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33" w:rsidRPr="00F82D1F" w:rsidRDefault="00415533" w:rsidP="005846D9">
      <w:pPr>
        <w:spacing w:after="0" w:line="240" w:lineRule="auto"/>
        <w:jc w:val="center"/>
        <w:rPr>
          <w:b/>
          <w:sz w:val="16"/>
          <w:szCs w:val="16"/>
          <w:u w:val="single"/>
        </w:rPr>
      </w:pPr>
      <w:r>
        <w:rPr>
          <w:b/>
          <w:sz w:val="28"/>
          <w:szCs w:val="28"/>
        </w:rPr>
        <w:t xml:space="preserve">SQL </w:t>
      </w:r>
      <w:r w:rsidR="005846D9">
        <w:rPr>
          <w:b/>
          <w:sz w:val="28"/>
          <w:szCs w:val="28"/>
        </w:rPr>
        <w:t xml:space="preserve">Chapter 3 </w:t>
      </w:r>
      <w:r>
        <w:rPr>
          <w:b/>
          <w:sz w:val="28"/>
          <w:szCs w:val="28"/>
        </w:rPr>
        <w:t>Test</w:t>
      </w:r>
    </w:p>
    <w:p w:rsidR="005846D9" w:rsidRDefault="005846D9" w:rsidP="00DF451A">
      <w:pPr>
        <w:spacing w:after="0" w:line="240" w:lineRule="auto"/>
        <w:jc w:val="both"/>
        <w:rPr>
          <w:sz w:val="24"/>
          <w:szCs w:val="24"/>
        </w:rPr>
      </w:pPr>
      <w:r w:rsidRPr="00AC60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60E94" wp14:editId="2DAA00D5">
                <wp:simplePos x="0" y="0"/>
                <wp:positionH relativeFrom="column">
                  <wp:posOffset>1762125</wp:posOffset>
                </wp:positionH>
                <wp:positionV relativeFrom="paragraph">
                  <wp:posOffset>46990</wp:posOffset>
                </wp:positionV>
                <wp:extent cx="2400300" cy="2857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6D9" w:rsidRDefault="00E7148F" w:rsidP="005846D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Charles Carper</w:t>
                            </w:r>
                          </w:p>
                          <w:p w:rsidR="005846D9" w:rsidRPr="00AC6040" w:rsidRDefault="005846D9" w:rsidP="005846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60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75pt;margin-top:3.7pt;width:189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">
                <v:textbox>
                  <w:txbxContent>
                    <w:p w:rsidR="005846D9" w:rsidRDefault="00E7148F" w:rsidP="005846D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Charles Carper</w:t>
                      </w:r>
                    </w:p>
                    <w:p w:rsidR="005846D9" w:rsidRPr="00AC6040" w:rsidRDefault="005846D9" w:rsidP="005846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846D9" w:rsidRDefault="005846D9" w:rsidP="00DF451A">
      <w:pPr>
        <w:spacing w:after="0" w:line="240" w:lineRule="auto"/>
        <w:jc w:val="both"/>
        <w:rPr>
          <w:sz w:val="24"/>
          <w:szCs w:val="24"/>
        </w:rPr>
      </w:pPr>
    </w:p>
    <w:p w:rsidR="005846D9" w:rsidRPr="005846D9" w:rsidRDefault="005846D9" w:rsidP="00DF451A">
      <w:pPr>
        <w:spacing w:after="0" w:line="240" w:lineRule="auto"/>
        <w:jc w:val="both"/>
        <w:rPr>
          <w:sz w:val="16"/>
          <w:szCs w:val="16"/>
        </w:rPr>
      </w:pPr>
    </w:p>
    <w:p w:rsidR="00C45E30" w:rsidRPr="00C45E30" w:rsidRDefault="0079148B" w:rsidP="00DF45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Carefully read the processing information that occurs in each of buildings</w:t>
      </w:r>
      <w:r w:rsidR="00C45E30">
        <w:rPr>
          <w:sz w:val="24"/>
          <w:szCs w:val="24"/>
        </w:rPr>
        <w:t>.</w:t>
      </w:r>
      <w:r>
        <w:rPr>
          <w:sz w:val="24"/>
          <w:szCs w:val="24"/>
        </w:rPr>
        <w:t xml:space="preserve"> Complete the </w:t>
      </w:r>
      <w:r w:rsidRPr="0079148B">
        <w:rPr>
          <w:i/>
          <w:sz w:val="24"/>
          <w:szCs w:val="24"/>
        </w:rPr>
        <w:t>Assignment</w:t>
      </w:r>
      <w:r>
        <w:rPr>
          <w:sz w:val="24"/>
          <w:szCs w:val="24"/>
        </w:rPr>
        <w:t xml:space="preserve"> section of this document.</w:t>
      </w:r>
    </w:p>
    <w:p w:rsidR="00C45E30" w:rsidRPr="005846D9" w:rsidRDefault="00C45E30" w:rsidP="00DF451A">
      <w:pPr>
        <w:spacing w:after="0" w:line="240" w:lineRule="auto"/>
        <w:jc w:val="both"/>
        <w:rPr>
          <w:sz w:val="8"/>
          <w:szCs w:val="8"/>
          <w:u w:val="single"/>
        </w:rPr>
      </w:pPr>
    </w:p>
    <w:p w:rsidR="00EB383A" w:rsidRPr="0079148B" w:rsidRDefault="00EB383A" w:rsidP="00DF451A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79148B">
        <w:rPr>
          <w:b/>
          <w:sz w:val="24"/>
          <w:szCs w:val="24"/>
          <w:u w:val="single"/>
        </w:rPr>
        <w:t xml:space="preserve">Manufacturing </w:t>
      </w:r>
      <w:r w:rsidR="00004C53" w:rsidRPr="0079148B">
        <w:rPr>
          <w:b/>
          <w:sz w:val="24"/>
          <w:szCs w:val="24"/>
          <w:u w:val="single"/>
        </w:rPr>
        <w:t>Process</w:t>
      </w:r>
    </w:p>
    <w:p w:rsidR="00EB383A" w:rsidRPr="005846D9" w:rsidRDefault="00EB383A" w:rsidP="00DF451A">
      <w:pPr>
        <w:spacing w:after="0" w:line="240" w:lineRule="auto"/>
        <w:jc w:val="both"/>
        <w:rPr>
          <w:sz w:val="8"/>
          <w:szCs w:val="8"/>
        </w:rPr>
      </w:pPr>
    </w:p>
    <w:p w:rsidR="00004C53" w:rsidRPr="00BB40E0" w:rsidRDefault="00EB383A" w:rsidP="00DF451A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The manufacturing building </w:t>
      </w:r>
      <w:r w:rsidR="002C53C1">
        <w:rPr>
          <w:sz w:val="24"/>
          <w:szCs w:val="24"/>
        </w:rPr>
        <w:t xml:space="preserve">has </w:t>
      </w:r>
      <w:r>
        <w:rPr>
          <w:sz w:val="24"/>
          <w:szCs w:val="24"/>
        </w:rPr>
        <w:t>four production lines</w:t>
      </w:r>
      <w:r w:rsidR="00635D96">
        <w:rPr>
          <w:sz w:val="24"/>
          <w:szCs w:val="24"/>
        </w:rPr>
        <w:t xml:space="preserve">.  </w:t>
      </w:r>
      <w:r w:rsidR="00816D2A">
        <w:rPr>
          <w:sz w:val="24"/>
          <w:szCs w:val="24"/>
        </w:rPr>
        <w:t xml:space="preserve">Each production line produces a specific </w:t>
      </w:r>
      <w:r w:rsidR="00816D2A" w:rsidRPr="00BB40E0">
        <w:rPr>
          <w:color w:val="000000" w:themeColor="text1"/>
          <w:sz w:val="24"/>
          <w:szCs w:val="24"/>
        </w:rPr>
        <w:t xml:space="preserve">cell phone jacket model.  </w:t>
      </w:r>
      <w:r w:rsidR="00635D96" w:rsidRPr="00BB40E0">
        <w:rPr>
          <w:color w:val="000000" w:themeColor="text1"/>
          <w:sz w:val="24"/>
          <w:szCs w:val="24"/>
        </w:rPr>
        <w:t>E</w:t>
      </w:r>
      <w:r w:rsidRPr="00BB40E0">
        <w:rPr>
          <w:color w:val="000000" w:themeColor="text1"/>
          <w:sz w:val="24"/>
          <w:szCs w:val="24"/>
        </w:rPr>
        <w:t xml:space="preserve">ach </w:t>
      </w:r>
      <w:r w:rsidR="00635D96" w:rsidRPr="00BB40E0">
        <w:rPr>
          <w:color w:val="000000" w:themeColor="text1"/>
          <w:sz w:val="24"/>
          <w:szCs w:val="24"/>
        </w:rPr>
        <w:t xml:space="preserve">production </w:t>
      </w:r>
      <w:r w:rsidRPr="00BB40E0">
        <w:rPr>
          <w:color w:val="000000" w:themeColor="text1"/>
          <w:sz w:val="24"/>
          <w:szCs w:val="24"/>
        </w:rPr>
        <w:t xml:space="preserve">line </w:t>
      </w:r>
      <w:r w:rsidR="00004C53" w:rsidRPr="00BB40E0">
        <w:rPr>
          <w:color w:val="000000" w:themeColor="text1"/>
          <w:sz w:val="24"/>
          <w:szCs w:val="24"/>
        </w:rPr>
        <w:t>has three production stations</w:t>
      </w:r>
      <w:r w:rsidR="00816D2A" w:rsidRPr="00BB40E0">
        <w:rPr>
          <w:color w:val="000000" w:themeColor="text1"/>
          <w:sz w:val="24"/>
          <w:szCs w:val="24"/>
        </w:rPr>
        <w:t xml:space="preserve"> that produce the cell phone jackets in one of three colors (black, blue, or pink)</w:t>
      </w:r>
      <w:r w:rsidR="00004C53" w:rsidRPr="00BB40E0">
        <w:rPr>
          <w:color w:val="000000" w:themeColor="text1"/>
          <w:sz w:val="24"/>
          <w:szCs w:val="24"/>
        </w:rPr>
        <w:t xml:space="preserve">.  The manufacturing process assigns a unique manufacturing number to each jacket.  The manufacturing number is </w:t>
      </w:r>
      <w:r w:rsidR="002924E7" w:rsidRPr="00BB40E0">
        <w:rPr>
          <w:color w:val="000000" w:themeColor="text1"/>
          <w:sz w:val="24"/>
          <w:szCs w:val="24"/>
        </w:rPr>
        <w:t>composed of</w:t>
      </w:r>
      <w:r w:rsidR="00004C53" w:rsidRPr="00BB40E0">
        <w:rPr>
          <w:color w:val="000000" w:themeColor="text1"/>
          <w:sz w:val="24"/>
          <w:szCs w:val="24"/>
        </w:rPr>
        <w:t xml:space="preserve"> numeric digits (</w:t>
      </w:r>
      <w:r w:rsidR="00097DE9" w:rsidRPr="00BB40E0">
        <w:rPr>
          <w:color w:val="000000" w:themeColor="text1"/>
          <w:sz w:val="24"/>
          <w:szCs w:val="24"/>
        </w:rPr>
        <w:t>09301208254560927</w:t>
      </w:r>
      <w:r w:rsidR="00004C53" w:rsidRPr="00BB40E0">
        <w:rPr>
          <w:color w:val="000000" w:themeColor="text1"/>
          <w:sz w:val="24"/>
          <w:szCs w:val="24"/>
        </w:rPr>
        <w:t xml:space="preserve">) and must be populated with a unique data value.  </w:t>
      </w:r>
      <w:r w:rsidRPr="00BB40E0">
        <w:rPr>
          <w:color w:val="000000" w:themeColor="text1"/>
          <w:sz w:val="24"/>
          <w:szCs w:val="24"/>
        </w:rPr>
        <w:t xml:space="preserve">Each </w:t>
      </w:r>
      <w:r w:rsidR="00980853" w:rsidRPr="00BB40E0">
        <w:rPr>
          <w:color w:val="000000" w:themeColor="text1"/>
          <w:sz w:val="24"/>
          <w:szCs w:val="24"/>
        </w:rPr>
        <w:t xml:space="preserve">cell phone jacket </w:t>
      </w:r>
      <w:r w:rsidRPr="00BB40E0">
        <w:rPr>
          <w:color w:val="000000" w:themeColor="text1"/>
          <w:sz w:val="24"/>
          <w:szCs w:val="24"/>
        </w:rPr>
        <w:t>is</w:t>
      </w:r>
      <w:r w:rsidR="00004C53" w:rsidRPr="00BB40E0">
        <w:rPr>
          <w:color w:val="000000" w:themeColor="text1"/>
          <w:sz w:val="24"/>
          <w:szCs w:val="24"/>
        </w:rPr>
        <w:t xml:space="preserve"> also</w:t>
      </w:r>
      <w:r w:rsidRPr="00BB40E0">
        <w:rPr>
          <w:color w:val="000000" w:themeColor="text1"/>
          <w:sz w:val="24"/>
          <w:szCs w:val="24"/>
        </w:rPr>
        <w:t xml:space="preserve"> </w:t>
      </w:r>
      <w:r w:rsidR="00821CD9" w:rsidRPr="00BB40E0">
        <w:rPr>
          <w:color w:val="000000" w:themeColor="text1"/>
          <w:sz w:val="24"/>
          <w:szCs w:val="24"/>
        </w:rPr>
        <w:t>assign</w:t>
      </w:r>
      <w:bookmarkStart w:id="0" w:name="_GoBack"/>
      <w:bookmarkEnd w:id="0"/>
      <w:r w:rsidR="00821CD9" w:rsidRPr="00BB40E0">
        <w:rPr>
          <w:color w:val="000000" w:themeColor="text1"/>
          <w:sz w:val="24"/>
          <w:szCs w:val="24"/>
        </w:rPr>
        <w:t>ed a model number</w:t>
      </w:r>
      <w:r w:rsidR="00004C53" w:rsidRPr="00BB40E0">
        <w:rPr>
          <w:color w:val="000000" w:themeColor="text1"/>
          <w:sz w:val="24"/>
          <w:szCs w:val="24"/>
        </w:rPr>
        <w:t xml:space="preserve"> and color code.  The model number is a combination of alpha characters and numbers (</w:t>
      </w:r>
      <w:r w:rsidR="00097DE9" w:rsidRPr="00BB40E0">
        <w:rPr>
          <w:color w:val="000000" w:themeColor="text1"/>
          <w:sz w:val="24"/>
          <w:szCs w:val="24"/>
        </w:rPr>
        <w:t>ZXT312</w:t>
      </w:r>
      <w:r w:rsidR="00004C53" w:rsidRPr="00BB40E0">
        <w:rPr>
          <w:color w:val="000000" w:themeColor="text1"/>
          <w:sz w:val="24"/>
          <w:szCs w:val="24"/>
        </w:rPr>
        <w:t xml:space="preserve">) and must be populated with a data value. The color code is </w:t>
      </w:r>
      <w:r w:rsidR="002924E7" w:rsidRPr="00BB40E0">
        <w:rPr>
          <w:color w:val="000000" w:themeColor="text1"/>
          <w:sz w:val="24"/>
          <w:szCs w:val="24"/>
        </w:rPr>
        <w:t>composed of</w:t>
      </w:r>
      <w:r w:rsidR="00004C53" w:rsidRPr="00BB40E0">
        <w:rPr>
          <w:color w:val="000000" w:themeColor="text1"/>
          <w:sz w:val="24"/>
          <w:szCs w:val="24"/>
        </w:rPr>
        <w:t xml:space="preserve"> alpha characters (</w:t>
      </w:r>
      <w:r w:rsidR="00097DE9" w:rsidRPr="00BB40E0">
        <w:rPr>
          <w:color w:val="000000" w:themeColor="text1"/>
          <w:sz w:val="24"/>
          <w:szCs w:val="24"/>
        </w:rPr>
        <w:t>BK</w:t>
      </w:r>
      <w:r w:rsidR="00004C53" w:rsidRPr="00BB40E0">
        <w:rPr>
          <w:color w:val="000000" w:themeColor="text1"/>
          <w:sz w:val="24"/>
          <w:szCs w:val="24"/>
        </w:rPr>
        <w:t xml:space="preserve">) and must be populated with a data value.  </w:t>
      </w:r>
    </w:p>
    <w:p w:rsidR="00004C53" w:rsidRPr="00BB40E0" w:rsidRDefault="00004C53" w:rsidP="00DF451A">
      <w:pPr>
        <w:spacing w:after="0" w:line="240" w:lineRule="auto"/>
        <w:jc w:val="both"/>
        <w:rPr>
          <w:color w:val="000000" w:themeColor="text1"/>
          <w:sz w:val="8"/>
          <w:szCs w:val="8"/>
        </w:rPr>
      </w:pPr>
    </w:p>
    <w:p w:rsidR="002C53C1" w:rsidRPr="00BB40E0" w:rsidRDefault="00816D2A" w:rsidP="00DF451A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BB40E0">
        <w:rPr>
          <w:color w:val="000000" w:themeColor="text1"/>
          <w:sz w:val="24"/>
          <w:szCs w:val="24"/>
        </w:rPr>
        <w:t xml:space="preserve">Four supervisors, each assigned to a particular production line, oversee the manufacturing process.  </w:t>
      </w:r>
      <w:r w:rsidR="00004C53" w:rsidRPr="00BB40E0">
        <w:rPr>
          <w:color w:val="000000" w:themeColor="text1"/>
          <w:sz w:val="24"/>
          <w:szCs w:val="24"/>
        </w:rPr>
        <w:t xml:space="preserve">Jackets are manufactured in batches.  There are 96 jackets in each </w:t>
      </w:r>
      <w:r w:rsidR="00EE6F9C" w:rsidRPr="00BB40E0">
        <w:rPr>
          <w:color w:val="000000" w:themeColor="text1"/>
          <w:sz w:val="24"/>
          <w:szCs w:val="24"/>
        </w:rPr>
        <w:t xml:space="preserve">batch.  </w:t>
      </w:r>
      <w:r w:rsidR="00004C53" w:rsidRPr="00BB40E0">
        <w:rPr>
          <w:color w:val="000000" w:themeColor="text1"/>
          <w:sz w:val="24"/>
          <w:szCs w:val="24"/>
        </w:rPr>
        <w:t xml:space="preserve">It takes two employees to produce a batch.  </w:t>
      </w:r>
      <w:r w:rsidR="00F040F6" w:rsidRPr="00BB40E0">
        <w:rPr>
          <w:color w:val="000000" w:themeColor="text1"/>
          <w:sz w:val="24"/>
          <w:szCs w:val="24"/>
        </w:rPr>
        <w:t>During the manufacturing process, e</w:t>
      </w:r>
      <w:r w:rsidR="00004C53" w:rsidRPr="00BB40E0">
        <w:rPr>
          <w:color w:val="000000" w:themeColor="text1"/>
          <w:sz w:val="24"/>
          <w:szCs w:val="24"/>
        </w:rPr>
        <w:t>mployee numbers</w:t>
      </w:r>
      <w:r w:rsidR="006E767B" w:rsidRPr="00BB40E0">
        <w:rPr>
          <w:color w:val="000000" w:themeColor="text1"/>
          <w:sz w:val="24"/>
          <w:szCs w:val="24"/>
        </w:rPr>
        <w:t xml:space="preserve"> </w:t>
      </w:r>
      <w:r w:rsidR="00004C53" w:rsidRPr="00BB40E0">
        <w:rPr>
          <w:color w:val="000000" w:themeColor="text1"/>
          <w:sz w:val="24"/>
          <w:szCs w:val="24"/>
        </w:rPr>
        <w:t xml:space="preserve">are assigned to each batch.  </w:t>
      </w:r>
      <w:r w:rsidR="003E6DB5" w:rsidRPr="00BB40E0">
        <w:rPr>
          <w:color w:val="000000" w:themeColor="text1"/>
          <w:sz w:val="24"/>
          <w:szCs w:val="24"/>
        </w:rPr>
        <w:t xml:space="preserve">The employee number is </w:t>
      </w:r>
      <w:r w:rsidR="002924E7" w:rsidRPr="00BB40E0">
        <w:rPr>
          <w:color w:val="000000" w:themeColor="text1"/>
          <w:sz w:val="24"/>
          <w:szCs w:val="24"/>
        </w:rPr>
        <w:t>composed of</w:t>
      </w:r>
      <w:r w:rsidR="003E6DB5" w:rsidRPr="00BB40E0">
        <w:rPr>
          <w:color w:val="000000" w:themeColor="text1"/>
          <w:sz w:val="24"/>
          <w:szCs w:val="24"/>
        </w:rPr>
        <w:t xml:space="preserve"> numeric digits (10001) and must be populated with a data value.  </w:t>
      </w:r>
      <w:r w:rsidR="00EE6F9C" w:rsidRPr="00BB40E0">
        <w:rPr>
          <w:color w:val="000000" w:themeColor="text1"/>
          <w:sz w:val="24"/>
          <w:szCs w:val="24"/>
        </w:rPr>
        <w:t>A batch number is assigned to each completed batch as it heads for the inspection building</w:t>
      </w:r>
      <w:r w:rsidR="00FD55E8" w:rsidRPr="00BB40E0">
        <w:rPr>
          <w:color w:val="000000" w:themeColor="text1"/>
          <w:sz w:val="24"/>
          <w:szCs w:val="24"/>
        </w:rPr>
        <w:t xml:space="preserve"> via an enclosed overhead conveyor system</w:t>
      </w:r>
      <w:r w:rsidR="00EE6F9C" w:rsidRPr="00BB40E0">
        <w:rPr>
          <w:color w:val="000000" w:themeColor="text1"/>
          <w:sz w:val="24"/>
          <w:szCs w:val="24"/>
        </w:rPr>
        <w:t>.</w:t>
      </w:r>
      <w:r w:rsidR="003E6DB5" w:rsidRPr="00BB40E0">
        <w:rPr>
          <w:color w:val="000000" w:themeColor="text1"/>
          <w:sz w:val="24"/>
          <w:szCs w:val="24"/>
        </w:rPr>
        <w:t xml:space="preserve">  The batch number is </w:t>
      </w:r>
      <w:r w:rsidR="002924E7" w:rsidRPr="00BB40E0">
        <w:rPr>
          <w:color w:val="000000" w:themeColor="text1"/>
          <w:sz w:val="24"/>
          <w:szCs w:val="24"/>
        </w:rPr>
        <w:t>composed of</w:t>
      </w:r>
      <w:r w:rsidR="003E6DB5" w:rsidRPr="00BB40E0">
        <w:rPr>
          <w:color w:val="000000" w:themeColor="text1"/>
          <w:sz w:val="24"/>
          <w:szCs w:val="24"/>
        </w:rPr>
        <w:t xml:space="preserve"> numeric digits (093012001) and must be populated with a data value.</w:t>
      </w:r>
      <w:r w:rsidR="0078642B" w:rsidRPr="00BB40E0">
        <w:rPr>
          <w:color w:val="000000" w:themeColor="text1"/>
          <w:sz w:val="24"/>
          <w:szCs w:val="24"/>
        </w:rPr>
        <w:t xml:space="preserve">  </w:t>
      </w:r>
      <w:r w:rsidR="00EE6F9C" w:rsidRPr="00BB40E0">
        <w:rPr>
          <w:color w:val="000000" w:themeColor="text1"/>
          <w:sz w:val="24"/>
          <w:szCs w:val="24"/>
        </w:rPr>
        <w:t xml:space="preserve">  </w:t>
      </w:r>
      <w:r w:rsidR="00004C53" w:rsidRPr="00BB40E0">
        <w:rPr>
          <w:color w:val="000000" w:themeColor="text1"/>
          <w:sz w:val="24"/>
          <w:szCs w:val="24"/>
        </w:rPr>
        <w:t xml:space="preserve"> </w:t>
      </w:r>
      <w:r w:rsidR="002C53C1" w:rsidRPr="00BB40E0">
        <w:rPr>
          <w:color w:val="000000" w:themeColor="text1"/>
          <w:sz w:val="24"/>
          <w:szCs w:val="24"/>
        </w:rPr>
        <w:t xml:space="preserve">  </w:t>
      </w:r>
      <w:r w:rsidR="00821CD9" w:rsidRPr="00BB40E0">
        <w:rPr>
          <w:color w:val="000000" w:themeColor="text1"/>
          <w:sz w:val="24"/>
          <w:szCs w:val="24"/>
        </w:rPr>
        <w:t xml:space="preserve">  </w:t>
      </w:r>
      <w:r w:rsidR="00635D96" w:rsidRPr="00BB40E0">
        <w:rPr>
          <w:color w:val="000000" w:themeColor="text1"/>
          <w:sz w:val="24"/>
          <w:szCs w:val="24"/>
        </w:rPr>
        <w:t xml:space="preserve">  </w:t>
      </w:r>
      <w:r w:rsidR="002469E7" w:rsidRPr="00BB40E0">
        <w:rPr>
          <w:color w:val="000000" w:themeColor="text1"/>
          <w:sz w:val="24"/>
          <w:szCs w:val="24"/>
        </w:rPr>
        <w:t xml:space="preserve">  </w:t>
      </w:r>
    </w:p>
    <w:p w:rsidR="002C53C1" w:rsidRPr="00BB40E0" w:rsidRDefault="002C53C1" w:rsidP="00DF451A">
      <w:pPr>
        <w:spacing w:after="0" w:line="240" w:lineRule="auto"/>
        <w:jc w:val="both"/>
        <w:rPr>
          <w:color w:val="000000" w:themeColor="text1"/>
          <w:sz w:val="8"/>
          <w:szCs w:val="8"/>
        </w:rPr>
      </w:pPr>
    </w:p>
    <w:p w:rsidR="002C53C1" w:rsidRPr="00BB40E0" w:rsidRDefault="002C53C1" w:rsidP="00DF451A">
      <w:pPr>
        <w:spacing w:after="0" w:line="240" w:lineRule="auto"/>
        <w:jc w:val="both"/>
        <w:rPr>
          <w:b/>
          <w:color w:val="000000" w:themeColor="text1"/>
          <w:sz w:val="24"/>
          <w:szCs w:val="24"/>
          <w:u w:val="single"/>
        </w:rPr>
      </w:pPr>
      <w:r w:rsidRPr="00BB40E0">
        <w:rPr>
          <w:b/>
          <w:color w:val="000000" w:themeColor="text1"/>
          <w:sz w:val="24"/>
          <w:szCs w:val="24"/>
          <w:u w:val="single"/>
        </w:rPr>
        <w:t xml:space="preserve">Inspection </w:t>
      </w:r>
      <w:r w:rsidR="00004C53" w:rsidRPr="00BB40E0">
        <w:rPr>
          <w:b/>
          <w:color w:val="000000" w:themeColor="text1"/>
          <w:sz w:val="24"/>
          <w:szCs w:val="24"/>
          <w:u w:val="single"/>
        </w:rPr>
        <w:t>Process</w:t>
      </w:r>
    </w:p>
    <w:p w:rsidR="002C53C1" w:rsidRPr="00BB40E0" w:rsidRDefault="002C53C1" w:rsidP="00DF451A">
      <w:pPr>
        <w:spacing w:after="0" w:line="240" w:lineRule="auto"/>
        <w:jc w:val="both"/>
        <w:rPr>
          <w:color w:val="000000" w:themeColor="text1"/>
          <w:sz w:val="8"/>
          <w:szCs w:val="8"/>
        </w:rPr>
      </w:pPr>
    </w:p>
    <w:p w:rsidR="00C6277C" w:rsidRDefault="002C53C1" w:rsidP="00DF451A">
      <w:pPr>
        <w:spacing w:after="0" w:line="240" w:lineRule="auto"/>
        <w:jc w:val="both"/>
        <w:rPr>
          <w:sz w:val="24"/>
          <w:szCs w:val="24"/>
        </w:rPr>
      </w:pPr>
      <w:r w:rsidRPr="00BB40E0">
        <w:rPr>
          <w:color w:val="000000" w:themeColor="text1"/>
          <w:sz w:val="24"/>
          <w:szCs w:val="24"/>
        </w:rPr>
        <w:t xml:space="preserve">The inspection building has </w:t>
      </w:r>
      <w:r w:rsidR="00635D96" w:rsidRPr="00BB40E0">
        <w:rPr>
          <w:color w:val="000000" w:themeColor="text1"/>
          <w:sz w:val="24"/>
          <w:szCs w:val="24"/>
        </w:rPr>
        <w:t>four</w:t>
      </w:r>
      <w:r w:rsidRPr="00BB40E0">
        <w:rPr>
          <w:color w:val="000000" w:themeColor="text1"/>
          <w:sz w:val="24"/>
          <w:szCs w:val="24"/>
        </w:rPr>
        <w:t xml:space="preserve"> inspection lines</w:t>
      </w:r>
      <w:r w:rsidR="00635D96" w:rsidRPr="00BB40E0">
        <w:rPr>
          <w:color w:val="000000" w:themeColor="text1"/>
          <w:sz w:val="24"/>
          <w:szCs w:val="24"/>
        </w:rPr>
        <w:t>.  Each inspection line inspects a specif</w:t>
      </w:r>
      <w:r w:rsidR="00635D96">
        <w:rPr>
          <w:sz w:val="24"/>
          <w:szCs w:val="24"/>
        </w:rPr>
        <w:t>ic cell phone jacket model.  E</w:t>
      </w:r>
      <w:r w:rsidRPr="002C53C1">
        <w:rPr>
          <w:sz w:val="24"/>
          <w:szCs w:val="24"/>
        </w:rPr>
        <w:t>ach inspection line has twelve inspection stations</w:t>
      </w:r>
      <w:r w:rsidR="00FD55E8">
        <w:rPr>
          <w:sz w:val="24"/>
          <w:szCs w:val="24"/>
        </w:rPr>
        <w:t>.  E</w:t>
      </w:r>
      <w:r w:rsidR="00635D96">
        <w:rPr>
          <w:sz w:val="24"/>
          <w:szCs w:val="24"/>
        </w:rPr>
        <w:t xml:space="preserve">ach </w:t>
      </w:r>
      <w:r w:rsidR="00FD55E8">
        <w:rPr>
          <w:sz w:val="24"/>
          <w:szCs w:val="24"/>
        </w:rPr>
        <w:t xml:space="preserve">inspection station is </w:t>
      </w:r>
      <w:r w:rsidR="00635D96">
        <w:rPr>
          <w:sz w:val="24"/>
          <w:szCs w:val="24"/>
        </w:rPr>
        <w:t xml:space="preserve">manned by a </w:t>
      </w:r>
      <w:r w:rsidRPr="002C53C1">
        <w:rPr>
          <w:sz w:val="24"/>
          <w:szCs w:val="24"/>
        </w:rPr>
        <w:t>single employee.</w:t>
      </w:r>
      <w:r w:rsidR="00980853">
        <w:rPr>
          <w:sz w:val="24"/>
          <w:szCs w:val="24"/>
        </w:rPr>
        <w:t xml:space="preserve"> </w:t>
      </w:r>
      <w:r w:rsidR="00EE6F9C">
        <w:rPr>
          <w:sz w:val="24"/>
          <w:szCs w:val="24"/>
        </w:rPr>
        <w:t xml:space="preserve"> </w:t>
      </w:r>
    </w:p>
    <w:p w:rsidR="00C6277C" w:rsidRPr="0078642B" w:rsidRDefault="00C6277C" w:rsidP="00DF451A">
      <w:pPr>
        <w:spacing w:after="0" w:line="240" w:lineRule="auto"/>
        <w:jc w:val="both"/>
        <w:rPr>
          <w:sz w:val="8"/>
          <w:szCs w:val="8"/>
        </w:rPr>
      </w:pPr>
    </w:p>
    <w:p w:rsidR="00EE6F9C" w:rsidRDefault="00C6277C" w:rsidP="00DF45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Two</w:t>
      </w:r>
      <w:r w:rsidRPr="00004C53">
        <w:rPr>
          <w:sz w:val="24"/>
          <w:szCs w:val="24"/>
        </w:rPr>
        <w:t xml:space="preserve"> supervisors, each</w:t>
      </w:r>
      <w:r>
        <w:rPr>
          <w:sz w:val="24"/>
          <w:szCs w:val="24"/>
        </w:rPr>
        <w:t xml:space="preserve"> assigned to two inspection lines</w:t>
      </w:r>
      <w:r w:rsidRPr="00004C53">
        <w:rPr>
          <w:sz w:val="24"/>
          <w:szCs w:val="24"/>
        </w:rPr>
        <w:t xml:space="preserve">, oversee the </w:t>
      </w:r>
      <w:r>
        <w:rPr>
          <w:sz w:val="24"/>
          <w:szCs w:val="24"/>
        </w:rPr>
        <w:t>inspection</w:t>
      </w:r>
      <w:r w:rsidRPr="00004C53">
        <w:rPr>
          <w:sz w:val="24"/>
          <w:szCs w:val="24"/>
        </w:rPr>
        <w:t xml:space="preserve"> process.</w:t>
      </w:r>
      <w:r>
        <w:rPr>
          <w:sz w:val="24"/>
          <w:szCs w:val="24"/>
        </w:rPr>
        <w:t xml:space="preserve">  </w:t>
      </w:r>
      <w:r w:rsidR="00EE6F9C">
        <w:rPr>
          <w:sz w:val="24"/>
          <w:szCs w:val="24"/>
        </w:rPr>
        <w:t>Cell phone j</w:t>
      </w:r>
      <w:r w:rsidR="00EE6F9C" w:rsidRPr="00EE6F9C">
        <w:rPr>
          <w:sz w:val="24"/>
          <w:szCs w:val="24"/>
        </w:rPr>
        <w:t xml:space="preserve">ackets that pass inspection are packaged </w:t>
      </w:r>
      <w:r w:rsidR="00EE6F9C">
        <w:rPr>
          <w:sz w:val="24"/>
          <w:szCs w:val="24"/>
        </w:rPr>
        <w:t>in boxes of twenty four</w:t>
      </w:r>
      <w:r w:rsidR="00F82D1F">
        <w:rPr>
          <w:sz w:val="24"/>
          <w:szCs w:val="24"/>
        </w:rPr>
        <w:t xml:space="preserve">, each box containing a unique </w:t>
      </w:r>
      <w:r w:rsidR="00F82D1F" w:rsidRPr="00F82D1F">
        <w:rPr>
          <w:sz w:val="24"/>
          <w:szCs w:val="24"/>
        </w:rPr>
        <w:t>inspection</w:t>
      </w:r>
      <w:r w:rsidR="00F82D1F">
        <w:rPr>
          <w:sz w:val="24"/>
          <w:szCs w:val="24"/>
        </w:rPr>
        <w:t xml:space="preserve"> number,</w:t>
      </w:r>
      <w:r w:rsidR="001A5E11">
        <w:rPr>
          <w:sz w:val="24"/>
          <w:szCs w:val="24"/>
        </w:rPr>
        <w:t xml:space="preserve"> </w:t>
      </w:r>
      <w:r w:rsidR="00EE6F9C" w:rsidRPr="00EE6F9C">
        <w:rPr>
          <w:sz w:val="24"/>
          <w:szCs w:val="24"/>
        </w:rPr>
        <w:t>and placed on a pallet.  Each pallet holds forty eight boxes</w:t>
      </w:r>
      <w:r w:rsidR="00EE6F9C">
        <w:rPr>
          <w:sz w:val="24"/>
          <w:szCs w:val="24"/>
        </w:rPr>
        <w:t xml:space="preserve">.  A full pallet is then </w:t>
      </w:r>
      <w:r w:rsidR="00EE6F9C" w:rsidRPr="00EE6F9C">
        <w:rPr>
          <w:sz w:val="24"/>
          <w:szCs w:val="24"/>
        </w:rPr>
        <w:t xml:space="preserve">assigned a </w:t>
      </w:r>
      <w:r w:rsidR="0078642B">
        <w:rPr>
          <w:sz w:val="24"/>
          <w:szCs w:val="24"/>
        </w:rPr>
        <w:t xml:space="preserve">unique </w:t>
      </w:r>
      <w:r w:rsidR="00EE6F9C" w:rsidRPr="00EE6F9C">
        <w:rPr>
          <w:sz w:val="24"/>
          <w:szCs w:val="24"/>
        </w:rPr>
        <w:t>lot number.</w:t>
      </w:r>
      <w:r w:rsidR="00EE6F9C">
        <w:rPr>
          <w:sz w:val="24"/>
          <w:szCs w:val="24"/>
        </w:rPr>
        <w:t xml:space="preserve">  </w:t>
      </w:r>
      <w:r w:rsidR="001A5E11">
        <w:rPr>
          <w:sz w:val="24"/>
          <w:szCs w:val="24"/>
        </w:rPr>
        <w:t xml:space="preserve">The lot number </w:t>
      </w:r>
      <w:r w:rsidR="002924E7">
        <w:rPr>
          <w:sz w:val="24"/>
          <w:szCs w:val="24"/>
        </w:rPr>
        <w:t>is a combination of alpha characters and numbers (ZXT312093012001BK)</w:t>
      </w:r>
      <w:r w:rsidR="0078642B">
        <w:rPr>
          <w:sz w:val="24"/>
          <w:szCs w:val="24"/>
        </w:rPr>
        <w:t xml:space="preserve"> and </w:t>
      </w:r>
      <w:r w:rsidR="004F52C9">
        <w:rPr>
          <w:sz w:val="24"/>
          <w:szCs w:val="24"/>
        </w:rPr>
        <w:t>must</w:t>
      </w:r>
      <w:r w:rsidR="0078642B">
        <w:rPr>
          <w:sz w:val="24"/>
          <w:szCs w:val="24"/>
        </w:rPr>
        <w:t xml:space="preserve"> be populated with a data value</w:t>
      </w:r>
      <w:r w:rsidR="002924E7">
        <w:rPr>
          <w:sz w:val="24"/>
          <w:szCs w:val="24"/>
        </w:rPr>
        <w:t xml:space="preserve">.  </w:t>
      </w:r>
      <w:r w:rsidR="004C462F">
        <w:rPr>
          <w:sz w:val="24"/>
          <w:szCs w:val="24"/>
        </w:rPr>
        <w:t xml:space="preserve">A single employee inspects an entire lot.  </w:t>
      </w:r>
      <w:r w:rsidR="00FD55E8">
        <w:rPr>
          <w:sz w:val="24"/>
          <w:szCs w:val="24"/>
        </w:rPr>
        <w:t>W</w:t>
      </w:r>
      <w:r w:rsidR="00EE6F9C" w:rsidRPr="00EE6F9C">
        <w:rPr>
          <w:sz w:val="24"/>
          <w:szCs w:val="24"/>
        </w:rPr>
        <w:t xml:space="preserve">hen a pallet is assigned a lot number, it is considered ready for warehouse storage.  Forklifts are used to transport pallets of finished product to </w:t>
      </w:r>
      <w:r w:rsidR="00EE6F9C">
        <w:rPr>
          <w:sz w:val="24"/>
          <w:szCs w:val="24"/>
        </w:rPr>
        <w:t>the</w:t>
      </w:r>
      <w:r w:rsidR="00EE6F9C" w:rsidRPr="00EE6F9C">
        <w:rPr>
          <w:sz w:val="24"/>
          <w:szCs w:val="24"/>
        </w:rPr>
        <w:t xml:space="preserve"> warehouse</w:t>
      </w:r>
      <w:r w:rsidR="00EE6F9C">
        <w:rPr>
          <w:sz w:val="24"/>
          <w:szCs w:val="24"/>
        </w:rPr>
        <w:t xml:space="preserve"> building</w:t>
      </w:r>
      <w:r w:rsidR="00EE6F9C" w:rsidRPr="00EE6F9C">
        <w:rPr>
          <w:sz w:val="24"/>
          <w:szCs w:val="24"/>
        </w:rPr>
        <w:t xml:space="preserve">.  The inspection building has a storage area for </w:t>
      </w:r>
      <w:r w:rsidR="00EE6F9C">
        <w:rPr>
          <w:sz w:val="24"/>
          <w:szCs w:val="24"/>
        </w:rPr>
        <w:t xml:space="preserve">cell phone </w:t>
      </w:r>
      <w:r w:rsidR="00EE6F9C" w:rsidRPr="00EE6F9C">
        <w:rPr>
          <w:sz w:val="24"/>
          <w:szCs w:val="24"/>
        </w:rPr>
        <w:t>jackets that fail the inspection process.</w:t>
      </w:r>
      <w:r w:rsidR="0078642B">
        <w:rPr>
          <w:sz w:val="24"/>
          <w:szCs w:val="24"/>
        </w:rPr>
        <w:t xml:space="preserve">  The inspection building depends on the unique manufacturing number assigned during the manufacturing process.  </w:t>
      </w:r>
    </w:p>
    <w:p w:rsidR="00EE6F9C" w:rsidRPr="005846D9" w:rsidRDefault="00EE6F9C" w:rsidP="00DF451A">
      <w:pPr>
        <w:spacing w:after="0" w:line="240" w:lineRule="auto"/>
        <w:jc w:val="both"/>
        <w:rPr>
          <w:sz w:val="8"/>
          <w:szCs w:val="8"/>
        </w:rPr>
      </w:pPr>
    </w:p>
    <w:p w:rsidR="002C53C1" w:rsidRPr="0079148B" w:rsidRDefault="002C53C1" w:rsidP="00DF451A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79148B">
        <w:rPr>
          <w:b/>
          <w:sz w:val="24"/>
          <w:szCs w:val="24"/>
          <w:u w:val="single"/>
        </w:rPr>
        <w:t xml:space="preserve">Warehouse </w:t>
      </w:r>
      <w:r w:rsidR="00004C53" w:rsidRPr="0079148B">
        <w:rPr>
          <w:b/>
          <w:sz w:val="24"/>
          <w:szCs w:val="24"/>
          <w:u w:val="single"/>
        </w:rPr>
        <w:t>Process</w:t>
      </w:r>
    </w:p>
    <w:p w:rsidR="002C53C1" w:rsidRPr="005846D9" w:rsidRDefault="002C53C1" w:rsidP="00DF451A">
      <w:pPr>
        <w:spacing w:after="0" w:line="240" w:lineRule="auto"/>
        <w:jc w:val="both"/>
        <w:rPr>
          <w:sz w:val="8"/>
          <w:szCs w:val="8"/>
        </w:rPr>
      </w:pPr>
    </w:p>
    <w:p w:rsidR="002C53C1" w:rsidRDefault="002C53C1" w:rsidP="00DF45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C53C1">
        <w:rPr>
          <w:sz w:val="24"/>
          <w:szCs w:val="24"/>
        </w:rPr>
        <w:t xml:space="preserve">warehouse has two isles with fifteen storage bays on each side.  Storage bays are stacked three </w:t>
      </w:r>
      <w:r w:rsidR="009E145F">
        <w:rPr>
          <w:sz w:val="24"/>
          <w:szCs w:val="24"/>
        </w:rPr>
        <w:t xml:space="preserve">levels </w:t>
      </w:r>
      <w:r w:rsidRPr="002C53C1">
        <w:rPr>
          <w:sz w:val="24"/>
          <w:szCs w:val="24"/>
        </w:rPr>
        <w:t>high.</w:t>
      </w:r>
      <w:r w:rsidR="00980853">
        <w:rPr>
          <w:sz w:val="24"/>
          <w:szCs w:val="24"/>
        </w:rPr>
        <w:t xml:space="preserve">  </w:t>
      </w:r>
      <w:r w:rsidR="002924E7" w:rsidRPr="002924E7">
        <w:rPr>
          <w:sz w:val="24"/>
          <w:szCs w:val="24"/>
        </w:rPr>
        <w:t xml:space="preserve">The rear of </w:t>
      </w:r>
      <w:r w:rsidR="00C6277C">
        <w:rPr>
          <w:sz w:val="24"/>
          <w:szCs w:val="24"/>
        </w:rPr>
        <w:t>the</w:t>
      </w:r>
      <w:r w:rsidR="002924E7" w:rsidRPr="002924E7">
        <w:rPr>
          <w:sz w:val="24"/>
          <w:szCs w:val="24"/>
        </w:rPr>
        <w:t xml:space="preserve"> warehouse has a loading dock with two trucks bays.  </w:t>
      </w:r>
      <w:r w:rsidR="00C6277C">
        <w:rPr>
          <w:sz w:val="24"/>
          <w:szCs w:val="24"/>
        </w:rPr>
        <w:t>The</w:t>
      </w:r>
      <w:r w:rsidR="002924E7" w:rsidRPr="002924E7">
        <w:rPr>
          <w:sz w:val="24"/>
          <w:szCs w:val="24"/>
        </w:rPr>
        <w:t xml:space="preserve"> warehouse has a storage area for finished product that was damaged after leaving the inspection building.</w:t>
      </w:r>
      <w:r w:rsidR="00980853">
        <w:rPr>
          <w:sz w:val="24"/>
          <w:szCs w:val="24"/>
        </w:rPr>
        <w:t xml:space="preserve"> </w:t>
      </w:r>
      <w:r w:rsidR="0078642B">
        <w:rPr>
          <w:sz w:val="24"/>
          <w:szCs w:val="24"/>
        </w:rPr>
        <w:t xml:space="preserve"> The warehouse building depends on the unique lot number assigned during the inspection process.</w:t>
      </w:r>
    </w:p>
    <w:p w:rsidR="0079148B" w:rsidRDefault="0079148B" w:rsidP="00DF451A">
      <w:pPr>
        <w:spacing w:after="0" w:line="240" w:lineRule="auto"/>
        <w:rPr>
          <w:b/>
          <w:sz w:val="24"/>
          <w:szCs w:val="24"/>
          <w:u w:val="single"/>
        </w:rPr>
      </w:pPr>
    </w:p>
    <w:p w:rsidR="00C82C91" w:rsidRPr="00415533" w:rsidRDefault="002469E7" w:rsidP="00DF451A">
      <w:pPr>
        <w:spacing w:after="0" w:line="240" w:lineRule="auto"/>
        <w:rPr>
          <w:b/>
          <w:sz w:val="24"/>
          <w:szCs w:val="24"/>
          <w:u w:val="single"/>
        </w:rPr>
      </w:pPr>
      <w:r w:rsidRPr="00415533">
        <w:rPr>
          <w:b/>
          <w:sz w:val="24"/>
          <w:szCs w:val="24"/>
          <w:u w:val="single"/>
        </w:rPr>
        <w:lastRenderedPageBreak/>
        <w:t>Assignment</w:t>
      </w:r>
    </w:p>
    <w:p w:rsidR="00051DBC" w:rsidRPr="005846D9" w:rsidRDefault="00051DBC" w:rsidP="00DF451A">
      <w:pPr>
        <w:spacing w:after="0" w:line="240" w:lineRule="auto"/>
        <w:jc w:val="both"/>
        <w:rPr>
          <w:sz w:val="8"/>
          <w:szCs w:val="8"/>
        </w:rPr>
      </w:pPr>
    </w:p>
    <w:p w:rsidR="0078415F" w:rsidRDefault="00C45E30" w:rsidP="00833A5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79148B">
        <w:rPr>
          <w:sz w:val="24"/>
          <w:szCs w:val="24"/>
        </w:rPr>
        <w:t>the</w:t>
      </w:r>
      <w:r>
        <w:rPr>
          <w:sz w:val="24"/>
          <w:szCs w:val="24"/>
        </w:rPr>
        <w:t xml:space="preserve"> ERD </w:t>
      </w:r>
      <w:r w:rsidR="0079148B">
        <w:rPr>
          <w:sz w:val="24"/>
          <w:szCs w:val="24"/>
        </w:rPr>
        <w:t xml:space="preserve">provided </w:t>
      </w:r>
      <w:r>
        <w:rPr>
          <w:sz w:val="24"/>
          <w:szCs w:val="24"/>
        </w:rPr>
        <w:t>and the facts stated in this document, d</w:t>
      </w:r>
      <w:r w:rsidRPr="0078415F">
        <w:rPr>
          <w:sz w:val="24"/>
          <w:szCs w:val="24"/>
        </w:rPr>
        <w:t xml:space="preserve">esign a logical data model for </w:t>
      </w:r>
      <w:r>
        <w:rPr>
          <w:sz w:val="24"/>
          <w:szCs w:val="24"/>
        </w:rPr>
        <w:t>the</w:t>
      </w:r>
      <w:r w:rsidRPr="0078415F">
        <w:rPr>
          <w:sz w:val="24"/>
          <w:szCs w:val="24"/>
        </w:rPr>
        <w:t xml:space="preserve"> </w:t>
      </w:r>
      <w:r w:rsidRPr="007A06E9">
        <w:rPr>
          <w:i/>
          <w:sz w:val="24"/>
          <w:szCs w:val="24"/>
        </w:rPr>
        <w:t>Manufacturing</w:t>
      </w:r>
      <w:r>
        <w:rPr>
          <w:sz w:val="24"/>
          <w:szCs w:val="24"/>
        </w:rPr>
        <w:t xml:space="preserve">, </w:t>
      </w:r>
      <w:r w:rsidRPr="007A06E9">
        <w:rPr>
          <w:i/>
          <w:sz w:val="24"/>
          <w:szCs w:val="24"/>
        </w:rPr>
        <w:t>Inspection</w:t>
      </w:r>
      <w:r>
        <w:rPr>
          <w:sz w:val="24"/>
          <w:szCs w:val="24"/>
        </w:rPr>
        <w:t xml:space="preserve">, and </w:t>
      </w:r>
      <w:r w:rsidRPr="007A06E9">
        <w:rPr>
          <w:i/>
          <w:sz w:val="24"/>
          <w:szCs w:val="24"/>
        </w:rPr>
        <w:t>Warehouse</w:t>
      </w:r>
      <w:r w:rsidRPr="0078415F">
        <w:rPr>
          <w:sz w:val="24"/>
          <w:szCs w:val="24"/>
        </w:rPr>
        <w:t xml:space="preserve"> </w:t>
      </w:r>
      <w:r w:rsidR="00BD4715">
        <w:rPr>
          <w:sz w:val="24"/>
          <w:szCs w:val="24"/>
        </w:rPr>
        <w:t>buildings</w:t>
      </w:r>
      <w:r>
        <w:rPr>
          <w:sz w:val="24"/>
          <w:szCs w:val="24"/>
        </w:rPr>
        <w:t>.</w:t>
      </w:r>
      <w:r w:rsidR="007A06E9">
        <w:rPr>
          <w:sz w:val="24"/>
          <w:szCs w:val="24"/>
        </w:rPr>
        <w:t xml:space="preserve">  </w:t>
      </w:r>
      <w:r w:rsidR="000315C8">
        <w:rPr>
          <w:sz w:val="24"/>
          <w:szCs w:val="24"/>
        </w:rPr>
        <w:t>It is your task to identify the pertinent data items that are to be included in each logical data model based on the facts described above. I have identified some pertinent data for you by giving you the type</w:t>
      </w:r>
      <w:r w:rsidR="00A7463F">
        <w:rPr>
          <w:sz w:val="24"/>
          <w:szCs w:val="24"/>
        </w:rPr>
        <w:t xml:space="preserve"> of data the column will store accompanied by an </w:t>
      </w:r>
      <w:r w:rsidR="000315C8">
        <w:rPr>
          <w:sz w:val="24"/>
          <w:szCs w:val="24"/>
        </w:rPr>
        <w:t xml:space="preserve">example.  There are </w:t>
      </w:r>
      <w:r w:rsidR="000315C8" w:rsidRPr="009E145F">
        <w:rPr>
          <w:i/>
          <w:sz w:val="24"/>
          <w:szCs w:val="24"/>
        </w:rPr>
        <w:t>many</w:t>
      </w:r>
      <w:r w:rsidR="000315C8">
        <w:rPr>
          <w:sz w:val="24"/>
          <w:szCs w:val="24"/>
        </w:rPr>
        <w:t xml:space="preserve"> other pertinent data items that you must identify and include in each data model.  </w:t>
      </w:r>
      <w:r>
        <w:rPr>
          <w:sz w:val="24"/>
          <w:szCs w:val="24"/>
        </w:rPr>
        <w:t xml:space="preserve">Identify each </w:t>
      </w:r>
      <w:r w:rsidR="00BD4715">
        <w:rPr>
          <w:sz w:val="24"/>
          <w:szCs w:val="24"/>
        </w:rPr>
        <w:t>data model</w:t>
      </w:r>
      <w:r>
        <w:rPr>
          <w:sz w:val="24"/>
          <w:szCs w:val="24"/>
        </w:rPr>
        <w:t>’s primary key with (PK) following the column description.</w:t>
      </w:r>
      <w:r w:rsidR="00A7463F">
        <w:rPr>
          <w:sz w:val="24"/>
          <w:szCs w:val="24"/>
        </w:rPr>
        <w:t xml:space="preserve">  The primary key must be the first column in </w:t>
      </w:r>
      <w:r w:rsidR="00337C6C">
        <w:rPr>
          <w:sz w:val="24"/>
          <w:szCs w:val="24"/>
        </w:rPr>
        <w:t>each</w:t>
      </w:r>
      <w:r w:rsidR="00A7463F">
        <w:rPr>
          <w:sz w:val="24"/>
          <w:szCs w:val="24"/>
        </w:rPr>
        <w:t xml:space="preserve"> data model.  </w:t>
      </w:r>
      <w:r>
        <w:rPr>
          <w:sz w:val="24"/>
          <w:szCs w:val="24"/>
        </w:rPr>
        <w:t>Identify the foreign key in the Inspection data model with (FK) following the column description.</w:t>
      </w:r>
      <w:r w:rsidR="009A1544">
        <w:rPr>
          <w:sz w:val="24"/>
          <w:szCs w:val="24"/>
        </w:rPr>
        <w:t xml:space="preserve">  </w:t>
      </w:r>
      <w:r w:rsidR="00A7463F">
        <w:rPr>
          <w:sz w:val="24"/>
          <w:szCs w:val="24"/>
        </w:rPr>
        <w:t>Provide meaningful column descriptions and names. Identify the data type as either character</w:t>
      </w:r>
      <w:r w:rsidR="006E767B">
        <w:rPr>
          <w:sz w:val="24"/>
          <w:szCs w:val="24"/>
        </w:rPr>
        <w:t xml:space="preserve"> or </w:t>
      </w:r>
      <w:r w:rsidR="008D0955">
        <w:rPr>
          <w:sz w:val="24"/>
          <w:szCs w:val="24"/>
        </w:rPr>
        <w:t>decimal</w:t>
      </w:r>
      <w:r w:rsidR="00A7463F">
        <w:rPr>
          <w:sz w:val="24"/>
          <w:szCs w:val="24"/>
        </w:rPr>
        <w:t>.</w:t>
      </w:r>
      <w:r w:rsidR="00454995">
        <w:rPr>
          <w:sz w:val="24"/>
          <w:szCs w:val="24"/>
        </w:rPr>
        <w:t xml:space="preserve">  </w:t>
      </w:r>
      <w:r w:rsidR="009E145F">
        <w:rPr>
          <w:sz w:val="24"/>
          <w:szCs w:val="24"/>
        </w:rPr>
        <w:t xml:space="preserve"> </w:t>
      </w:r>
      <w:r w:rsidR="00454995">
        <w:rPr>
          <w:sz w:val="24"/>
          <w:szCs w:val="24"/>
        </w:rPr>
        <w:t xml:space="preserve"> </w:t>
      </w:r>
      <w:r w:rsidR="009E145F">
        <w:rPr>
          <w:sz w:val="24"/>
          <w:szCs w:val="24"/>
        </w:rPr>
        <w:t xml:space="preserve"> </w:t>
      </w:r>
      <w:r w:rsidR="000315C8">
        <w:rPr>
          <w:sz w:val="24"/>
          <w:szCs w:val="24"/>
        </w:rPr>
        <w:t xml:space="preserve">  </w:t>
      </w:r>
      <w:r w:rsidR="00CF7EC9">
        <w:rPr>
          <w:sz w:val="24"/>
          <w:szCs w:val="24"/>
        </w:rPr>
        <w:t xml:space="preserve">     </w:t>
      </w:r>
    </w:p>
    <w:p w:rsidR="00833A51" w:rsidRPr="007A06E9" w:rsidRDefault="00833A51" w:rsidP="00833A51">
      <w:pPr>
        <w:spacing w:after="0" w:line="240" w:lineRule="auto"/>
        <w:jc w:val="both"/>
        <w:rPr>
          <w:sz w:val="16"/>
          <w:szCs w:val="16"/>
        </w:rPr>
      </w:pPr>
    </w:p>
    <w:p w:rsidR="007A06E9" w:rsidRDefault="007A06E9" w:rsidP="00DF451A">
      <w:pPr>
        <w:spacing w:after="0" w:line="240" w:lineRule="auto"/>
        <w:jc w:val="both"/>
        <w:rPr>
          <w:sz w:val="24"/>
          <w:szCs w:val="24"/>
        </w:rPr>
      </w:pPr>
      <w:r w:rsidRPr="007A06E9">
        <w:rPr>
          <w:b/>
          <w:sz w:val="24"/>
          <w:szCs w:val="24"/>
        </w:rPr>
        <w:t>Manufacturing Table</w:t>
      </w:r>
    </w:p>
    <w:p w:rsidR="007A06E9" w:rsidRPr="005846D9" w:rsidRDefault="007A06E9" w:rsidP="00DF451A">
      <w:pPr>
        <w:spacing w:after="0" w:line="240" w:lineRule="auto"/>
        <w:jc w:val="both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160"/>
        <w:gridCol w:w="1530"/>
        <w:gridCol w:w="1530"/>
      </w:tblGrid>
      <w:tr w:rsidR="00A954DB" w:rsidRPr="007A06E9" w:rsidTr="00A954DB">
        <w:tc>
          <w:tcPr>
            <w:tcW w:w="3618" w:type="dxa"/>
          </w:tcPr>
          <w:p w:rsidR="00A954DB" w:rsidRPr="007A06E9" w:rsidRDefault="00A954DB" w:rsidP="007A06E9">
            <w:pPr>
              <w:jc w:val="both"/>
            </w:pPr>
            <w:r w:rsidRPr="007A06E9">
              <w:t>Column Description</w:t>
            </w:r>
          </w:p>
        </w:tc>
        <w:tc>
          <w:tcPr>
            <w:tcW w:w="2160" w:type="dxa"/>
          </w:tcPr>
          <w:p w:rsidR="00A954DB" w:rsidRPr="007A06E9" w:rsidRDefault="00A954DB" w:rsidP="007A06E9">
            <w:pPr>
              <w:jc w:val="both"/>
            </w:pPr>
            <w:r w:rsidRPr="007A06E9">
              <w:t>Column Name</w:t>
            </w:r>
          </w:p>
        </w:tc>
        <w:tc>
          <w:tcPr>
            <w:tcW w:w="1530" w:type="dxa"/>
          </w:tcPr>
          <w:p w:rsidR="00A954DB" w:rsidRPr="007A06E9" w:rsidRDefault="00A954DB" w:rsidP="007A06E9">
            <w:pPr>
              <w:jc w:val="both"/>
            </w:pPr>
            <w:r w:rsidRPr="007A06E9">
              <w:t>Data Type</w:t>
            </w:r>
          </w:p>
        </w:tc>
        <w:tc>
          <w:tcPr>
            <w:tcW w:w="1530" w:type="dxa"/>
          </w:tcPr>
          <w:p w:rsidR="00A954DB" w:rsidRPr="007A06E9" w:rsidRDefault="00A954DB" w:rsidP="007A06E9">
            <w:pPr>
              <w:jc w:val="both"/>
            </w:pPr>
            <w:r>
              <w:t>Size</w:t>
            </w:r>
          </w:p>
        </w:tc>
      </w:tr>
      <w:tr w:rsidR="00A954DB" w:rsidRPr="007A06E9" w:rsidTr="00A954DB">
        <w:tc>
          <w:tcPr>
            <w:tcW w:w="3618" w:type="dxa"/>
          </w:tcPr>
          <w:p w:rsidR="00A954DB" w:rsidRPr="003D5824" w:rsidRDefault="00D9440D" w:rsidP="008D0955">
            <w:pPr>
              <w:jc w:val="both"/>
              <w:rPr>
                <w:b/>
                <w:sz w:val="24"/>
                <w:szCs w:val="24"/>
              </w:rPr>
            </w:pPr>
            <w:r w:rsidRPr="003D5824">
              <w:rPr>
                <w:b/>
                <w:sz w:val="24"/>
                <w:szCs w:val="24"/>
              </w:rPr>
              <w:t>Manufacture ID</w:t>
            </w:r>
            <w:r w:rsidR="003D5824">
              <w:rPr>
                <w:b/>
                <w:sz w:val="24"/>
                <w:szCs w:val="24"/>
              </w:rPr>
              <w:t xml:space="preserve"> (PK)</w:t>
            </w:r>
          </w:p>
        </w:tc>
        <w:tc>
          <w:tcPr>
            <w:tcW w:w="2160" w:type="dxa"/>
          </w:tcPr>
          <w:p w:rsidR="00A954DB" w:rsidRPr="00454995" w:rsidRDefault="00E7148F" w:rsidP="008D09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ManId</w:t>
            </w:r>
          </w:p>
        </w:tc>
        <w:tc>
          <w:tcPr>
            <w:tcW w:w="1530" w:type="dxa"/>
          </w:tcPr>
          <w:p w:rsidR="00A954DB" w:rsidRPr="00454995" w:rsidRDefault="00BB40E0" w:rsidP="007A0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A954DB" w:rsidRDefault="00236D0E" w:rsidP="00A954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BB40E0">
              <w:rPr>
                <w:sz w:val="24"/>
                <w:szCs w:val="24"/>
              </w:rPr>
              <w:t>,0</w:t>
            </w:r>
          </w:p>
        </w:tc>
      </w:tr>
      <w:tr w:rsidR="00E7148F" w:rsidRPr="007A06E9" w:rsidTr="00A954DB">
        <w:tc>
          <w:tcPr>
            <w:tcW w:w="3618" w:type="dxa"/>
          </w:tcPr>
          <w:p w:rsidR="00E7148F" w:rsidRPr="00454995" w:rsidRDefault="00D9440D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Number</w:t>
            </w:r>
          </w:p>
        </w:tc>
        <w:tc>
          <w:tcPr>
            <w:tcW w:w="2160" w:type="dxa"/>
          </w:tcPr>
          <w:p w:rsidR="00E7148F" w:rsidRPr="00454995" w:rsidRDefault="00E7148F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LineNo</w:t>
            </w:r>
          </w:p>
        </w:tc>
        <w:tc>
          <w:tcPr>
            <w:tcW w:w="1530" w:type="dxa"/>
          </w:tcPr>
          <w:p w:rsidR="00E7148F" w:rsidRPr="00454995" w:rsidRDefault="00236D0E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E7148F" w:rsidRDefault="00236D0E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5B51">
              <w:rPr>
                <w:sz w:val="24"/>
                <w:szCs w:val="24"/>
              </w:rPr>
              <w:t>,0</w:t>
            </w:r>
          </w:p>
        </w:tc>
      </w:tr>
      <w:tr w:rsidR="00E7148F" w:rsidRPr="007A06E9" w:rsidTr="00A954DB">
        <w:tc>
          <w:tcPr>
            <w:tcW w:w="3618" w:type="dxa"/>
          </w:tcPr>
          <w:p w:rsidR="00E7148F" w:rsidRPr="00454995" w:rsidRDefault="00D9440D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Number</w:t>
            </w:r>
          </w:p>
        </w:tc>
        <w:tc>
          <w:tcPr>
            <w:tcW w:w="2160" w:type="dxa"/>
          </w:tcPr>
          <w:p w:rsidR="00E7148F" w:rsidRPr="00454995" w:rsidRDefault="00E7148F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ModelNo</w:t>
            </w:r>
          </w:p>
        </w:tc>
        <w:tc>
          <w:tcPr>
            <w:tcW w:w="1530" w:type="dxa"/>
          </w:tcPr>
          <w:p w:rsidR="00E7148F" w:rsidRPr="00454995" w:rsidRDefault="00BC5B51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30" w:type="dxa"/>
          </w:tcPr>
          <w:p w:rsidR="00E7148F" w:rsidRDefault="00236D0E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7148F" w:rsidRPr="007A06E9" w:rsidTr="00A954DB">
        <w:tc>
          <w:tcPr>
            <w:tcW w:w="3618" w:type="dxa"/>
          </w:tcPr>
          <w:p w:rsidR="00E7148F" w:rsidRPr="00454995" w:rsidRDefault="00D9440D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 Code</w:t>
            </w:r>
          </w:p>
        </w:tc>
        <w:tc>
          <w:tcPr>
            <w:tcW w:w="2160" w:type="dxa"/>
          </w:tcPr>
          <w:p w:rsidR="00E7148F" w:rsidRPr="00454995" w:rsidRDefault="00E7148F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ColorCode</w:t>
            </w:r>
          </w:p>
        </w:tc>
        <w:tc>
          <w:tcPr>
            <w:tcW w:w="1530" w:type="dxa"/>
          </w:tcPr>
          <w:p w:rsidR="00E7148F" w:rsidRPr="00454995" w:rsidRDefault="00BC5B51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30" w:type="dxa"/>
          </w:tcPr>
          <w:p w:rsidR="00E7148F" w:rsidRDefault="00BB40E0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7148F" w:rsidRPr="007A06E9" w:rsidTr="00A954DB">
        <w:tc>
          <w:tcPr>
            <w:tcW w:w="3618" w:type="dxa"/>
          </w:tcPr>
          <w:p w:rsidR="00E7148F" w:rsidRPr="00D9440D" w:rsidRDefault="00D9440D" w:rsidP="00E7148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  <w:tc>
          <w:tcPr>
            <w:tcW w:w="2160" w:type="dxa"/>
          </w:tcPr>
          <w:p w:rsidR="00E7148F" w:rsidRPr="00454995" w:rsidRDefault="00236D0E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EmpNum</w:t>
            </w:r>
          </w:p>
        </w:tc>
        <w:tc>
          <w:tcPr>
            <w:tcW w:w="1530" w:type="dxa"/>
          </w:tcPr>
          <w:p w:rsidR="00E7148F" w:rsidRPr="00454995" w:rsidRDefault="00236D0E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E7148F" w:rsidRDefault="00BB40E0" w:rsidP="00E714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36D0E">
              <w:rPr>
                <w:sz w:val="24"/>
                <w:szCs w:val="24"/>
              </w:rPr>
              <w:t>,0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 Production line</w:t>
            </w:r>
          </w:p>
        </w:tc>
        <w:tc>
          <w:tcPr>
            <w:tcW w:w="216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supProdLn</w:t>
            </w:r>
          </w:p>
        </w:tc>
        <w:tc>
          <w:tcPr>
            <w:tcW w:w="153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BC5B51" w:rsidRPr="00A85465" w:rsidRDefault="00BB40E0" w:rsidP="00BC5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C5B51">
              <w:rPr>
                <w:sz w:val="24"/>
                <w:szCs w:val="24"/>
              </w:rPr>
              <w:t>,0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216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BatNum</w:t>
            </w:r>
          </w:p>
        </w:tc>
        <w:tc>
          <w:tcPr>
            <w:tcW w:w="153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BC5B51" w:rsidRPr="00A85465" w:rsidRDefault="00BB40E0" w:rsidP="00BC5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5B51">
              <w:rPr>
                <w:sz w:val="24"/>
                <w:szCs w:val="24"/>
              </w:rPr>
              <w:t>,0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Number</w:t>
            </w:r>
          </w:p>
        </w:tc>
        <w:tc>
          <w:tcPr>
            <w:tcW w:w="216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StatNum</w:t>
            </w:r>
          </w:p>
        </w:tc>
        <w:tc>
          <w:tcPr>
            <w:tcW w:w="153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BC5B51" w:rsidRPr="00A85465" w:rsidRDefault="00BC5B51" w:rsidP="00BC5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454995" w:rsidRDefault="00BB40E0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Jacket Number</w:t>
            </w:r>
          </w:p>
        </w:tc>
        <w:tc>
          <w:tcPr>
            <w:tcW w:w="2160" w:type="dxa"/>
          </w:tcPr>
          <w:p w:rsidR="00BC5B51" w:rsidRPr="00454995" w:rsidRDefault="00BB40E0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JackNum</w:t>
            </w:r>
          </w:p>
        </w:tc>
        <w:tc>
          <w:tcPr>
            <w:tcW w:w="1530" w:type="dxa"/>
          </w:tcPr>
          <w:p w:rsidR="00BC5B51" w:rsidRPr="00454995" w:rsidRDefault="00BB40E0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BC5B51" w:rsidRPr="00A85465" w:rsidRDefault="00BB40E0" w:rsidP="00BC5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</w:tr>
    </w:tbl>
    <w:p w:rsidR="00833A51" w:rsidRPr="005846D9" w:rsidRDefault="00833A51" w:rsidP="00DF451A">
      <w:pPr>
        <w:spacing w:after="0" w:line="240" w:lineRule="auto"/>
        <w:jc w:val="both"/>
        <w:rPr>
          <w:sz w:val="16"/>
          <w:szCs w:val="16"/>
        </w:rPr>
      </w:pPr>
    </w:p>
    <w:p w:rsidR="007A06E9" w:rsidRPr="007A06E9" w:rsidRDefault="007A06E9" w:rsidP="00DF451A">
      <w:pPr>
        <w:spacing w:after="0" w:line="240" w:lineRule="auto"/>
        <w:jc w:val="both"/>
        <w:rPr>
          <w:b/>
          <w:sz w:val="24"/>
          <w:szCs w:val="24"/>
        </w:rPr>
      </w:pPr>
      <w:r w:rsidRPr="007A06E9">
        <w:rPr>
          <w:b/>
          <w:sz w:val="24"/>
          <w:szCs w:val="24"/>
        </w:rPr>
        <w:t>Inspection Table</w:t>
      </w:r>
    </w:p>
    <w:p w:rsidR="007A06E9" w:rsidRPr="005846D9" w:rsidRDefault="007A06E9" w:rsidP="00DF451A">
      <w:pPr>
        <w:spacing w:after="0" w:line="240" w:lineRule="auto"/>
        <w:jc w:val="both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160"/>
        <w:gridCol w:w="1530"/>
        <w:gridCol w:w="1530"/>
      </w:tblGrid>
      <w:tr w:rsidR="00A954DB" w:rsidRPr="007A06E9" w:rsidTr="00A954DB">
        <w:tc>
          <w:tcPr>
            <w:tcW w:w="3618" w:type="dxa"/>
          </w:tcPr>
          <w:p w:rsidR="00A954DB" w:rsidRPr="007A06E9" w:rsidRDefault="00A954DB" w:rsidP="007A06E9">
            <w:pPr>
              <w:jc w:val="both"/>
              <w:rPr>
                <w:sz w:val="24"/>
                <w:szCs w:val="24"/>
              </w:rPr>
            </w:pPr>
            <w:r w:rsidRPr="007A06E9">
              <w:rPr>
                <w:sz w:val="24"/>
                <w:szCs w:val="24"/>
              </w:rPr>
              <w:t>Column Description</w:t>
            </w:r>
          </w:p>
        </w:tc>
        <w:tc>
          <w:tcPr>
            <w:tcW w:w="2160" w:type="dxa"/>
          </w:tcPr>
          <w:p w:rsidR="00A954DB" w:rsidRPr="007A06E9" w:rsidRDefault="00A954DB" w:rsidP="007A06E9">
            <w:pPr>
              <w:jc w:val="both"/>
              <w:rPr>
                <w:sz w:val="24"/>
                <w:szCs w:val="24"/>
              </w:rPr>
            </w:pPr>
            <w:r w:rsidRPr="007A06E9">
              <w:rPr>
                <w:sz w:val="24"/>
                <w:szCs w:val="24"/>
              </w:rPr>
              <w:t>Column Name</w:t>
            </w:r>
          </w:p>
        </w:tc>
        <w:tc>
          <w:tcPr>
            <w:tcW w:w="1530" w:type="dxa"/>
          </w:tcPr>
          <w:p w:rsidR="00A954DB" w:rsidRPr="007A06E9" w:rsidRDefault="00A954DB" w:rsidP="007A06E9">
            <w:pPr>
              <w:jc w:val="both"/>
              <w:rPr>
                <w:sz w:val="24"/>
                <w:szCs w:val="24"/>
              </w:rPr>
            </w:pPr>
            <w:r w:rsidRPr="007A06E9">
              <w:rPr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:rsidR="00A954DB" w:rsidRPr="007A06E9" w:rsidRDefault="00A954DB" w:rsidP="007A0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3D5824" w:rsidRDefault="00BC5B51" w:rsidP="00BC5B51">
            <w:pPr>
              <w:jc w:val="both"/>
              <w:rPr>
                <w:b/>
                <w:sz w:val="24"/>
                <w:szCs w:val="24"/>
              </w:rPr>
            </w:pPr>
            <w:r w:rsidRPr="003D5824">
              <w:rPr>
                <w:b/>
                <w:sz w:val="24"/>
                <w:szCs w:val="24"/>
              </w:rPr>
              <w:t>Manufacture ID</w:t>
            </w:r>
            <w:r w:rsidRPr="003D5824">
              <w:rPr>
                <w:b/>
                <w:sz w:val="24"/>
                <w:szCs w:val="24"/>
              </w:rPr>
              <w:t xml:space="preserve"> (PK)</w:t>
            </w:r>
          </w:p>
        </w:tc>
        <w:tc>
          <w:tcPr>
            <w:tcW w:w="216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ManId</w:t>
            </w:r>
          </w:p>
        </w:tc>
        <w:tc>
          <w:tcPr>
            <w:tcW w:w="1530" w:type="dxa"/>
          </w:tcPr>
          <w:p w:rsidR="00BC5B51" w:rsidRPr="00454995" w:rsidRDefault="00BB40E0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BC5B51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BB40E0">
              <w:rPr>
                <w:sz w:val="24"/>
                <w:szCs w:val="24"/>
              </w:rPr>
              <w:t>,0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3D5824" w:rsidRDefault="00BC5B51" w:rsidP="00BC5B51">
            <w:pPr>
              <w:jc w:val="both"/>
              <w:rPr>
                <w:b/>
                <w:sz w:val="24"/>
                <w:szCs w:val="24"/>
              </w:rPr>
            </w:pPr>
            <w:r w:rsidRPr="003D5824">
              <w:rPr>
                <w:b/>
                <w:sz w:val="24"/>
                <w:szCs w:val="24"/>
              </w:rPr>
              <w:t>Lot Number(FK)</w:t>
            </w:r>
          </w:p>
        </w:tc>
        <w:tc>
          <w:tcPr>
            <w:tcW w:w="216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LotNo</w:t>
            </w:r>
          </w:p>
        </w:tc>
        <w:tc>
          <w:tcPr>
            <w:tcW w:w="1530" w:type="dxa"/>
          </w:tcPr>
          <w:p w:rsidR="00BC5B51" w:rsidRPr="00454995" w:rsidRDefault="00BB40E0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30" w:type="dxa"/>
          </w:tcPr>
          <w:p w:rsidR="00BC5B51" w:rsidRDefault="00DE3E35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B40E0">
              <w:rPr>
                <w:sz w:val="24"/>
                <w:szCs w:val="24"/>
              </w:rPr>
              <w:t>7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Number</w:t>
            </w:r>
          </w:p>
        </w:tc>
        <w:tc>
          <w:tcPr>
            <w:tcW w:w="216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LineNo</w:t>
            </w:r>
          </w:p>
        </w:tc>
        <w:tc>
          <w:tcPr>
            <w:tcW w:w="1530" w:type="dxa"/>
          </w:tcPr>
          <w:p w:rsidR="00BC5B51" w:rsidRPr="00454995" w:rsidRDefault="00DE3E35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BC5B51" w:rsidRDefault="00DE3E35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Number</w:t>
            </w:r>
          </w:p>
        </w:tc>
        <w:tc>
          <w:tcPr>
            <w:tcW w:w="216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StationNo</w:t>
            </w:r>
          </w:p>
        </w:tc>
        <w:tc>
          <w:tcPr>
            <w:tcW w:w="153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BC5B51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3D5824" w:rsidRDefault="00BC5B51" w:rsidP="00BC5B51">
            <w:pPr>
              <w:jc w:val="both"/>
              <w:rPr>
                <w:sz w:val="24"/>
                <w:szCs w:val="24"/>
              </w:rPr>
            </w:pPr>
            <w:r w:rsidRPr="003D5824">
              <w:rPr>
                <w:sz w:val="24"/>
                <w:szCs w:val="24"/>
              </w:rPr>
              <w:t xml:space="preserve">Inspection Number </w:t>
            </w:r>
          </w:p>
        </w:tc>
        <w:tc>
          <w:tcPr>
            <w:tcW w:w="2160" w:type="dxa"/>
          </w:tcPr>
          <w:p w:rsidR="00BC5B51" w:rsidRPr="00454995" w:rsidRDefault="00DE3E35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InspecNum</w:t>
            </w:r>
          </w:p>
        </w:tc>
        <w:tc>
          <w:tcPr>
            <w:tcW w:w="1530" w:type="dxa"/>
          </w:tcPr>
          <w:p w:rsidR="00BC5B51" w:rsidRPr="00454995" w:rsidRDefault="00BC5B51" w:rsidP="00BC5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BC5B51" w:rsidRPr="00091EB1" w:rsidRDefault="00BB40E0" w:rsidP="00DE3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</w:t>
            </w:r>
          </w:p>
        </w:tc>
      </w:tr>
      <w:tr w:rsidR="00BC5B51" w:rsidRPr="007A06E9" w:rsidTr="00A954DB">
        <w:tc>
          <w:tcPr>
            <w:tcW w:w="3618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 Number</w:t>
            </w:r>
          </w:p>
        </w:tc>
        <w:tc>
          <w:tcPr>
            <w:tcW w:w="2160" w:type="dxa"/>
          </w:tcPr>
          <w:p w:rsidR="00BC5B51" w:rsidRPr="00454995" w:rsidRDefault="00DE3E35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SupNum</w:t>
            </w:r>
          </w:p>
        </w:tc>
        <w:tc>
          <w:tcPr>
            <w:tcW w:w="1530" w:type="dxa"/>
          </w:tcPr>
          <w:p w:rsidR="00BC5B51" w:rsidRPr="00454995" w:rsidRDefault="00BC5B51" w:rsidP="00BC5B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BC5B51" w:rsidRPr="00091EB1" w:rsidRDefault="00BC5B51" w:rsidP="00BC5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DE3E35" w:rsidRPr="007A06E9" w:rsidTr="00A954DB">
        <w:tc>
          <w:tcPr>
            <w:tcW w:w="3618" w:type="dxa"/>
          </w:tcPr>
          <w:p w:rsidR="00DE3E35" w:rsidRPr="00D9440D" w:rsidRDefault="00DE3E35" w:rsidP="00DE3E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  <w:tc>
          <w:tcPr>
            <w:tcW w:w="2160" w:type="dxa"/>
          </w:tcPr>
          <w:p w:rsidR="00DE3E35" w:rsidRPr="00454995" w:rsidRDefault="00DE3E35" w:rsidP="00DE3E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EmpNum</w:t>
            </w:r>
          </w:p>
        </w:tc>
        <w:tc>
          <w:tcPr>
            <w:tcW w:w="1530" w:type="dxa"/>
          </w:tcPr>
          <w:p w:rsidR="00DE3E35" w:rsidRPr="00454995" w:rsidRDefault="00DE3E35" w:rsidP="00DE3E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DE3E35" w:rsidRDefault="00DE3E35" w:rsidP="00DE3E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</w:tr>
      <w:tr w:rsidR="00DE3E35" w:rsidRPr="007A06E9" w:rsidTr="00A954DB">
        <w:tc>
          <w:tcPr>
            <w:tcW w:w="3618" w:type="dxa"/>
          </w:tcPr>
          <w:p w:rsidR="00DE3E35" w:rsidRPr="00454995" w:rsidRDefault="00DE3E35" w:rsidP="00DE3E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Inspection storage</w:t>
            </w:r>
          </w:p>
        </w:tc>
        <w:tc>
          <w:tcPr>
            <w:tcW w:w="2160" w:type="dxa"/>
          </w:tcPr>
          <w:p w:rsidR="00DE3E35" w:rsidRPr="00454995" w:rsidRDefault="00DE3E35" w:rsidP="00DE3E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InspecSto</w:t>
            </w:r>
          </w:p>
        </w:tc>
        <w:tc>
          <w:tcPr>
            <w:tcW w:w="1530" w:type="dxa"/>
          </w:tcPr>
          <w:p w:rsidR="00DE3E35" w:rsidRPr="00454995" w:rsidRDefault="00DE3E35" w:rsidP="00DE3E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DE3E35" w:rsidRDefault="00DE3E35" w:rsidP="00DE3E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</w:tbl>
    <w:p w:rsidR="009A1544" w:rsidRPr="005846D9" w:rsidRDefault="009A1544" w:rsidP="00DF451A">
      <w:pPr>
        <w:spacing w:after="0" w:line="240" w:lineRule="auto"/>
        <w:jc w:val="both"/>
        <w:rPr>
          <w:b/>
          <w:sz w:val="16"/>
          <w:szCs w:val="16"/>
        </w:rPr>
      </w:pPr>
    </w:p>
    <w:p w:rsidR="0078415F" w:rsidRPr="007A06E9" w:rsidRDefault="007A06E9" w:rsidP="00DF451A">
      <w:pPr>
        <w:spacing w:after="0" w:line="240" w:lineRule="auto"/>
        <w:jc w:val="both"/>
        <w:rPr>
          <w:b/>
          <w:sz w:val="24"/>
          <w:szCs w:val="24"/>
        </w:rPr>
      </w:pPr>
      <w:r w:rsidRPr="007A06E9">
        <w:rPr>
          <w:b/>
          <w:sz w:val="24"/>
          <w:szCs w:val="24"/>
        </w:rPr>
        <w:t>Warehouse Table</w:t>
      </w:r>
    </w:p>
    <w:p w:rsidR="007A06E9" w:rsidRPr="005846D9" w:rsidRDefault="007A06E9" w:rsidP="00DF451A">
      <w:pPr>
        <w:spacing w:after="0" w:line="240" w:lineRule="auto"/>
        <w:jc w:val="both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160"/>
        <w:gridCol w:w="1530"/>
        <w:gridCol w:w="1530"/>
      </w:tblGrid>
      <w:tr w:rsidR="00337C6C" w:rsidRPr="007A06E9" w:rsidTr="00A954DB">
        <w:tc>
          <w:tcPr>
            <w:tcW w:w="3618" w:type="dxa"/>
          </w:tcPr>
          <w:p w:rsidR="00337C6C" w:rsidRPr="007A06E9" w:rsidRDefault="00337C6C" w:rsidP="00337C6C">
            <w:pPr>
              <w:jc w:val="both"/>
              <w:rPr>
                <w:sz w:val="24"/>
                <w:szCs w:val="24"/>
              </w:rPr>
            </w:pPr>
            <w:r w:rsidRPr="007A06E9">
              <w:rPr>
                <w:sz w:val="24"/>
                <w:szCs w:val="24"/>
              </w:rPr>
              <w:t>Column Description</w:t>
            </w:r>
          </w:p>
        </w:tc>
        <w:tc>
          <w:tcPr>
            <w:tcW w:w="2160" w:type="dxa"/>
          </w:tcPr>
          <w:p w:rsidR="00337C6C" w:rsidRPr="007A06E9" w:rsidRDefault="00337C6C" w:rsidP="00337C6C">
            <w:pPr>
              <w:jc w:val="both"/>
              <w:rPr>
                <w:sz w:val="24"/>
                <w:szCs w:val="24"/>
              </w:rPr>
            </w:pPr>
            <w:r w:rsidRPr="007A06E9">
              <w:rPr>
                <w:sz w:val="24"/>
                <w:szCs w:val="24"/>
              </w:rPr>
              <w:t>Column Name</w:t>
            </w:r>
          </w:p>
        </w:tc>
        <w:tc>
          <w:tcPr>
            <w:tcW w:w="1530" w:type="dxa"/>
          </w:tcPr>
          <w:p w:rsidR="00337C6C" w:rsidRPr="007A06E9" w:rsidRDefault="00337C6C" w:rsidP="00337C6C">
            <w:pPr>
              <w:jc w:val="both"/>
              <w:rPr>
                <w:sz w:val="24"/>
                <w:szCs w:val="24"/>
              </w:rPr>
            </w:pPr>
            <w:r w:rsidRPr="007A06E9">
              <w:rPr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:rsidR="00337C6C" w:rsidRPr="007A06E9" w:rsidRDefault="00337C6C" w:rsidP="00337C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</w:tr>
      <w:tr w:rsidR="00D9440D" w:rsidRPr="007A06E9" w:rsidTr="00A954DB">
        <w:tc>
          <w:tcPr>
            <w:tcW w:w="3618" w:type="dxa"/>
          </w:tcPr>
          <w:p w:rsidR="00D9440D" w:rsidRPr="003D5824" w:rsidRDefault="00D9440D" w:rsidP="00D9440D">
            <w:pPr>
              <w:jc w:val="both"/>
              <w:rPr>
                <w:b/>
                <w:sz w:val="24"/>
                <w:szCs w:val="24"/>
              </w:rPr>
            </w:pPr>
            <w:r w:rsidRPr="003D5824">
              <w:rPr>
                <w:b/>
                <w:sz w:val="24"/>
                <w:szCs w:val="24"/>
              </w:rPr>
              <w:t>Lot Number</w:t>
            </w:r>
            <w:r w:rsidR="003D5824">
              <w:rPr>
                <w:b/>
                <w:sz w:val="24"/>
                <w:szCs w:val="24"/>
              </w:rPr>
              <w:t>(PK)</w:t>
            </w:r>
          </w:p>
        </w:tc>
        <w:tc>
          <w:tcPr>
            <w:tcW w:w="2160" w:type="dxa"/>
          </w:tcPr>
          <w:p w:rsidR="00D9440D" w:rsidRPr="00454995" w:rsidRDefault="00D9440D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LotNo</w:t>
            </w:r>
          </w:p>
        </w:tc>
        <w:tc>
          <w:tcPr>
            <w:tcW w:w="1530" w:type="dxa"/>
          </w:tcPr>
          <w:p w:rsidR="00D9440D" w:rsidRPr="00454995" w:rsidRDefault="00BB40E0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30" w:type="dxa"/>
          </w:tcPr>
          <w:p w:rsidR="00D9440D" w:rsidRDefault="00BB40E0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D9440D" w:rsidRPr="007A06E9" w:rsidTr="00A954DB">
        <w:tc>
          <w:tcPr>
            <w:tcW w:w="3618" w:type="dxa"/>
          </w:tcPr>
          <w:p w:rsidR="00D9440D" w:rsidRPr="00454995" w:rsidRDefault="00D9440D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Isle Number</w:t>
            </w:r>
          </w:p>
        </w:tc>
        <w:tc>
          <w:tcPr>
            <w:tcW w:w="2160" w:type="dxa"/>
          </w:tcPr>
          <w:p w:rsidR="00D9440D" w:rsidRPr="00454995" w:rsidRDefault="00D9440D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IsleNo</w:t>
            </w:r>
          </w:p>
        </w:tc>
        <w:tc>
          <w:tcPr>
            <w:tcW w:w="1530" w:type="dxa"/>
          </w:tcPr>
          <w:p w:rsidR="00D9440D" w:rsidRPr="00454995" w:rsidRDefault="00BB40E0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D9440D" w:rsidRDefault="00BB40E0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D9440D" w:rsidRPr="007A06E9" w:rsidTr="00A954DB">
        <w:tc>
          <w:tcPr>
            <w:tcW w:w="3618" w:type="dxa"/>
          </w:tcPr>
          <w:p w:rsidR="00D9440D" w:rsidRPr="00454995" w:rsidRDefault="00D9440D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 Number</w:t>
            </w:r>
          </w:p>
        </w:tc>
        <w:tc>
          <w:tcPr>
            <w:tcW w:w="2160" w:type="dxa"/>
          </w:tcPr>
          <w:p w:rsidR="00D9440D" w:rsidRPr="00454995" w:rsidRDefault="00D9440D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BayNo</w:t>
            </w:r>
          </w:p>
        </w:tc>
        <w:tc>
          <w:tcPr>
            <w:tcW w:w="1530" w:type="dxa"/>
          </w:tcPr>
          <w:p w:rsidR="00D9440D" w:rsidRPr="00454995" w:rsidRDefault="00BB40E0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D9440D" w:rsidRDefault="00BB40E0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</w:tr>
      <w:tr w:rsidR="00D9440D" w:rsidRPr="007A06E9" w:rsidTr="00A954DB">
        <w:tc>
          <w:tcPr>
            <w:tcW w:w="3618" w:type="dxa"/>
          </w:tcPr>
          <w:p w:rsidR="00D9440D" w:rsidRPr="00454995" w:rsidRDefault="00D9440D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Number</w:t>
            </w:r>
          </w:p>
        </w:tc>
        <w:tc>
          <w:tcPr>
            <w:tcW w:w="2160" w:type="dxa"/>
          </w:tcPr>
          <w:p w:rsidR="00D9440D" w:rsidRPr="00454995" w:rsidRDefault="00D9440D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LevelNo</w:t>
            </w:r>
          </w:p>
        </w:tc>
        <w:tc>
          <w:tcPr>
            <w:tcW w:w="1530" w:type="dxa"/>
          </w:tcPr>
          <w:p w:rsidR="00D9440D" w:rsidRPr="00454995" w:rsidRDefault="00BB40E0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530" w:type="dxa"/>
          </w:tcPr>
          <w:p w:rsidR="00D9440D" w:rsidRDefault="00BB40E0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  <w:tr w:rsidR="00D9440D" w:rsidRPr="007A06E9" w:rsidTr="00A954DB">
        <w:tc>
          <w:tcPr>
            <w:tcW w:w="3618" w:type="dxa"/>
          </w:tcPr>
          <w:p w:rsidR="00D9440D" w:rsidRPr="00454995" w:rsidRDefault="00DE3E35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Storage Area</w:t>
            </w:r>
          </w:p>
        </w:tc>
        <w:tc>
          <w:tcPr>
            <w:tcW w:w="2160" w:type="dxa"/>
          </w:tcPr>
          <w:p w:rsidR="00D9440D" w:rsidRPr="00454995" w:rsidRDefault="00DE3E35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StorArea</w:t>
            </w:r>
          </w:p>
        </w:tc>
        <w:tc>
          <w:tcPr>
            <w:tcW w:w="1530" w:type="dxa"/>
          </w:tcPr>
          <w:p w:rsidR="00D9440D" w:rsidRPr="00454995" w:rsidRDefault="00DE3E35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30" w:type="dxa"/>
          </w:tcPr>
          <w:p w:rsidR="00D9440D" w:rsidRDefault="00DE3E35" w:rsidP="00D944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8415F" w:rsidRDefault="0078415F" w:rsidP="00536E00">
      <w:pPr>
        <w:spacing w:after="0" w:line="240" w:lineRule="auto"/>
        <w:jc w:val="both"/>
        <w:rPr>
          <w:sz w:val="24"/>
          <w:szCs w:val="24"/>
        </w:rPr>
      </w:pPr>
    </w:p>
    <w:p w:rsidR="005846D9" w:rsidRDefault="005846D9" w:rsidP="005846D9">
      <w:pPr>
        <w:spacing w:after="0" w:line="240" w:lineRule="auto"/>
        <w:jc w:val="both"/>
        <w:rPr>
          <w:sz w:val="24"/>
          <w:szCs w:val="24"/>
        </w:rPr>
      </w:pPr>
      <w:r w:rsidRPr="000761BD">
        <w:rPr>
          <w:sz w:val="24"/>
          <w:szCs w:val="24"/>
          <w:u w:val="single"/>
        </w:rPr>
        <w:t>Save</w:t>
      </w:r>
      <w:r>
        <w:rPr>
          <w:sz w:val="24"/>
          <w:szCs w:val="24"/>
        </w:rPr>
        <w:t xml:space="preserve"> this document as </w:t>
      </w:r>
      <w:r w:rsidRPr="00E31BC5">
        <w:rPr>
          <w:b/>
          <w:sz w:val="24"/>
          <w:szCs w:val="24"/>
        </w:rPr>
        <w:t>SQL0</w:t>
      </w:r>
      <w:r w:rsidR="00D57AAB">
        <w:rPr>
          <w:b/>
          <w:sz w:val="24"/>
          <w:szCs w:val="24"/>
        </w:rPr>
        <w:t>3</w:t>
      </w:r>
      <w:r w:rsidRPr="00E31BC5">
        <w:rPr>
          <w:b/>
          <w:sz w:val="24"/>
          <w:szCs w:val="24"/>
        </w:rPr>
        <w:t>Test</w:t>
      </w:r>
      <w:r>
        <w:rPr>
          <w:sz w:val="24"/>
          <w:szCs w:val="24"/>
        </w:rPr>
        <w:t xml:space="preserve"> in the </w:t>
      </w:r>
      <w:r w:rsidRPr="00A2686A">
        <w:rPr>
          <w:i/>
          <w:sz w:val="24"/>
          <w:szCs w:val="24"/>
        </w:rPr>
        <w:t xml:space="preserve">SQL </w:t>
      </w:r>
      <w:r>
        <w:rPr>
          <w:i/>
          <w:sz w:val="24"/>
          <w:szCs w:val="24"/>
        </w:rPr>
        <w:t>–</w:t>
      </w:r>
      <w:r w:rsidRPr="00A2686A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MS </w:t>
      </w:r>
      <w:r w:rsidRPr="00A2686A">
        <w:rPr>
          <w:i/>
          <w:sz w:val="24"/>
          <w:szCs w:val="24"/>
        </w:rPr>
        <w:t>Word Documents</w:t>
      </w:r>
      <w:r>
        <w:rPr>
          <w:sz w:val="24"/>
          <w:szCs w:val="24"/>
        </w:rPr>
        <w:t xml:space="preserve"> folder on drive (Z).   </w:t>
      </w:r>
    </w:p>
    <w:p w:rsidR="005846D9" w:rsidRPr="00415533" w:rsidRDefault="005846D9" w:rsidP="005846D9">
      <w:pPr>
        <w:spacing w:after="0" w:line="240" w:lineRule="auto"/>
        <w:jc w:val="both"/>
        <w:rPr>
          <w:sz w:val="24"/>
          <w:szCs w:val="24"/>
        </w:rPr>
      </w:pPr>
      <w:r w:rsidRPr="000761BD">
        <w:rPr>
          <w:sz w:val="24"/>
          <w:szCs w:val="24"/>
          <w:u w:val="single"/>
        </w:rPr>
        <w:t>Print</w:t>
      </w:r>
      <w:r>
        <w:rPr>
          <w:sz w:val="24"/>
          <w:szCs w:val="24"/>
        </w:rPr>
        <w:t xml:space="preserve"> this document and turn it in.</w:t>
      </w:r>
    </w:p>
    <w:sectPr w:rsidR="005846D9" w:rsidRPr="00415533" w:rsidSect="00C45E30">
      <w:pgSz w:w="12240" w:h="15840"/>
      <w:pgMar w:top="1224" w:right="1440" w:bottom="122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4DB" w:rsidRDefault="00A954DB" w:rsidP="00DF451A">
      <w:pPr>
        <w:spacing w:after="0" w:line="240" w:lineRule="auto"/>
      </w:pPr>
      <w:r>
        <w:separator/>
      </w:r>
    </w:p>
  </w:endnote>
  <w:endnote w:type="continuationSeparator" w:id="0">
    <w:p w:rsidR="00A954DB" w:rsidRDefault="00A954DB" w:rsidP="00DF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4DB" w:rsidRDefault="00A954DB" w:rsidP="00DF451A">
      <w:pPr>
        <w:spacing w:after="0" w:line="240" w:lineRule="auto"/>
      </w:pPr>
      <w:r>
        <w:separator/>
      </w:r>
    </w:p>
  </w:footnote>
  <w:footnote w:type="continuationSeparator" w:id="0">
    <w:p w:rsidR="00A954DB" w:rsidRDefault="00A954DB" w:rsidP="00DF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0A19"/>
    <w:multiLevelType w:val="hybridMultilevel"/>
    <w:tmpl w:val="93500A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62"/>
    <w:rsid w:val="00004C53"/>
    <w:rsid w:val="00015A5A"/>
    <w:rsid w:val="000315C8"/>
    <w:rsid w:val="00051DBC"/>
    <w:rsid w:val="0007176D"/>
    <w:rsid w:val="00074ED3"/>
    <w:rsid w:val="00097DE9"/>
    <w:rsid w:val="000E2DEC"/>
    <w:rsid w:val="001017A2"/>
    <w:rsid w:val="001749B9"/>
    <w:rsid w:val="00197C69"/>
    <w:rsid w:val="001A5E11"/>
    <w:rsid w:val="001D5829"/>
    <w:rsid w:val="002123B5"/>
    <w:rsid w:val="00236D0E"/>
    <w:rsid w:val="002469E7"/>
    <w:rsid w:val="00260619"/>
    <w:rsid w:val="00262D58"/>
    <w:rsid w:val="00287912"/>
    <w:rsid w:val="002924E7"/>
    <w:rsid w:val="002C53C1"/>
    <w:rsid w:val="002F2577"/>
    <w:rsid w:val="00326B67"/>
    <w:rsid w:val="00337C6C"/>
    <w:rsid w:val="003710C9"/>
    <w:rsid w:val="00382594"/>
    <w:rsid w:val="00382F63"/>
    <w:rsid w:val="003C4B62"/>
    <w:rsid w:val="003C527C"/>
    <w:rsid w:val="003D5824"/>
    <w:rsid w:val="003E6DB5"/>
    <w:rsid w:val="003E764F"/>
    <w:rsid w:val="003F28A9"/>
    <w:rsid w:val="00404D32"/>
    <w:rsid w:val="00415533"/>
    <w:rsid w:val="00440FDC"/>
    <w:rsid w:val="00442684"/>
    <w:rsid w:val="004449CB"/>
    <w:rsid w:val="00454995"/>
    <w:rsid w:val="00487FB9"/>
    <w:rsid w:val="00497166"/>
    <w:rsid w:val="004C462F"/>
    <w:rsid w:val="004D4980"/>
    <w:rsid w:val="004F52C9"/>
    <w:rsid w:val="00504D75"/>
    <w:rsid w:val="00536E00"/>
    <w:rsid w:val="005467A0"/>
    <w:rsid w:val="0058188C"/>
    <w:rsid w:val="00582FD0"/>
    <w:rsid w:val="005846D9"/>
    <w:rsid w:val="005871FD"/>
    <w:rsid w:val="005B27A7"/>
    <w:rsid w:val="005C6265"/>
    <w:rsid w:val="005E1519"/>
    <w:rsid w:val="00601E02"/>
    <w:rsid w:val="00604C2C"/>
    <w:rsid w:val="006054EF"/>
    <w:rsid w:val="00635D96"/>
    <w:rsid w:val="00664DB5"/>
    <w:rsid w:val="00690262"/>
    <w:rsid w:val="006E767B"/>
    <w:rsid w:val="00736F8E"/>
    <w:rsid w:val="00780668"/>
    <w:rsid w:val="0078415F"/>
    <w:rsid w:val="0078642B"/>
    <w:rsid w:val="0079148B"/>
    <w:rsid w:val="007A06E9"/>
    <w:rsid w:val="007C12AD"/>
    <w:rsid w:val="007F045F"/>
    <w:rsid w:val="00813E71"/>
    <w:rsid w:val="00815AA2"/>
    <w:rsid w:val="00816D2A"/>
    <w:rsid w:val="00821CD9"/>
    <w:rsid w:val="00833A51"/>
    <w:rsid w:val="008C7B14"/>
    <w:rsid w:val="008D0955"/>
    <w:rsid w:val="008F33B0"/>
    <w:rsid w:val="00980853"/>
    <w:rsid w:val="00984613"/>
    <w:rsid w:val="00993DD1"/>
    <w:rsid w:val="009A1544"/>
    <w:rsid w:val="009D62B9"/>
    <w:rsid w:val="009E145F"/>
    <w:rsid w:val="00A7463F"/>
    <w:rsid w:val="00A954DB"/>
    <w:rsid w:val="00AA7139"/>
    <w:rsid w:val="00AD436F"/>
    <w:rsid w:val="00AE1518"/>
    <w:rsid w:val="00AF7F3B"/>
    <w:rsid w:val="00B35FB6"/>
    <w:rsid w:val="00B7528E"/>
    <w:rsid w:val="00BB40E0"/>
    <w:rsid w:val="00BC5B51"/>
    <w:rsid w:val="00BD4715"/>
    <w:rsid w:val="00C45E30"/>
    <w:rsid w:val="00C56E44"/>
    <w:rsid w:val="00C6277C"/>
    <w:rsid w:val="00C82C91"/>
    <w:rsid w:val="00C877F6"/>
    <w:rsid w:val="00CA4B82"/>
    <w:rsid w:val="00CF7EC9"/>
    <w:rsid w:val="00D32C09"/>
    <w:rsid w:val="00D41F06"/>
    <w:rsid w:val="00D57AAB"/>
    <w:rsid w:val="00D9440D"/>
    <w:rsid w:val="00DB1261"/>
    <w:rsid w:val="00DD6727"/>
    <w:rsid w:val="00DE3E35"/>
    <w:rsid w:val="00DF451A"/>
    <w:rsid w:val="00E01DCF"/>
    <w:rsid w:val="00E7148F"/>
    <w:rsid w:val="00E838E5"/>
    <w:rsid w:val="00E839B3"/>
    <w:rsid w:val="00E85E95"/>
    <w:rsid w:val="00EB383A"/>
    <w:rsid w:val="00ED2817"/>
    <w:rsid w:val="00ED3578"/>
    <w:rsid w:val="00EE6F9C"/>
    <w:rsid w:val="00EF02D4"/>
    <w:rsid w:val="00EF43C9"/>
    <w:rsid w:val="00EF6E55"/>
    <w:rsid w:val="00F040F6"/>
    <w:rsid w:val="00F32F46"/>
    <w:rsid w:val="00F63E0B"/>
    <w:rsid w:val="00F7184E"/>
    <w:rsid w:val="00F82D1F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5FB7D-48B4-4D2A-A0C7-E2E8D523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9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F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1A"/>
  </w:style>
  <w:style w:type="paragraph" w:styleId="Footer">
    <w:name w:val="footer"/>
    <w:basedOn w:val="Normal"/>
    <w:link w:val="FooterChar"/>
    <w:uiPriority w:val="99"/>
    <w:unhideWhenUsed/>
    <w:rsid w:val="00DF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1A"/>
  </w:style>
  <w:style w:type="paragraph" w:styleId="BalloonText">
    <w:name w:val="Balloon Text"/>
    <w:basedOn w:val="Normal"/>
    <w:link w:val="BalloonTextChar"/>
    <w:uiPriority w:val="99"/>
    <w:semiHidden/>
    <w:unhideWhenUsed/>
    <w:rsid w:val="00DF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blord</dc:creator>
  <cp:lastModifiedBy>Charles Carper</cp:lastModifiedBy>
  <cp:revision>2</cp:revision>
  <cp:lastPrinted>2012-05-08T11:51:00Z</cp:lastPrinted>
  <dcterms:created xsi:type="dcterms:W3CDTF">2014-09-18T16:20:00Z</dcterms:created>
  <dcterms:modified xsi:type="dcterms:W3CDTF">2014-09-18T16:20:00Z</dcterms:modified>
</cp:coreProperties>
</file>