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A6C55" w:rsidRDefault="00DA6C55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Proyecto de aula — Proyecto Completo (los 6 módulos integrados)</w:t>
      </w:r>
    </w:p>
    <w:p w:rsidR="00DA6C55" w:rsidRDefault="00DA6C55">
      <w:pPr>
        <w:pStyle w:val="NormalWeb"/>
        <w:shd w:val="clear" w:color="auto" w:fill="F2F6FC"/>
        <w:divId w:val="135224450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Base de datos: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CdigoHTML"/>
        </w:rPr>
        <w:t>knowledge_map_db</w:t>
      </w:r>
      <w:r>
        <w:rPr>
          <w:rFonts w:ascii="Calibri" w:hAnsi="Calibri" w:cs="Calibri"/>
          <w:sz w:val="22"/>
          <w:szCs w:val="22"/>
        </w:rPr>
        <w:t xml:space="preserve"> · </w:t>
      </w:r>
      <w:r>
        <w:rPr>
          <w:rStyle w:val="Fuerte"/>
          <w:rFonts w:ascii="Calibri" w:hAnsi="Calibri" w:cs="Calibri"/>
          <w:sz w:val="22"/>
          <w:szCs w:val="22"/>
        </w:rPr>
        <w:t>60 tablas</w:t>
      </w:r>
      <w:r>
        <w:rPr>
          <w:rFonts w:ascii="Calibri" w:hAnsi="Calibri" w:cs="Calibri"/>
          <w:sz w:val="22"/>
          <w:szCs w:val="22"/>
        </w:rPr>
        <w:t xml:space="preserve"> (57 del modelo + 3 de gestión de usuarios) · Caso diseñado por: Carlos Arturo Castro Castro.</w:t>
      </w:r>
    </w:p>
    <w:p w:rsidR="00DA6C55" w:rsidRDefault="00DA6C55">
      <w:pPr>
        <w:pStyle w:val="NormalWeb"/>
        <w:shd w:val="clear" w:color="auto" w:fill="F2F6FC"/>
        <w:divId w:val="13522445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La metodología (SDD por versiones, spec kit, ramas de Git, secretos por variables de entorno, rúbrica) está en </w:t>
      </w:r>
      <w:hyperlink r:id="rId5" w:history="1">
        <w:r>
          <w:rPr>
            <w:rStyle w:val="Hipervnculo"/>
            <w:rFonts w:ascii="Calibri" w:hAnsi="Calibri" w:cs="Calibri"/>
            <w:b/>
            <w:bCs/>
            <w:sz w:val="22"/>
            <w:szCs w:val="22"/>
          </w:rPr>
          <w:t>0_METODOLOGIA.md</w:t>
        </w:r>
      </w:hyperlink>
      <w:r>
        <w:rPr>
          <w:rFonts w:ascii="Calibri" w:hAnsi="Calibri" w:cs="Calibri"/>
          <w:sz w:val="22"/>
          <w:szCs w:val="22"/>
        </w:rPr>
        <w:t xml:space="preserve"> y es OBLIGATORIA. El script de la BD completa está en </w:t>
      </w:r>
      <w:r>
        <w:rPr>
          <w:rStyle w:val="CdigoHTML"/>
        </w:rPr>
        <w:t>db_scripts/sqlserver/knowledge_map_db_completa.ss.sql</w:t>
      </w:r>
      <w:r>
        <w:rPr>
          <w:rFonts w:ascii="Calibri" w:hAnsi="Calibri" w:cs="Calibri"/>
          <w:sz w:val="22"/>
          <w:szCs w:val="22"/>
        </w:rPr>
        <w:t xml:space="preserve">, el modelo relacional en </w:t>
      </w:r>
      <w:r>
        <w:rPr>
          <w:rStyle w:val="CdigoHTML"/>
        </w:rPr>
        <w:t>Mapa_conocimiento/04_Modelo_y_Base_de_datos/</w:t>
      </w:r>
      <w:r>
        <w:rPr>
          <w:rFonts w:ascii="Calibri" w:hAnsi="Calibri" w:cs="Calibri"/>
          <w:sz w:val="22"/>
          <w:szCs w:val="22"/>
        </w:rPr>
        <w:t xml:space="preserve"> y los datos de referencia en el Excel.</w:t>
      </w:r>
    </w:p>
    <w:p w:rsidR="00DA6C55" w:rsidRDefault="00DA6C55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25" style="width:0;height:1.5pt" o:hralign="center" o:hrstd="t" o:hr="t" fillcolor="#a0a0a0" stroked="f"/>
        </w:pict>
      </w:r>
    </w:p>
    <w:p w:rsidR="00DA6C55" w:rsidRDefault="00DA6C55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Contexto</w:t>
      </w:r>
    </w:p>
    <w:p w:rsidR="00DA6C55" w:rsidRDefault="00DA6C5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El proyecto completo integra los </w:t>
      </w:r>
      <w:r>
        <w:rPr>
          <w:rStyle w:val="Fuerte"/>
          <w:rFonts w:ascii="Calibri" w:hAnsi="Calibri" w:cs="Calibri"/>
          <w:sz w:val="22"/>
          <w:szCs w:val="22"/>
        </w:rPr>
        <w:t>6 módulos</w:t>
      </w:r>
      <w:r>
        <w:rPr>
          <w:rFonts w:ascii="Calibri" w:hAnsi="Calibri" w:cs="Calibri"/>
          <w:sz w:val="22"/>
          <w:szCs w:val="22"/>
        </w:rPr>
        <w:t xml:space="preserve"> del Sistema de Gestión de Información del Conocimiento Universitario en </w:t>
      </w:r>
      <w:r>
        <w:rPr>
          <w:rStyle w:val="Fuerte"/>
          <w:rFonts w:ascii="Calibri" w:hAnsi="Calibri" w:cs="Calibri"/>
          <w:sz w:val="22"/>
          <w:szCs w:val="22"/>
        </w:rPr>
        <w:t>una sola base de datos</w:t>
      </w:r>
      <w:r>
        <w:rPr>
          <w:rFonts w:ascii="Calibri" w:hAnsi="Calibri" w:cs="Calibri"/>
          <w:sz w:val="22"/>
          <w:szCs w:val="22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6739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DA6C55" w:rsidRDefault="00DA6C55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Módulo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DA6C55" w:rsidRDefault="00DA6C55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Qué aporta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DA6C55" w:rsidRDefault="00DA6C5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Caracterización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DA6C55" w:rsidRDefault="00DA6C5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Catálogos compartidos: áreas de conocimiento (218), ODS (17), áreas de aplicación (21)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DA6C55" w:rsidRDefault="00DA6C5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Común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DA6C55" w:rsidRDefault="00DA6C5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Tablas compartidas por varios módulos: docente, línea de investigación, término clave, red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DA6C55" w:rsidRDefault="00DA6C5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Mapa de Conocimiento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DA6C55" w:rsidRDefault="00DA6C5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Proyectos de investigación, productos, aliados y sus relaciones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DA6C55" w:rsidRDefault="00DA6C5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Gestión Profesoral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DA6C55" w:rsidRDefault="00DA6C5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Perfil académico y profesional de los docentes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DA6C55" w:rsidRDefault="00DA6C5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Innovación Curricular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DA6C55" w:rsidRDefault="00DA6C5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Universidades, facultades, programas, registros calificados, actividades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DA6C55" w:rsidRDefault="00DA6C5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Investigación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DA6C55" w:rsidRDefault="00DA6C5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Grupos, semilleros, líneas y participación de docentes</w:t>
            </w:r>
          </w:p>
        </w:tc>
      </w:tr>
    </w:tbl>
    <w:p w:rsidR="00DA6C55" w:rsidRDefault="00DA6C5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detalle tabla por tabla de cada módulo está en su documento (</w:t>
      </w:r>
      <w:r>
        <w:rPr>
          <w:rStyle w:val="CdigoHTML"/>
        </w:rPr>
        <w:t>modulo_*.md</w:t>
      </w:r>
      <w:r>
        <w:rPr>
          <w:rFonts w:ascii="Calibri" w:hAnsi="Calibri" w:cs="Calibri"/>
          <w:sz w:val="22"/>
          <w:szCs w:val="22"/>
        </w:rPr>
        <w:t xml:space="preserve">); las diferencias clave del proyecto completo son que los catálogos y </w:t>
      </w:r>
      <w:r>
        <w:rPr>
          <w:rStyle w:val="CdigoHTML"/>
        </w:rPr>
        <w:t>docente</w:t>
      </w:r>
      <w:r>
        <w:rPr>
          <w:rFonts w:ascii="Calibri" w:hAnsi="Calibri" w:cs="Calibri"/>
          <w:sz w:val="22"/>
          <w:szCs w:val="22"/>
        </w:rPr>
        <w:t xml:space="preserve"> son ÚNICOS y compartidos (no se repiten por módulo),</w:t>
      </w:r>
      <w:r>
        <w:rPr>
          <w:rFonts w:ascii="Calibri" w:hAnsi="Calibri" w:cs="Calibri"/>
          <w:sz w:val="22"/>
          <w:szCs w:val="22"/>
        </w:rPr>
        <w:t xml:space="preserve"> y que las 10 consultas multitabla de la v4 pueden (y deben) cruzar módulos.</w:t>
      </w:r>
    </w:p>
    <w:p w:rsidR="00DA6C55" w:rsidRDefault="00DA6C55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2. Las tablas, organizadas por versión</w:t>
      </w:r>
    </w:p>
    <w:p w:rsidR="00DA6C55" w:rsidRDefault="00DA6C55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v1 — Tablas SIN claves foráneas (~14)</w:t>
      </w:r>
    </w:p>
    <w:p w:rsidR="00DA6C55" w:rsidRDefault="00DA6C5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Los catálogos de todos los módulos: </w:t>
      </w:r>
      <w:r>
        <w:rPr>
          <w:rStyle w:val="CdigoHTML"/>
        </w:rPr>
        <w:t>area_aplicacion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area_conocimiento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objetivo_desarrollo_sostenible</w:t>
      </w:r>
      <w:r>
        <w:rPr>
          <w:rFonts w:ascii="Calibri" w:hAnsi="Calibri" w:cs="Calibri"/>
          <w:sz w:val="22"/>
          <w:szCs w:val="22"/>
        </w:rPr>
        <w:t xml:space="preserve"> (Caracterización) · </w:t>
      </w:r>
      <w:r>
        <w:rPr>
          <w:rStyle w:val="CdigoHTML"/>
        </w:rPr>
        <w:t>linea_investigacion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termino_clave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red</w:t>
      </w:r>
      <w:r>
        <w:rPr>
          <w:rFonts w:ascii="Calibri" w:hAnsi="Calibri" w:cs="Calibri"/>
          <w:sz w:val="22"/>
          <w:szCs w:val="22"/>
        </w:rPr>
        <w:t xml:space="preserve"> (Común) · </w:t>
      </w:r>
      <w:r>
        <w:rPr>
          <w:rStyle w:val="CdigoHTML"/>
        </w:rPr>
        <w:t>aliado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tipo_producto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proyecto</w:t>
      </w:r>
      <w:r>
        <w:rPr>
          <w:rFonts w:ascii="Calibri" w:hAnsi="Calibri" w:cs="Calibri"/>
          <w:sz w:val="22"/>
          <w:szCs w:val="22"/>
        </w:rPr>
        <w:t xml:space="preserve"> (Mapa) · </w:t>
      </w:r>
      <w:r>
        <w:rPr>
          <w:rStyle w:val="CdigoHTML"/>
        </w:rPr>
        <w:t>aspecto_normativo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car_innovacion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enfoque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practica_estrategia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universidad</w:t>
      </w:r>
      <w:r>
        <w:rPr>
          <w:rFonts w:ascii="Calibri" w:hAnsi="Calibri" w:cs="Calibri"/>
          <w:sz w:val="22"/>
          <w:szCs w:val="22"/>
        </w:rPr>
        <w:t xml:space="preserve"> (Innovación Curricular). Cargar los datos de referencia del Excel.</w:t>
      </w:r>
    </w:p>
    <w:p w:rsidR="00DA6C55" w:rsidRDefault="00DA6C55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v2 — Tablas CON claves foráneas (~43)</w:t>
      </w:r>
    </w:p>
    <w:p w:rsidR="00DA6C55" w:rsidRDefault="00DA6C5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Todas las demás, en orden de dependencias: primero </w:t>
      </w:r>
      <w:r>
        <w:rPr>
          <w:rStyle w:val="CdigoHTML"/>
        </w:rPr>
        <w:t>docente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facultad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programa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grupo_investigacion</w:t>
      </w:r>
      <w:r>
        <w:rPr>
          <w:rFonts w:ascii="Calibri" w:hAnsi="Calibri" w:cs="Calibri"/>
          <w:sz w:val="22"/>
          <w:szCs w:val="22"/>
        </w:rPr>
        <w:t>; luego las que dependen de ellas (</w:t>
      </w:r>
      <w:r>
        <w:rPr>
          <w:rStyle w:val="CdigoHTML"/>
        </w:rPr>
        <w:t>estudios_realizados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producto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registro_calificado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semillero</w:t>
      </w:r>
      <w:r>
        <w:rPr>
          <w:rFonts w:ascii="Calibri" w:hAnsi="Calibri" w:cs="Calibri"/>
          <w:sz w:val="22"/>
          <w:szCs w:val="22"/>
        </w:rPr>
        <w:t xml:space="preserve">…); y al final las tablas puente (los </w:t>
      </w:r>
      <w:r>
        <w:rPr>
          <w:rStyle w:val="CdigoHTML"/>
        </w:rPr>
        <w:t>*_ac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*_linea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*_proyecto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*_rc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programa_*</w:t>
      </w:r>
      <w:r>
        <w:rPr>
          <w:rFonts w:ascii="Calibri" w:hAnsi="Calibri" w:cs="Calibri"/>
          <w:sz w:val="22"/>
          <w:szCs w:val="22"/>
        </w:rPr>
        <w:t>, participaciones y alianzas). La lista completa con columnas está en los documentos de los módulos y en el script SQL.</w:t>
      </w:r>
    </w:p>
    <w:p w:rsidR="00DA6C55" w:rsidRDefault="00DA6C55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v3 — Gestión de usuarios (3)</w:t>
      </w:r>
    </w:p>
    <w:p w:rsidR="00DA6C55" w:rsidRDefault="00DA6C55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CdigoHTML"/>
        </w:rPr>
        <w:t>rol</w:t>
      </w:r>
      <w:r>
        <w:rPr>
          <w:rFonts w:ascii="Calibri" w:hAnsi="Calibri" w:cs="Calibri"/>
          <w:sz w:val="22"/>
          <w:szCs w:val="22"/>
        </w:rPr>
        <w:t xml:space="preserve"> · </w:t>
      </w:r>
      <w:r>
        <w:rPr>
          <w:rStyle w:val="CdigoHTML"/>
        </w:rPr>
        <w:t>usuario</w:t>
      </w:r>
      <w:r>
        <w:rPr>
          <w:rFonts w:ascii="Calibri" w:hAnsi="Calibri" w:cs="Calibri"/>
          <w:sz w:val="22"/>
          <w:szCs w:val="22"/>
        </w:rPr>
        <w:t xml:space="preserve"> (password </w:t>
      </w:r>
      <w:r>
        <w:rPr>
          <w:rStyle w:val="Fuerte"/>
          <w:rFonts w:ascii="Calibri" w:hAnsi="Calibri" w:cs="Calibri"/>
          <w:sz w:val="22"/>
          <w:szCs w:val="22"/>
        </w:rPr>
        <w:t>hasheada</w:t>
      </w:r>
      <w:r>
        <w:rPr>
          <w:rFonts w:ascii="Calibri" w:hAnsi="Calibri" w:cs="Calibri"/>
          <w:sz w:val="22"/>
          <w:szCs w:val="22"/>
        </w:rPr>
        <w:t xml:space="preserve">) · </w:t>
      </w:r>
      <w:r>
        <w:rPr>
          <w:rStyle w:val="CdigoHTML"/>
        </w:rPr>
        <w:t>rol_usuario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— únicas para todo el sistema.</w:t>
      </w:r>
    </w:p>
    <w:p w:rsidR="00DA6C55" w:rsidRDefault="00DA6C55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La ruta de versiones</w:t>
      </w:r>
    </w:p>
    <w:p w:rsidR="00DA6C55" w:rsidRDefault="00DA6C5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misma de los módulos (</w:t>
      </w:r>
      <w:hyperlink r:id="rId6" w:history="1">
        <w:r>
          <w:rPr>
            <w:rStyle w:val="Hipervnculo"/>
            <w:rFonts w:ascii="Calibri" w:hAnsi="Calibri" w:cs="Calibri"/>
            <w:sz w:val="22"/>
            <w:szCs w:val="22"/>
          </w:rPr>
          <w:t>0_METODOLOGIA.md</w:t>
        </w:r>
      </w:hyperlink>
      <w:r>
        <w:rPr>
          <w:rFonts w:ascii="Calibri" w:hAnsi="Calibri" w:cs="Calibri"/>
          <w:sz w:val="22"/>
          <w:szCs w:val="22"/>
        </w:rPr>
        <w:t xml:space="preserve"> §2), con el alcance del sistema completo: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6247"/>
        <w:gridCol w:w="170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DA6C55" w:rsidRDefault="00DA6C55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DA6C55" w:rsidRDefault="00DA6C55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Qué agrega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DA6C55" w:rsidRDefault="00DA6C55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Cierre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DA6C55" w:rsidRDefault="00DA6C5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v1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DA6C55" w:rsidRDefault="00DA6C5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CRUD (API + Front) de los ~14 catálogos sin FK, con datos del Excel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DA6C55" w:rsidRDefault="00DA6C5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Criterios + tag </w:t>
            </w:r>
            <w:r>
              <w:rPr>
                <w:rStyle w:val="CdigoHTML"/>
              </w:rPr>
              <w:t>v1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DA6C55" w:rsidRDefault="00DA6C5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v2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DA6C55" w:rsidRDefault="00DA6C5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CRUD de las ~43 tablas con FK, respetando el orden de dependencias; FK como selects desde la API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DA6C55" w:rsidRDefault="00DA6C5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Regresión v1 + criterios + tag </w:t>
            </w:r>
            <w:r>
              <w:rPr>
                <w:rStyle w:val="CdigoHTML"/>
              </w:rPr>
              <w:t>v2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DA6C55" w:rsidRDefault="00DA6C5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v3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DA6C55" w:rsidRDefault="00DA6C5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JWT + roles + CRUD usuarios/roles (solo admin)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DA6C55" w:rsidRDefault="00DA6C5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Regresión + criterios + tag </w:t>
            </w:r>
            <w:r>
              <w:rPr>
                <w:rStyle w:val="CdigoHTML"/>
              </w:rPr>
              <w:t>v3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DA6C55" w:rsidRDefault="00DA6C5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v4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DA6C55" w:rsidRDefault="00DA6C5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10 consultas multitabla </w:t>
            </w: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cruzando módulos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(p. ej. "productos de proyectos por grupo de investigación, programa y ODS"), dashboard, imagen corporativa, responsive, publicación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DA6C55" w:rsidRDefault="00DA6C55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Regresión total + tag </w:t>
            </w:r>
            <w:r>
              <w:rPr>
                <w:rStyle w:val="CdigoHTML"/>
              </w:rPr>
              <w:t>v4</w:t>
            </w:r>
          </w:p>
        </w:tc>
      </w:tr>
    </w:tbl>
    <w:p w:rsidR="00DA6C55" w:rsidRDefault="00DA6C55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lastRenderedPageBreak/>
        <w:t>Advertencia de alcance:</w:t>
      </w:r>
      <w:r>
        <w:rPr>
          <w:rFonts w:ascii="Calibri" w:hAnsi="Calibri" w:cs="Calibri"/>
          <w:sz w:val="22"/>
          <w:szCs w:val="22"/>
        </w:rPr>
        <w:t xml:space="preserve"> este proyecto es ~3 veces un módulo. Solo para equipos que acuerden ese alcance con el profesor; la metodología no cambia — cambia el volumen. Se recomienda que el spec kit de cada versión subdivida el trabajo por módulo (una rebanada por integrante).</w:t>
      </w:r>
    </w:p>
    <w:p w:rsidR="00DA6C55" w:rsidRDefault="00DA6C55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4. Recordatorios innegociables (detalle en </w:t>
      </w:r>
      <w:hyperlink r:id="rId7" w:history="1">
        <w:r>
          <w:rPr>
            <w:rStyle w:val="Hipervnculo"/>
            <w:rFonts w:ascii="Calibri" w:eastAsia="Times New Roman" w:hAnsi="Calibri" w:cs="Calibri"/>
          </w:rPr>
          <w:t>0_METODOLOGIA.md</w:t>
        </w:r>
      </w:hyperlink>
      <w:r>
        <w:rPr>
          <w:rFonts w:ascii="Calibri" w:eastAsia="Times New Roman" w:hAnsi="Calibri" w:cs="Calibri"/>
        </w:rPr>
        <w:t>)</w:t>
      </w:r>
    </w:p>
    <w:p w:rsidR="00DA6C55" w:rsidRDefault="00DA6C5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2 repos privados</w:t>
      </w:r>
      <w:r>
        <w:rPr>
          <w:rFonts w:ascii="Calibri" w:eastAsia="Times New Roman" w:hAnsi="Calibri" w:cs="Calibri"/>
          <w:sz w:val="22"/>
          <w:szCs w:val="22"/>
        </w:rPr>
        <w:t xml:space="preserve"> (API y Frontend) con el profesor </w:t>
      </w:r>
      <w:r>
        <w:rPr>
          <w:rStyle w:val="CdigoHTML"/>
          <w:b/>
          <w:bCs/>
        </w:rPr>
        <w:t>ccastro2050</w:t>
      </w:r>
      <w:r>
        <w:rPr>
          <w:rFonts w:ascii="Calibri" w:eastAsia="Times New Roman" w:hAnsi="Calibri" w:cs="Calibri"/>
          <w:sz w:val="22"/>
          <w:szCs w:val="22"/>
        </w:rPr>
        <w:t xml:space="preserve"> invitado desde el primer día.</w:t>
      </w:r>
    </w:p>
    <w:p w:rsidR="00DA6C55" w:rsidRDefault="00DA6C5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Nadie trabaja en main</w:t>
      </w:r>
      <w:r>
        <w:rPr>
          <w:rFonts w:ascii="Calibri" w:eastAsia="Times New Roman" w:hAnsi="Calibri" w:cs="Calibri"/>
          <w:sz w:val="22"/>
          <w:szCs w:val="22"/>
        </w:rPr>
        <w:t xml:space="preserve">: cada estudiante en su rama; solo el </w:t>
      </w:r>
      <w:r>
        <w:rPr>
          <w:rStyle w:val="Fuerte"/>
          <w:rFonts w:ascii="Calibri" w:eastAsia="Times New Roman" w:hAnsi="Calibri" w:cs="Calibri"/>
          <w:sz w:val="22"/>
          <w:szCs w:val="22"/>
        </w:rPr>
        <w:t>encargado del main</w:t>
      </w:r>
      <w:r>
        <w:rPr>
          <w:rFonts w:ascii="Calibri" w:eastAsia="Times New Roman" w:hAnsi="Calibri" w:cs="Calibri"/>
          <w:sz w:val="22"/>
          <w:szCs w:val="22"/>
        </w:rPr>
        <w:t xml:space="preserve"> hace merge de los Pull Requests.</w:t>
      </w:r>
    </w:p>
    <w:p w:rsidR="00DA6C55" w:rsidRDefault="00DA6C5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Cero secretos en el código</w:t>
      </w:r>
      <w:r>
        <w:rPr>
          <w:rFonts w:ascii="Calibri" w:eastAsia="Times New Roman" w:hAnsi="Calibri" w:cs="Calibri"/>
          <w:sz w:val="22"/>
          <w:szCs w:val="22"/>
        </w:rPr>
        <w:t xml:space="preserve">: cadena de conexión y </w:t>
      </w:r>
      <w:r>
        <w:rPr>
          <w:rStyle w:val="CdigoHTML"/>
        </w:rPr>
        <w:t>JWT_SECRET</w:t>
      </w:r>
      <w:r>
        <w:rPr>
          <w:rFonts w:ascii="Calibri" w:eastAsia="Times New Roman" w:hAnsi="Calibri" w:cs="Calibri"/>
          <w:sz w:val="22"/>
          <w:szCs w:val="22"/>
        </w:rPr>
        <w:t xml:space="preserve"> por variables de entorno; </w:t>
      </w:r>
      <w:r>
        <w:rPr>
          <w:rStyle w:val="CdigoHTML"/>
        </w:rPr>
        <w:t>.env</w:t>
      </w:r>
      <w:r>
        <w:rPr>
          <w:rFonts w:ascii="Calibri" w:eastAsia="Times New Roman" w:hAnsi="Calibri" w:cs="Calibri"/>
          <w:sz w:val="22"/>
          <w:szCs w:val="22"/>
        </w:rPr>
        <w:t xml:space="preserve"> en el </w:t>
      </w:r>
      <w:r>
        <w:rPr>
          <w:rStyle w:val="CdigoHTML"/>
        </w:rPr>
        <w:t>.gitignore</w:t>
      </w:r>
      <w:r>
        <w:rPr>
          <w:rFonts w:ascii="Calibri" w:eastAsia="Times New Roman" w:hAnsi="Calibri" w:cs="Calibri"/>
          <w:sz w:val="22"/>
          <w:szCs w:val="22"/>
        </w:rPr>
        <w:t xml:space="preserve">; </w:t>
      </w:r>
      <w:r>
        <w:rPr>
          <w:rStyle w:val="CdigoHTML"/>
        </w:rPr>
        <w:t>.env.example</w:t>
      </w:r>
      <w:r>
        <w:rPr>
          <w:rFonts w:ascii="Calibri" w:eastAsia="Times New Roman" w:hAnsi="Calibri" w:cs="Calibri"/>
          <w:sz w:val="22"/>
          <w:szCs w:val="22"/>
        </w:rPr>
        <w:t xml:space="preserve"> en el repo. (En los repos del curso están quemados SOLO por didáctica — aquí no.)</w:t>
      </w:r>
    </w:p>
    <w:p w:rsidR="00DA6C55" w:rsidRDefault="00DA6C5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La spec primero</w:t>
      </w:r>
      <w:r>
        <w:rPr>
          <w:rFonts w:ascii="Calibri" w:eastAsia="Times New Roman" w:hAnsi="Calibri" w:cs="Calibri"/>
          <w:sz w:val="22"/>
          <w:szCs w:val="22"/>
        </w:rPr>
        <w:t>: sin spec kit de la versión, la versión no se recibe.</w:t>
      </w:r>
    </w:p>
    <w:sectPr w:rsidR="00DA6C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410A0"/>
    <w:multiLevelType w:val="multilevel"/>
    <w:tmpl w:val="E022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7843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79E"/>
    <w:rsid w:val="0060452D"/>
    <w:rsid w:val="0067279E"/>
    <w:rsid w:val="00DA6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9C7A4D-6406-4690-9EEC-43D00F027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color w:val="1F3864"/>
      <w:kern w:val="36"/>
      <w:sz w:val="36"/>
      <w:szCs w:val="36"/>
    </w:rPr>
  </w:style>
  <w:style w:type="paragraph" w:styleId="Ttulo2">
    <w:name w:val="heading 2"/>
    <w:basedOn w:val="Normal"/>
    <w:link w:val="Ttulo2Car"/>
    <w:uiPriority w:val="9"/>
    <w:qFormat/>
    <w:pPr>
      <w:spacing w:before="360" w:after="100" w:afterAutospacing="1"/>
      <w:outlineLvl w:val="1"/>
    </w:pPr>
    <w:rPr>
      <w:b/>
      <w:bCs/>
      <w:color w:val="2E5496"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100" w:afterAutospacing="1"/>
      <w:outlineLvl w:val="2"/>
    </w:pPr>
    <w:rPr>
      <w:b/>
      <w:bCs/>
      <w:color w:val="2E549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F2F2F2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8"/>
      <w:szCs w:val="18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224450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EAADB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C:\Users\fcl\OneDrive\Desktop\proyectos_usbmed\2026_2\proyecto_aplicacion_y_servicios_web\ProyectosDeAula\docs\0_METODOLOGIA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fcl\OneDrive\Desktop\proyectos_usbmed\2026_2\proyecto_aplicacion_y_servicios_web\ProyectosDeAula\docs\0_METODOLOGIA.md" TargetMode="External"/><Relationship Id="rId5" Type="http://schemas.openxmlformats.org/officeDocument/2006/relationships/hyperlink" Target="file:///C:\Users\fcl\OneDrive\Desktop\proyectos_usbmed\2026_2\proyecto_aplicacion_y_servicios_web\ProyectosDeAula\docs\0_METODOLOGIA.m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623</Words>
  <Characters>3432</Characters>
  <Application>Microsoft Office Word</Application>
  <DocSecurity>0</DocSecurity>
  <Lines>28</Lines>
  <Paragraphs>8</Paragraphs>
  <ScaleCrop>false</ScaleCrop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Arturo Castro Castro</dc:creator>
  <cp:keywords/>
  <dc:description/>
  <cp:lastModifiedBy>Carlos Arturo Castro Castro</cp:lastModifiedBy>
  <cp:revision>2</cp:revision>
  <dcterms:created xsi:type="dcterms:W3CDTF">2026-08-15T17:33:00Z</dcterms:created>
  <dcterms:modified xsi:type="dcterms:W3CDTF">2026-08-15T17:33:00Z</dcterms:modified>
</cp:coreProperties>
</file>