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86C5" w14:textId="77777777" w:rsidR="009422C7" w:rsidRDefault="009422C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Proyecto de aula — Metodología de trabajo (SDD, versiones, Git y secretos)</w:t>
      </w:r>
    </w:p>
    <w:p w14:paraId="6ABC283A" w14:textId="76C39C2E" w:rsidR="009422C7" w:rsidRDefault="009422C7">
      <w:pPr>
        <w:pStyle w:val="NormalWeb"/>
        <w:divId w:val="293759744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Léame primero.</w:t>
      </w:r>
      <w:r>
        <w:rPr>
          <w:rFonts w:ascii="Calibri" w:hAnsi="Calibri" w:cs="Calibri"/>
          <w:sz w:val="22"/>
          <w:szCs w:val="22"/>
          <w:lang w:val="es-ES"/>
        </w:rPr>
        <w:t xml:space="preserve"> Este documento define CÓMO se trabaja el proyecto de aula — la misma metodología del ejemplo que construimos en clase. Lo QUE construye cada equipo está en el documento de su módulo: </w:t>
      </w:r>
      <w:hyperlink r:id="rId5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Gestión Profesoral</w:t>
        </w:r>
      </w:hyperlink>
      <w:r>
        <w:rPr>
          <w:rFonts w:ascii="Calibri" w:hAnsi="Calibri" w:cs="Calibri"/>
          <w:sz w:val="22"/>
          <w:szCs w:val="22"/>
          <w:lang w:val="es-ES"/>
        </w:rPr>
        <w:t xml:space="preserve"> ·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Investigación</w:t>
        </w:r>
      </w:hyperlink>
      <w:r>
        <w:rPr>
          <w:rFonts w:ascii="Calibri" w:hAnsi="Calibri" w:cs="Calibri"/>
          <w:sz w:val="22"/>
          <w:szCs w:val="22"/>
          <w:lang w:val="es-ES"/>
        </w:rPr>
        <w:t xml:space="preserve"> · </w:t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Innovación Curricular</w:t>
        </w:r>
      </w:hyperlink>
      <w:r>
        <w:rPr>
          <w:rFonts w:ascii="Calibri" w:hAnsi="Calibri" w:cs="Calibri"/>
          <w:sz w:val="22"/>
          <w:szCs w:val="22"/>
          <w:lang w:val="es-ES"/>
        </w:rPr>
        <w:t xml:space="preserve"> · </w:t>
      </w:r>
      <w:hyperlink r:id="rId8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Mapa de Conocimiento</w:t>
        </w:r>
      </w:hyperlink>
      <w:r>
        <w:rPr>
          <w:rFonts w:ascii="Calibri" w:hAnsi="Calibri" w:cs="Calibri"/>
          <w:sz w:val="22"/>
          <w:szCs w:val="22"/>
          <w:lang w:val="es-ES"/>
        </w:rPr>
        <w:t xml:space="preserve"> · </w:t>
      </w:r>
      <w:hyperlink r:id="rId9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Proyecto Completo</w:t>
        </w:r>
      </w:hyperlink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4F603227" w14:textId="77777777" w:rsidR="009422C7" w:rsidRDefault="009422C7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pict w14:anchorId="16E05F1D">
          <v:rect id="_x0000_i1025" style="width:0;height:1.5pt" o:hralign="center" o:hrstd="t" o:hr="t" fillcolor="#a0a0a0" stroked="f"/>
        </w:pict>
      </w:r>
    </w:p>
    <w:p w14:paraId="3870F063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El método: SDD por versiones (igual que en clase)</w:t>
      </w:r>
    </w:p>
    <w:p w14:paraId="5FC2E738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proyecto de aula se trabaja con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Spec-Driven Development (SDD)</w:t>
      </w:r>
      <w:r>
        <w:rPr>
          <w:rFonts w:ascii="Calibri" w:hAnsi="Calibri" w:cs="Calibri"/>
          <w:sz w:val="22"/>
          <w:szCs w:val="22"/>
          <w:lang w:val="es-ES"/>
        </w:rPr>
        <w:t xml:space="preserve">: primero la especificación, después el código,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versión por versión</w:t>
      </w:r>
      <w:r>
        <w:rPr>
          <w:rFonts w:ascii="Calibri" w:hAnsi="Calibri" w:cs="Calibri"/>
          <w:sz w:val="22"/>
          <w:szCs w:val="22"/>
          <w:lang w:val="es-ES"/>
        </w:rPr>
        <w:t xml:space="preserve"> — exactamente como el ejemplo del curso: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4562"/>
      </w:tblGrid>
      <w:tr w:rsidR="00000000" w14:paraId="59218EB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2D46B4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Ejemplo de clase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E4ECC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demuestra</w:t>
            </w:r>
          </w:p>
        </w:tc>
      </w:tr>
      <w:tr w:rsidR="00000000" w14:paraId="62BE92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6C3168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0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proyecto_aplicacion_y_servicios_web1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04E75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v1: una rebanada vertical con capas, especificada antes de codificar</w:t>
            </w:r>
          </w:p>
        </w:tc>
      </w:tr>
      <w:tr w:rsidR="00000000" w14:paraId="5CCE4F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0FDA90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1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proyecto_aplicacion_y_servicios_web2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409CDB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v2: crecer SOBRE la v1 sin romperla (regresión + spec del delta)</w:t>
            </w:r>
          </w:p>
        </w:tc>
      </w:tr>
      <w:tr w:rsidR="00000000" w14:paraId="5141BB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DE34E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proyecto_aplicacion_y_servicios_web3 y …web4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60B7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Llegarán durante el semestre — la ruta continúa igual</w:t>
            </w:r>
          </w:p>
        </w:tc>
      </w:tr>
    </w:tbl>
    <w:p w14:paraId="61BB5D3A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Lo que se replica del ejemplo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es el MÉTODO, no el contenido</w:t>
      </w:r>
      <w:r>
        <w:rPr>
          <w:rFonts w:ascii="Calibri" w:hAnsi="Calibri" w:cs="Calibri"/>
          <w:sz w:val="22"/>
          <w:szCs w:val="22"/>
          <w:lang w:val="es-ES"/>
        </w:rPr>
        <w:t xml:space="preserve">: la constitución permanente, una carpeta de specs por versión con sus </w:t>
      </w:r>
      <w:r>
        <w:rPr>
          <w:rFonts w:ascii="Calibri" w:hAnsi="Calibri" w:cs="Calibri"/>
          <w:sz w:val="22"/>
          <w:szCs w:val="22"/>
          <w:lang w:val="es-ES"/>
        </w:rPr>
        <w:t xml:space="preserve">documentos numerados, su lista de chequeo y su guía, los criterios de aceptación como definición de "terminado", el cierre con tag, y la regla de que una versión cerrada no se reabre. Estudien el </w:t>
      </w:r>
      <w:r>
        <w:rPr>
          <w:rStyle w:val="CdigoHTML"/>
          <w:lang w:val="es-ES"/>
        </w:rPr>
        <w:t>docs/spec_kit/</w:t>
      </w:r>
      <w:r>
        <w:rPr>
          <w:rFonts w:ascii="Calibri" w:hAnsi="Calibri" w:cs="Calibri"/>
          <w:sz w:val="22"/>
          <w:szCs w:val="22"/>
          <w:lang w:val="es-ES"/>
        </w:rPr>
        <w:t xml:space="preserve"> de esos repos: ese es el molde.</w:t>
      </w:r>
    </w:p>
    <w:p w14:paraId="6BF46C42" w14:textId="77777777" w:rsidR="009422C7" w:rsidRDefault="009422C7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Las reglas de oro (del mapa de versiones del curso)</w:t>
      </w:r>
    </w:p>
    <w:p w14:paraId="1AEA194A" w14:textId="77777777" w:rsidR="009422C7" w:rsidRDefault="009422C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La especificación manda</w:t>
      </w:r>
      <w:r>
        <w:rPr>
          <w:rFonts w:ascii="Calibri" w:eastAsia="Times New Roman" w:hAnsi="Calibri" w:cs="Calibri"/>
          <w:sz w:val="22"/>
          <w:szCs w:val="22"/>
          <w:lang w:val="es-ES"/>
        </w:rPr>
        <w:t>: no se programa nada que la spec de la versión en curso no pida.</w:t>
      </w:r>
    </w:p>
    <w:p w14:paraId="21D8E25C" w14:textId="77777777" w:rsidR="009422C7" w:rsidRDefault="009422C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No se anticipa</w:t>
      </w:r>
      <w:r>
        <w:rPr>
          <w:rFonts w:ascii="Calibri" w:eastAsia="Times New Roman" w:hAnsi="Calibri" w:cs="Calibri"/>
          <w:sz w:val="22"/>
          <w:szCs w:val="22"/>
          <w:lang w:val="es-ES"/>
        </w:rPr>
        <w:t>: nada de una versión futura se construye "de una vez" (ni JWT en la v1, ni dashboard en la v2).</w:t>
      </w:r>
    </w:p>
    <w:p w14:paraId="187098EC" w14:textId="77777777" w:rsidR="009422C7" w:rsidRDefault="009422C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Una versión está TERMINADA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solo cuando pasan sus criterios de aceptación → commit +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 xml:space="preserve">tag </w:t>
      </w:r>
      <w:r>
        <w:rPr>
          <w:rStyle w:val="CdigoHTML"/>
          <w:b/>
          <w:bCs/>
          <w:lang w:val="es-ES"/>
        </w:rPr>
        <w:t>vN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en main → solo entonces se escribe la spec de la siguiente.</w:t>
      </w:r>
    </w:p>
    <w:p w14:paraId="32A763BC" w14:textId="77777777" w:rsidR="009422C7" w:rsidRDefault="009422C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Una versión cerrada no se reabre</w:t>
      </w:r>
      <w:r>
        <w:rPr>
          <w:rFonts w:ascii="Calibri" w:eastAsia="Times New Roman" w:hAnsi="Calibri" w:cs="Calibri"/>
          <w:sz w:val="22"/>
          <w:szCs w:val="22"/>
          <w:lang w:val="es-ES"/>
        </w:rPr>
        <w:t>: los ajustes van en la siguiente.</w:t>
      </w:r>
    </w:p>
    <w:p w14:paraId="5AAA0082" w14:textId="77777777" w:rsidR="009422C7" w:rsidRDefault="009422C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Regresión obligatoria</w:t>
      </w:r>
      <w:r>
        <w:rPr>
          <w:rFonts w:ascii="Calibri" w:eastAsia="Times New Roman" w:hAnsi="Calibri" w:cs="Calibri"/>
          <w:sz w:val="22"/>
          <w:szCs w:val="22"/>
          <w:lang w:val="es-ES"/>
        </w:rPr>
        <w:t>: al cerrar la vN, los criterios de TODAS las versiones anteriores deben seguir pasando (las versiones son acumulativas).</w:t>
      </w:r>
    </w:p>
    <w:p w14:paraId="46E25391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Las 4 versiones del proyecto de aula</w:t>
      </w:r>
    </w:p>
    <w:p w14:paraId="73ACC16E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Las antiguas "entregas" ahora son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versiones</w:t>
      </w:r>
      <w:r>
        <w:rPr>
          <w:rFonts w:ascii="Calibri" w:hAnsi="Calibri" w:cs="Calibri"/>
          <w:sz w:val="22"/>
          <w:szCs w:val="22"/>
          <w:lang w:val="es-ES"/>
        </w:rPr>
        <w:t xml:space="preserve"> con spec kit propio: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6099"/>
        <w:gridCol w:w="1785"/>
      </w:tblGrid>
      <w:tr w:rsidR="00000000" w14:paraId="1C34618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859E69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AE8F4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 (acumulativo)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67A511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</w:t>
            </w:r>
          </w:p>
        </w:tc>
      </w:tr>
      <w:tr w:rsidR="00000000" w14:paraId="1887BC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8D7406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8BBB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del módulo — API REST + Frontend funcionando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35EB10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Criterios en verde + tag </w:t>
            </w:r>
            <w:r>
              <w:rPr>
                <w:rStyle w:val="CdigoHTML"/>
              </w:rPr>
              <w:t>v1</w:t>
            </w:r>
          </w:p>
        </w:tc>
      </w:tr>
      <w:tr w:rsidR="00000000" w14:paraId="66DED9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C0AB0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2BD2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TODAS las tablas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(FK con listas desplegables cargadas desde la API; tablas puente)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E87DB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v1 + criterios + tag </w:t>
            </w:r>
            <w:r>
              <w:rPr>
                <w:rStyle w:val="CdigoHTML"/>
              </w:rPr>
              <w:t>v2</w:t>
            </w:r>
          </w:p>
        </w:tc>
      </w:tr>
      <w:tr w:rsidR="00000000" w14:paraId="06782F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7DB8F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EB73E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 + sesiones + control de acceso por roles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CRUD de usuario/rol/rol_usuario (solo admin)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18AB8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v1-v2 + criterios + tag </w:t>
            </w:r>
            <w:r>
              <w:rPr>
                <w:rStyle w:val="CdigoHTML"/>
              </w:rPr>
              <w:t>v3</w:t>
            </w:r>
          </w:p>
        </w:tc>
      </w:tr>
      <w:tr w:rsidR="00000000" w14:paraId="511C20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3582E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1AC14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Aplicativo completo: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 c/u),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dashboard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imagen corporativa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páginas corporativas, responsive/PWA y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 servidor gratuito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51E6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total + criterios + tag </w:t>
            </w:r>
            <w:r>
              <w:rPr>
                <w:rStyle w:val="CdigoHTML"/>
              </w:rPr>
              <w:t>v4</w:t>
            </w:r>
          </w:p>
        </w:tc>
      </w:tr>
    </w:tbl>
    <w:p w14:paraId="3F28C15A" w14:textId="77777777" w:rsidR="009422C7" w:rsidRDefault="009422C7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Calendario y evaluación del semestre (100%)</w:t>
      </w:r>
    </w:p>
    <w:p w14:paraId="198E6095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Las fechas generales aplican a todos los grupos; la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fecha exacta</w:t>
      </w:r>
      <w:r>
        <w:rPr>
          <w:rFonts w:ascii="Calibri" w:hAnsi="Calibri" w:cs="Calibri"/>
          <w:sz w:val="22"/>
          <w:szCs w:val="22"/>
          <w:lang w:val="es-ES"/>
        </w:rPr>
        <w:t xml:space="preserve"> de su grupo la fija el profesor en clase (anótela en el espacio en blanco).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50"/>
        <w:gridCol w:w="2223"/>
        <w:gridCol w:w="3006"/>
      </w:tblGrid>
      <w:tr w:rsidR="00000000" w14:paraId="6626476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BE12A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99C219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Fecha general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B841FB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Fecha exacta (su grupo)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7E844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Evaluación</w:t>
            </w:r>
          </w:p>
        </w:tc>
      </w:tr>
      <w:tr w:rsidR="00000000" w14:paraId="556C62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8D236F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Evaluación individual teórico-práctica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95594D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8FC21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164546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individual</w:t>
            </w:r>
          </w:p>
        </w:tc>
      </w:tr>
      <w:tr w:rsidR="00000000" w14:paraId="2C6F09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B9AB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A827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C0D55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886A9F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— 10% sustentación individual (incluidos los commits) + 10% entrega en equipo</w:t>
            </w:r>
          </w:p>
        </w:tc>
      </w:tr>
      <w:tr w:rsidR="00000000" w14:paraId="3E9F88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C7B1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CB02FC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octubre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3E716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0B5E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10% sustentación individual (incluidos los commits) + 10% entrega en equipo</w:t>
            </w:r>
          </w:p>
        </w:tc>
      </w:tr>
      <w:tr w:rsidR="00000000" w14:paraId="3AEDCA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40D2AE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DF08F9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67EEEF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5FC5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10% sustentación individual (incluidos los commits) + 10% entrega en equipo</w:t>
            </w:r>
          </w:p>
        </w:tc>
      </w:tr>
      <w:tr w:rsidR="00000000" w14:paraId="5CD925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1177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9D9C73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87C369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6098F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— 10% sustentación individual (incluidos los commits) + 10% entrega en equipo</w:t>
            </w:r>
          </w:p>
        </w:tc>
      </w:tr>
    </w:tbl>
    <w:p w14:paraId="117EB84C" w14:textId="77777777" w:rsidR="009422C7" w:rsidRDefault="009422C7">
      <w:pPr>
        <w:pStyle w:val="NormalWeb"/>
        <w:divId w:val="116486908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"Incluidos los commits"</w:t>
      </w:r>
      <w:r>
        <w:rPr>
          <w:rFonts w:ascii="Calibri" w:hAnsi="Calibri" w:cs="Calibri"/>
          <w:sz w:val="22"/>
          <w:szCs w:val="22"/>
          <w:lang w:val="es-ES"/>
        </w:rPr>
        <w:t xml:space="preserve"> significa que en la sustentación individual cada estudiante responde por SU rama: qué hizo, por qué, y sus commits lo respaldan (frecuentes, </w:t>
      </w:r>
      <w:r>
        <w:rPr>
          <w:rFonts w:ascii="Calibri" w:hAnsi="Calibri" w:cs="Calibri"/>
          <w:sz w:val="22"/>
          <w:szCs w:val="22"/>
          <w:lang w:val="es-ES"/>
        </w:rPr>
        <w:lastRenderedPageBreak/>
        <w:t>descriptivos, propios). Una rama sin commits — o con un solo commit gigante la noche anterior — es una sustentación sin evidencia.</w:t>
      </w:r>
    </w:p>
    <w:p w14:paraId="4570F754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El spec kit que cada equipo ESCRIBE (por versión)</w:t>
      </w:r>
    </w:p>
    <w:p w14:paraId="19CD2271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Antes de programar cada versión, el equipo escribe su especificación en </w:t>
      </w:r>
      <w:r>
        <w:rPr>
          <w:rStyle w:val="CdigoHTML"/>
          <w:lang w:val="es-ES"/>
        </w:rPr>
        <w:t>docs/spec_kit/</w:t>
      </w:r>
      <w:r>
        <w:rPr>
          <w:rFonts w:ascii="Calibri" w:hAnsi="Calibri" w:cs="Calibri"/>
          <w:sz w:val="22"/>
          <w:szCs w:val="22"/>
          <w:lang w:val="es-ES"/>
        </w:rPr>
        <w:t xml:space="preserve"> del repositorio de la API (el mismo formato del curso):</w:t>
      </w:r>
    </w:p>
    <w:p w14:paraId="6DAF031E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docs/spec_kit/</w:t>
      </w:r>
    </w:p>
    <w:p w14:paraId="6E178D55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├── 1_constitution.md            ← UNA vez (los principios del equipo: stack</w:t>
      </w:r>
    </w:p>
    <w:p w14:paraId="1895E467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│                                   elegido, capas, español, borrado lógico,</w:t>
      </w:r>
    </w:p>
    <w:p w14:paraId="4967F3E5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│                                   secretos por variables de entorno…)</w:t>
      </w:r>
    </w:p>
    <w:p w14:paraId="3404860A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└── versiones/</w:t>
      </w:r>
    </w:p>
    <w:p w14:paraId="2C96EC0D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├── 0_mapa_versiones.md      ← la tabla de la sección 2, con estados</w:t>
      </w:r>
    </w:p>
    <w:p w14:paraId="34EA6DF7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├── v1_&lt;nombre&gt;/             ← 2_spec.md · 3_plan.md · 4_research.md ·</w:t>
      </w:r>
    </w:p>
    <w:p w14:paraId="20895BE6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│                              </w:t>
      </w:r>
      <w:r>
        <w:rPr>
          <w:rStyle w:val="CdigoHTML"/>
          <w:lang w:val="es-ES"/>
        </w:rPr>
        <w:t>5_data_model.md · 6_contracts.md ·</w:t>
      </w:r>
    </w:p>
    <w:p w14:paraId="50973EC0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│                              7_quickstart.md · 8_tasks.md ·</w:t>
      </w:r>
    </w:p>
    <w:p w14:paraId="554F2E6E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│                              9_checklist.md · GUIA_IA1.md*</w:t>
      </w:r>
    </w:p>
    <w:p w14:paraId="59B51444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├── v2_&lt;nombre&gt;/             ← los mismos, para el delta de la v2</w:t>
      </w:r>
    </w:p>
    <w:p w14:paraId="12D75A89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└── …</w:t>
      </w:r>
    </w:p>
    <w:p w14:paraId="6AB8E779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* La </w:t>
      </w:r>
      <w:r>
        <w:rPr>
          <w:rStyle w:val="CdigoHTML"/>
          <w:lang w:val="es-ES"/>
        </w:rPr>
        <w:t>GUIA_IA&lt;N&gt;.md</w:t>
      </w:r>
      <w:r>
        <w:rPr>
          <w:rFonts w:ascii="Calibri" w:hAnsi="Calibri" w:cs="Calibri"/>
          <w:sz w:val="22"/>
          <w:szCs w:val="22"/>
          <w:lang w:val="es-ES"/>
        </w:rPr>
        <w:t xml:space="preserve"> es opcional pero recomendada: si van a construir con ayuda de IA, escriban el prompt y las reglas COMO en las guías del curso — la IA sigue la spec, no improvisa. Copien la estructura de los repos de clase y adáptenla; eso ES el ejercicio.</w:t>
      </w:r>
    </w:p>
    <w:p w14:paraId="52950584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La spec es parte de la nota</w:t>
      </w:r>
      <w:r>
        <w:rPr>
          <w:rFonts w:ascii="Calibri" w:hAnsi="Calibri" w:cs="Calibri"/>
          <w:sz w:val="22"/>
          <w:szCs w:val="22"/>
          <w:lang w:val="es-ES"/>
        </w:rPr>
        <w:t xml:space="preserve">: en cada versión se evalúa que el spec kit exista, esté completo y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coincida con lo construido</w:t>
      </w:r>
      <w:r>
        <w:rPr>
          <w:rFonts w:ascii="Calibri" w:hAnsi="Calibri" w:cs="Calibri"/>
          <w:sz w:val="22"/>
          <w:szCs w:val="22"/>
          <w:lang w:val="es-ES"/>
        </w:rPr>
        <w:t xml:space="preserve"> (si el código hace algo que la spec no dice, uno de los dos está mal).</w:t>
      </w:r>
    </w:p>
    <w:p w14:paraId="3A017CC2" w14:textId="77777777" w:rsidR="009422C7" w:rsidRDefault="009422C7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Las tres compuertas</w:t>
      </w:r>
    </w:p>
    <w:p w14:paraId="661BF637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Escribir los documentos no basta: lo que separa un spec kit de una carpeta con archivos son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tres puntos donde el equipo se detiene, revisa y no sigue hasta que quede en verde</w:t>
      </w:r>
      <w:r>
        <w:rPr>
          <w:rFonts w:ascii="Calibri" w:hAnsi="Calibri" w:cs="Calibri"/>
          <w:sz w:val="22"/>
          <w:szCs w:val="22"/>
          <w:lang w:val="es-ES"/>
        </w:rPr>
        <w:t xml:space="preserve">. Están explicados con ejemplos en el </w:t>
      </w:r>
      <w:hyperlink r:id="rId12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SDD_SPECKIT.md del ejemplo de clase</w:t>
        </w:r>
      </w:hyperlink>
      <w:r>
        <w:rPr>
          <w:rFonts w:ascii="Calibri" w:hAnsi="Calibri" w:cs="Calibri"/>
          <w:sz w:val="22"/>
          <w:szCs w:val="22"/>
          <w:lang w:val="es-ES"/>
        </w:rPr>
        <w:t>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999"/>
        <w:gridCol w:w="2015"/>
        <w:gridCol w:w="3082"/>
      </w:tblGrid>
      <w:tr w:rsidR="00000000" w14:paraId="5C7B029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190B8" w14:textId="77777777" w:rsidR="009422C7" w:rsidRDefault="009422C7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D9BC88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Dónde vive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29781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pregunta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1B117F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Si falla</w:t>
            </w:r>
          </w:p>
        </w:tc>
      </w:tr>
      <w:tr w:rsidR="00000000" w14:paraId="584B4A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2013D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1. Clarificaciones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5A13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Una sección dentro de </w:t>
            </w:r>
            <w:r>
              <w:rPr>
                <w:rStyle w:val="CdigoHTML"/>
              </w:rPr>
              <w:t>2_spec.md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6250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¿Hay algo que dos personas del equipo leerían distinto?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674EEB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 decide en equipo (o se le pregunta al profesor) y la respuesta se escribe DENTRO de la spec — no se resuelve improvisando en el código</w:t>
            </w:r>
          </w:p>
        </w:tc>
      </w:tr>
      <w:tr w:rsidR="00000000" w14:paraId="70AB5F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4C52C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2. Chequeo de constitución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8D199B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 última sección de </w:t>
            </w:r>
            <w:r>
              <w:rPr>
                <w:rStyle w:val="CdigoHTML"/>
              </w:rPr>
              <w:t>3_plan.md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1C0303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¿El plan respeta la constitución del equipo, artículo por artículo?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AC4A4D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 se corrige el plan, o se enmienda la constitución. Nunca "se deja pasar por esta vez"</w:t>
            </w:r>
          </w:p>
        </w:tc>
      </w:tr>
      <w:tr w:rsidR="00000000" w14:paraId="185A2F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6422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3. Lista de requisitos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3F9F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9_checklist.md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 la 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9CDC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¿Cada requisito es medible, único y verificable?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72819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 vuelve a la spec.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 se escribe código con la lista en rojo</w:t>
            </w:r>
          </w:p>
        </w:tc>
      </w:tr>
    </w:tbl>
    <w:p w14:paraId="56E6F5CC" w14:textId="77777777" w:rsidR="009422C7" w:rsidRDefault="009422C7">
      <w:pPr>
        <w:pStyle w:val="NormalWeb"/>
        <w:divId w:val="108091369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La tercera es la mejor actividad de equipo del método:</w:t>
      </w:r>
      <w:r>
        <w:rPr>
          <w:rFonts w:ascii="Calibri" w:hAnsi="Calibri" w:cs="Calibri"/>
          <w:sz w:val="22"/>
          <w:szCs w:val="22"/>
          <w:lang w:val="es-ES"/>
        </w:rPr>
        <w:t xml:space="preserve"> antes de repartir el trabajo, cada quien revisa con la lista la parte de la spec </w:t>
      </w:r>
      <w:r>
        <w:rPr>
          <w:rFonts w:ascii="Calibri" w:hAnsi="Calibri" w:cs="Calibri"/>
          <w:sz w:val="22"/>
          <w:szCs w:val="22"/>
          <w:lang w:val="es-ES"/>
        </w:rPr>
        <w:t>que escribió otro. Las ambigüedades que uno no ve, el otro las tropieza de una — y salen antes de costar código. Las casillas las marca una persona: una IA puede ayudar a evaluar, pero no puede auto-aprobarse.</w:t>
      </w:r>
    </w:p>
    <w:p w14:paraId="75708885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Y una regla que vale oro cuando se trabaja con IA: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la ambigüedad se MARCA, no se rellena.</w:t>
      </w:r>
      <w:r>
        <w:rPr>
          <w:rFonts w:ascii="Calibri" w:hAnsi="Calibri" w:cs="Calibri"/>
          <w:sz w:val="22"/>
          <w:szCs w:val="22"/>
          <w:lang w:val="es-ES"/>
        </w:rPr>
        <w:t xml:space="preserve"> Cuando algo no está definido, se escribe </w:t>
      </w:r>
      <w:r>
        <w:rPr>
          <w:rStyle w:val="CdigoHTML"/>
          <w:lang w:val="es-ES"/>
        </w:rPr>
        <w:t>[NECESITA ACLARACIÓN: …]</w:t>
      </w:r>
      <w:r>
        <w:rPr>
          <w:rFonts w:ascii="Calibri" w:hAnsi="Calibri" w:cs="Calibri"/>
          <w:sz w:val="22"/>
          <w:szCs w:val="22"/>
          <w:lang w:val="es-ES"/>
        </w:rPr>
        <w:t xml:space="preserve"> en la spec y se resuelve en la compuerta 1, antes de planear. Si una IA les dice "asumo que…" o "por defecto voy a…",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párenla</w:t>
      </w:r>
      <w:r>
        <w:rPr>
          <w:rFonts w:ascii="Calibri" w:hAnsi="Calibri" w:cs="Calibri"/>
          <w:sz w:val="22"/>
          <w:szCs w:val="22"/>
          <w:lang w:val="es-ES"/>
        </w:rPr>
        <w:t>: eso es una ambigüedad de la especificación disfrazada de detalle de implementación, y la respuesta va a la spec — no solo al chat. El chat se cierra; la spec queda.</w:t>
      </w:r>
    </w:p>
    <w:p w14:paraId="7932485B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Los dos repositorios (y las reglas de GitHub)</w:t>
      </w:r>
    </w:p>
    <w:p w14:paraId="190EB695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sistema son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DOS proyectos separados</w:t>
      </w:r>
      <w:r>
        <w:rPr>
          <w:rFonts w:ascii="Calibri" w:hAnsi="Calibri" w:cs="Calibri"/>
          <w:sz w:val="22"/>
          <w:szCs w:val="22"/>
          <w:lang w:val="es-ES"/>
        </w:rPr>
        <w:t>, cada uno con su repositorio: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891"/>
        <w:gridCol w:w="2195"/>
      </w:tblGrid>
      <w:tr w:rsidR="00000000" w14:paraId="38F453C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7F3EC7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985188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7C7DD5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Regla de oro</w:t>
            </w:r>
          </w:p>
        </w:tc>
      </w:tr>
      <w:tr w:rsidR="00000000" w14:paraId="75F44D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E16C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&lt;equipo&gt;-api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FC1626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 backend: REST + JSON, conecta a la BD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A8B7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genera HTML</w:t>
            </w:r>
          </w:p>
        </w:tc>
      </w:tr>
      <w:tr w:rsidR="00000000" w14:paraId="63953E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4E5DCD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&lt;equipo&gt;-frontend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158C4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interfaz: consume la API por 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67222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se conecta a la BD</w:t>
            </w:r>
          </w:p>
        </w:tc>
      </w:tr>
    </w:tbl>
    <w:p w14:paraId="6F87DD44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Requisitos obligatorios de ambos repositorios:</w:t>
      </w:r>
    </w:p>
    <w:p w14:paraId="4A407077" w14:textId="77777777" w:rsidR="009422C7" w:rsidRDefault="009422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Privados.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El código del equipo no es público.</w:t>
      </w:r>
    </w:p>
    <w:p w14:paraId="25275B53" w14:textId="77777777" w:rsidR="009422C7" w:rsidRDefault="009422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Invitar al profesor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como colaborador desde el primer día: </w:t>
      </w:r>
      <w:r>
        <w:rPr>
          <w:rStyle w:val="nfasis"/>
          <w:rFonts w:ascii="Calibri" w:eastAsia="Times New Roman" w:hAnsi="Calibri" w:cs="Calibri"/>
          <w:sz w:val="22"/>
          <w:szCs w:val="22"/>
          <w:lang w:val="es-ES"/>
        </w:rPr>
        <w:t>Settings → Collaborators → Add people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</w:t>
      </w:r>
      <w:r>
        <w:rPr>
          <w:rStyle w:val="CdigoHTML"/>
          <w:b/>
          <w:bCs/>
          <w:lang w:val="es-ES"/>
        </w:rPr>
        <w:t>ccastro2050</w:t>
      </w:r>
      <w:r>
        <w:rPr>
          <w:rFonts w:ascii="Calibri" w:eastAsia="Times New Roman" w:hAnsi="Calibri" w:cs="Calibri"/>
          <w:sz w:val="22"/>
          <w:szCs w:val="22"/>
          <w:lang w:val="es-ES"/>
        </w:rPr>
        <w:t>. Sin acceso del profesor, la entrega no existe.</w:t>
      </w:r>
    </w:p>
    <w:p w14:paraId="71E74DAD" w14:textId="77777777" w:rsidR="009422C7" w:rsidRDefault="009422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El spec kit vive en el repo de la API (</w:t>
      </w:r>
      <w:r>
        <w:rPr>
          <w:rStyle w:val="CdigoHTML"/>
          <w:lang w:val="es-ES"/>
        </w:rPr>
        <w:t>docs/spec_kit/</w:t>
      </w:r>
      <w:r>
        <w:rPr>
          <w:rFonts w:ascii="Calibri" w:eastAsia="Times New Roman" w:hAnsi="Calibri" w:cs="Calibri"/>
          <w:sz w:val="22"/>
          <w:szCs w:val="22"/>
          <w:lang w:val="es-ES"/>
        </w:rPr>
        <w:t>).</w:t>
      </w:r>
    </w:p>
    <w:p w14:paraId="519BCD79" w14:textId="77777777" w:rsidR="009422C7" w:rsidRDefault="009422C7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El flujo de ramas (obligatorio desde la v1)</w:t>
      </w:r>
    </w:p>
    <w:p w14:paraId="61267CE3" w14:textId="77777777" w:rsidR="009422C7" w:rsidRDefault="009422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 xml:space="preserve">NADIE trabaja en </w:t>
      </w:r>
      <w:r>
        <w:rPr>
          <w:rStyle w:val="CdigoHTML"/>
          <w:b/>
          <w:bCs/>
          <w:lang w:val="es-ES"/>
        </w:rPr>
        <w:t>main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. Nunca.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Ni un commit directo.</w:t>
      </w:r>
    </w:p>
    <w:p w14:paraId="1C91F9D1" w14:textId="77777777" w:rsidR="009422C7" w:rsidRDefault="009422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Cada estudiante tiene SU rama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(nómbrela con su nombre: </w:t>
      </w:r>
      <w:r>
        <w:rPr>
          <w:rStyle w:val="CdigoHTML"/>
          <w:lang w:val="es-ES"/>
        </w:rPr>
        <w:t>rama-mariana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rama-jorge</w:t>
      </w:r>
      <w:r>
        <w:rPr>
          <w:rFonts w:ascii="Calibri" w:eastAsia="Times New Roman" w:hAnsi="Calibri" w:cs="Calibri"/>
          <w:sz w:val="22"/>
          <w:szCs w:val="22"/>
          <w:lang w:val="es-ES"/>
        </w:rPr>
        <w:t>) y trabaja siempre ahí.</w:t>
      </w:r>
    </w:p>
    <w:p w14:paraId="2729893D" w14:textId="77777777" w:rsidR="009422C7" w:rsidRDefault="009422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equipo designa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UN encargado del main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(el integrador). Ese estudiante TAMBIÉN tiene su propia rama para su trabajo — su rol extra es ser el único que integra.</w:t>
      </w:r>
    </w:p>
    <w:p w14:paraId="7F82B97B" w14:textId="77777777" w:rsidR="009422C7" w:rsidRDefault="009422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Todo llega a </w:t>
      </w:r>
      <w:r>
        <w:rPr>
          <w:rStyle w:val="CdigoHTML"/>
          <w:lang w:val="es-ES"/>
        </w:rPr>
        <w:t>main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por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Pull Request</w:t>
      </w:r>
      <w:r>
        <w:rPr>
          <w:rFonts w:ascii="Calibri" w:eastAsia="Times New Roman" w:hAnsi="Calibri" w:cs="Calibri"/>
          <w:sz w:val="22"/>
          <w:szCs w:val="22"/>
          <w:lang w:val="es-ES"/>
        </w:rPr>
        <w:t>: el autor abre el PR desde su rama, el encargado del main lo revisa (¿compila? ¿cumple la spec? ¿los criterios siguen pasando?) y SOLO el encargado hace el merge.</w:t>
      </w:r>
    </w:p>
    <w:p w14:paraId="55129918" w14:textId="77777777" w:rsidR="009422C7" w:rsidRDefault="009422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cierre de cada versión es un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 xml:space="preserve">tag </w:t>
      </w:r>
      <w:r>
        <w:rPr>
          <w:rStyle w:val="CdigoHTML"/>
          <w:b/>
          <w:bCs/>
          <w:lang w:val="es-ES"/>
        </w:rPr>
        <w:t>vN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 xml:space="preserve"> sobre main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(lo pone el encargado cuando los criterios de aceptación pasan).</w:t>
      </w:r>
    </w:p>
    <w:p w14:paraId="45881FD6" w14:textId="77777777" w:rsidR="009422C7" w:rsidRDefault="009422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lastRenderedPageBreak/>
        <w:t>Commits pequeños, frecuentes y con mensajes descriptivos en español — "avances" no es un mensaje.</w:t>
      </w:r>
    </w:p>
    <w:p w14:paraId="123A20B9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rama-mariana ──●──●──●──╮ PR</w:t>
      </w:r>
    </w:p>
    <w:p w14:paraId="5B0613BA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rama-jorge   ──●──●─────┤ PR      (revisa y hace merge: SOLO el encargado)</w:t>
      </w:r>
    </w:p>
    <w:p w14:paraId="132F9B18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rama-andres  ──●──●──●──┤ PR</w:t>
      </w:r>
    </w:p>
    <w:p w14:paraId="245D9700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▼</w:t>
      </w:r>
    </w:p>
    <w:p w14:paraId="3576A614" w14:textId="77777777" w:rsidR="009422C7" w:rsidRDefault="009422C7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main         ────────●──●──●── tag v1 ──●──●── tag v2 ──…</w:t>
      </w:r>
    </w:p>
    <w:p w14:paraId="23CE2742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Secretos: variables de entorno, SIEMPRE</w:t>
      </w:r>
    </w:p>
    <w:p w14:paraId="36C4C839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Regla innegociable:</w:t>
      </w:r>
      <w:r>
        <w:rPr>
          <w:rFonts w:ascii="Calibri" w:hAnsi="Calibri" w:cs="Calibri"/>
          <w:sz w:val="22"/>
          <w:szCs w:val="22"/>
          <w:lang w:val="es-ES"/>
        </w:rPr>
        <w:t xml:space="preserve"> ningún secreto va escrito en el código ni en archivos versionados. Son secretos: la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cadena de conexión</w:t>
      </w:r>
      <w:r>
        <w:rPr>
          <w:rFonts w:ascii="Calibri" w:hAnsi="Calibri" w:cs="Calibri"/>
          <w:sz w:val="22"/>
          <w:szCs w:val="22"/>
          <w:lang w:val="es-ES"/>
        </w:rPr>
        <w:t xml:space="preserve"> a la BD (y su contraseña), el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secreto de firma del JWT</w:t>
      </w:r>
      <w:r>
        <w:rPr>
          <w:rFonts w:ascii="Calibri" w:hAnsi="Calibri" w:cs="Calibri"/>
          <w:sz w:val="22"/>
          <w:szCs w:val="22"/>
          <w:lang w:val="es-ES"/>
        </w:rPr>
        <w:t>, y cualquier clave de servicios externos.</w:t>
      </w:r>
    </w:p>
    <w:p w14:paraId="364203DB" w14:textId="77777777" w:rsidR="009422C7" w:rsidRDefault="009422C7">
      <w:pPr>
        <w:pStyle w:val="NormalWeb"/>
        <w:divId w:val="1516921108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Aclaración importante del profesor:</w:t>
      </w:r>
      <w:r>
        <w:rPr>
          <w:rFonts w:ascii="Calibri" w:hAnsi="Calibri" w:cs="Calibri"/>
          <w:sz w:val="22"/>
          <w:szCs w:val="22"/>
          <w:lang w:val="es-ES"/>
        </w:rPr>
        <w:t xml:space="preserve"> en los repositorios del curso (web1, web2…) las credenciales están escritas a la vista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a propósito y solo por didáctica</w:t>
      </w:r>
      <w:r>
        <w:rPr>
          <w:rFonts w:ascii="Calibri" w:hAnsi="Calibri" w:cs="Calibri"/>
          <w:sz w:val="22"/>
          <w:szCs w:val="22"/>
          <w:lang w:val="es-ES"/>
        </w:rPr>
        <w:t xml:space="preserve">: es un entorno de juguete que corre en su PC y jamás se despliega. El proyecto de aula es distinto —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se publica en un servidor real (v4)</w:t>
      </w:r>
      <w:r>
        <w:rPr>
          <w:rFonts w:ascii="Calibri" w:hAnsi="Calibri" w:cs="Calibri"/>
          <w:sz w:val="22"/>
          <w:szCs w:val="22"/>
          <w:lang w:val="es-ES"/>
        </w:rPr>
        <w:t>, así que ahí la regla aplica completa desde la v1.</w:t>
      </w:r>
    </w:p>
    <w:p w14:paraId="1D9AB789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Cómo cumplirla:</w:t>
      </w:r>
    </w:p>
    <w:p w14:paraId="537FC77A" w14:textId="77777777" w:rsidR="009422C7" w:rsidRDefault="009422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código lee los secretos de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variables de entorno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</w:t>
      </w:r>
      <w:r>
        <w:rPr>
          <w:rStyle w:val="CdigoHTML"/>
          <w:lang w:val="es-ES"/>
        </w:rPr>
        <w:t>DB_CONNECTION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JWT_SECRET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, …) con el mecanismo de su stack (variables del sistema, </w:t>
      </w:r>
      <w:r>
        <w:rPr>
          <w:rStyle w:val="CdigoHTML"/>
          <w:lang w:val="es-ES"/>
        </w:rPr>
        <w:t>.env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con la librería del lenguaje, </w:t>
      </w:r>
      <w:r>
        <w:rPr>
          <w:rStyle w:val="CdigoHTML"/>
          <w:lang w:val="es-ES"/>
        </w:rPr>
        <w:t>environment: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en compose, configuración del servidor de publicación).</w:t>
      </w:r>
    </w:p>
    <w:p w14:paraId="681482D0" w14:textId="77777777" w:rsidR="009422C7" w:rsidRDefault="009422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archivo </w:t>
      </w:r>
      <w:r>
        <w:rPr>
          <w:rStyle w:val="CdigoHTML"/>
          <w:b/>
          <w:bCs/>
          <w:lang w:val="es-ES"/>
        </w:rPr>
        <w:t>.env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 xml:space="preserve"> NUNCA se sube a git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— va en el </w:t>
      </w:r>
      <w:r>
        <w:rPr>
          <w:rStyle w:val="CdigoHTML"/>
          <w:lang w:val="es-ES"/>
        </w:rPr>
        <w:t>.gitignore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desde el primer commit.</w:t>
      </w:r>
    </w:p>
    <w:p w14:paraId="75EB4A30" w14:textId="77777777" w:rsidR="009422C7" w:rsidRDefault="009422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repo SÍ incluye un </w:t>
      </w:r>
      <w:r>
        <w:rPr>
          <w:rStyle w:val="CdigoHTML"/>
          <w:b/>
          <w:bCs/>
          <w:lang w:val="es-ES"/>
        </w:rPr>
        <w:t>.env.example</w:t>
      </w:r>
      <w:r>
        <w:rPr>
          <w:rFonts w:ascii="Calibri" w:eastAsia="Times New Roman" w:hAnsi="Calibri" w:cs="Calibri"/>
          <w:sz w:val="22"/>
          <w:szCs w:val="22"/>
          <w:lang w:val="es-ES"/>
        </w:rPr>
        <w:t>: las mismas variables con valores de mentira, para que cualquier integrante (o el profesor) sepa qué configurar.</w:t>
      </w:r>
    </w:p>
    <w:p w14:paraId="5E8A1177" w14:textId="77777777" w:rsidR="009422C7" w:rsidRDefault="009422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el servidor gratuito de la v4, los secretos se configuran en el </w:t>
      </w:r>
      <w:r>
        <w:rPr>
          <w:rFonts w:ascii="Calibri" w:eastAsia="Times New Roman" w:hAnsi="Calibri" w:cs="Calibri"/>
          <w:sz w:val="22"/>
          <w:szCs w:val="22"/>
          <w:lang w:val="es-ES"/>
        </w:rPr>
        <w:t>panel de variables de entorno del servicio — jamás en el código desplegado.</w:t>
      </w:r>
    </w:p>
    <w:p w14:paraId="71CCF026" w14:textId="77777777" w:rsidR="009422C7" w:rsidRDefault="009422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Si un secreto se subió por error</w:t>
      </w:r>
      <w:r>
        <w:rPr>
          <w:rFonts w:ascii="Calibri" w:eastAsia="Times New Roman" w:hAnsi="Calibri" w:cs="Calibri"/>
          <w:sz w:val="22"/>
          <w:szCs w:val="22"/>
          <w:lang w:val="es-ES"/>
        </w:rPr>
        <w:t>: cambiarlo (rotarlo) de inmediato; borrarlo del último commit no basta — quedó en la historia.</w:t>
      </w:r>
    </w:p>
    <w:p w14:paraId="5E25CD8D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la rúbrica: un secreto quemado en el código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anula el criterio de seguridad de la versión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6B4B7BDA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Reglas técnicas del sistema (aplican a todos los módulos)</w:t>
      </w:r>
    </w:p>
    <w:p w14:paraId="49DB4E09" w14:textId="77777777" w:rsidR="009422C7" w:rsidRDefault="009422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API REST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JSON siempre; códigos HTTP correctos (200/201, 400, 401, 403, 404, 422, 500); endpoints por tabla: </w:t>
      </w:r>
      <w:r>
        <w:rPr>
          <w:rStyle w:val="CdigoHTML"/>
          <w:lang w:val="es-ES"/>
        </w:rPr>
        <w:t>GET /api/{tabla}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· </w:t>
      </w:r>
      <w:r>
        <w:rPr>
          <w:rStyle w:val="CdigoHTML"/>
          <w:lang w:val="es-ES"/>
        </w:rPr>
        <w:t>GET /api/{tabla}/{id}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· </w:t>
      </w:r>
      <w:r>
        <w:rPr>
          <w:rStyle w:val="CdigoHTML"/>
          <w:lang w:val="es-ES"/>
        </w:rPr>
        <w:t>POST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· </w:t>
      </w:r>
      <w:r>
        <w:rPr>
          <w:rStyle w:val="CdigoHTML"/>
          <w:lang w:val="es-ES"/>
        </w:rPr>
        <w:t>PUT /{id}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· </w:t>
      </w:r>
      <w:r>
        <w:rPr>
          <w:rStyle w:val="CdigoHTML"/>
          <w:lang w:val="es-ES"/>
        </w:rPr>
        <w:t>DELETE /{id}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(borrado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lógico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activo = 0</w:t>
      </w:r>
      <w:r>
        <w:rPr>
          <w:rFonts w:ascii="Calibri" w:eastAsia="Times New Roman" w:hAnsi="Calibri" w:cs="Calibri"/>
          <w:sz w:val="22"/>
          <w:szCs w:val="22"/>
          <w:lang w:val="es-ES"/>
        </w:rPr>
        <w:t>; los listados filtran los inactivos).</w:t>
      </w:r>
    </w:p>
    <w:p w14:paraId="7D4D8236" w14:textId="77777777" w:rsidR="009422C7" w:rsidRDefault="009422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Separación estricta</w:t>
      </w:r>
      <w:r>
        <w:rPr>
          <w:rFonts w:ascii="Calibri" w:eastAsia="Times New Roman" w:hAnsi="Calibri" w:cs="Calibri"/>
          <w:sz w:val="22"/>
          <w:szCs w:val="22"/>
          <w:lang w:val="es-ES"/>
        </w:rPr>
        <w:t>: el frontend consume la API; si el frontend toca la BD, la arquitectura está rota (criterio de rúbrica).</w:t>
      </w:r>
    </w:p>
    <w:p w14:paraId="218954BE" w14:textId="77777777" w:rsidR="009422C7" w:rsidRDefault="009422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v3 — seguridad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POST /api/login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entrega el JWT; middleware de autenticación y de autorización por roles; el frontend guarda el token, lo envía en </w:t>
      </w:r>
      <w:r>
        <w:rPr>
          <w:rStyle w:val="CdigoHTML"/>
          <w:lang w:val="es-ES"/>
        </w:rPr>
        <w:t>Authorization: Bearer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sz w:val="22"/>
          <w:szCs w:val="22"/>
          <w:lang w:val="es-ES"/>
        </w:rPr>
        <w:lastRenderedPageBreak/>
        <w:t xml:space="preserve">arma el menú según roles, y solo el administrador ve el CRUD de usuarios/roles. Contraseñas de usuarios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hasheadas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s-ES"/>
        </w:rPr>
        <w:t>(bcrypt o equivalente), nunca en texto plano.</w:t>
      </w:r>
    </w:p>
    <w:p w14:paraId="2C84D212" w14:textId="77777777" w:rsidR="009422C7" w:rsidRDefault="009422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v4 — cierre</w:t>
      </w:r>
      <w:r>
        <w:rPr>
          <w:rFonts w:ascii="Calibri" w:eastAsia="Times New Roman" w:hAnsi="Calibri" w:cs="Calibri"/>
          <w:sz w:val="22"/>
          <w:szCs w:val="22"/>
          <w:lang w:val="es-ES"/>
        </w:rPr>
        <w:t>: 10 consultas multitabla (mínimo 4 tablas cada una) expuestas como endpoints y presentadas en el dashboard con gráficos; páginas corporativas (Home, Productos/Servicios, Soporte, Contacto, Sobre Nosotros) con imagen corporativa de la empresa hipotética; diseño responsive (PWA si es posible); publicación en servidor gratuito según el stack (las opciones están en el documento de su módulo original y las valida el profesor).</w:t>
      </w:r>
    </w:p>
    <w:p w14:paraId="7E7BB63B" w14:textId="77777777" w:rsidR="009422C7" w:rsidRDefault="009422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Datos iniciales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las tablas de catálogo se cargan con los datos de referencia del Excel del </w:t>
      </w:r>
      <w:r>
        <w:rPr>
          <w:rStyle w:val="CdigoHTML"/>
          <w:lang w:val="es-ES"/>
        </w:rPr>
        <w:t>Mapa_conocimiento/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(los conteos por tabla están en el documento del módulo).</w:t>
      </w:r>
    </w:p>
    <w:p w14:paraId="6B0AF063" w14:textId="77777777" w:rsidR="009422C7" w:rsidRDefault="009422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Stack</w:t>
      </w:r>
      <w:r>
        <w:rPr>
          <w:rFonts w:ascii="Calibri" w:eastAsia="Times New Roman" w:hAnsi="Calibri" w:cs="Calibri"/>
          <w:sz w:val="22"/>
          <w:szCs w:val="22"/>
          <w:lang w:val="es-ES"/>
        </w:rPr>
        <w:t>: cada equipo elige su lenguaje/framework con aprobación del profesor — la metodología y los contratos son los mismos en cualquier stack (esa es la gracia).</w:t>
      </w:r>
    </w:p>
    <w:p w14:paraId="1DB50904" w14:textId="77777777" w:rsidR="009422C7" w:rsidRDefault="009422C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Rúbrica de evaluación</w:t>
      </w:r>
    </w:p>
    <w:p w14:paraId="4527AC74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Aplica en cada versión; el profesor asigna el peso por criterio. Cada criterio se califica en una de dos franjas: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Cumple (de 3.0 a 5.0</w:t>
      </w:r>
      <w:r>
        <w:rPr>
          <w:rFonts w:ascii="Calibri" w:hAnsi="Calibri" w:cs="Calibri"/>
          <w:sz w:val="22"/>
          <w:szCs w:val="22"/>
          <w:lang w:val="es-ES"/>
        </w:rPr>
        <w:t>, según la calidad de lo entregado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)</w:t>
      </w:r>
      <w:r>
        <w:rPr>
          <w:rFonts w:ascii="Calibri" w:hAnsi="Calibri" w:cs="Calibri"/>
          <w:sz w:val="22"/>
          <w:szCs w:val="22"/>
          <w:lang w:val="es-ES"/>
        </w:rPr>
        <w:t xml:space="preserve"> o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  <w:lang w:val="es-ES"/>
        </w:rPr>
        <w:t>No cumple (de 0 a 2.9)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310"/>
        <w:gridCol w:w="2747"/>
      </w:tblGrid>
      <w:tr w:rsidR="00000000" w14:paraId="308304A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FBB5B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934409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Cumple (3.0 – 5.0)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A5ED08" w14:textId="77777777" w:rsidR="009422C7" w:rsidRDefault="009422C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 cumple (0 – 2.9)</w:t>
            </w:r>
          </w:p>
        </w:tc>
      </w:tr>
      <w:tr w:rsidR="00000000" w14:paraId="0D421F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555B39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Especificación (SDD)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995F2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Spec kit de la versión completo ANTES del código,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con sus tres compuertas pasadas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ningún </w:t>
            </w:r>
            <w:r>
              <w:rPr>
                <w:rStyle w:val="CdigoHTML"/>
              </w:rPr>
              <w:t>[NECESITA ACLARACIÓN]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pendiente, chequeo de constitución hecho y </w:t>
            </w:r>
            <w:r>
              <w:rPr>
                <w:rStyle w:val="CdigoHTML"/>
              </w:rPr>
              <w:t>9_checklist.md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firmado; criterios de aceptación verificables; lo construido coincide con la spec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E4B6B6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 hay spec, se escribió después "para cumplir", contradice lo construido, o el </w:t>
            </w:r>
            <w:r>
              <w:rPr>
                <w:rStyle w:val="CdigoHTML"/>
              </w:rPr>
              <w:t>9_checklist.md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está sin pasar</w:t>
            </w:r>
          </w:p>
        </w:tc>
      </w:tr>
      <w:tr w:rsidR="00000000" w14:paraId="4860E6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C0A62F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Funcionalidad de la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B423A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endpoints de la versión funcionan con JSON y códigos correctos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7A710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Endpoints caídos o sin JSON</w:t>
            </w:r>
          </w:p>
        </w:tc>
      </w:tr>
      <w:tr w:rsidR="00000000" w14:paraId="3AD301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720CE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Funcionalidad del 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02667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Las interfaces consumen la API y son usables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19EB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funcionan o van directo a la BD</w:t>
            </w:r>
          </w:p>
        </w:tc>
      </w:tr>
      <w:tr w:rsidR="00000000" w14:paraId="38698B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0DB4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Separación API/Front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199320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 front jamás toca la BD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E2C6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hay separación</w:t>
            </w:r>
          </w:p>
        </w:tc>
      </w:tr>
      <w:tr w:rsidR="00000000" w14:paraId="5BD310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8469A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Seguridad (v3+) y secretos (todas)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29523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JWT + roles funcionando; contraseñas hasheadas;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cero secretos en el código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.env.example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presente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43103F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 autenticación, contraseñas o secretos quemados/en texto plano</w:t>
            </w:r>
          </w:p>
        </w:tc>
      </w:tr>
      <w:tr w:rsidR="00000000" w14:paraId="337D3B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33F49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Borrado lógico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3A6D9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 las tablas de la versión, con inactivos filtrados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A1611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Borrado físico</w:t>
            </w:r>
          </w:p>
        </w:tc>
      </w:tr>
      <w:tr w:rsidR="00000000" w14:paraId="5C653A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5145BC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Git y 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ED2FB6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Repos privados con el profesor invitado; cada estudiante en su rama; TODO por PR; solo el encargado hace merge; tags v1…vN; commits descriptivos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C40F7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Commits directos a main, repo público o sin el profesor, "un solo commit con todo"</w:t>
            </w:r>
          </w:p>
        </w:tc>
      </w:tr>
      <w:tr w:rsidR="00000000" w14:paraId="678BED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1C9CB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Dashboard y consultas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7384E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 consultas de 4+ tablas con gráficos claros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7CDB8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Menos de 10 consultas, consultas de menos de 4 tablas, o sin dashboard</w:t>
            </w:r>
          </w:p>
        </w:tc>
      </w:tr>
      <w:tr w:rsidR="00000000" w14:paraId="0C6CEB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1C6F0D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Imagen corporativa y responsive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DD4720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Identidad coherente; todo responsive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FE64C6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 identidad o no responsive</w:t>
            </w:r>
          </w:p>
        </w:tc>
      </w:tr>
      <w:tr w:rsidR="00000000" w14:paraId="25AB52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832E83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9C4609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Publicado, funcional, con secretos en variables de entorno del 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379712" w14:textId="77777777" w:rsidR="009422C7" w:rsidRDefault="009422C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publicado o con secretos expuestos</w:t>
            </w:r>
          </w:p>
        </w:tc>
      </w:tr>
    </w:tbl>
    <w:p w14:paraId="387C4A83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Dentro de la franja "Cumple", la nota (3.0 a 5.0) refleja la calidad: completitud, solidez ante errores, claridad del código y de la spec, y la sustentación individual.</w:t>
      </w:r>
    </w:p>
    <w:p w14:paraId="134345FB" w14:textId="77777777" w:rsidR="009422C7" w:rsidRDefault="009422C7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Entregar en cada versión:</w:t>
      </w:r>
      <w:r>
        <w:rPr>
          <w:rFonts w:ascii="Calibri" w:hAnsi="Calibri" w:cs="Calibri"/>
          <w:sz w:val="22"/>
          <w:szCs w:val="22"/>
          <w:lang w:val="es-ES"/>
        </w:rPr>
        <w:t xml:space="preserve"> enlaces a los 2 repos (con el tag </w:t>
      </w:r>
      <w:r>
        <w:rPr>
          <w:rStyle w:val="CdigoHTML"/>
          <w:lang w:val="es-ES"/>
        </w:rPr>
        <w:t>vN</w:t>
      </w:r>
      <w:r>
        <w:rPr>
          <w:rFonts w:ascii="Calibri" w:hAnsi="Calibri" w:cs="Calibri"/>
          <w:sz w:val="22"/>
          <w:szCs w:val="22"/>
          <w:lang w:val="es-ES"/>
        </w:rPr>
        <w:t xml:space="preserve"> puesto) + evidencia del quickstart de su spec pasando. En la v4, además: </w:t>
      </w:r>
      <w:r>
        <w:rPr>
          <w:rFonts w:ascii="Calibri" w:hAnsi="Calibri" w:cs="Calibri"/>
          <w:sz w:val="22"/>
          <w:szCs w:val="22"/>
          <w:lang w:val="es-ES"/>
        </w:rPr>
        <w:t>URL del sitio publicado.</w:t>
      </w:r>
    </w:p>
    <w:sectPr w:rsidR="009422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DE4"/>
    <w:multiLevelType w:val="multilevel"/>
    <w:tmpl w:val="611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3EF5"/>
    <w:multiLevelType w:val="multilevel"/>
    <w:tmpl w:val="F708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86151"/>
    <w:multiLevelType w:val="multilevel"/>
    <w:tmpl w:val="E60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C231B"/>
    <w:multiLevelType w:val="multilevel"/>
    <w:tmpl w:val="EB8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768F2"/>
    <w:multiLevelType w:val="multilevel"/>
    <w:tmpl w:val="D4D2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736240">
    <w:abstractNumId w:val="2"/>
  </w:num>
  <w:num w:numId="2" w16cid:durableId="2082212848">
    <w:abstractNumId w:val="1"/>
  </w:num>
  <w:num w:numId="3" w16cid:durableId="834152028">
    <w:abstractNumId w:val="3"/>
  </w:num>
  <w:num w:numId="4" w16cid:durableId="45760215">
    <w:abstractNumId w:val="4"/>
  </w:num>
  <w:num w:numId="5" w16cid:durableId="150694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43"/>
    <w:rsid w:val="00012043"/>
    <w:rsid w:val="0073758D"/>
    <w:rsid w:val="009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AE3048"/>
  <w15:chartTrackingRefBased/>
  <w15:docId w15:val="{2A58E7A3-5C25-41EF-97B5-A165A5AE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5" w:color="DDDDDD"/>
        <w:left w:val="single" w:sz="6" w:space="5" w:color="DDDDDD"/>
        <w:bottom w:val="single" w:sz="6" w:space="5" w:color="DDDDDD"/>
        <w:right w:val="single" w:sz="6" w:space="5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136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  <w:div w:id="11648690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  <w:div w:id="29375974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  <w:div w:id="151692110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cl\AppData\Local\Temp\claude\c--Users-fcl-OneDrive-Desktop-proyectos-usbmed-2026-2\16f56a58-8c49-4403-87f3-165b9105680b\scratchpad\modulo_mapa_conocimiento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modulo_innovacion_curricular.md" TargetMode="External"/><Relationship Id="rId12" Type="http://schemas.openxmlformats.org/officeDocument/2006/relationships/hyperlink" Target="https://github.com/ccastro2050/proyecto_aplicacion_y_servicios_web1/blob/main/docs/SDD_SPECKI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modulo_investigacion.md" TargetMode="External"/><Relationship Id="rId11" Type="http://schemas.openxmlformats.org/officeDocument/2006/relationships/hyperlink" Target="https://github.com/ccastro2050/proyecto_aplicacion_y_servicios_web2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modulo_gestion_profesoral.md" TargetMode="External"/><Relationship Id="rId10" Type="http://schemas.openxmlformats.org/officeDocument/2006/relationships/hyperlink" Target="https://github.com/ccastro2050/proyecto_aplicacion_y_servicios_we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fcl\AppData\Local\Temp\claude\c--Users-fcl-OneDrive-Desktop-proyectos-usbmed-2026-2\16f56a58-8c49-4403-87f3-165b9105680b\scratchpad\proyecto_completo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2186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0_METODOLOGIA.md</dc:title>
  <dc:subject/>
  <dc:creator>Carlos Arturo Castro Castro</dc:creator>
  <cp:keywords/>
  <dc:description/>
  <cp:lastModifiedBy>Carlos Arturo Castro Castro</cp:lastModifiedBy>
  <cp:revision>2</cp:revision>
  <dcterms:created xsi:type="dcterms:W3CDTF">2026-08-29T16:02:00Z</dcterms:created>
  <dcterms:modified xsi:type="dcterms:W3CDTF">2026-08-29T16:02:00Z</dcterms:modified>
</cp:coreProperties>
</file>