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73C2" w:rsidRDefault="009973C2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Proyecto Completo (los 6 módulos integrados)</w:t>
      </w:r>
    </w:p>
    <w:p w:rsidR="009973C2" w:rsidRDefault="009973C2">
      <w:pPr>
        <w:pStyle w:val="NormalWeb"/>
        <w:divId w:val="1448349711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knowledge_map_db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60 tablas</w:t>
      </w:r>
      <w:r>
        <w:rPr>
          <w:rFonts w:ascii="Calibri" w:hAnsi="Calibri" w:cs="Calibri"/>
          <w:color w:val="444444"/>
          <w:sz w:val="22"/>
          <w:szCs w:val="22"/>
        </w:rPr>
        <w:t xml:space="preserve"> (57 del modelo + 3 de gestión de usuarios) · Caso diseñado por: Carlos Arturo Castro Castro.</w:t>
      </w:r>
    </w:p>
    <w:p w:rsidR="009973C2" w:rsidRDefault="009973C2">
      <w:pPr>
        <w:pStyle w:val="NormalWeb"/>
        <w:divId w:val="1448349711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El script de la BD completa está en </w:t>
      </w:r>
      <w:r>
        <w:rPr>
          <w:rStyle w:val="CdigoHTML"/>
          <w:color w:val="444444"/>
        </w:rPr>
        <w:t>db_scripts/postgresql/knowledge_map_db_completa.pg.sql</w:t>
      </w:r>
      <w:r>
        <w:rPr>
          <w:rFonts w:ascii="Calibri" w:hAnsi="Calibri" w:cs="Calibri"/>
          <w:color w:val="444444"/>
          <w:sz w:val="22"/>
          <w:szCs w:val="22"/>
        </w:rPr>
        <w:t xml:space="preserve">, el modelo relacional en </w:t>
      </w:r>
      <w:r>
        <w:rPr>
          <w:rStyle w:val="CdigoHTML"/>
          <w:color w:val="444444"/>
        </w:rPr>
        <w:t>Mapa_conocimiento/04_Modelo_y_Base_de_datos/</w:t>
      </w:r>
      <w:r>
        <w:rPr>
          <w:rFonts w:ascii="Calibri" w:hAnsi="Calibri" w:cs="Calibri"/>
          <w:color w:val="444444"/>
          <w:sz w:val="22"/>
          <w:szCs w:val="22"/>
        </w:rPr>
        <w:t xml:space="preserve"> y los datos de referencia en el Excel.</w:t>
      </w:r>
    </w:p>
    <w:p w:rsidR="009973C2" w:rsidRDefault="009973C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9973C2" w:rsidRDefault="009973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proyecto completo integra los </w:t>
      </w:r>
      <w:r>
        <w:rPr>
          <w:rStyle w:val="Fuerte"/>
          <w:rFonts w:ascii="Calibri" w:hAnsi="Calibri" w:cs="Calibri"/>
          <w:sz w:val="22"/>
          <w:szCs w:val="22"/>
        </w:rPr>
        <w:t>6 módulos</w:t>
      </w:r>
      <w:r>
        <w:rPr>
          <w:rFonts w:ascii="Calibri" w:hAnsi="Calibri" w:cs="Calibri"/>
          <w:sz w:val="22"/>
          <w:szCs w:val="22"/>
        </w:rPr>
        <w:t xml:space="preserve"> del Sistema de Gestión de Información del Conocimiento Universitario en </w:t>
      </w:r>
      <w:r>
        <w:rPr>
          <w:rStyle w:val="Fuerte"/>
          <w:rFonts w:ascii="Calibri" w:hAnsi="Calibri" w:cs="Calibri"/>
          <w:sz w:val="22"/>
          <w:szCs w:val="22"/>
        </w:rPr>
        <w:t>una sola base de datos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663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aporta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Caracterización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Catálogos compartidos: áreas de conocimiento (218), ODS (17), áreas de aplicación (21)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Común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Tablas compartidas por varios módulos: docente, línea de investigación, término clave, red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Mapa de 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Proyectos de investigación, productos, aliados y sus relaciones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Gestión Profesoral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Perfil académico y profesional de los docentes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Innovación Curricular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Universidades, facultades, programas, registros calificados, actividades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Investigación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Grupos, semilleros, líneas y participación de docentes</w:t>
            </w:r>
          </w:p>
        </w:tc>
      </w:tr>
    </w:tbl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detalle tabla por tabla de cada módulo está en su documento (</w:t>
      </w:r>
      <w:r>
        <w:rPr>
          <w:rStyle w:val="CdigoHTML"/>
        </w:rPr>
        <w:t>modulo_*.md</w:t>
      </w:r>
      <w:r>
        <w:rPr>
          <w:rFonts w:ascii="Calibri" w:hAnsi="Calibri" w:cs="Calibri"/>
          <w:sz w:val="22"/>
          <w:szCs w:val="22"/>
        </w:rPr>
        <w:t xml:space="preserve">); las diferencias clave del proyecto completo son que los catálogos y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 son ÚNICOS y compartidos (no se repiten por módulo),</w:t>
      </w:r>
      <w:r>
        <w:rPr>
          <w:rFonts w:ascii="Calibri" w:hAnsi="Calibri" w:cs="Calibri"/>
          <w:sz w:val="22"/>
          <w:szCs w:val="22"/>
        </w:rPr>
        <w:t xml:space="preserve"> y que las 10 consultas multitabla de la v4 pueden (y deben) cruzar módulos.</w:t>
      </w:r>
    </w:p>
    <w:p w:rsidR="009973C2" w:rsidRDefault="009973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:rsidR="009973C2" w:rsidRDefault="009973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(~14)</w:t>
      </w:r>
    </w:p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Los catálogos de todos los módulos: </w:t>
      </w:r>
      <w:r>
        <w:rPr>
          <w:rStyle w:val="CdigoHTML"/>
        </w:rPr>
        <w:t>area_aplicacion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area_conocimiento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objetivo_desarrollo_sostenible</w:t>
      </w:r>
      <w:r>
        <w:rPr>
          <w:rFonts w:ascii="Calibri" w:hAnsi="Calibri" w:cs="Calibri"/>
          <w:sz w:val="22"/>
          <w:szCs w:val="22"/>
        </w:rPr>
        <w:t xml:space="preserve"> (Caracterización) · </w:t>
      </w:r>
      <w:r>
        <w:rPr>
          <w:rStyle w:val="CdigoHTML"/>
        </w:rPr>
        <w:t>linea_investigacion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termino_clave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lastRenderedPageBreak/>
        <w:t xml:space="preserve">(Común) · </w:t>
      </w:r>
      <w:r>
        <w:rPr>
          <w:rStyle w:val="CdigoHTML"/>
        </w:rPr>
        <w:t>aliado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tipo_producto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proyecto</w:t>
      </w:r>
      <w:r>
        <w:rPr>
          <w:rFonts w:ascii="Calibri" w:hAnsi="Calibri" w:cs="Calibri"/>
          <w:sz w:val="22"/>
          <w:szCs w:val="22"/>
        </w:rPr>
        <w:t xml:space="preserve"> (Mapa) · </w:t>
      </w:r>
      <w:r>
        <w:rPr>
          <w:rStyle w:val="CdigoHTML"/>
        </w:rPr>
        <w:t>aspecto_normativo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car_innovacion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enfoque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practica_estrategia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universidad</w:t>
      </w:r>
      <w:r>
        <w:rPr>
          <w:rFonts w:ascii="Calibri" w:hAnsi="Calibri" w:cs="Calibri"/>
          <w:sz w:val="22"/>
          <w:szCs w:val="22"/>
        </w:rPr>
        <w:t xml:space="preserve"> (Innovación Curricular). Cargar los datos de referencia del Excel.</w:t>
      </w:r>
    </w:p>
    <w:p w:rsidR="009973C2" w:rsidRDefault="009973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(~43)</w:t>
      </w:r>
    </w:p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Todas las demás, en orden de dependencias: primero </w:t>
      </w:r>
      <w:r>
        <w:rPr>
          <w:rStyle w:val="CdigoHTML"/>
        </w:rPr>
        <w:t>docente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facultad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grupo_investigacion</w:t>
      </w:r>
      <w:r>
        <w:rPr>
          <w:rFonts w:ascii="Calibri" w:hAnsi="Calibri" w:cs="Calibri"/>
          <w:sz w:val="22"/>
          <w:szCs w:val="22"/>
        </w:rPr>
        <w:t>; luego las que dependen de ellas (</w:t>
      </w:r>
      <w:r>
        <w:rPr>
          <w:rStyle w:val="CdigoHTML"/>
        </w:rPr>
        <w:t>estudios_realizados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producto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registro_calificado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semillero</w:t>
      </w:r>
      <w:r>
        <w:rPr>
          <w:rFonts w:ascii="Calibri" w:hAnsi="Calibri" w:cs="Calibri"/>
          <w:sz w:val="22"/>
          <w:szCs w:val="22"/>
        </w:rPr>
        <w:t xml:space="preserve">…); y al final las tablas puente (los </w:t>
      </w:r>
      <w:r>
        <w:rPr>
          <w:rStyle w:val="CdigoHTML"/>
        </w:rPr>
        <w:t>*_ac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*_linea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*_proyecto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*_rc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programa_*</w:t>
      </w:r>
      <w:r>
        <w:rPr>
          <w:rFonts w:ascii="Calibri" w:hAnsi="Calibri" w:cs="Calibri"/>
          <w:sz w:val="22"/>
          <w:szCs w:val="22"/>
        </w:rPr>
        <w:t>, participaciones y alianzas). La lista completa con columnas está en los documentos de los módulos y en el script SQL.</w:t>
      </w:r>
    </w:p>
    <w:p w:rsidR="009973C2" w:rsidRDefault="009973C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Gestión de usuarios (3)</w:t>
      </w:r>
    </w:p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rol</w:t>
      </w:r>
      <w:r>
        <w:rPr>
          <w:rFonts w:ascii="Calibri" w:hAnsi="Calibri" w:cs="Calibri"/>
          <w:sz w:val="22"/>
          <w:szCs w:val="22"/>
        </w:rPr>
        <w:t xml:space="preserve"> · </w:t>
      </w:r>
      <w:r>
        <w:rPr>
          <w:rStyle w:val="CdigoHTML"/>
        </w:rPr>
        <w:t>usuario</w:t>
      </w:r>
      <w:r>
        <w:rPr>
          <w:rFonts w:ascii="Calibri" w:hAnsi="Calibri" w:cs="Calibri"/>
          <w:sz w:val="22"/>
          <w:szCs w:val="22"/>
        </w:rPr>
        <w:t xml:space="preserve"> (password </w:t>
      </w:r>
      <w:r>
        <w:rPr>
          <w:rStyle w:val="Fuerte"/>
          <w:rFonts w:ascii="Calibri" w:hAnsi="Calibri" w:cs="Calibri"/>
          <w:sz w:val="22"/>
          <w:szCs w:val="22"/>
        </w:rPr>
        <w:t>hasheada</w:t>
      </w:r>
      <w:r>
        <w:rPr>
          <w:rFonts w:ascii="Calibri" w:hAnsi="Calibri" w:cs="Calibri"/>
          <w:sz w:val="22"/>
          <w:szCs w:val="22"/>
        </w:rPr>
        <w:t xml:space="preserve">) · </w:t>
      </w:r>
      <w:r>
        <w:rPr>
          <w:rStyle w:val="CdigoHTML"/>
        </w:rPr>
        <w:t>rol_usuario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— únicas para todo el sistema.</w:t>
      </w:r>
    </w:p>
    <w:p w:rsidR="009973C2" w:rsidRDefault="009973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</w:t>
      </w:r>
    </w:p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misma de los módulos (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</w:rPr>
          <w:t>0_METODOLOGIA.md</w:t>
        </w:r>
      </w:hyperlink>
      <w:r>
        <w:rPr>
          <w:rFonts w:ascii="Calibri" w:hAnsi="Calibri" w:cs="Calibri"/>
          <w:sz w:val="22"/>
          <w:szCs w:val="22"/>
        </w:rPr>
        <w:t xml:space="preserve"> §2), con el alcance del sistema completo: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6140"/>
        <w:gridCol w:w="17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(API + Front) de los ~14 catálogos sin FK, con datos del Excel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Criterios + tag </w:t>
            </w:r>
            <w:r>
              <w:rPr>
                <w:rStyle w:val="CdigoHTML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CRUD de las ~43 tablas con FK, respetando el orden de dependencias; FK como selects desde la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v1 + criterios + tag </w:t>
            </w:r>
            <w:r>
              <w:rPr>
                <w:rStyle w:val="CdigoHTML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JWT + roles + CRUD usuarios/roles (solo 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+ criterios + tag </w:t>
            </w:r>
            <w:r>
              <w:rPr>
                <w:rStyle w:val="CdigoHTML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10 consultas multitabla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cruzando módulos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(p. ej. "productos de proyectos por grupo de investigación, programa y ODS"), dashboard, imagen corporativa, responsive, 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9973C2" w:rsidRDefault="009973C2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Regresión total + tag </w:t>
            </w:r>
            <w:r>
              <w:rPr>
                <w:rStyle w:val="CdigoHTML"/>
              </w:rPr>
              <w:t>v4</w:t>
            </w:r>
          </w:p>
        </w:tc>
      </w:tr>
    </w:tbl>
    <w:p w:rsidR="009973C2" w:rsidRDefault="009973C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Advertencia de alcance:</w:t>
      </w:r>
      <w:r>
        <w:rPr>
          <w:rFonts w:ascii="Calibri" w:hAnsi="Calibri" w:cs="Calibri"/>
          <w:sz w:val="22"/>
          <w:szCs w:val="22"/>
        </w:rPr>
        <w:t xml:space="preserve"> este proyecto es ~3 veces un módulo. Solo para equipos que acuerden ese alcance con el profesor; la metodología no cambia — cambia el volumen. Se recomienda que el spec kit de cada versión subdivida el trabajo por módulo (una rebanada por integrante).</w:t>
      </w:r>
    </w:p>
    <w:p w:rsidR="009973C2" w:rsidRDefault="009973C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7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:rsidR="009973C2" w:rsidRDefault="009973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:rsidR="009973C2" w:rsidRDefault="009973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:rsidR="009973C2" w:rsidRDefault="009973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:rsidR="009973C2" w:rsidRDefault="009973C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lastRenderedPageBreak/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9973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74FC"/>
    <w:multiLevelType w:val="multilevel"/>
    <w:tmpl w:val="9496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AD"/>
    <w:rsid w:val="006655AD"/>
    <w:rsid w:val="009973C2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34971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624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