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55B8" w14:textId="77777777" w:rsidR="00AF55A3" w:rsidRDefault="00AF55A3" w:rsidP="00AF55A3">
      <w:pPr>
        <w:pStyle w:val="Heading2"/>
      </w:pPr>
      <w:r>
        <w:t>Comparing EMA-Based and Baseline PID-5 Assessments</w:t>
      </w:r>
    </w:p>
    <w:p w14:paraId="07D26E81" w14:textId="77777777" w:rsidR="00AF55A3" w:rsidRDefault="00AF55A3" w:rsidP="00AF55A3">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2EE60B9A" w14:textId="77777777" w:rsidR="00AF55A3" w:rsidRDefault="00AF55A3" w:rsidP="00AF55A3">
      <w:pPr>
        <w:pStyle w:val="BodyText"/>
      </w:pPr>
      <w:r>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4A57EA63" w14:textId="77777777" w:rsidR="00AF55A3" w:rsidRDefault="00AF55A3" w:rsidP="00AF55A3">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w:t>
      </w:r>
      <w:proofErr w:type="spellStart"/>
      <w:r>
        <w:t>CrI</w:t>
      </w:r>
      <w:proofErr w:type="spellEnd"/>
      <w:r>
        <w:t xml:space="preserve"> [0.30, 5.91], pd = .96; baseline median = 2.65 Hz, 89% </w:t>
      </w:r>
      <w:proofErr w:type="spellStart"/>
      <w:r>
        <w:t>CrI</w:t>
      </w:r>
      <w:proofErr w:type="spellEnd"/>
      <w:r>
        <w:t xml:space="preserve"> [−1.33, 6.64], pd = .86), a convergence of directional evidence across two independent measurement approaches. The EMA interval was also narrower (89% </w:t>
      </w:r>
      <w:proofErr w:type="spellStart"/>
      <w:r>
        <w:t>CrI</w:t>
      </w:r>
      <w:proofErr w:type="spellEnd"/>
      <w:r>
        <w:t xml:space="preserve"> width ≈ 5.6 vs 8.0 Hz), which we report descriptively rather than as a precision claim. </w:t>
      </w:r>
      <w:r w:rsidRPr="009833A0">
        <w:t xml:space="preserve">This cross-method agreement was specific to the focal effect: for the remaining PID-5 </w:t>
      </w:r>
      <w:r w:rsidRPr="009833A0">
        <w:lastRenderedPageBreak/>
        <w:t>domains the two approaches yielded weak and not consistently concordant estimates (</w:t>
      </w:r>
      <w:r>
        <w:t>see Supplementary Table S2).</w:t>
      </w:r>
    </w:p>
    <w:p w14:paraId="29C7B0D5" w14:textId="77777777" w:rsidR="00AF55A3" w:rsidRDefault="00AF55A3" w:rsidP="00AF55A3">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t>directionally convergent</w:t>
      </w:r>
      <w:r>
        <w:t xml:space="preserve"> estimates for the focal effect, which is the relevant consideration for theory testing, even though aggregate predictive accuracy was similar.</w:t>
      </w:r>
    </w:p>
    <w:p w14:paraId="6CD79F30" w14:textId="77777777" w:rsidR="00AF55A3" w:rsidRPr="00C85F6B" w:rsidRDefault="00AF55A3" w:rsidP="00AF55A3">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574820F0" w14:textId="77777777" w:rsidR="007E1D51" w:rsidRPr="00AF55A3" w:rsidRDefault="007E1D51">
      <w:pPr>
        <w:rPr>
          <w:lang w:val="en-US"/>
        </w:rPr>
      </w:pPr>
    </w:p>
    <w:sectPr w:rsidR="007E1D51" w:rsidRPr="00AF5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A3"/>
    <w:rsid w:val="00531C39"/>
    <w:rsid w:val="007E1D51"/>
    <w:rsid w:val="00AF55A3"/>
    <w:rsid w:val="00DF5E01"/>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1EBCAB3F"/>
  <w15:chartTrackingRefBased/>
  <w15:docId w15:val="{12C9266E-4F30-D84D-92DA-DC1592F06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5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5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5A3"/>
    <w:rPr>
      <w:rFonts w:eastAsiaTheme="majorEastAsia" w:cstheme="majorBidi"/>
      <w:color w:val="272727" w:themeColor="text1" w:themeTint="D8"/>
    </w:rPr>
  </w:style>
  <w:style w:type="paragraph" w:styleId="Title">
    <w:name w:val="Title"/>
    <w:basedOn w:val="Normal"/>
    <w:next w:val="Normal"/>
    <w:link w:val="TitleChar"/>
    <w:uiPriority w:val="10"/>
    <w:qFormat/>
    <w:rsid w:val="00AF5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5A3"/>
    <w:pPr>
      <w:spacing w:before="160"/>
      <w:jc w:val="center"/>
    </w:pPr>
    <w:rPr>
      <w:i/>
      <w:iCs/>
      <w:color w:val="404040" w:themeColor="text1" w:themeTint="BF"/>
    </w:rPr>
  </w:style>
  <w:style w:type="character" w:customStyle="1" w:styleId="QuoteChar">
    <w:name w:val="Quote Char"/>
    <w:basedOn w:val="DefaultParagraphFont"/>
    <w:link w:val="Quote"/>
    <w:uiPriority w:val="29"/>
    <w:rsid w:val="00AF55A3"/>
    <w:rPr>
      <w:i/>
      <w:iCs/>
      <w:color w:val="404040" w:themeColor="text1" w:themeTint="BF"/>
    </w:rPr>
  </w:style>
  <w:style w:type="paragraph" w:styleId="ListParagraph">
    <w:name w:val="List Paragraph"/>
    <w:basedOn w:val="Normal"/>
    <w:uiPriority w:val="34"/>
    <w:qFormat/>
    <w:rsid w:val="00AF55A3"/>
    <w:pPr>
      <w:ind w:left="720"/>
      <w:contextualSpacing/>
    </w:pPr>
  </w:style>
  <w:style w:type="character" w:styleId="IntenseEmphasis">
    <w:name w:val="Intense Emphasis"/>
    <w:basedOn w:val="DefaultParagraphFont"/>
    <w:uiPriority w:val="21"/>
    <w:qFormat/>
    <w:rsid w:val="00AF55A3"/>
    <w:rPr>
      <w:i/>
      <w:iCs/>
      <w:color w:val="0F4761" w:themeColor="accent1" w:themeShade="BF"/>
    </w:rPr>
  </w:style>
  <w:style w:type="paragraph" w:styleId="IntenseQuote">
    <w:name w:val="Intense Quote"/>
    <w:basedOn w:val="Normal"/>
    <w:next w:val="Normal"/>
    <w:link w:val="IntenseQuoteChar"/>
    <w:uiPriority w:val="30"/>
    <w:qFormat/>
    <w:rsid w:val="00AF5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5A3"/>
    <w:rPr>
      <w:i/>
      <w:iCs/>
      <w:color w:val="0F4761" w:themeColor="accent1" w:themeShade="BF"/>
    </w:rPr>
  </w:style>
  <w:style w:type="character" w:styleId="IntenseReference">
    <w:name w:val="Intense Reference"/>
    <w:basedOn w:val="DefaultParagraphFont"/>
    <w:uiPriority w:val="32"/>
    <w:qFormat/>
    <w:rsid w:val="00AF55A3"/>
    <w:rPr>
      <w:b/>
      <w:bCs/>
      <w:smallCaps/>
      <w:color w:val="0F4761" w:themeColor="accent1" w:themeShade="BF"/>
      <w:spacing w:val="5"/>
    </w:rPr>
  </w:style>
  <w:style w:type="paragraph" w:styleId="BodyText">
    <w:name w:val="Body Text"/>
    <w:basedOn w:val="Normal"/>
    <w:link w:val="BodyTextChar"/>
    <w:qFormat/>
    <w:rsid w:val="00AF55A3"/>
    <w:pPr>
      <w:spacing w:before="180" w:after="240" w:line="480" w:lineRule="auto"/>
      <w:ind w:firstLine="680"/>
    </w:pPr>
    <w:rPr>
      <w:rFonts w:ascii="Times New Roman" w:hAnsi="Times New Roman"/>
      <w:kern w:val="0"/>
      <w:lang w:val="en-US"/>
      <w14:ligatures w14:val="none"/>
    </w:rPr>
  </w:style>
  <w:style w:type="character" w:customStyle="1" w:styleId="BodyTextChar">
    <w:name w:val="Body Text Char"/>
    <w:basedOn w:val="DefaultParagraphFont"/>
    <w:link w:val="BodyText"/>
    <w:rsid w:val="00AF55A3"/>
    <w:rPr>
      <w:rFonts w:ascii="Times New Roman" w:hAnsi="Times New Roman"/>
      <w:kern w:val="0"/>
      <w:lang w:val="en-US"/>
      <w14:ligatures w14:val="none"/>
    </w:rPr>
  </w:style>
  <w:style w:type="paragraph" w:customStyle="1" w:styleId="FirstParagraph">
    <w:name w:val="First Paragraph"/>
    <w:basedOn w:val="BodyText"/>
    <w:next w:val="BodyText"/>
    <w:qFormat/>
    <w:rsid w:val="00AF55A3"/>
  </w:style>
  <w:style w:type="paragraph" w:styleId="NormalWeb">
    <w:name w:val="Normal (Web)"/>
    <w:basedOn w:val="Normal"/>
    <w:uiPriority w:val="99"/>
    <w:unhideWhenUsed/>
    <w:rsid w:val="00AF55A3"/>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styleId="Strong">
    <w:name w:val="Strong"/>
    <w:basedOn w:val="DefaultParagraphFont"/>
    <w:uiPriority w:val="22"/>
    <w:qFormat/>
    <w:rsid w:val="00AF55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Corrado Caudek</dc:creator>
  <cp:keywords/>
  <dc:description/>
  <cp:lastModifiedBy>Corrado Caudek</cp:lastModifiedBy>
  <cp:revision>1</cp:revision>
  <dcterms:created xsi:type="dcterms:W3CDTF">2026-07-01T13:53:00Z</dcterms:created>
  <dcterms:modified xsi:type="dcterms:W3CDTF">2026-07-01T13:53:00Z</dcterms:modified>
</cp:coreProperties>
</file>