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S17</w:t>
      </w:r>
      <w:r>
        <w:t xml:space="preserve"> </w:t>
      </w:r>
      <w:r>
        <w:t xml:space="preserve">COnductivity</w:t>
      </w:r>
      <w:r>
        <w:t xml:space="preserve"> </w:t>
      </w:r>
      <w:r>
        <w:t xml:space="preserve">Data</w:t>
      </w:r>
      <w:r>
        <w:t xml:space="preserve"> </w:t>
      </w:r>
      <w:r>
        <w:t xml:space="preserve">Gap</w:t>
      </w:r>
      <w:r>
        <w:t xml:space="preserve"> </w:t>
      </w:r>
      <w:r>
        <w:t xml:space="preserve">from</w:t>
      </w:r>
      <w:r>
        <w:t xml:space="preserve"> </w:t>
      </w:r>
      <w:r>
        <w:t xml:space="preserve">2020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</w:t>
      </w:r>
    </w:p>
    <w:p>
      <w:pPr>
        <w:pStyle w:val="Date"/>
      </w:pPr>
      <w:r>
        <w:t xml:space="preserve">3/18/2021</w:t>
      </w:r>
    </w:p>
    <w:bookmarkStart w:id="20" w:name="load-libraries"/>
    <w:p>
      <w:pPr>
        <w:pStyle w:val="Heading1"/>
      </w:pPr>
      <w:r>
        <w:t xml:space="preserve">Load Libraries</w:t>
      </w:r>
    </w:p>
    <w:p>
      <w:pPr>
        <w:pStyle w:val="FirstParagraph"/>
      </w:pPr>
      <w:r>
        <w:t xml:space="preserve">(Code omitted)</w:t>
      </w:r>
    </w:p>
    <w:p>
      <w:pPr>
        <w:pStyle w:val="SourceCode"/>
      </w:pPr>
      <w:r>
        <w:rPr>
          <w:rStyle w:val="VerbatimChar"/>
        </w:rPr>
        <w:t xml:space="preserve">#&gt; -- Attaching packages --------------------------------------- tidyverse 1.3.0 --</w:t>
      </w:r>
      <w:r>
        <w:br/>
      </w:r>
      <w:r>
        <w:rPr>
          <w:rStyle w:val="VerbatimChar"/>
        </w:rPr>
        <w:t xml:space="preserve">#&gt; v ggplot2 3.3.3     v purrr   0.3.4</w:t>
      </w:r>
      <w:r>
        <w:br/>
      </w:r>
      <w:r>
        <w:rPr>
          <w:rStyle w:val="VerbatimChar"/>
        </w:rPr>
        <w:t xml:space="preserve">#&gt; v tibble  3.0.5     v dplyr   1.0.3</w:t>
      </w:r>
      <w:r>
        <w:br/>
      </w:r>
      <w:r>
        <w:rPr>
          <w:rStyle w:val="VerbatimChar"/>
        </w:rPr>
        <w:t xml:space="preserve">#&gt; v tidyr   1.1.2     v stringr 1.4.0</w:t>
      </w:r>
      <w:r>
        <w:br/>
      </w:r>
      <w:r>
        <w:rPr>
          <w:rStyle w:val="VerbatimChar"/>
        </w:rPr>
        <w:t xml:space="preserve">#&gt; v readr   1.4.0     v forcats 0.5.0</w:t>
      </w:r>
      <w:r>
        <w:br/>
      </w:r>
      <w:r>
        <w:rPr>
          <w:rStyle w:val="VerbatimChar"/>
        </w:rPr>
        <w:t xml:space="preserve">#&gt; -- Conflicts ------------------------------------------ tidyverse_conflicts() --</w:t>
      </w:r>
      <w:r>
        <w:br/>
      </w:r>
      <w:r>
        <w:rPr>
          <w:rStyle w:val="VerbatimChar"/>
        </w:rPr>
        <w:t xml:space="preserve">#&gt; x dplyr::filter() masks stats::filter()</w:t>
      </w:r>
      <w:r>
        <w:br/>
      </w:r>
      <w:r>
        <w:rPr>
          <w:rStyle w:val="VerbatimChar"/>
        </w:rPr>
        <w:t xml:space="preserve">#&gt; x dplyr::lag()    masks stats::lag()</w:t>
      </w:r>
      <w:r>
        <w:br/>
      </w:r>
      <w:r>
        <w:rPr>
          <w:rStyle w:val="VerbatimChar"/>
        </w:rPr>
        <w:t xml:space="preserve">#&gt; Registered S3 method overwritten by 'GGally':</w:t>
      </w:r>
      <w:r>
        <w:br/>
      </w:r>
      <w:r>
        <w:rPr>
          <w:rStyle w:val="VerbatimChar"/>
        </w:rPr>
        <w:t xml:space="preserve">#&gt;   method from   </w:t>
      </w:r>
      <w:r>
        <w:br/>
      </w:r>
      <w:r>
        <w:rPr>
          <w:rStyle w:val="VerbatimChar"/>
        </w:rPr>
        <w:t xml:space="preserve">#&gt;   +.gg   ggplot2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During annual data review, LCWMD staff identified a substantial gap in</w:t>
      </w:r>
      <w:r>
        <w:t xml:space="preserve"> </w:t>
      </w:r>
      <w:r>
        <w:t xml:space="preserve">conductivity data from Site S17. Here we examine related data to evaluate the</w:t>
      </w:r>
      <w:r>
        <w:t xml:space="preserve"> </w:t>
      </w:r>
      <w:r>
        <w:t xml:space="preserve">decision by our monitoring contractor, GZA, to omit those data from the record.</w:t>
      </w:r>
    </w:p>
    <w:p>
      <w:pPr>
        <w:pStyle w:val="BodyText"/>
      </w:pPr>
      <w:r>
        <w:t xml:space="preserve">The core issue is this, from LCWMD Director, Peter Carney: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There is a big hole from 9/11/2020 1:30PM to the end of the day on 9/30/2020.</w:t>
      </w:r>
      <w:r>
        <w:t xml:space="preserve">”</w:t>
      </w:r>
    </w:p>
    <w:p>
      <w:pPr>
        <w:pStyle w:val="BodyText"/>
      </w:pPr>
      <w:r>
        <w:t xml:space="preserve">GZA is the monitoring contractor for LCWMD. Their data manager responded as</w:t>
      </w:r>
      <w:r>
        <w:t xml:space="preserve"> </w:t>
      </w:r>
      <w:r>
        <w:t xml:space="preserve">follows:</w:t>
      </w:r>
    </w:p>
    <w:p>
      <w:pPr>
        <w:pStyle w:val="BlockText"/>
      </w:pPr>
      <w:r>
        <w:t xml:space="preserve">“</w:t>
      </w:r>
      <w:r>
        <w:t xml:space="preserve">Our upload files show that we successfully uploaded all of this data (excel</w:t>
      </w:r>
      <w:r>
        <w:t xml:space="preserve"> </w:t>
      </w:r>
      <w:r>
        <w:t xml:space="preserve">sheet attached), however we did reject most of the data in the timeframe you</w:t>
      </w:r>
      <w:r>
        <w:t xml:space="preserve"> </w:t>
      </w:r>
      <w:r>
        <w:t xml:space="preserve">specified. We rejected all specific conductivity (SpC) data from 9/11/2020 @</w:t>
      </w:r>
      <w:r>
        <w:t xml:space="preserve"> </w:t>
      </w:r>
      <w:r>
        <w:t xml:space="preserve">2:00 PM through 9/30/2020 @ 5:00 AM. This data was rejected due to extremely</w:t>
      </w:r>
      <w:r>
        <w:t xml:space="preserve"> </w:t>
      </w:r>
      <w:r>
        <w:t xml:space="preserve">high values recorded by the logger that were not justifiable without a reason,</w:t>
      </w:r>
      <w:r>
        <w:t xml:space="preserve"> </w:t>
      </w:r>
      <w:r>
        <w:t xml:space="preserve">in conjunction with the sharp jumps to and from those high values rather than a</w:t>
      </w:r>
      <w:r>
        <w:t xml:space="preserve"> </w:t>
      </w:r>
      <w:r>
        <w:t xml:space="preserve">gradual rise or decrease. In the notes column we indicated it was rejected due</w:t>
      </w:r>
      <w:r>
        <w:t xml:space="preserve"> </w:t>
      </w:r>
      <w:r>
        <w:t xml:space="preserve">to “Unreliable data; suspected interference/malfunction.</w:t>
      </w:r>
      <w:r>
        <w:t xml:space="preserve">”</w:t>
      </w:r>
    </w:p>
    <w:p>
      <w:pPr>
        <w:pStyle w:val="FirstParagraph"/>
      </w:pPr>
      <w:r>
        <w:t xml:space="preserve">GZA shared selected logger data from S17, from period beginning on September</w:t>
      </w:r>
      <w:r>
        <w:t xml:space="preserve"> </w:t>
      </w:r>
      <w:r>
        <w:t xml:space="preserve">9th, and ending on October 8th. We review that data here quickly.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(Code omitted)</w:t>
      </w:r>
    </w:p>
    <w:bookmarkEnd w:id="22"/>
    <w:bookmarkStart w:id="30" w:name="plot-data"/>
    <w:p>
      <w:pPr>
        <w:pStyle w:val="Heading1"/>
      </w:pPr>
      <w:r>
        <w:t xml:space="preserve">Plot Data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7_Data_Revie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zooom-to-the-first-few-days"/>
    <w:p>
      <w:pPr>
        <w:pStyle w:val="Heading2"/>
      </w:pPr>
      <w:r>
        <w:t xml:space="preserve">Zooom to the First Few Days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7_Data_Revie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see a diurnal pattern in DO and temperature, (both dropping an night). That</w:t>
      </w:r>
      <w:r>
        <w:t xml:space="preserve"> </w:t>
      </w:r>
      <w:r>
        <w:t xml:space="preserve">matches expectation for an urban stream, with substantial respiration at night</w:t>
      </w:r>
      <w:r>
        <w:t xml:space="preserve"> </w:t>
      </w:r>
      <w:r>
        <w:t xml:space="preserve">under warm water conditions. That suggests those sensors are working correctly.</w:t>
      </w:r>
    </w:p>
    <w:p>
      <w:pPr>
        <w:pStyle w:val="BodyText"/>
      </w:pPr>
      <w:r>
        <w:t xml:space="preserve">On the other hand, we see an improbable climb in conductivity, a sudden drop, a</w:t>
      </w:r>
      <w:r>
        <w:t xml:space="preserve"> </w:t>
      </w:r>
      <w:r>
        <w:t xml:space="preserve">leap, another drop, and then consistent elevated values. That looks highly</w:t>
      </w:r>
      <w:r>
        <w:t xml:space="preserve"> </w:t>
      </w:r>
      <w:r>
        <w:t xml:space="preserve">unlikely to be real data.</w:t>
      </w:r>
    </w:p>
    <w:p>
      <w:pPr>
        <w:pStyle w:val="BodyText"/>
      </w:pPr>
      <w:r>
        <w:t xml:space="preserve">So, if there is a malfunction, it applies principally to the Specific</w:t>
      </w:r>
      <w:r>
        <w:t xml:space="preserve"> </w:t>
      </w:r>
      <w:r>
        <w:t xml:space="preserve">Conductivity data, and not to the other parameters monitored by the Sonde. That</w:t>
      </w:r>
      <w:r>
        <w:t xml:space="preserve"> </w:t>
      </w:r>
      <w:r>
        <w:t xml:space="preserve">limits the kinds of malfunctions that are possible. Often, when one sensor</w:t>
      </w:r>
      <w:r>
        <w:t xml:space="preserve"> </w:t>
      </w:r>
      <w:r>
        <w:t xml:space="preserve">begins to malfunction, other sensors also show problems.</w:t>
      </w:r>
    </w:p>
    <w:bookmarkEnd w:id="25"/>
    <w:bookmarkStart w:id="27" w:name="zooom-to-the-near-end-of-the-record"/>
    <w:p>
      <w:pPr>
        <w:pStyle w:val="Heading2"/>
      </w:pPr>
      <w:r>
        <w:t xml:space="preserve">Zooom to the (Near) End of the Record</w:t>
      </w:r>
    </w:p>
    <w:p>
      <w:pPr>
        <w:pStyle w:val="FirstParagraph"/>
      </w:pPr>
      <w:r>
        <w:t xml:space="preserve">I zoom into the period around September 30th, where there’s a big break in the</w:t>
      </w:r>
      <w:r>
        <w:t xml:space="preserve"> </w:t>
      </w:r>
      <w:r>
        <w:t xml:space="preserve">data.</w:t>
      </w:r>
      <w:r>
        <w:t xml:space="preserve"> </w:t>
      </w: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7_Data_Revie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an obvious break early on September 30th. The break affects</w:t>
      </w:r>
      <w:r>
        <w:t xml:space="preserve"> </w:t>
      </w:r>
      <w:r>
        <w:t xml:space="preserve">dissolved oxygen and conductivity, and possibly also temperature.</w:t>
      </w:r>
    </w:p>
    <w:p>
      <w:pPr>
        <w:pStyle w:val="BodyText"/>
      </w:pPr>
      <w:r>
        <w:t xml:space="preserve">The jump in DO values suggests the prior dissolved oxygen data may be</w:t>
      </w:r>
      <w:r>
        <w:t xml:space="preserve"> </w:t>
      </w:r>
      <w:r>
        <w:t xml:space="preserve">unreliable. GZA flagged several weeks of DO data, but did not reject it. I</w:t>
      </w:r>
      <w:r>
        <w:t xml:space="preserve"> </w:t>
      </w:r>
      <w:r>
        <w:t xml:space="preserve">might chose to reject all the DO data from this period, in addition to</w:t>
      </w:r>
      <w:r>
        <w:t xml:space="preserve"> </w:t>
      </w:r>
      <w:r>
        <w:t xml:space="preserve">rejecting the conductivity data.</w:t>
      </w:r>
    </w:p>
    <w:p>
      <w:pPr>
        <w:pStyle w:val="BodyText"/>
      </w:pPr>
      <w:r>
        <w:t xml:space="preserve">I wonder if the sudden change on September 30th corresponds to a monthly</w:t>
      </w:r>
      <w:r>
        <w:t xml:space="preserve"> </w:t>
      </w:r>
      <w:r>
        <w:t xml:space="preserve">maintenance visit or something. The data looks similar to what I see in raw</w:t>
      </w:r>
      <w:r>
        <w:t xml:space="preserve"> </w:t>
      </w:r>
      <w:r>
        <w:t xml:space="preserve">data when sondes are out of the water.</w:t>
      </w:r>
    </w:p>
    <w:p>
      <w:pPr>
        <w:pStyle w:val="BodyText"/>
      </w:pPr>
      <w:r>
        <w:t xml:space="preserve">Certainly it is hard to come up with any mechanisms that would</w:t>
      </w:r>
      <w:r>
        <w:t xml:space="preserve"> </w:t>
      </w:r>
      <w:r>
        <w:t xml:space="preserve">cause a drop and spike in conductivity and a jump in dissolved oxygen other</w:t>
      </w:r>
      <w:r>
        <w:t xml:space="preserve"> </w:t>
      </w:r>
      <w:r>
        <w:t xml:space="preserve">than some sort of equipment malfunction.</w:t>
      </w:r>
    </w:p>
    <w:bookmarkEnd w:id="27"/>
    <w:bookmarkStart w:id="29" w:name="X72aebadf96c685fd56834f3c6e63e58d550cb36"/>
    <w:p>
      <w:pPr>
        <w:pStyle w:val="Heading2"/>
      </w:pPr>
      <w:r>
        <w:t xml:space="preserve">Conductivity Levels Higher than Historic Values</w:t>
      </w:r>
    </w:p>
    <w:p>
      <w:pPr>
        <w:pStyle w:val="FirstParagraph"/>
      </w:pPr>
      <w:r>
        <w:t xml:space="preserve">The highest conductivity levels we see are generally below about 3000</w:t>
      </w:r>
      <w:r>
        <w:t xml:space="preserve"> </w:t>
      </w:r>
      <w:r>
        <w:t xml:space="preserve">microsiemens. The highest daily median was around 5000 microsiemens.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7_Data_Revie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That certainly suggests we have a problem. Our highest conductivity</w:t>
      </w:r>
      <w:r>
        <w:t xml:space="preserve"> </w:t>
      </w:r>
      <w:r>
        <w:t xml:space="preserve">observations have historically been observed in spring melt events, not fall.</w:t>
      </w:r>
      <w:r>
        <w:t xml:space="preserve"> </w:t>
      </w:r>
      <w:r>
        <w:t xml:space="preserve">Short of a large illicit discharge of chlorides into the stream, I can not</w:t>
      </w:r>
      <w:r>
        <w:t xml:space="preserve"> </w:t>
      </w:r>
      <w:r>
        <w:t xml:space="preserve">imagine a mechanism that would generate such high values for a short period</w:t>
      </w:r>
      <w:r>
        <w:t xml:space="preserve"> </w:t>
      </w:r>
      <w:r>
        <w:t xml:space="preserve">of time with sharp onset and ending.</w:t>
      </w:r>
    </w:p>
    <w:bookmarkEnd w:id="29"/>
    <w:bookmarkEnd w:id="30"/>
    <w:bookmarkStart w:id="32" w:name="look-for-correlations"/>
    <w:p>
      <w:pPr>
        <w:pStyle w:val="Heading1"/>
      </w:pPr>
      <w:r>
        <w:t xml:space="preserve">Look for Correlations</w:t>
      </w:r>
    </w:p>
    <w:p>
      <w:pPr>
        <w:pStyle w:val="FirstParagraph"/>
      </w:pPr>
      <w:r>
        <w:t xml:space="preserve">We can look a little closer, and examine whether there are correlations</w:t>
      </w:r>
      <w:r>
        <w:t xml:space="preserve"> </w:t>
      </w:r>
      <w:r>
        <w:t xml:space="preserve">between the questionable conductivity data and the other parameters.</w:t>
      </w:r>
      <w:r>
        <w:br/>
      </w:r>
      <w:r>
        <w:t xml:space="preserve">Correlations may indicate a larger breakdown of electronics on the Sonde.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17_Data_Review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only strong correlation is the expected link between DO and Percent</w:t>
      </w:r>
      <w:r>
        <w:t xml:space="preserve"> </w:t>
      </w:r>
      <w:r>
        <w:t xml:space="preserve">Saturation. However, the correlations between the oxygen parameters and</w:t>
      </w:r>
      <w:r>
        <w:t xml:space="preserve"> </w:t>
      </w:r>
      <w:r>
        <w:t xml:space="preserve">conductivity are troubling. It suggests the dissolved oxygen data in this</w:t>
      </w:r>
      <w:r>
        <w:t xml:space="preserve"> </w:t>
      </w:r>
      <w:r>
        <w:t xml:space="preserve">period may also be suspect, but it could also be a chance temporal correlation.</w:t>
      </w:r>
    </w:p>
    <w:bookmarkEnd w:id="32"/>
    <w:bookmarkStart w:id="33" w:name="conclusions"/>
    <w:p>
      <w:pPr>
        <w:pStyle w:val="Heading1"/>
      </w:pPr>
      <w:r>
        <w:t xml:space="preserve">Conclusions</w:t>
      </w:r>
    </w:p>
    <w:p>
      <w:pPr>
        <w:numPr>
          <w:ilvl w:val="0"/>
          <w:numId w:val="1001"/>
        </w:numPr>
      </w:pPr>
      <w:r>
        <w:t xml:space="preserve">The conductivity data is almost certainly corrupted. I recommend dropping</w:t>
      </w:r>
      <w:r>
        <w:t xml:space="preserve"> </w:t>
      </w:r>
      <w:r>
        <w:t xml:space="preserve">most of these conductivity from the QA/QC’d data set.</w:t>
      </w:r>
    </w:p>
    <w:p>
      <w:pPr>
        <w:numPr>
          <w:ilvl w:val="0"/>
          <w:numId w:val="1001"/>
        </w:numPr>
      </w:pPr>
      <w:r>
        <w:t xml:space="preserve">I would drop everything from the initial spike in conductivity values,</w:t>
      </w:r>
      <w:r>
        <w:t xml:space="preserve"> </w:t>
      </w:r>
      <w:r>
        <w:t xml:space="preserve">beginning on September 9, through the (smaller) sudden drop on October 7th.</w:t>
      </w:r>
      <w:r>
        <w:t xml:space="preserve"> </w:t>
      </w:r>
      <w:r>
        <w:t xml:space="preserve">That might toss out a few</w:t>
      </w:r>
      <w:r>
        <w:t xml:space="preserve"> </w:t>
      </w:r>
      <w:r>
        <w:t xml:space="preserve">“</w:t>
      </w:r>
      <w:r>
        <w:t xml:space="preserve">good</w:t>
      </w:r>
      <w:r>
        <w:t xml:space="preserve">”</w:t>
      </w:r>
      <w:r>
        <w:t xml:space="preserve"> </w:t>
      </w:r>
      <w:r>
        <w:t xml:space="preserve">values from September 10 and 11. Otherwise,</w:t>
      </w:r>
      <w:r>
        <w:t xml:space="preserve"> </w:t>
      </w:r>
      <w:r>
        <w:t xml:space="preserve">it may be somewhat arbitrary deciding which to retain and which to drop,</w:t>
      </w:r>
      <w:r>
        <w:t xml:space="preserve"> </w:t>
      </w:r>
      <w:r>
        <w:t xml:space="preserve">especially on September 9. That is a longer period of data than GZA chose to</w:t>
      </w:r>
      <w:r>
        <w:t xml:space="preserve"> </w:t>
      </w:r>
      <w:r>
        <w:t xml:space="preserve">omit.</w:t>
      </w:r>
    </w:p>
    <w:p>
      <w:pPr>
        <w:numPr>
          <w:ilvl w:val="0"/>
          <w:numId w:val="1001"/>
        </w:numPr>
      </w:pPr>
      <w:r>
        <w:t xml:space="preserve">I am concerned about the quality of the dissolved oxygen data</w:t>
      </w:r>
      <w:r>
        <w:t xml:space="preserve"> </w:t>
      </w:r>
      <w:r>
        <w:t xml:space="preserve">during this period as well. I highlighted the correlation between</w:t>
      </w:r>
      <w:r>
        <w:t xml:space="preserve"> </w:t>
      </w:r>
      <w:r>
        <w:t xml:space="preserve">dissolved oxygen and the (spurious) conductivity data, above. I also note that</w:t>
      </w:r>
      <w:r>
        <w:t xml:space="preserve"> </w:t>
      </w:r>
      <w:r>
        <w:t xml:space="preserve">many of the dissolved oxygen values in the period with strange conductivity</w:t>
      </w:r>
      <w:r>
        <w:t xml:space="preserve"> </w:t>
      </w:r>
      <w:r>
        <w:t xml:space="preserve">data are flagged as having a high relative percent difference (Up through</w:t>
      </w:r>
      <w:r>
        <w:t xml:space="preserve"> </w:t>
      </w:r>
      <w:r>
        <w:t xml:space="preserve">October 3rd). The values are already flagged with a data quality flag. We might</w:t>
      </w:r>
      <w:r>
        <w:t xml:space="preserve"> </w:t>
      </w:r>
      <w:r>
        <w:t xml:space="preserve">want to be careful about trusting those dissolved oxygen values.</w:t>
      </w:r>
    </w:p>
    <w:p>
      <w:pPr>
        <w:numPr>
          <w:ilvl w:val="0"/>
          <w:numId w:val="1001"/>
        </w:numPr>
      </w:pPr>
      <w:r>
        <w:t xml:space="preserve">It would be beneficial to relate these observations to what was observed at</w:t>
      </w:r>
      <w:r>
        <w:t xml:space="preserve"> </w:t>
      </w:r>
      <w:r>
        <w:t xml:space="preserve">other locations, to see if any other sites show wonky values at this period. I</w:t>
      </w:r>
      <w:r>
        <w:t xml:space="preserve"> </w:t>
      </w:r>
      <w:r>
        <w:t xml:space="preserve">doubt they were, but it’s another good way to evaluate these data</w:t>
      </w:r>
    </w:p>
    <w:p>
      <w:pPr>
        <w:numPr>
          <w:ilvl w:val="0"/>
          <w:numId w:val="1001"/>
        </w:numPr>
      </w:pPr>
      <w:r>
        <w:t xml:space="preserve">It’s not at all clear when we should start accepting data after this period</w:t>
      </w:r>
      <w:r>
        <w:t xml:space="preserve"> </w:t>
      </w:r>
      <w:r>
        <w:t xml:space="preserve">of malfunction. I would be interested in knowing when the equipment was</w:t>
      </w:r>
      <w:r>
        <w:t xml:space="preserve"> </w:t>
      </w:r>
      <w:r>
        <w:t xml:space="preserve">maintained. It is possible that some of the problems reflect low batteries,</w:t>
      </w:r>
      <w:r>
        <w:t xml:space="preserve"> </w:t>
      </w:r>
      <w:r>
        <w:t xml:space="preserve">partial fouling of the equipment, or partial burial by stream sediment. Any of</w:t>
      </w:r>
      <w:r>
        <w:t xml:space="preserve"> </w:t>
      </w:r>
      <w:r>
        <w:t xml:space="preserve">those problems would get fixed the next time there was a site visit.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S17 COnductivity Data Gap from 2020</dc:title>
  <dc:creator>Curtis C. Bohlen</dc:creator>
  <cp:keywords/>
  <dcterms:created xsi:type="dcterms:W3CDTF">2021-03-18T15:27:47Z</dcterms:created>
  <dcterms:modified xsi:type="dcterms:W3CDTF">2021-03-18T15:27:47Z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3/18/2021</vt:lpwstr>
  </property>
  <property fmtid="{D5CDD505-2E9C-101B-9397-08002B2CF9AE}" pid="3" name="output">
    <vt:lpwstr>word_document</vt:lpwstr>
  </property>
</Properties>
</file>