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ageBreakBefore w:val="0"/>
        <w:spacing w:after="160" w:before="260" w:line="264" w:lineRule="auto"/>
        <w:rPr>
          <w:rFonts w:ascii="Roboto" w:cs="Roboto" w:eastAsia="Roboto" w:hAnsi="Roboto"/>
          <w:b w:val="1"/>
          <w:bCs w:val="1"/>
          <w:color w:val="333333"/>
          <w:sz w:val="25"/>
          <w:szCs w:val="25"/>
        </w:rPr>
      </w:pPr>
      <w:bookmarkStart w:colFirst="0" w:colLast="0" w:name="_ksj88r6omkt9" w:id="0"/>
      <w:bookmarkEnd w:id="0"/>
      <w:r w:rsidDel="00000000" w:rsidR="00000000" w:rsidRPr="00000000">
        <w:rPr>
          <w:rFonts w:ascii="Roboto" w:cs="Roboto" w:eastAsia="Roboto" w:hAnsi="Roboto"/>
          <w:b w:val="1"/>
          <w:bCs w:val="1"/>
          <w:color w:val="333333"/>
          <w:sz w:val="25"/>
          <w:szCs w:val="25"/>
          <w:rtl w:val="0"/>
        </w:rPr>
        <w:t xml:space="preserve">The Canons of Rhetoric</w:t>
      </w:r>
    </w:p>
    <w:p w:rsidR="00000000" w:rsidDel="00000000" w:rsidP="00000000" w:rsidRDefault="00000000" w:rsidRPr="00000000" w14:paraId="00000002">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There are 5 canons of rhetoric. The mnemonic M.A.I.D.S. makes it easy to remember them as Memory, Arrangement, Invention, Delivery, and Style.</w:t>
      </w:r>
    </w:p>
    <w:p w:rsidR="00000000" w:rsidDel="00000000" w:rsidP="00000000" w:rsidRDefault="00000000" w:rsidRPr="00000000" w14:paraId="00000003">
      <w:pPr>
        <w:pStyle w:val="Heading4"/>
        <w:keepNext w:val="0"/>
        <w:keepLines w:val="0"/>
        <w:pageBreakBefore w:val="0"/>
        <w:pBdr>
          <w:bottom w:color="cccccc" w:space="0" w:sz="6" w:val="single"/>
        </w:pBdr>
        <w:spacing w:after="60" w:before="140" w:line="264" w:lineRule="auto"/>
        <w:rPr>
          <w:rFonts w:ascii="Roboto" w:cs="Roboto" w:eastAsia="Roboto" w:hAnsi="Roboto"/>
          <w:b w:val="1"/>
          <w:bCs w:val="1"/>
          <w:color w:val="333333"/>
          <w:sz w:val="21"/>
          <w:szCs w:val="21"/>
        </w:rPr>
      </w:pPr>
      <w:bookmarkStart w:colFirst="0" w:colLast="0" w:name="_yjajufs6uu1f" w:id="1"/>
      <w:bookmarkEnd w:id="1"/>
      <w:r w:rsidDel="00000000" w:rsidR="00000000" w:rsidRPr="00000000">
        <w:rPr>
          <w:rFonts w:ascii="Roboto" w:cs="Roboto" w:eastAsia="Roboto" w:hAnsi="Roboto"/>
          <w:b w:val="1"/>
          <w:bCs w:val="1"/>
          <w:color w:val="333333"/>
          <w:sz w:val="21"/>
          <w:szCs w:val="21"/>
          <w:rtl w:val="0"/>
        </w:rPr>
        <w:t xml:space="preserve">Memory</w:t>
      </w:r>
    </w:p>
    <w:p w:rsidR="00000000" w:rsidDel="00000000" w:rsidP="00000000" w:rsidRDefault="00000000" w:rsidRPr="00000000" w14:paraId="00000004">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Memory has, in part, to do with mnemonics (memory aids) that would assist a budding orator in retaining his speech. However, it clearly had to do with more than simply learning how to memorize an already composed speech for re-presentation.</w:t>
      </w:r>
    </w:p>
    <w:p w:rsidR="00000000" w:rsidDel="00000000" w:rsidP="00000000" w:rsidRDefault="00000000" w:rsidRPr="00000000" w14:paraId="00000005">
      <w:pPr>
        <w:pageBreakBefore w:val="0"/>
        <w:spacing w:after="300" w:line="36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 </w:t>
      </w:r>
      <w:r w:rsidDel="00000000" w:rsidR="00000000" w:rsidRPr="00000000">
        <w:rPr>
          <w:rFonts w:ascii="Roboto" w:cs="Roboto" w:eastAsia="Roboto" w:hAnsi="Roboto"/>
          <w:i w:val="1"/>
          <w:iCs w:val="1"/>
          <w:sz w:val="21"/>
          <w:szCs w:val="21"/>
          <w:shd w:fill="f5f5f5" w:val="clear"/>
          <w:rtl w:val="0"/>
        </w:rPr>
        <w:t xml:space="preserve">Arrangement</w:t>
      </w:r>
      <w:r w:rsidDel="00000000" w:rsidR="00000000" w:rsidRPr="00000000">
        <w:rPr>
          <w:rFonts w:ascii="Roboto" w:cs="Roboto" w:eastAsia="Roboto" w:hAnsi="Roboto"/>
          <w:sz w:val="21"/>
          <w:szCs w:val="21"/>
          <w:shd w:fill="f5f5f5" w:val="clear"/>
          <w:rtl w:val="0"/>
        </w:rPr>
        <w:t xml:space="preserve">, </w:t>
      </w:r>
      <w:r w:rsidDel="00000000" w:rsidR="00000000" w:rsidRPr="00000000">
        <w:rPr>
          <w:rFonts w:ascii="Roboto" w:cs="Roboto" w:eastAsia="Roboto" w:hAnsi="Roboto"/>
          <w:i w:val="1"/>
          <w:iCs w:val="1"/>
          <w:sz w:val="21"/>
          <w:szCs w:val="21"/>
          <w:shd w:fill="f5f5f5" w:val="clear"/>
          <w:rtl w:val="0"/>
        </w:rPr>
        <w:t xml:space="preserve">Invention</w:t>
      </w:r>
      <w:r w:rsidDel="00000000" w:rsidR="00000000" w:rsidRPr="00000000">
        <w:rPr>
          <w:rFonts w:ascii="Roboto" w:cs="Roboto" w:eastAsia="Roboto" w:hAnsi="Roboto"/>
          <w:sz w:val="21"/>
          <w:szCs w:val="21"/>
          <w:shd w:fill="f5f5f5" w:val="clear"/>
          <w:rtl w:val="0"/>
        </w:rPr>
        <w:t xml:space="preserve">, and </w:t>
      </w:r>
      <w:r w:rsidDel="00000000" w:rsidR="00000000" w:rsidRPr="00000000">
        <w:rPr>
          <w:rFonts w:ascii="Roboto" w:cs="Roboto" w:eastAsia="Roboto" w:hAnsi="Roboto"/>
          <w:i w:val="1"/>
          <w:iCs w:val="1"/>
          <w:sz w:val="21"/>
          <w:szCs w:val="21"/>
          <w:shd w:fill="f5f5f5" w:val="clear"/>
          <w:rtl w:val="0"/>
        </w:rPr>
        <w:t xml:space="preserve">Delivery</w:t>
      </w:r>
      <w:r w:rsidDel="00000000" w:rsidR="00000000" w:rsidRPr="00000000">
        <w:rPr>
          <w:rFonts w:ascii="Roboto" w:cs="Roboto" w:eastAsia="Roboto" w:hAnsi="Roboto"/>
          <w:sz w:val="21"/>
          <w:szCs w:val="21"/>
          <w:shd w:fill="f5f5f5" w:val="clear"/>
          <w:rtl w:val="0"/>
        </w:rPr>
        <w:t xml:space="preserve"> omitted.</w:t>
      </w:r>
    </w:p>
    <w:p w:rsidR="00000000" w:rsidDel="00000000" w:rsidP="00000000" w:rsidRDefault="00000000" w:rsidRPr="00000000" w14:paraId="00000006">
      <w:pPr>
        <w:pStyle w:val="Heading4"/>
        <w:keepNext w:val="0"/>
        <w:keepLines w:val="0"/>
        <w:pageBreakBefore w:val="0"/>
        <w:pBdr>
          <w:bottom w:color="cccccc" w:space="0" w:sz="6" w:val="single"/>
        </w:pBdr>
        <w:spacing w:after="60" w:before="140" w:line="264" w:lineRule="auto"/>
        <w:rPr>
          <w:rFonts w:ascii="Roboto" w:cs="Roboto" w:eastAsia="Roboto" w:hAnsi="Roboto"/>
          <w:b w:val="1"/>
          <w:bCs w:val="1"/>
          <w:color w:val="333333"/>
          <w:sz w:val="21"/>
          <w:szCs w:val="21"/>
        </w:rPr>
      </w:pPr>
      <w:bookmarkStart w:colFirst="0" w:colLast="0" w:name="_wtzlp4i2938r" w:id="2"/>
      <w:bookmarkEnd w:id="2"/>
      <w:r w:rsidDel="00000000" w:rsidR="00000000" w:rsidRPr="00000000">
        <w:rPr>
          <w:rFonts w:ascii="Roboto" w:cs="Roboto" w:eastAsia="Roboto" w:hAnsi="Roboto"/>
          <w:b w:val="1"/>
          <w:bCs w:val="1"/>
          <w:color w:val="333333"/>
          <w:sz w:val="21"/>
          <w:szCs w:val="21"/>
          <w:rtl w:val="0"/>
        </w:rPr>
        <w:t xml:space="preserve">Style</w:t>
      </w:r>
    </w:p>
    <w:p w:rsidR="00000000" w:rsidDel="00000000" w:rsidP="00000000" w:rsidRDefault="00000000" w:rsidRPr="00000000" w14:paraId="00000007">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Style concerns the artful expression of ideas. If invention addresses what is to be said; style addresses how this will be said.</w:t>
      </w:r>
    </w:p>
    <w:p w:rsidR="00000000" w:rsidDel="00000000" w:rsidP="00000000" w:rsidRDefault="00000000" w:rsidRPr="00000000" w14:paraId="00000008">
      <w:pPr>
        <w:pStyle w:val="Heading5"/>
        <w:keepNext w:val="0"/>
        <w:keepLines w:val="0"/>
        <w:pageBreakBefore w:val="0"/>
        <w:spacing w:after="40" w:before="280" w:line="264" w:lineRule="auto"/>
        <w:rPr>
          <w:rFonts w:ascii="Roboto" w:cs="Roboto" w:eastAsia="Roboto" w:hAnsi="Roboto"/>
          <w:b w:val="1"/>
          <w:bCs w:val="1"/>
          <w:color w:val="333333"/>
          <w:sz w:val="19"/>
          <w:szCs w:val="19"/>
        </w:rPr>
      </w:pPr>
      <w:bookmarkStart w:colFirst="0" w:colLast="0" w:name="_4esydzaoptpk" w:id="3"/>
      <w:bookmarkEnd w:id="3"/>
      <w:r w:rsidDel="00000000" w:rsidR="00000000" w:rsidRPr="00000000">
        <w:rPr>
          <w:rFonts w:ascii="Roboto" w:cs="Roboto" w:eastAsia="Roboto" w:hAnsi="Roboto"/>
          <w:b w:val="1"/>
          <w:bCs w:val="1"/>
          <w:color w:val="333333"/>
          <w:sz w:val="19"/>
          <w:szCs w:val="19"/>
          <w:rtl w:val="0"/>
        </w:rPr>
        <w:t xml:space="preserve">Virtues of Style</w:t>
      </w:r>
    </w:p>
    <w:p w:rsidR="00000000" w:rsidDel="00000000" w:rsidP="00000000" w:rsidRDefault="00000000" w:rsidRPr="00000000" w14:paraId="00000009">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Five encompassing concerns of style which relate style to grammar, audience, effective and affective appeals, the guiding principle of decorum, and the importance of ornamenting language through figurative speech.</w:t>
      </w:r>
    </w:p>
    <w:p w:rsidR="00000000" w:rsidDel="00000000" w:rsidP="00000000" w:rsidRDefault="00000000" w:rsidRPr="00000000" w14:paraId="0000000A">
      <w:pPr>
        <w:pStyle w:val="Heading6"/>
        <w:keepNext w:val="0"/>
        <w:keepLines w:val="0"/>
        <w:pageBreakBefore w:val="0"/>
        <w:spacing w:after="40" w:before="260" w:line="264" w:lineRule="auto"/>
        <w:rPr>
          <w:rFonts w:ascii="Roboto" w:cs="Roboto" w:eastAsia="Roboto" w:hAnsi="Roboto"/>
          <w:b w:val="1"/>
          <w:bCs w:val="1"/>
          <w:i w:val="0"/>
          <w:iCs w:val="0"/>
          <w:color w:val="333333"/>
          <w:sz w:val="17"/>
          <w:szCs w:val="17"/>
        </w:rPr>
      </w:pPr>
      <w:bookmarkStart w:colFirst="0" w:colLast="0" w:name="_jlrrd75a14df" w:id="4"/>
      <w:bookmarkEnd w:id="4"/>
      <w:r w:rsidDel="00000000" w:rsidR="00000000" w:rsidRPr="00000000">
        <w:rPr>
          <w:rFonts w:ascii="Roboto" w:cs="Roboto" w:eastAsia="Roboto" w:hAnsi="Roboto"/>
          <w:b w:val="1"/>
          <w:bCs w:val="1"/>
          <w:i w:val="0"/>
          <w:iCs w:val="0"/>
          <w:color w:val="333333"/>
          <w:sz w:val="17"/>
          <w:szCs w:val="17"/>
          <w:rtl w:val="0"/>
        </w:rPr>
        <w:t xml:space="preserve">Correctness of Style</w:t>
      </w:r>
    </w:p>
    <w:p w:rsidR="00000000" w:rsidDel="00000000" w:rsidP="00000000" w:rsidRDefault="00000000" w:rsidRPr="00000000" w14:paraId="0000000B">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Correctness or purity is that quality of style by which one speaks or writes in a manner consistent with a given language's norms (</w:t>
      </w:r>
      <w:r w:rsidDel="00000000" w:rsidR="00000000" w:rsidRPr="00000000">
        <w:rPr>
          <w:rFonts w:ascii="Roboto" w:cs="Roboto" w:eastAsia="Roboto" w:hAnsi="Roboto"/>
          <w:i w:val="1"/>
          <w:iCs w:val="1"/>
          <w:color w:val="333333"/>
          <w:sz w:val="21"/>
          <w:szCs w:val="21"/>
          <w:rtl w:val="0"/>
        </w:rPr>
        <w:t xml:space="preserve">consuetudo, usus</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00C">
      <w:pPr>
        <w:pStyle w:val="Heading6"/>
        <w:keepNext w:val="0"/>
        <w:keepLines w:val="0"/>
        <w:pageBreakBefore w:val="0"/>
        <w:spacing w:after="40" w:before="260" w:line="264" w:lineRule="auto"/>
        <w:rPr>
          <w:rFonts w:ascii="Roboto" w:cs="Roboto" w:eastAsia="Roboto" w:hAnsi="Roboto"/>
          <w:b w:val="1"/>
          <w:bCs w:val="1"/>
          <w:i w:val="0"/>
          <w:iCs w:val="0"/>
          <w:color w:val="333333"/>
          <w:sz w:val="17"/>
          <w:szCs w:val="17"/>
        </w:rPr>
      </w:pPr>
      <w:bookmarkStart w:colFirst="0" w:colLast="0" w:name="_ncoof05c44xb" w:id="5"/>
      <w:bookmarkEnd w:id="5"/>
      <w:r w:rsidDel="00000000" w:rsidR="00000000" w:rsidRPr="00000000">
        <w:rPr>
          <w:rFonts w:ascii="Roboto" w:cs="Roboto" w:eastAsia="Roboto" w:hAnsi="Roboto"/>
          <w:b w:val="1"/>
          <w:bCs w:val="1"/>
          <w:i w:val="0"/>
          <w:iCs w:val="0"/>
          <w:color w:val="333333"/>
          <w:sz w:val="17"/>
          <w:szCs w:val="17"/>
          <w:rtl w:val="0"/>
        </w:rPr>
        <w:t xml:space="preserve">Clarity of Style</w:t>
      </w:r>
    </w:p>
    <w:p w:rsidR="00000000" w:rsidDel="00000000" w:rsidP="00000000" w:rsidRDefault="00000000" w:rsidRPr="00000000" w14:paraId="0000000D">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Clarity (</w:t>
      </w:r>
      <w:r w:rsidDel="00000000" w:rsidR="00000000" w:rsidRPr="00000000">
        <w:rPr>
          <w:rFonts w:ascii="Roboto" w:cs="Roboto" w:eastAsia="Roboto" w:hAnsi="Roboto"/>
          <w:i w:val="1"/>
          <w:iCs w:val="1"/>
          <w:color w:val="333333"/>
          <w:sz w:val="21"/>
          <w:szCs w:val="21"/>
          <w:rtl w:val="0"/>
        </w:rPr>
        <w:t xml:space="preserve">perspicuitas</w:t>
      </w:r>
      <w:r w:rsidDel="00000000" w:rsidR="00000000" w:rsidRPr="00000000">
        <w:rPr>
          <w:rFonts w:ascii="Roboto" w:cs="Roboto" w:eastAsia="Roboto" w:hAnsi="Roboto"/>
          <w:color w:val="333333"/>
          <w:sz w:val="21"/>
          <w:szCs w:val="21"/>
          <w:rtl w:val="0"/>
        </w:rPr>
        <w:t xml:space="preserve">), closely related to correctness or purity (above), is that quality of style by which language is intelligible.</w:t>
      </w:r>
    </w:p>
    <w:p w:rsidR="00000000" w:rsidDel="00000000" w:rsidP="00000000" w:rsidRDefault="00000000" w:rsidRPr="00000000" w14:paraId="0000000E">
      <w:pPr>
        <w:pStyle w:val="Heading6"/>
        <w:keepNext w:val="0"/>
        <w:keepLines w:val="0"/>
        <w:pageBreakBefore w:val="0"/>
        <w:spacing w:after="40" w:before="260" w:line="264" w:lineRule="auto"/>
        <w:rPr>
          <w:rFonts w:ascii="Roboto" w:cs="Roboto" w:eastAsia="Roboto" w:hAnsi="Roboto"/>
          <w:b w:val="1"/>
          <w:bCs w:val="1"/>
          <w:i w:val="0"/>
          <w:iCs w:val="0"/>
          <w:color w:val="333333"/>
          <w:sz w:val="17"/>
          <w:szCs w:val="17"/>
        </w:rPr>
      </w:pPr>
      <w:bookmarkStart w:colFirst="0" w:colLast="0" w:name="_57nycordluuz" w:id="6"/>
      <w:bookmarkEnd w:id="6"/>
      <w:r w:rsidDel="00000000" w:rsidR="00000000" w:rsidRPr="00000000">
        <w:rPr>
          <w:rFonts w:ascii="Roboto" w:cs="Roboto" w:eastAsia="Roboto" w:hAnsi="Roboto"/>
          <w:b w:val="1"/>
          <w:bCs w:val="1"/>
          <w:i w:val="0"/>
          <w:iCs w:val="0"/>
          <w:color w:val="333333"/>
          <w:sz w:val="17"/>
          <w:szCs w:val="17"/>
          <w:rtl w:val="0"/>
        </w:rPr>
        <w:t xml:space="preserve">Evidence of Style</w:t>
      </w:r>
    </w:p>
    <w:p w:rsidR="00000000" w:rsidDel="00000000" w:rsidP="00000000" w:rsidRDefault="00000000" w:rsidRPr="00000000" w14:paraId="0000000F">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"Evidence" does not mean logical proof, but as the Latin root of this word suggests, it refers to that which comes before the eyes.</w:t>
      </w:r>
    </w:p>
    <w:p w:rsidR="00000000" w:rsidDel="00000000" w:rsidP="00000000" w:rsidRDefault="00000000" w:rsidRPr="00000000" w14:paraId="00000010">
      <w:pPr>
        <w:pStyle w:val="Heading6"/>
        <w:keepNext w:val="0"/>
        <w:keepLines w:val="0"/>
        <w:pageBreakBefore w:val="0"/>
        <w:spacing w:after="40" w:before="260" w:line="264" w:lineRule="auto"/>
        <w:rPr>
          <w:rFonts w:ascii="Roboto" w:cs="Roboto" w:eastAsia="Roboto" w:hAnsi="Roboto"/>
          <w:b w:val="1"/>
          <w:bCs w:val="1"/>
          <w:i w:val="0"/>
          <w:iCs w:val="0"/>
          <w:color w:val="333333"/>
          <w:sz w:val="17"/>
          <w:szCs w:val="17"/>
        </w:rPr>
      </w:pPr>
      <w:bookmarkStart w:colFirst="0" w:colLast="0" w:name="_56gzl2ex8nw3" w:id="7"/>
      <w:bookmarkEnd w:id="7"/>
      <w:r w:rsidDel="00000000" w:rsidR="00000000" w:rsidRPr="00000000">
        <w:rPr>
          <w:rFonts w:ascii="Roboto" w:cs="Roboto" w:eastAsia="Roboto" w:hAnsi="Roboto"/>
          <w:b w:val="1"/>
          <w:bCs w:val="1"/>
          <w:i w:val="0"/>
          <w:iCs w:val="0"/>
          <w:color w:val="333333"/>
          <w:sz w:val="17"/>
          <w:szCs w:val="17"/>
          <w:rtl w:val="0"/>
        </w:rPr>
        <w:t xml:space="preserve">Propriety of Style</w:t>
      </w:r>
    </w:p>
    <w:p w:rsidR="00000000" w:rsidDel="00000000" w:rsidP="00000000" w:rsidRDefault="00000000" w:rsidRPr="00000000" w14:paraId="00000011">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Although listed as a quality of style, propriety is of course a controlling principle for all of rhetoric, known better by the Latin term decorum. With respect to style, it is necessary that the words be aptly fit to the subject matter.</w:t>
      </w:r>
    </w:p>
    <w:p w:rsidR="00000000" w:rsidDel="00000000" w:rsidP="00000000" w:rsidRDefault="00000000" w:rsidRPr="00000000" w14:paraId="00000012">
      <w:pPr>
        <w:pStyle w:val="Heading6"/>
        <w:keepNext w:val="0"/>
        <w:keepLines w:val="0"/>
        <w:pageBreakBefore w:val="0"/>
        <w:spacing w:after="40" w:before="260" w:line="264" w:lineRule="auto"/>
        <w:rPr>
          <w:rFonts w:ascii="Roboto" w:cs="Roboto" w:eastAsia="Roboto" w:hAnsi="Roboto"/>
          <w:b w:val="1"/>
          <w:bCs w:val="1"/>
          <w:i w:val="0"/>
          <w:iCs w:val="0"/>
          <w:color w:val="333333"/>
          <w:sz w:val="17"/>
          <w:szCs w:val="17"/>
        </w:rPr>
      </w:pPr>
      <w:bookmarkStart w:colFirst="0" w:colLast="0" w:name="_yq32ysvx9o9w" w:id="8"/>
      <w:bookmarkEnd w:id="8"/>
      <w:r w:rsidDel="00000000" w:rsidR="00000000" w:rsidRPr="00000000">
        <w:rPr>
          <w:rFonts w:ascii="Roboto" w:cs="Roboto" w:eastAsia="Roboto" w:hAnsi="Roboto"/>
          <w:b w:val="1"/>
          <w:bCs w:val="1"/>
          <w:i w:val="0"/>
          <w:iCs w:val="0"/>
          <w:color w:val="333333"/>
          <w:sz w:val="17"/>
          <w:szCs w:val="17"/>
          <w:rtl w:val="0"/>
        </w:rPr>
        <w:t xml:space="preserve">Ornateness of Style</w:t>
      </w:r>
    </w:p>
    <w:p w:rsidR="00000000" w:rsidDel="00000000" w:rsidP="00000000" w:rsidRDefault="00000000" w:rsidRPr="00000000" w14:paraId="00000013">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quality of style refers to the various aesthetic qualities of language so fully illustrated among the various figures of speech.</w:t>
      </w:r>
    </w:p>
    <w:p w:rsidR="00000000" w:rsidDel="00000000" w:rsidP="00000000" w:rsidRDefault="00000000" w:rsidRPr="00000000" w14:paraId="00000014">
      <w:pPr>
        <w:pStyle w:val="Heading5"/>
        <w:keepNext w:val="0"/>
        <w:keepLines w:val="0"/>
        <w:pageBreakBefore w:val="0"/>
        <w:spacing w:after="40" w:before="280" w:line="264" w:lineRule="auto"/>
        <w:rPr>
          <w:rFonts w:ascii="Roboto" w:cs="Roboto" w:eastAsia="Roboto" w:hAnsi="Roboto"/>
          <w:b w:val="1"/>
          <w:bCs w:val="1"/>
          <w:color w:val="333333"/>
          <w:sz w:val="19"/>
          <w:szCs w:val="19"/>
        </w:rPr>
      </w:pPr>
      <w:bookmarkStart w:colFirst="0" w:colLast="0" w:name="_98ukur5cuj5q" w:id="9"/>
      <w:bookmarkEnd w:id="9"/>
      <w:r w:rsidDel="00000000" w:rsidR="00000000" w:rsidRPr="00000000">
        <w:rPr>
          <w:rFonts w:ascii="Roboto" w:cs="Roboto" w:eastAsia="Roboto" w:hAnsi="Roboto"/>
          <w:b w:val="1"/>
          <w:bCs w:val="1"/>
          <w:color w:val="333333"/>
          <w:sz w:val="19"/>
          <w:szCs w:val="19"/>
          <w:rtl w:val="0"/>
        </w:rPr>
        <w:t xml:space="preserve">LEVELS OF STYLE</w:t>
      </w:r>
    </w:p>
    <w:p w:rsidR="00000000" w:rsidDel="00000000" w:rsidP="00000000" w:rsidRDefault="00000000" w:rsidRPr="00000000" w14:paraId="00000015">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From the Roman tradition three levels of style have been laid out, each suited to one of three distinct rhetorical purposes.</w:t>
      </w:r>
    </w:p>
    <w:p w:rsidR="00000000" w:rsidDel="00000000" w:rsidP="00000000" w:rsidRDefault="00000000" w:rsidRPr="00000000" w14:paraId="00000016">
      <w:pPr>
        <w:pStyle w:val="Heading5"/>
        <w:keepNext w:val="0"/>
        <w:keepLines w:val="0"/>
        <w:pageBreakBefore w:val="0"/>
        <w:spacing w:after="40" w:before="280" w:line="264" w:lineRule="auto"/>
        <w:rPr>
          <w:rFonts w:ascii="Roboto" w:cs="Roboto" w:eastAsia="Roboto" w:hAnsi="Roboto"/>
          <w:b w:val="1"/>
          <w:bCs w:val="1"/>
          <w:color w:val="333333"/>
          <w:sz w:val="19"/>
          <w:szCs w:val="19"/>
        </w:rPr>
      </w:pPr>
      <w:bookmarkStart w:colFirst="0" w:colLast="0" w:name="_3housen7mvbr" w:id="10"/>
      <w:bookmarkEnd w:id="10"/>
      <w:r w:rsidDel="00000000" w:rsidR="00000000" w:rsidRPr="00000000">
        <w:rPr>
          <w:rFonts w:ascii="Roboto" w:cs="Roboto" w:eastAsia="Roboto" w:hAnsi="Roboto"/>
          <w:b w:val="1"/>
          <w:bCs w:val="1"/>
          <w:color w:val="333333"/>
          <w:sz w:val="19"/>
          <w:szCs w:val="19"/>
          <w:rtl w:val="0"/>
        </w:rPr>
        <w:t xml:space="preserve">Qualities of Style</w:t>
      </w:r>
    </w:p>
    <w:p w:rsidR="00000000" w:rsidDel="00000000" w:rsidP="00000000" w:rsidRDefault="00000000" w:rsidRPr="00000000" w14:paraId="00000017">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 large descriptive terminology has been developed to critique the qualities of style. These are interpretive in nature, and overlap broadly with figures of speech or the virtues and levels of style.</w:t>
      </w:r>
    </w:p>
    <w:p w:rsidR="00000000" w:rsidDel="00000000" w:rsidP="00000000" w:rsidRDefault="00000000" w:rsidRPr="00000000" w14:paraId="00000018">
      <w:pPr>
        <w:pStyle w:val="Heading5"/>
        <w:keepNext w:val="0"/>
        <w:keepLines w:val="0"/>
        <w:pageBreakBefore w:val="0"/>
        <w:spacing w:after="40" w:before="280" w:line="264" w:lineRule="auto"/>
        <w:rPr>
          <w:rFonts w:ascii="Roboto" w:cs="Roboto" w:eastAsia="Roboto" w:hAnsi="Roboto"/>
          <w:b w:val="1"/>
          <w:bCs w:val="1"/>
          <w:color w:val="333333"/>
          <w:sz w:val="19"/>
          <w:szCs w:val="19"/>
        </w:rPr>
      </w:pPr>
      <w:bookmarkStart w:colFirst="0" w:colLast="0" w:name="_u25zj0gg0oyw" w:id="11"/>
      <w:bookmarkEnd w:id="11"/>
      <w:r w:rsidDel="00000000" w:rsidR="00000000" w:rsidRPr="00000000">
        <w:rPr>
          <w:rFonts w:ascii="Roboto" w:cs="Roboto" w:eastAsia="Roboto" w:hAnsi="Roboto"/>
          <w:b w:val="1"/>
          <w:bCs w:val="1"/>
          <w:color w:val="333333"/>
          <w:sz w:val="19"/>
          <w:szCs w:val="19"/>
          <w:rtl w:val="0"/>
        </w:rPr>
        <w:t xml:space="preserve">Figures of Speech</w:t>
      </w:r>
    </w:p>
    <w:p w:rsidR="00000000" w:rsidDel="00000000" w:rsidP="00000000" w:rsidRDefault="00000000" w:rsidRPr="00000000" w14:paraId="00000019">
      <w:pPr>
        <w:pageBreakBefore w:val="0"/>
        <w:spacing w:after="26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Sometimes considered part of "ornateness" (one of the Virtues of Style), and sometimes taken to represent the whole of rhetoric, the rhetorical figures constitute a vast technical vocabulary naming ways that both ideas and language have been configured.</w:t>
      </w:r>
    </w:p>
    <w:p w:rsidR="00000000" w:rsidDel="00000000" w:rsidP="00000000" w:rsidRDefault="00000000" w:rsidRPr="00000000" w14:paraId="0000001A">
      <w:pPr>
        <w:pageBreakBefore w:val="0"/>
        <w:spacing w:after="30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Rhetorical primer excerpted from the </w:t>
      </w:r>
      <w:hyperlink r:id="rId6">
        <w:r w:rsidDel="00000000" w:rsidR="00000000" w:rsidRPr="00000000">
          <w:rPr>
            <w:rFonts w:ascii="Roboto" w:cs="Roboto" w:eastAsia="Roboto" w:hAnsi="Roboto"/>
            <w:i w:val="1"/>
            <w:iCs w:val="1"/>
            <w:color w:val="337ab7"/>
            <w:sz w:val="21"/>
            <w:szCs w:val="21"/>
            <w:u w:val="single"/>
            <w:rtl w:val="0"/>
          </w:rPr>
          <w:t xml:space="preserve">Silva Rhetoricae</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1B">
      <w:pPr>
        <w:pageBreakBefore w:val="0"/>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Style w:val="Heading3"/>
      <w:keepNext w:val="0"/>
      <w:keepLines w:val="0"/>
      <w:pageBreakBefore w:val="0"/>
      <w:spacing w:after="160" w:before="260" w:line="264" w:lineRule="auto"/>
      <w:rPr>
        <w:rFonts w:ascii="Roboto" w:cs="Roboto" w:eastAsia="Roboto" w:hAnsi="Roboto"/>
        <w:b w:val="1"/>
        <w:bCs w:val="1"/>
        <w:color w:val="333333"/>
        <w:sz w:val="25"/>
        <w:szCs w:val="25"/>
      </w:rPr>
    </w:pPr>
    <w:bookmarkStart w:colFirst="0" w:colLast="0" w:name="_4edzvne7pfpl" w:id="12"/>
    <w:bookmarkEnd w:id="12"/>
    <w:r w:rsidDel="00000000" w:rsidR="00000000" w:rsidRPr="00000000">
      <w:rPr>
        <w:rtl w:val="0"/>
      </w:rPr>
    </w:r>
  </w:p>
  <w:tbl>
    <w:tblPr>
      <w:tblStyle w:val="Table1"/>
      <w:tblW w:w="12225.0" w:type="dxa"/>
      <w:jc w:val="left"/>
      <w:tblInd w:w="-1440.0" w:type="dxa"/>
      <w:tblLayout w:type="fixed"/>
      <w:tblLook w:val="0600"/>
    </w:tblPr>
    <w:tblGrid>
      <w:gridCol w:w="12225"/>
      <w:tblGridChange w:id="0">
        <w:tblGrid>
          <w:gridCol w:w="12225"/>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Roboto" w:cs="Roboto" w:eastAsia="Roboto" w:hAnsi="Roboto"/>
              <w:b w:val="1"/>
              <w:bCs w:val="1"/>
              <w:color w:val="ffffff"/>
              <w:sz w:val="25"/>
              <w:szCs w:val="25"/>
            </w:rPr>
          </w:pPr>
          <w:r w:rsidDel="00000000" w:rsidR="00000000" w:rsidRPr="00000000">
            <w:rPr>
              <w:rFonts w:ascii="Roboto" w:cs="Roboto" w:eastAsia="Roboto" w:hAnsi="Roboto"/>
              <w:b w:val="1"/>
              <w:bCs w:val="1"/>
              <w:color w:val="ffffff"/>
              <w:sz w:val="25"/>
              <w:szCs w:val="25"/>
              <w:rtl w:val="0"/>
            </w:rPr>
            <w:t xml:space="preserve">                       THIS IS A SAMPLE DOCUMENT</w:t>
          </w:r>
        </w:p>
      </w:tc>
    </w:tr>
  </w:tbl>
  <w:p w:rsidR="00000000" w:rsidDel="00000000" w:rsidP="00000000" w:rsidRDefault="00000000" w:rsidRPr="00000000" w14:paraId="0000001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hetoric.byu.edu/"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