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630A" w:rsidRDefault="00976684" w:rsidP="00047858">
      <w:pPr>
        <w:pStyle w:val="1"/>
        <w:ind w:left="420"/>
      </w:pPr>
      <w:bookmarkStart w:id="0" w:name="_Toc3280"/>
      <w:bookmarkStart w:id="1" w:name="_Toc22287"/>
      <w:r>
        <w:rPr>
          <w:rFonts w:hint="eastAsia"/>
        </w:rPr>
        <w:t>Excel</w:t>
      </w:r>
      <w:r>
        <w:rPr>
          <w:rFonts w:hint="eastAsia"/>
        </w:rPr>
        <w:t>表单的配置</w:t>
      </w:r>
      <w:bookmarkEnd w:id="0"/>
      <w:bookmarkEnd w:id="1"/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047858" w:rsidRDefault="00047858">
      <w:pPr>
        <w:ind w:leftChars="0" w:left="0"/>
      </w:pPr>
    </w:p>
    <w:tbl>
      <w:tblPr>
        <w:tblStyle w:val="a5"/>
        <w:tblW w:w="10467" w:type="dxa"/>
        <w:tblLayout w:type="fixed"/>
        <w:tblLook w:val="04A0" w:firstRow="1" w:lastRow="0" w:firstColumn="1" w:lastColumn="0" w:noHBand="0" w:noVBand="1"/>
      </w:tblPr>
      <w:tblGrid>
        <w:gridCol w:w="864"/>
        <w:gridCol w:w="6798"/>
        <w:gridCol w:w="1305"/>
        <w:gridCol w:w="1500"/>
      </w:tblGrid>
      <w:tr w:rsidR="005C630A">
        <w:tc>
          <w:tcPr>
            <w:tcW w:w="864" w:type="dxa"/>
            <w:shd w:val="clear" w:color="auto" w:fill="AEAAAA" w:themeFill="background2" w:themeFillShade="BF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798" w:type="dxa"/>
            <w:shd w:val="clear" w:color="auto" w:fill="AEAAAA" w:themeFill="background2" w:themeFillShade="BF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编辑内容及说明</w:t>
            </w:r>
          </w:p>
        </w:tc>
        <w:tc>
          <w:tcPr>
            <w:tcW w:w="1305" w:type="dxa"/>
            <w:shd w:val="clear" w:color="auto" w:fill="AEAAAA" w:themeFill="background2" w:themeFillShade="BF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00" w:type="dxa"/>
            <w:shd w:val="clear" w:color="auto" w:fill="AEAAAA" w:themeFill="background2" w:themeFillShade="BF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编辑人</w:t>
            </w:r>
          </w:p>
        </w:tc>
      </w:tr>
      <w:tr w:rsidR="005C630A">
        <w:tc>
          <w:tcPr>
            <w:tcW w:w="864" w:type="dxa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6798" w:type="dxa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发布初版。</w:t>
            </w:r>
          </w:p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说明：后期会完善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表单设计器，届时在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表单设计器可实现本文档中的所有操作；本文档亦可作为完善设计器的说明指导。</w:t>
            </w:r>
          </w:p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另：本文档仅供表单设计人员阅览，暂不开放给客户。</w:t>
            </w:r>
          </w:p>
        </w:tc>
        <w:tc>
          <w:tcPr>
            <w:tcW w:w="1305" w:type="dxa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2017-03-04</w:t>
            </w:r>
          </w:p>
        </w:tc>
        <w:tc>
          <w:tcPr>
            <w:tcW w:w="1500" w:type="dxa"/>
            <w:vAlign w:val="center"/>
          </w:tcPr>
          <w:p w:rsidR="005C630A" w:rsidRDefault="00976684">
            <w:pPr>
              <w:ind w:leftChars="0" w:left="420" w:hangingChars="200" w:hanging="420"/>
              <w:jc w:val="center"/>
            </w:pPr>
            <w:r>
              <w:rPr>
                <w:rFonts w:hint="eastAsia"/>
              </w:rPr>
              <w:t>马亚勇</w:t>
            </w:r>
          </w:p>
        </w:tc>
      </w:tr>
      <w:tr w:rsidR="005C630A">
        <w:tc>
          <w:tcPr>
            <w:tcW w:w="864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6798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305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500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</w:tr>
      <w:tr w:rsidR="005C630A">
        <w:tc>
          <w:tcPr>
            <w:tcW w:w="864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6798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305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500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</w:tr>
      <w:tr w:rsidR="005C630A">
        <w:tc>
          <w:tcPr>
            <w:tcW w:w="864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6798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305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  <w:tc>
          <w:tcPr>
            <w:tcW w:w="1500" w:type="dxa"/>
            <w:vAlign w:val="center"/>
          </w:tcPr>
          <w:p w:rsidR="005C630A" w:rsidRDefault="005C630A">
            <w:pPr>
              <w:ind w:leftChars="0" w:left="420" w:hangingChars="200" w:hanging="420"/>
              <w:jc w:val="center"/>
            </w:pPr>
          </w:p>
        </w:tc>
      </w:tr>
    </w:tbl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5C630A">
      <w:pPr>
        <w:ind w:leftChars="0" w:left="0"/>
      </w:pPr>
    </w:p>
    <w:p w:rsidR="005C630A" w:rsidRDefault="00976684">
      <w:pPr>
        <w:ind w:leftChars="0" w:left="0"/>
      </w:pPr>
      <w:r>
        <w:rPr>
          <w:rFonts w:hint="eastAsia"/>
        </w:rPr>
        <w:br w:type="page"/>
      </w:r>
    </w:p>
    <w:p w:rsidR="005C630A" w:rsidRDefault="00976684" w:rsidP="00047858">
      <w:pPr>
        <w:pStyle w:val="10"/>
        <w:tabs>
          <w:tab w:val="right" w:leader="dot" w:pos="10466"/>
        </w:tabs>
        <w:ind w:left="420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22287" w:history="1">
        <w:r>
          <w:rPr>
            <w:rFonts w:hint="eastAsia"/>
          </w:rPr>
          <w:t>Excel</w:t>
        </w:r>
        <w:r>
          <w:rPr>
            <w:rFonts w:hint="eastAsia"/>
          </w:rPr>
          <w:t>表单的配置</w:t>
        </w:r>
        <w:r>
          <w:tab/>
        </w:r>
        <w:r w:rsidR="001D0F7F">
          <w:fldChar w:fldCharType="begin"/>
        </w:r>
        <w:r w:rsidR="001D0F7F">
          <w:instrText xml:space="preserve"> PAGEREF _Toc22287 </w:instrText>
        </w:r>
        <w:r w:rsidR="001D0F7F">
          <w:fldChar w:fldCharType="separate"/>
        </w:r>
        <w:r>
          <w:t>1</w:t>
        </w:r>
        <w:r w:rsidR="001D0F7F">
          <w:fldChar w:fldCharType="end"/>
        </w:r>
      </w:hyperlink>
    </w:p>
    <w:p w:rsidR="005C630A" w:rsidRDefault="001D0F7F">
      <w:pPr>
        <w:pStyle w:val="30"/>
        <w:tabs>
          <w:tab w:val="right" w:leader="dot" w:pos="10466"/>
        </w:tabs>
      </w:pPr>
      <w:hyperlink w:anchor="_Toc591" w:history="1">
        <w:r w:rsidR="00976684">
          <w:t>1</w:t>
        </w:r>
        <w:r w:rsidR="00976684">
          <w:rPr>
            <w:rFonts w:ascii="宋体" w:eastAsia="宋体" w:hAnsi="宋体" w:cs="宋体"/>
          </w:rPr>
          <w:t xml:space="preserve">. </w:t>
        </w:r>
        <w:r w:rsidR="00976684">
          <w:rPr>
            <w:rFonts w:hint="eastAsia"/>
          </w:rPr>
          <w:t>名词解释及部分约定</w:t>
        </w:r>
        <w:r w:rsidR="00976684">
          <w:tab/>
        </w:r>
        <w:r>
          <w:fldChar w:fldCharType="begin"/>
        </w:r>
        <w:r>
          <w:instrText xml:space="preserve"> PAGEREF _Toc591 </w:instrText>
        </w:r>
        <w:r>
          <w:fldChar w:fldCharType="separate"/>
        </w:r>
        <w:r w:rsidR="00976684">
          <w:t>3</w:t>
        </w:r>
        <w:r>
          <w:fldChar w:fldCharType="end"/>
        </w:r>
      </w:hyperlink>
    </w:p>
    <w:p w:rsidR="005C630A" w:rsidRDefault="001D0F7F">
      <w:pPr>
        <w:pStyle w:val="30"/>
        <w:tabs>
          <w:tab w:val="right" w:leader="dot" w:pos="10466"/>
        </w:tabs>
      </w:pPr>
      <w:hyperlink w:anchor="_Toc22983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 </w:t>
        </w:r>
        <w:r w:rsidR="00976684">
          <w:rPr>
            <w:rFonts w:hint="eastAsia"/>
          </w:rPr>
          <w:t>配置主表字段</w:t>
        </w:r>
        <w:r w:rsidR="00976684">
          <w:tab/>
        </w:r>
        <w:r>
          <w:fldChar w:fldCharType="begin"/>
        </w:r>
        <w:r>
          <w:instrText xml:space="preserve"> PAGEREF _Toc22983 </w:instrText>
        </w:r>
        <w:r>
          <w:fldChar w:fldCharType="separate"/>
        </w:r>
        <w:r w:rsidR="00976684">
          <w:t>7</w:t>
        </w:r>
        <w:r>
          <w:fldChar w:fldCharType="end"/>
        </w:r>
      </w:hyperlink>
    </w:p>
    <w:p w:rsidR="005C630A" w:rsidRDefault="001D0F7F">
      <w:pPr>
        <w:pStyle w:val="40"/>
        <w:tabs>
          <w:tab w:val="right" w:leader="dot" w:pos="10466"/>
        </w:tabs>
      </w:pPr>
      <w:hyperlink w:anchor="_Toc20843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.1. </w:t>
        </w:r>
        <w:r w:rsidR="00976684">
          <w:rPr>
            <w:rFonts w:hint="eastAsia"/>
          </w:rPr>
          <w:t>一般字段</w:t>
        </w:r>
        <w:r w:rsidR="00976684">
          <w:tab/>
        </w:r>
        <w:r>
          <w:fldChar w:fldCharType="begin"/>
        </w:r>
        <w:r>
          <w:instrText xml:space="preserve"> PAGEREF _Toc20843 </w:instrText>
        </w:r>
        <w:r>
          <w:fldChar w:fldCharType="separate"/>
        </w:r>
        <w:r w:rsidR="00976684">
          <w:t>7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4937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.1.1. </w:t>
        </w:r>
        <w:r w:rsidR="00976684">
          <w:rPr>
            <w:rFonts w:hint="eastAsia"/>
          </w:rPr>
          <w:t>设置字段标签</w:t>
        </w:r>
        <w:r w:rsidR="00976684">
          <w:tab/>
        </w:r>
        <w:r>
          <w:fldChar w:fldCharType="begin"/>
        </w:r>
        <w:r>
          <w:instrText xml:space="preserve"> PAGEREF _Toc4937 </w:instrText>
        </w:r>
        <w:r>
          <w:fldChar w:fldCharType="separate"/>
        </w:r>
        <w:r w:rsidR="00976684">
          <w:t>7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10876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.1.2. </w:t>
        </w:r>
        <w:r w:rsidR="00976684">
          <w:rPr>
            <w:rFonts w:hint="eastAsia"/>
          </w:rPr>
          <w:t>绑定字段：即为该字段命名</w:t>
        </w:r>
        <w:r w:rsidR="00976684">
          <w:tab/>
        </w:r>
        <w:r>
          <w:fldChar w:fldCharType="begin"/>
        </w:r>
        <w:r>
          <w:instrText xml:space="preserve"> PAGEREF _Toc10876 </w:instrText>
        </w:r>
        <w:r>
          <w:fldChar w:fldCharType="separate"/>
        </w:r>
        <w:r w:rsidR="00976684">
          <w:t>7</w:t>
        </w:r>
        <w:r>
          <w:fldChar w:fldCharType="end"/>
        </w:r>
      </w:hyperlink>
    </w:p>
    <w:p w:rsidR="005C630A" w:rsidRDefault="001D0F7F">
      <w:pPr>
        <w:pStyle w:val="40"/>
        <w:tabs>
          <w:tab w:val="right" w:leader="dot" w:pos="10466"/>
        </w:tabs>
      </w:pPr>
      <w:hyperlink w:anchor="_Toc2288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.2. </w:t>
        </w:r>
        <w:r w:rsidR="00976684">
          <w:rPr>
            <w:rFonts w:hint="eastAsia"/>
          </w:rPr>
          <w:t>特殊字段</w:t>
        </w:r>
        <w:r w:rsidR="00976684">
          <w:tab/>
        </w:r>
        <w:r>
          <w:fldChar w:fldCharType="begin"/>
        </w:r>
        <w:r>
          <w:instrText xml:space="preserve"> PAGEREF _Toc2288 </w:instrText>
        </w:r>
        <w:r>
          <w:fldChar w:fldCharType="separate"/>
        </w:r>
        <w:r w:rsidR="00976684">
          <w:t>8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4639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.2.1. </w:t>
        </w:r>
        <w:r w:rsidR="00976684">
          <w:rPr>
            <w:rFonts w:hint="eastAsia"/>
          </w:rPr>
          <w:t>是否型：参考『</w:t>
        </w:r>
        <w:r w:rsidR="00976684">
          <w:rPr>
            <w:rFonts w:hint="eastAsia"/>
          </w:rPr>
          <w:t>1.</w:t>
        </w:r>
        <w:r w:rsidR="00976684">
          <w:rPr>
            <w:rFonts w:hint="eastAsia"/>
          </w:rPr>
          <w:t>名词解释及部分约定</w:t>
        </w:r>
        <w:r w:rsidR="00976684">
          <w:rPr>
            <w:rFonts w:hint="eastAsia"/>
          </w:rPr>
          <w:t xml:space="preserve"> - </w:t>
        </w:r>
        <w:r w:rsidR="00976684">
          <w:rPr>
            <w:rFonts w:hint="eastAsia"/>
          </w:rPr>
          <w:t>“下拉”实现原理：通过对单元格设置“数据有效性</w:t>
        </w:r>
        <w:r w:rsidR="00976684">
          <w:rPr>
            <w:rFonts w:hint="eastAsia"/>
          </w:rPr>
          <w:t>-</w:t>
        </w:r>
        <w:r w:rsidR="00976684">
          <w:rPr>
            <w:rFonts w:hint="eastAsia"/>
          </w:rPr>
          <w:t>序列”实现，下面以“是否型”字段为例：』</w:t>
        </w:r>
        <w:r w:rsidR="00976684">
          <w:tab/>
        </w:r>
        <w:r>
          <w:fldChar w:fldCharType="begin"/>
        </w:r>
        <w:r>
          <w:instrText xml:space="preserve"> PAGEREF _Toc4639 </w:instrText>
        </w:r>
        <w:r>
          <w:fldChar w:fldCharType="separate"/>
        </w:r>
        <w:r w:rsidR="00976684">
          <w:t>8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5857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.2.2. </w:t>
        </w:r>
        <w:r w:rsidR="00976684">
          <w:rPr>
            <w:rFonts w:hint="eastAsia"/>
          </w:rPr>
          <w:t>枚举类型的字段</w:t>
        </w:r>
        <w:r w:rsidR="00976684">
          <w:tab/>
        </w:r>
        <w:r>
          <w:fldChar w:fldCharType="begin"/>
        </w:r>
        <w:r>
          <w:instrText xml:space="preserve"> PAGEREF _Toc5857 </w:instrText>
        </w:r>
        <w:r>
          <w:fldChar w:fldCharType="separate"/>
        </w:r>
        <w:r w:rsidR="00976684">
          <w:t>8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15836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.2.3. </w:t>
        </w:r>
        <w:r w:rsidR="00976684">
          <w:rPr>
            <w:rFonts w:hint="eastAsia"/>
          </w:rPr>
          <w:t>外键类型的字段</w:t>
        </w:r>
        <w:r w:rsidR="00976684">
          <w:tab/>
        </w:r>
        <w:r>
          <w:fldChar w:fldCharType="begin"/>
        </w:r>
        <w:r>
          <w:instrText xml:space="preserve"> PAGEREF _Toc15836 </w:instrText>
        </w:r>
        <w:r>
          <w:fldChar w:fldCharType="separate"/>
        </w:r>
        <w:r w:rsidR="00976684">
          <w:t>8</w:t>
        </w:r>
        <w:r>
          <w:fldChar w:fldCharType="end"/>
        </w:r>
      </w:hyperlink>
    </w:p>
    <w:p w:rsidR="005C630A" w:rsidRDefault="001D0F7F">
      <w:pPr>
        <w:pStyle w:val="50"/>
        <w:tabs>
          <w:tab w:val="right" w:leader="dot" w:pos="10466"/>
        </w:tabs>
      </w:pPr>
      <w:hyperlink w:anchor="_Toc9880" w:history="1">
        <w:r w:rsidR="00976684">
          <w:t>2</w:t>
        </w:r>
        <w:r w:rsidR="00976684">
          <w:rPr>
            <w:rFonts w:ascii="宋体" w:eastAsia="宋体" w:hAnsi="宋体" w:cs="宋体"/>
          </w:rPr>
          <w:t xml:space="preserve">.2.4. </w:t>
        </w:r>
        <w:r w:rsidR="00976684">
          <w:rPr>
            <w:rFonts w:hint="eastAsia"/>
          </w:rPr>
          <w:t>级联类型的字段</w:t>
        </w:r>
        <w:r w:rsidR="00976684">
          <w:tab/>
        </w:r>
        <w:r>
          <w:fldChar w:fldCharType="begin"/>
        </w:r>
        <w:r>
          <w:instrText xml:space="preserve"> PAGEREF _Toc9880 </w:instrText>
        </w:r>
        <w:r>
          <w:fldChar w:fldCharType="separate"/>
        </w:r>
        <w:r w:rsidR="00976684">
          <w:t>9</w:t>
        </w:r>
        <w:r>
          <w:fldChar w:fldCharType="end"/>
        </w:r>
      </w:hyperlink>
    </w:p>
    <w:p w:rsidR="005C630A" w:rsidRDefault="001D0F7F">
      <w:pPr>
        <w:pStyle w:val="30"/>
        <w:tabs>
          <w:tab w:val="right" w:leader="dot" w:pos="10466"/>
        </w:tabs>
      </w:pPr>
      <w:hyperlink w:anchor="_Toc6921" w:history="1">
        <w:r w:rsidR="00976684">
          <w:t>3</w:t>
        </w:r>
        <w:r w:rsidR="00976684">
          <w:rPr>
            <w:rFonts w:ascii="宋体" w:eastAsia="宋体" w:hAnsi="宋体" w:cs="宋体"/>
          </w:rPr>
          <w:t xml:space="preserve">. </w:t>
        </w:r>
        <w:r w:rsidR="00976684">
          <w:rPr>
            <w:rFonts w:hint="eastAsia"/>
          </w:rPr>
          <w:t>配置子表</w:t>
        </w:r>
        <w:r w:rsidR="00976684">
          <w:tab/>
        </w:r>
        <w:r>
          <w:fldChar w:fldCharType="begin"/>
        </w:r>
        <w:r>
          <w:instrText xml:space="preserve"> PAGEREF _Toc6921 </w:instrText>
        </w:r>
        <w:r>
          <w:fldChar w:fldCharType="separate"/>
        </w:r>
        <w:r w:rsidR="00976684">
          <w:t>9</w:t>
        </w:r>
        <w:r>
          <w:fldChar w:fldCharType="end"/>
        </w:r>
      </w:hyperlink>
    </w:p>
    <w:p w:rsidR="005C630A" w:rsidRDefault="001D0F7F">
      <w:pPr>
        <w:pStyle w:val="40"/>
        <w:tabs>
          <w:tab w:val="right" w:leader="dot" w:pos="10466"/>
        </w:tabs>
      </w:pPr>
      <w:hyperlink w:anchor="_Toc6837" w:history="1">
        <w:r w:rsidR="00976684">
          <w:t>3</w:t>
        </w:r>
        <w:r w:rsidR="00976684">
          <w:rPr>
            <w:rFonts w:ascii="宋体" w:eastAsia="宋体" w:hAnsi="宋体" w:cs="宋体"/>
          </w:rPr>
          <w:t xml:space="preserve">.1. </w:t>
        </w:r>
        <w:r w:rsidR="00976684">
          <w:rPr>
            <w:rFonts w:hint="eastAsia"/>
          </w:rPr>
          <w:t>配置子表区域</w:t>
        </w:r>
        <w:r w:rsidR="00976684">
          <w:tab/>
        </w:r>
        <w:r>
          <w:fldChar w:fldCharType="begin"/>
        </w:r>
        <w:r>
          <w:instrText xml:space="preserve"> PAGEREF _Toc6837 </w:instrText>
        </w:r>
        <w:r>
          <w:fldChar w:fldCharType="separate"/>
        </w:r>
        <w:r w:rsidR="00976684">
          <w:t>9</w:t>
        </w:r>
        <w:r>
          <w:fldChar w:fldCharType="end"/>
        </w:r>
      </w:hyperlink>
    </w:p>
    <w:p w:rsidR="005C630A" w:rsidRDefault="001D0F7F">
      <w:pPr>
        <w:pStyle w:val="40"/>
        <w:tabs>
          <w:tab w:val="right" w:leader="dot" w:pos="10466"/>
        </w:tabs>
      </w:pPr>
      <w:hyperlink w:anchor="_Toc2531" w:history="1">
        <w:r w:rsidR="00976684">
          <w:t>3</w:t>
        </w:r>
        <w:r w:rsidR="00976684">
          <w:rPr>
            <w:rFonts w:ascii="宋体" w:eastAsia="宋体" w:hAnsi="宋体" w:cs="宋体"/>
          </w:rPr>
          <w:t xml:space="preserve">.2. </w:t>
        </w:r>
        <w:r w:rsidR="00976684">
          <w:rPr>
            <w:rFonts w:hint="eastAsia"/>
          </w:rPr>
          <w:t>设计表头并绑定字段</w:t>
        </w:r>
        <w:r w:rsidR="00976684">
          <w:tab/>
        </w:r>
        <w:r>
          <w:fldChar w:fldCharType="begin"/>
        </w:r>
        <w:r>
          <w:instrText xml:space="preserve"> PAGEREF _Toc2531 </w:instrText>
        </w:r>
        <w:r>
          <w:fldChar w:fldCharType="separate"/>
        </w:r>
        <w:r w:rsidR="00976684">
          <w:t>9</w:t>
        </w:r>
        <w:r>
          <w:fldChar w:fldCharType="end"/>
        </w:r>
      </w:hyperlink>
    </w:p>
    <w:p w:rsidR="005C630A" w:rsidRDefault="001D0F7F">
      <w:pPr>
        <w:pStyle w:val="40"/>
        <w:tabs>
          <w:tab w:val="right" w:leader="dot" w:pos="10466"/>
        </w:tabs>
      </w:pPr>
      <w:hyperlink w:anchor="_Toc8757" w:history="1">
        <w:r w:rsidR="00976684">
          <w:t>3</w:t>
        </w:r>
        <w:r w:rsidR="00976684">
          <w:rPr>
            <w:rFonts w:ascii="宋体" w:eastAsia="宋体" w:hAnsi="宋体" w:cs="宋体"/>
          </w:rPr>
          <w:t xml:space="preserve">.3. </w:t>
        </w:r>
        <w:r w:rsidR="00976684">
          <w:rPr>
            <w:rFonts w:hint="eastAsia"/>
          </w:rPr>
          <w:t>特殊字段的配置</w:t>
        </w:r>
        <w:r w:rsidR="00976684">
          <w:tab/>
        </w:r>
        <w:r>
          <w:fldChar w:fldCharType="begin"/>
        </w:r>
        <w:r>
          <w:instrText xml:space="preserve"> PAGEREF _Toc8757 </w:instrText>
        </w:r>
        <w:r>
          <w:fldChar w:fldCharType="separate"/>
        </w:r>
        <w:r w:rsidR="00976684">
          <w:t>10</w:t>
        </w:r>
        <w:r>
          <w:fldChar w:fldCharType="end"/>
        </w:r>
      </w:hyperlink>
    </w:p>
    <w:p w:rsidR="005C630A" w:rsidRDefault="00976684">
      <w:pPr>
        <w:ind w:leftChars="0" w:left="0"/>
      </w:pPr>
      <w:r>
        <w:rPr>
          <w:rFonts w:hint="eastAsia"/>
        </w:rPr>
        <w:fldChar w:fldCharType="end"/>
      </w:r>
    </w:p>
    <w:p w:rsidR="005C630A" w:rsidRDefault="00976684" w:rsidP="00047858">
      <w:pPr>
        <w:ind w:left="420"/>
      </w:pPr>
      <w:r>
        <w:rPr>
          <w:rFonts w:hint="eastAsia"/>
        </w:rPr>
        <w:br w:type="page"/>
      </w:r>
    </w:p>
    <w:p w:rsidR="005C630A" w:rsidRDefault="00976684" w:rsidP="00583F49">
      <w:pPr>
        <w:pStyle w:val="3"/>
        <w:ind w:left="845"/>
      </w:pPr>
      <w:bookmarkStart w:id="2" w:name="_Ref27533"/>
      <w:bookmarkStart w:id="3" w:name="_Toc15956"/>
      <w:bookmarkStart w:id="4" w:name="_Toc591"/>
      <w:r>
        <w:rPr>
          <w:rFonts w:hint="eastAsia"/>
        </w:rPr>
        <w:lastRenderedPageBreak/>
        <w:t>名词解释及部分约定</w:t>
      </w:r>
      <w:bookmarkEnd w:id="2"/>
      <w:bookmarkEnd w:id="3"/>
      <w:bookmarkEnd w:id="4"/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单元格：</w:t>
      </w:r>
      <w:r>
        <w:rPr>
          <w:rFonts w:hint="eastAsia"/>
        </w:rPr>
        <w:t>Excel</w:t>
      </w:r>
      <w:r>
        <w:rPr>
          <w:rFonts w:hint="eastAsia"/>
        </w:rPr>
        <w:t>中的一个单元格</w:t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区域：</w:t>
      </w:r>
      <w:r>
        <w:rPr>
          <w:rFonts w:hint="eastAsia"/>
        </w:rPr>
        <w:t>Excel</w:t>
      </w:r>
      <w:r>
        <w:rPr>
          <w:rFonts w:hint="eastAsia"/>
        </w:rPr>
        <w:t>中的一组连续单元格（广义上单个单元格也可成为区域，但在本文档中为了区分两者，“区域”排除单个单元格的情况）</w:t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命名：即</w:t>
      </w:r>
      <w:r>
        <w:rPr>
          <w:rFonts w:hint="eastAsia"/>
        </w:rPr>
        <w:t>Excel</w:t>
      </w:r>
      <w:r>
        <w:rPr>
          <w:rFonts w:hint="eastAsia"/>
        </w:rPr>
        <w:t>中的“名称”，指“单元格”或“区域”在</w:t>
      </w:r>
      <w:r>
        <w:rPr>
          <w:rFonts w:hint="eastAsia"/>
        </w:rPr>
        <w:t>Excel</w:t>
      </w:r>
      <w:r>
        <w:rPr>
          <w:rFonts w:hint="eastAsia"/>
        </w:rPr>
        <w:t>中的“名称”；可通过『右击单元格→定义名称』或者『公式→名称管理器→新建』来对单元格或区域进行命名；</w:t>
      </w:r>
    </w:p>
    <w:p w:rsidR="005C630A" w:rsidRDefault="00976684">
      <w:pPr>
        <w:ind w:leftChars="0" w:left="0" w:firstLine="420"/>
      </w:pPr>
      <w:r>
        <w:rPr>
          <w:noProof/>
        </w:rPr>
        <w:drawing>
          <wp:inline distT="0" distB="0" distL="114300" distR="114300">
            <wp:extent cx="5761990" cy="1819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ind w:leftChars="0" w:left="0" w:firstLine="420"/>
      </w:pPr>
      <w:r>
        <w:rPr>
          <w:noProof/>
        </w:rPr>
        <w:drawing>
          <wp:inline distT="0" distB="0" distL="114300" distR="114300">
            <wp:extent cx="3695065" cy="4752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ind w:leftChars="0" w:left="0" w:firstLine="420"/>
      </w:pPr>
      <w:r>
        <w:rPr>
          <w:noProof/>
        </w:rPr>
        <w:lastRenderedPageBreak/>
        <w:drawing>
          <wp:inline distT="0" distB="0" distL="114300" distR="114300">
            <wp:extent cx="6183630" cy="39966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99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绑定主表字段：设置某一单元格的名称为『表单字段的“字段名”』，即可将该单元格绑定到此字段，在</w:t>
      </w:r>
      <w:r>
        <w:rPr>
          <w:rFonts w:hint="eastAsia"/>
        </w:rPr>
        <w:t>Excel</w:t>
      </w:r>
      <w:r>
        <w:rPr>
          <w:rFonts w:hint="eastAsia"/>
        </w:rPr>
        <w:t>文档保存时，会自动存到数据库相应表单的相应字段中。注意：</w:t>
      </w:r>
      <w:r>
        <w:rPr>
          <w:rFonts w:hint="eastAsia"/>
          <w:b/>
          <w:bCs/>
        </w:rPr>
        <w:t>如果需要在合并的单元格上绑定主表字段，</w:t>
      </w:r>
      <w:r>
        <w:rPr>
          <w:rFonts w:hint="eastAsia"/>
          <w:b/>
          <w:bCs/>
          <w:color w:val="FFFFFF" w:themeColor="background1"/>
          <w:highlight w:val="red"/>
        </w:rPr>
        <w:t>应先合并单元格，再设置命名</w:t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子表（从表）：子表区域、表头区域、数据区域：</w:t>
      </w:r>
    </w:p>
    <w:p w:rsidR="005C630A" w:rsidRDefault="00976684">
      <w:pPr>
        <w:ind w:leftChars="0" w:left="0" w:firstLine="420"/>
      </w:pPr>
      <w:r>
        <w:rPr>
          <w:noProof/>
        </w:rPr>
        <w:drawing>
          <wp:inline distT="0" distB="0" distL="114300" distR="114300">
            <wp:extent cx="5514340" cy="17621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t>表头区域：在子表区域中，从第一行到『有效的绑定字段』最大行被视作表头。</w:t>
      </w:r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t>数据区域：</w:t>
      </w:r>
      <w:r>
        <w:rPr>
          <w:rFonts w:hint="eastAsia"/>
        </w:rPr>
        <w:t xml:space="preserve">= </w:t>
      </w:r>
      <w:r>
        <w:rPr>
          <w:rFonts w:hint="eastAsia"/>
        </w:rPr>
        <w:t>子表区域</w:t>
      </w:r>
      <w:r>
        <w:rPr>
          <w:rFonts w:hint="eastAsia"/>
        </w:rPr>
        <w:t xml:space="preserve"> - </w:t>
      </w:r>
      <w:r>
        <w:rPr>
          <w:rFonts w:hint="eastAsia"/>
        </w:rPr>
        <w:t>表头区域。</w:t>
      </w:r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t>绑定字段：约定：</w:t>
      </w:r>
      <w:r>
        <w:rPr>
          <w:rFonts w:hint="eastAsia"/>
          <w:b/>
          <w:bCs/>
          <w:color w:val="FFFFFF" w:themeColor="background1"/>
          <w:highlight w:val="red"/>
        </w:rPr>
        <w:t>每一列只允许绑定一个字段</w:t>
      </w:r>
      <w:r>
        <w:rPr>
          <w:rFonts w:hint="eastAsia"/>
        </w:rPr>
        <w:t>，</w:t>
      </w:r>
      <w:r>
        <w:rPr>
          <w:rFonts w:hint="eastAsia"/>
          <w:b/>
          <w:bCs/>
          <w:color w:val="FFFFFF" w:themeColor="background1"/>
          <w:highlight w:val="red"/>
        </w:rPr>
        <w:t>不允许</w:t>
      </w:r>
      <w:r>
        <w:rPr>
          <w:rFonts w:hint="eastAsia"/>
        </w:rPr>
        <w:t>下面的情况：</w:t>
      </w:r>
    </w:p>
    <w:p w:rsidR="005C630A" w:rsidRDefault="00976684">
      <w:pPr>
        <w:widowControl/>
        <w:ind w:leftChars="0"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"C:\\Users\\Mayy\\AppData\\Roaming\\Tencent\\Users\\2668222462\\QQ\\WinTemp\\RichOle\\M`WEHAD4LCSS))PA`)QHX@6.png"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524250" cy="12192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C630A" w:rsidRDefault="00976684">
      <w:pPr>
        <w:widowControl/>
        <w:ind w:leftChars="0" w:left="840"/>
        <w:jc w:val="left"/>
        <w:rPr>
          <w:b/>
          <w:bCs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此时第二列同时绑定了“字段1”和“字段2”，Excel表单在遇到这种情况时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会忽略字段2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。另：此时若没有字段3，则此子表区域中只有“字段1”被识别，字段2所在的行会被识别为“数据区域”，会作为一行数据保存的子表数据库中。</w:t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数据有效性：即</w:t>
      </w:r>
      <w:r>
        <w:rPr>
          <w:rFonts w:hint="eastAsia"/>
        </w:rPr>
        <w:t>Excel</w:t>
      </w:r>
      <w:r>
        <w:rPr>
          <w:rFonts w:hint="eastAsia"/>
        </w:rPr>
        <w:t>对数据的验证规则，在修改了单元格数据并移出焦点时，</w:t>
      </w:r>
      <w:r>
        <w:rPr>
          <w:rFonts w:hint="eastAsia"/>
        </w:rPr>
        <w:t>Excel</w:t>
      </w:r>
      <w:r>
        <w:rPr>
          <w:rFonts w:hint="eastAsia"/>
        </w:rPr>
        <w:t>会对该单元格的数据进行验证，若不通过，则会进行相应提示；严格的数据有效性设置能避免用户输入不符合规则的数据，避免数据存取时出现异常；</w:t>
      </w:r>
    </w:p>
    <w:p w:rsidR="005C630A" w:rsidRDefault="00976684">
      <w:pPr>
        <w:ind w:leftChars="0" w:left="0" w:firstLine="420"/>
      </w:pPr>
      <w:r>
        <w:rPr>
          <w:noProof/>
        </w:rPr>
        <w:drawing>
          <wp:inline distT="0" distB="0" distL="114300" distR="114300">
            <wp:extent cx="6639560" cy="44157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t>”</w:t>
      </w:r>
      <w:r>
        <w:rPr>
          <w:rFonts w:hint="eastAsia"/>
        </w:rPr>
        <w:t>MetaData</w:t>
      </w:r>
      <w:r>
        <w:t>”</w:t>
      </w:r>
      <w:r>
        <w:rPr>
          <w:rFonts w:hint="eastAsia"/>
        </w:rPr>
        <w:t>Sheet</w:t>
      </w:r>
      <w:r>
        <w:rPr>
          <w:rFonts w:hint="eastAsia"/>
        </w:rPr>
        <w:t>页：用于存放各个『下拉序列』的</w:t>
      </w:r>
      <w:r>
        <w:rPr>
          <w:rFonts w:hint="eastAsia"/>
        </w:rPr>
        <w:t>Sheet</w:t>
      </w:r>
      <w:r>
        <w:rPr>
          <w:rFonts w:hint="eastAsia"/>
        </w:rPr>
        <w:t>页，在配置好</w:t>
      </w:r>
      <w:r>
        <w:rPr>
          <w:rFonts w:hint="eastAsia"/>
        </w:rPr>
        <w:t>Excel</w:t>
      </w:r>
      <w:r>
        <w:rPr>
          <w:rFonts w:hint="eastAsia"/>
        </w:rPr>
        <w:t>表单后隐藏，</w:t>
      </w:r>
      <w:r>
        <w:rPr>
          <w:rFonts w:hint="eastAsia"/>
          <w:b/>
          <w:bCs/>
          <w:color w:val="FFFFFF" w:themeColor="background1"/>
          <w:highlight w:val="red"/>
        </w:rPr>
        <w:t xml:space="preserve"> </w:t>
      </w:r>
      <w:r>
        <w:rPr>
          <w:rFonts w:hint="eastAsia"/>
          <w:b/>
          <w:bCs/>
          <w:color w:val="FFFFFF" w:themeColor="background1"/>
          <w:highlight w:val="red"/>
        </w:rPr>
        <w:t>约定：每一列只允许填充一个序列</w:t>
      </w:r>
      <w:r>
        <w:rPr>
          <w:rFonts w:hint="eastAsia"/>
          <w:b/>
          <w:bCs/>
          <w:color w:val="FFFFFF" w:themeColor="background1"/>
          <w:highlight w:val="red"/>
        </w:rPr>
        <w:t xml:space="preserve"> </w:t>
      </w:r>
      <w:r>
        <w:rPr>
          <w:rFonts w:hint="eastAsia"/>
        </w:rPr>
        <w:t>。</w:t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“序列”：下拉字段（是否型、枚举、外键类型的字段）的『下拉列表』称为序列。</w:t>
      </w:r>
    </w:p>
    <w:p w:rsidR="005C630A" w:rsidRDefault="00976684" w:rsidP="00583F49">
      <w:pPr>
        <w:numPr>
          <w:ilvl w:val="0"/>
          <w:numId w:val="3"/>
        </w:numPr>
        <w:ind w:left="840"/>
      </w:pPr>
      <w:bookmarkStart w:id="5" w:name="_Ref27726"/>
      <w:r>
        <w:rPr>
          <w:rFonts w:hint="eastAsia"/>
        </w:rPr>
        <w:t>“下拉”实现原理：通过对单元格设置“数据有效性</w:t>
      </w:r>
      <w:r>
        <w:rPr>
          <w:rFonts w:hint="eastAsia"/>
        </w:rPr>
        <w:t>-</w:t>
      </w:r>
      <w:r>
        <w:rPr>
          <w:rFonts w:hint="eastAsia"/>
        </w:rPr>
        <w:t>序列”实现，下面以“是否型”字段为例：</w:t>
      </w:r>
      <w:bookmarkEnd w:id="5"/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t>填充序列</w:t>
      </w:r>
    </w:p>
    <w:p w:rsidR="005C630A" w:rsidRDefault="00976684">
      <w:pPr>
        <w:ind w:leftChars="0" w:left="840"/>
      </w:pPr>
      <w:r>
        <w:rPr>
          <w:noProof/>
        </w:rPr>
        <w:drawing>
          <wp:inline distT="0" distB="0" distL="114300" distR="114300">
            <wp:extent cx="5676265" cy="21812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lastRenderedPageBreak/>
        <w:t>为序列命名</w:t>
      </w:r>
    </w:p>
    <w:p w:rsidR="005C630A" w:rsidRDefault="00976684">
      <w:pPr>
        <w:ind w:leftChars="0" w:left="840"/>
      </w:pPr>
      <w:r>
        <w:rPr>
          <w:noProof/>
        </w:rPr>
        <w:drawing>
          <wp:inline distT="0" distB="0" distL="114300" distR="114300">
            <wp:extent cx="2685415" cy="42856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09265" cy="2266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numPr>
          <w:ilvl w:val="1"/>
          <w:numId w:val="3"/>
        </w:numPr>
      </w:pPr>
      <w:r>
        <w:rPr>
          <w:rFonts w:hint="eastAsia"/>
        </w:rPr>
        <w:t>为是否型字段设置数据有效性</w:t>
      </w:r>
    </w:p>
    <w:p w:rsidR="005C630A" w:rsidRDefault="00976684">
      <w:pPr>
        <w:ind w:leftChars="0" w:left="840"/>
      </w:pPr>
      <w:r>
        <w:rPr>
          <w:noProof/>
        </w:rPr>
        <w:drawing>
          <wp:inline distT="0" distB="0" distL="114300" distR="114300">
            <wp:extent cx="6640195" cy="4360545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>
      <w:pPr>
        <w:ind w:leftChars="0" w:left="840"/>
      </w:pPr>
      <w:r>
        <w:rPr>
          <w:noProof/>
        </w:rPr>
        <w:lastRenderedPageBreak/>
        <w:drawing>
          <wp:inline distT="0" distB="0" distL="114300" distR="114300">
            <wp:extent cx="3914140" cy="11430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numPr>
          <w:ilvl w:val="0"/>
          <w:numId w:val="3"/>
        </w:numPr>
        <w:ind w:left="840"/>
      </w:pPr>
      <w:r>
        <w:rPr>
          <w:rFonts w:hint="eastAsia"/>
        </w:rPr>
        <w:t>占位</w:t>
      </w:r>
    </w:p>
    <w:p w:rsidR="005C630A" w:rsidRDefault="00976684" w:rsidP="00583F49">
      <w:pPr>
        <w:pStyle w:val="3"/>
        <w:ind w:left="845"/>
      </w:pPr>
      <w:bookmarkStart w:id="6" w:name="_Toc13757"/>
      <w:bookmarkStart w:id="7" w:name="_Toc22983"/>
      <w:r>
        <w:rPr>
          <w:rFonts w:hint="eastAsia"/>
        </w:rPr>
        <w:t>配置主表字段</w:t>
      </w:r>
      <w:bookmarkEnd w:id="6"/>
      <w:bookmarkEnd w:id="7"/>
    </w:p>
    <w:p w:rsidR="005C630A" w:rsidRDefault="00976684" w:rsidP="00583F49">
      <w:pPr>
        <w:pStyle w:val="4"/>
        <w:ind w:left="987"/>
      </w:pPr>
      <w:bookmarkStart w:id="8" w:name="_Toc5588"/>
      <w:bookmarkStart w:id="9" w:name="_Toc20843"/>
      <w:r>
        <w:rPr>
          <w:rFonts w:hint="eastAsia"/>
        </w:rPr>
        <w:t>一般字段</w:t>
      </w:r>
      <w:bookmarkEnd w:id="8"/>
      <w:bookmarkEnd w:id="9"/>
    </w:p>
    <w:p w:rsidR="005C630A" w:rsidRDefault="00976684" w:rsidP="00583F49">
      <w:pPr>
        <w:pStyle w:val="5"/>
        <w:ind w:left="1129"/>
      </w:pPr>
      <w:bookmarkStart w:id="10" w:name="_Toc9226"/>
      <w:bookmarkStart w:id="11" w:name="_Toc4937"/>
      <w:r>
        <w:rPr>
          <w:rFonts w:hint="eastAsia"/>
        </w:rPr>
        <w:t>设置字段标签</w:t>
      </w:r>
      <w:bookmarkEnd w:id="10"/>
      <w:bookmarkEnd w:id="11"/>
    </w:p>
    <w:p w:rsidR="005C630A" w:rsidRDefault="00976684" w:rsidP="00047858">
      <w:pPr>
        <w:ind w:left="420"/>
      </w:pPr>
      <w:r>
        <w:rPr>
          <w:noProof/>
        </w:rPr>
        <w:drawing>
          <wp:inline distT="0" distB="0" distL="114300" distR="114300">
            <wp:extent cx="5257165" cy="9810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pStyle w:val="5"/>
        <w:ind w:left="1129"/>
      </w:pPr>
      <w:bookmarkStart w:id="12" w:name="_Toc10663"/>
      <w:bookmarkStart w:id="13" w:name="_Toc10876"/>
      <w:r>
        <w:rPr>
          <w:rFonts w:hint="eastAsia"/>
        </w:rPr>
        <w:t>绑定字段：即为该字段命名</w:t>
      </w:r>
      <w:bookmarkEnd w:id="12"/>
      <w:bookmarkEnd w:id="13"/>
    </w:p>
    <w:p w:rsidR="005C630A" w:rsidRDefault="00976684" w:rsidP="00047858">
      <w:pPr>
        <w:ind w:left="420"/>
      </w:pPr>
      <w:r>
        <w:rPr>
          <w:noProof/>
        </w:rPr>
        <w:drawing>
          <wp:inline distT="0" distB="0" distL="114300" distR="114300">
            <wp:extent cx="3523615" cy="483806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047858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4380865" cy="35807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047858">
      <w:pPr>
        <w:ind w:left="420"/>
      </w:pPr>
      <w:r>
        <w:rPr>
          <w:noProof/>
        </w:rPr>
        <w:drawing>
          <wp:inline distT="0" distB="0" distL="114300" distR="114300">
            <wp:extent cx="5238115" cy="16097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pStyle w:val="4"/>
        <w:ind w:left="987"/>
      </w:pPr>
      <w:bookmarkStart w:id="14" w:name="_Toc5379"/>
      <w:bookmarkStart w:id="15" w:name="_Toc2288"/>
      <w:r>
        <w:rPr>
          <w:rFonts w:hint="eastAsia"/>
        </w:rPr>
        <w:t>特殊字段</w:t>
      </w:r>
      <w:bookmarkEnd w:id="14"/>
      <w:bookmarkEnd w:id="15"/>
    </w:p>
    <w:p w:rsidR="005C630A" w:rsidRDefault="00976684" w:rsidP="00583F49">
      <w:pPr>
        <w:pStyle w:val="5"/>
        <w:ind w:left="1129"/>
      </w:pPr>
      <w:bookmarkStart w:id="16" w:name="_Toc30594"/>
      <w:bookmarkStart w:id="17" w:name="_Toc4639"/>
      <w:r>
        <w:rPr>
          <w:rFonts w:hint="eastAsia"/>
        </w:rPr>
        <w:t>是否型：参考『</w:t>
      </w: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PAGEREF _Ref27533 \h </w:instrText>
      </w:r>
      <w:r>
        <w:rPr>
          <w:rFonts w:hint="eastAsia"/>
          <w:u w:val="single"/>
        </w:rPr>
      </w:r>
      <w:r>
        <w:rPr>
          <w:rFonts w:hint="eastAsia"/>
          <w:u w:val="single"/>
        </w:rPr>
        <w:fldChar w:fldCharType="separate"/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fldChar w:fldCharType="end"/>
      </w:r>
      <w:r>
        <w:rPr>
          <w:rFonts w:hint="eastAsia"/>
          <w:u w:val="single"/>
        </w:rPr>
        <w:t>.</w:t>
      </w: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REF _Ref27533 \h </w:instrText>
      </w:r>
      <w:r>
        <w:rPr>
          <w:rFonts w:hint="eastAsia"/>
          <w:u w:val="single"/>
        </w:rPr>
      </w:r>
      <w:r>
        <w:rPr>
          <w:rFonts w:hint="eastAsia"/>
          <w:u w:val="single"/>
        </w:rPr>
        <w:fldChar w:fldCharType="separate"/>
      </w:r>
      <w:r>
        <w:rPr>
          <w:rFonts w:hint="eastAsia"/>
          <w:u w:val="single"/>
        </w:rPr>
        <w:t>名词解释及部分约定</w:t>
      </w:r>
      <w:r>
        <w:rPr>
          <w:rFonts w:hint="eastAsia"/>
          <w:u w:val="single"/>
        </w:rPr>
        <w:fldChar w:fldCharType="end"/>
      </w:r>
      <w:r>
        <w:rPr>
          <w:rFonts w:hint="eastAsia"/>
        </w:rPr>
        <w:t xml:space="preserve"> - </w:t>
      </w: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REF _Ref27726 \h </w:instrText>
      </w:r>
      <w:r>
        <w:rPr>
          <w:rFonts w:hint="eastAsia"/>
          <w:u w:val="single"/>
        </w:rPr>
      </w:r>
      <w:r>
        <w:rPr>
          <w:rFonts w:hint="eastAsia"/>
          <w:u w:val="single"/>
        </w:rPr>
        <w:fldChar w:fldCharType="separate"/>
      </w:r>
      <w:r>
        <w:rPr>
          <w:rFonts w:hint="eastAsia"/>
          <w:u w:val="single"/>
        </w:rPr>
        <w:t>“下拉”实现原理：通过对单元格设置“数据有效性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序列”实现，下面以“是否型”字段为例：</w:t>
      </w:r>
      <w:r>
        <w:rPr>
          <w:rFonts w:hint="eastAsia"/>
          <w:u w:val="single"/>
        </w:rPr>
        <w:fldChar w:fldCharType="end"/>
      </w:r>
      <w:r>
        <w:rPr>
          <w:rFonts w:hint="eastAsia"/>
        </w:rPr>
        <w:t>』</w:t>
      </w:r>
      <w:bookmarkEnd w:id="16"/>
      <w:bookmarkEnd w:id="17"/>
    </w:p>
    <w:p w:rsidR="005C630A" w:rsidRDefault="005C630A" w:rsidP="00047858">
      <w:pPr>
        <w:ind w:left="420"/>
      </w:pPr>
    </w:p>
    <w:p w:rsidR="005C630A" w:rsidRDefault="00976684" w:rsidP="00583F49">
      <w:pPr>
        <w:pStyle w:val="5"/>
        <w:ind w:left="1129"/>
      </w:pPr>
      <w:bookmarkStart w:id="18" w:name="_Toc22207"/>
      <w:bookmarkStart w:id="19" w:name="_Toc5857"/>
      <w:r>
        <w:rPr>
          <w:rFonts w:hint="eastAsia"/>
        </w:rPr>
        <w:t>枚举类型的字段</w:t>
      </w:r>
      <w:bookmarkEnd w:id="18"/>
      <w:bookmarkEnd w:id="19"/>
    </w:p>
    <w:p w:rsidR="005C630A" w:rsidRDefault="00976684" w:rsidP="00583F49">
      <w:pPr>
        <w:pStyle w:val="6"/>
        <w:ind w:left="1270"/>
      </w:pPr>
      <w:bookmarkStart w:id="20" w:name="_Ref16756"/>
      <w:bookmarkStart w:id="21" w:name="_Toc1933"/>
      <w:r>
        <w:rPr>
          <w:rFonts w:hint="eastAsia"/>
        </w:rPr>
        <w:t>获取关联枚举的</w:t>
      </w:r>
      <w:r>
        <w:rPr>
          <w:rFonts w:hint="eastAsia"/>
        </w:rPr>
        <w:t>EnumKey</w:t>
      </w:r>
      <w:bookmarkEnd w:id="20"/>
      <w:bookmarkEnd w:id="21"/>
    </w:p>
    <w:p w:rsidR="005C630A" w:rsidRDefault="00976684" w:rsidP="0004785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SQL </w:t>
      </w:r>
      <w:r>
        <w:t>”</w:t>
      </w:r>
      <w:r>
        <w:rPr>
          <w:rFonts w:hint="eastAsia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SELECT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UIBindKey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FROM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Sys_MapAttr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WHERE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FK_MapData</w:t>
      </w:r>
      <w:r>
        <w:rPr>
          <w:color w:val="808080"/>
          <w:sz w:val="20"/>
          <w:shd w:val="clear" w:color="FFFFFF" w:fill="D9D9D9"/>
        </w:rPr>
        <w:t>=</w:t>
      </w:r>
      <w:r>
        <w:rPr>
          <w:color w:val="FF0000"/>
          <w:sz w:val="20"/>
          <w:shd w:val="clear" w:color="FFFFFF" w:fill="D9D9D9"/>
        </w:rPr>
        <w:t>'</w:t>
      </w:r>
      <w:r>
        <w:rPr>
          <w:color w:val="FF0000"/>
          <w:sz w:val="20"/>
          <w:shd w:val="clear" w:color="FFFFFF" w:fill="D9D9D9"/>
        </w:rPr>
        <w:t>表单</w:t>
      </w:r>
      <w:r>
        <w:rPr>
          <w:color w:val="FF0000"/>
          <w:sz w:val="20"/>
          <w:shd w:val="clear" w:color="FFFFFF" w:fill="D9D9D9"/>
        </w:rPr>
        <w:t>ID'</w:t>
      </w:r>
      <w:r>
        <w:rPr>
          <w:sz w:val="20"/>
          <w:shd w:val="clear" w:color="FFFFFF" w:fill="D9D9D9"/>
        </w:rPr>
        <w:t xml:space="preserve"> </w:t>
      </w:r>
      <w:r>
        <w:rPr>
          <w:color w:val="808080"/>
          <w:sz w:val="20"/>
          <w:shd w:val="clear" w:color="FFFFFF" w:fill="D9D9D9"/>
        </w:rPr>
        <w:t>AND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KeyOfEn</w:t>
      </w:r>
      <w:r>
        <w:rPr>
          <w:color w:val="808080"/>
          <w:sz w:val="20"/>
          <w:shd w:val="clear" w:color="FFFFFF" w:fill="D9D9D9"/>
        </w:rPr>
        <w:t>=</w:t>
      </w:r>
      <w:r>
        <w:rPr>
          <w:color w:val="FF0000"/>
          <w:sz w:val="20"/>
          <w:shd w:val="clear" w:color="FFFFFF" w:fill="D9D9D9"/>
        </w:rPr>
        <w:t>'</w:t>
      </w:r>
      <w:r>
        <w:rPr>
          <w:rFonts w:hint="eastAsia"/>
          <w:color w:val="FF0000"/>
          <w:sz w:val="20"/>
          <w:shd w:val="clear" w:color="FFFFFF" w:fill="D9D9D9"/>
        </w:rPr>
        <w:t>字段名</w:t>
      </w:r>
      <w:r>
        <w:rPr>
          <w:color w:val="FF0000"/>
          <w:sz w:val="20"/>
          <w:shd w:val="clear" w:color="FFFFFF" w:fill="D9D9D9"/>
        </w:rPr>
        <w:t>'</w:t>
      </w:r>
      <w:r>
        <w:rPr>
          <w:rFonts w:hint="eastAsia"/>
          <w:shd w:val="clear" w:color="FFFFFF" w:fill="D9D9D9"/>
        </w:rPr>
        <w:t xml:space="preserve"> </w:t>
      </w:r>
      <w:r>
        <w:t>”</w:t>
      </w:r>
      <w:r>
        <w:rPr>
          <w:rFonts w:hint="eastAsia"/>
        </w:rPr>
        <w:t>查询即可。</w:t>
      </w:r>
    </w:p>
    <w:p w:rsidR="005C630A" w:rsidRDefault="00976684" w:rsidP="00583F49">
      <w:pPr>
        <w:pStyle w:val="6"/>
        <w:ind w:left="1270"/>
      </w:pPr>
      <w:bookmarkStart w:id="22" w:name="_Toc8579"/>
      <w:r>
        <w:rPr>
          <w:rFonts w:hint="eastAsia"/>
        </w:rPr>
        <w:t>从数据库中查找枚举序列</w:t>
      </w:r>
      <w:bookmarkEnd w:id="22"/>
    </w:p>
    <w:p w:rsidR="005C630A" w:rsidRDefault="00976684" w:rsidP="0004785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语句：</w:t>
      </w:r>
      <w:r>
        <w:t>”</w:t>
      </w:r>
      <w:r>
        <w:rPr>
          <w:rFonts w:hint="eastAsia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Select</w:t>
      </w:r>
      <w:r>
        <w:rPr>
          <w:sz w:val="20"/>
          <w:shd w:val="clear" w:color="FFFFFF" w:fill="D9D9D9"/>
        </w:rPr>
        <w:t xml:space="preserve"> </w:t>
      </w:r>
      <w:r>
        <w:rPr>
          <w:color w:val="808080"/>
          <w:sz w:val="20"/>
          <w:shd w:val="clear" w:color="FFFFFF" w:fill="D9D9D9"/>
        </w:rPr>
        <w:t>*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from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SYS_ENUM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where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EnumKey</w:t>
      </w:r>
      <w:r>
        <w:rPr>
          <w:color w:val="808080"/>
          <w:sz w:val="20"/>
          <w:shd w:val="clear" w:color="FFFFFF" w:fill="D9D9D9"/>
        </w:rPr>
        <w:t>=</w:t>
      </w:r>
      <w:r>
        <w:rPr>
          <w:color w:val="FF0000"/>
          <w:sz w:val="20"/>
          <w:shd w:val="clear" w:color="FFFFFF" w:fill="D9D9D9"/>
        </w:rPr>
        <w:t>'key'</w:t>
      </w:r>
      <w:r>
        <w:rPr>
          <w:rFonts w:hint="eastAsia"/>
          <w:shd w:val="clear" w:color="FFFFFF" w:fill="D9D9D9"/>
        </w:rPr>
        <w:t xml:space="preserve"> </w:t>
      </w:r>
      <w:r>
        <w:t>”</w:t>
      </w:r>
      <w:r>
        <w:rPr>
          <w:rFonts w:hint="eastAsia"/>
        </w:rPr>
        <w:t>查询出枚举序列，使用</w:t>
      </w:r>
      <w:r>
        <w:rPr>
          <w:rFonts w:hint="eastAsia"/>
          <w:shd w:val="clear" w:color="FFFFFF" w:fill="D9D9D9"/>
        </w:rPr>
        <w:t>Lab</w:t>
      </w:r>
      <w:r>
        <w:rPr>
          <w:rFonts w:hint="eastAsia"/>
        </w:rPr>
        <w:t>一列作为填充序列。</w:t>
      </w:r>
    </w:p>
    <w:p w:rsidR="005C630A" w:rsidRDefault="00976684" w:rsidP="00583F49">
      <w:pPr>
        <w:pStyle w:val="6"/>
        <w:ind w:left="1270"/>
      </w:pPr>
      <w:bookmarkStart w:id="23" w:name="_Toc18096"/>
      <w:r>
        <w:rPr>
          <w:rFonts w:hint="eastAsia"/>
        </w:rPr>
        <w:t>其他配置过程与“是否型”字段一致，注意：</w:t>
      </w:r>
      <w:r>
        <w:rPr>
          <w:rFonts w:hint="eastAsia"/>
          <w:b/>
          <w:bCs/>
          <w:color w:val="FFFFFF" w:themeColor="background1"/>
          <w:highlight w:val="red"/>
        </w:rPr>
        <w:t>应使用“</w:t>
      </w:r>
      <w:r>
        <w:rPr>
          <w:rFonts w:hint="eastAsia"/>
          <w:b/>
          <w:bCs/>
          <w:color w:val="FFFFFF" w:themeColor="background1"/>
          <w:highlight w:val="red"/>
        </w:rPr>
        <w:t>EnumKey</w:t>
      </w:r>
      <w:r>
        <w:rPr>
          <w:rFonts w:hint="eastAsia"/>
          <w:b/>
          <w:bCs/>
          <w:color w:val="FFFFFF" w:themeColor="background1"/>
          <w:highlight w:val="red"/>
        </w:rPr>
        <w:t>”作为序列区域的命名。</w:t>
      </w:r>
      <w:bookmarkEnd w:id="23"/>
    </w:p>
    <w:p w:rsidR="005C630A" w:rsidRDefault="00976684" w:rsidP="00583F49">
      <w:pPr>
        <w:pStyle w:val="6"/>
        <w:ind w:left="1270"/>
      </w:pPr>
      <w:bookmarkStart w:id="24" w:name="_Toc21867"/>
      <w:r>
        <w:rPr>
          <w:rFonts w:hint="eastAsia"/>
        </w:rPr>
        <w:t>另：</w:t>
      </w:r>
      <w:r>
        <w:rPr>
          <w:rFonts w:hint="eastAsia"/>
          <w:i/>
          <w:iCs/>
        </w:rPr>
        <w:t>在设计表时，可以不对序列填充实际数值，只需声明该序列的区域及命名，</w:t>
      </w:r>
      <w:r>
        <w:rPr>
          <w:rFonts w:hint="eastAsia"/>
          <w:i/>
          <w:iCs/>
        </w:rPr>
        <w:t>Excel</w:t>
      </w:r>
      <w:r>
        <w:rPr>
          <w:rFonts w:hint="eastAsia"/>
          <w:i/>
          <w:iCs/>
        </w:rPr>
        <w:t>表单在首次运行时会自动更新所有序列。</w:t>
      </w:r>
      <w:bookmarkEnd w:id="24"/>
    </w:p>
    <w:p w:rsidR="005C630A" w:rsidRDefault="005C630A" w:rsidP="00047858">
      <w:pPr>
        <w:ind w:left="420"/>
      </w:pPr>
    </w:p>
    <w:p w:rsidR="005C630A" w:rsidRDefault="00976684" w:rsidP="00583F49">
      <w:pPr>
        <w:pStyle w:val="5"/>
        <w:ind w:left="1129"/>
      </w:pPr>
      <w:bookmarkStart w:id="25" w:name="_Toc26660"/>
      <w:bookmarkStart w:id="26" w:name="_Toc15836"/>
      <w:r>
        <w:rPr>
          <w:rFonts w:hint="eastAsia"/>
        </w:rPr>
        <w:t>外键类型的字段</w:t>
      </w:r>
      <w:bookmarkEnd w:id="25"/>
      <w:bookmarkEnd w:id="26"/>
    </w:p>
    <w:p w:rsidR="005C630A" w:rsidRDefault="00976684" w:rsidP="00583F49">
      <w:pPr>
        <w:pStyle w:val="6"/>
        <w:ind w:left="1270"/>
      </w:pPr>
      <w:bookmarkStart w:id="27" w:name="_Toc1584"/>
      <w:r>
        <w:rPr>
          <w:rFonts w:hint="eastAsia"/>
        </w:rPr>
        <w:t>获取关联外键表的表名（</w:t>
      </w:r>
      <w:r>
        <w:rPr>
          <w:rFonts w:hint="eastAsia"/>
        </w:rPr>
        <w:t>TableName</w:t>
      </w:r>
      <w:r>
        <w:rPr>
          <w:rFonts w:hint="eastAsia"/>
        </w:rPr>
        <w:t>）</w:t>
      </w:r>
      <w:bookmarkEnd w:id="27"/>
    </w:p>
    <w:p w:rsidR="005C630A" w:rsidRDefault="00976684" w:rsidP="0004785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“</w:t>
      </w:r>
      <w:r>
        <w:rPr>
          <w:rFonts w:hint="eastAsia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SELECT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UIBindKey</w:t>
      </w:r>
      <w:r>
        <w:rPr>
          <w:color w:val="808080"/>
          <w:sz w:val="20"/>
          <w:shd w:val="clear" w:color="FFFFFF" w:fill="D9D9D9"/>
        </w:rPr>
        <w:t>,</w:t>
      </w:r>
      <w:r>
        <w:rPr>
          <w:color w:val="008080"/>
          <w:sz w:val="20"/>
          <w:shd w:val="clear" w:color="FFFFFF" w:fill="D9D9D9"/>
        </w:rPr>
        <w:t>UIRefKeyText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FROM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Sys_MapAttr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WHERE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FK_MapData</w:t>
      </w:r>
      <w:r>
        <w:rPr>
          <w:color w:val="808080"/>
          <w:sz w:val="20"/>
          <w:shd w:val="clear" w:color="FFFFFF" w:fill="D9D9D9"/>
        </w:rPr>
        <w:t>=</w:t>
      </w:r>
      <w:r>
        <w:rPr>
          <w:color w:val="FF0000"/>
          <w:sz w:val="20"/>
          <w:shd w:val="clear" w:color="FFFFFF" w:fill="D9D9D9"/>
        </w:rPr>
        <w:t>'</w:t>
      </w:r>
      <w:r>
        <w:rPr>
          <w:color w:val="FF0000"/>
          <w:sz w:val="20"/>
          <w:shd w:val="clear" w:color="FFFFFF" w:fill="D9D9D9"/>
        </w:rPr>
        <w:t>表单</w:t>
      </w:r>
      <w:r>
        <w:rPr>
          <w:color w:val="FF0000"/>
          <w:sz w:val="20"/>
          <w:shd w:val="clear" w:color="FFFFFF" w:fill="D9D9D9"/>
        </w:rPr>
        <w:t>ID'</w:t>
      </w:r>
      <w:r>
        <w:rPr>
          <w:sz w:val="20"/>
          <w:shd w:val="clear" w:color="FFFFFF" w:fill="D9D9D9"/>
        </w:rPr>
        <w:t xml:space="preserve"> </w:t>
      </w:r>
      <w:r>
        <w:rPr>
          <w:color w:val="808080"/>
          <w:sz w:val="20"/>
          <w:shd w:val="clear" w:color="FFFFFF" w:fill="D9D9D9"/>
        </w:rPr>
        <w:t>AND</w:t>
      </w:r>
      <w:r>
        <w:rPr>
          <w:sz w:val="20"/>
          <w:shd w:val="clear" w:color="FFFFFF" w:fill="D9D9D9"/>
        </w:rPr>
        <w:t xml:space="preserve"> </w:t>
      </w:r>
      <w:r>
        <w:rPr>
          <w:color w:val="008080"/>
          <w:sz w:val="20"/>
          <w:shd w:val="clear" w:color="FFFFFF" w:fill="D9D9D9"/>
        </w:rPr>
        <w:t>KeyOfEn</w:t>
      </w:r>
      <w:r>
        <w:rPr>
          <w:color w:val="808080"/>
          <w:sz w:val="20"/>
          <w:shd w:val="clear" w:color="FFFFFF" w:fill="D9D9D9"/>
        </w:rPr>
        <w:t>=</w:t>
      </w:r>
      <w:r>
        <w:rPr>
          <w:color w:val="FF0000"/>
          <w:sz w:val="20"/>
          <w:shd w:val="clear" w:color="FFFFFF" w:fill="D9D9D9"/>
        </w:rPr>
        <w:t>'</w:t>
      </w:r>
      <w:r>
        <w:rPr>
          <w:rFonts w:hint="eastAsia"/>
          <w:color w:val="FF0000"/>
          <w:sz w:val="20"/>
          <w:shd w:val="clear" w:color="FFFFFF" w:fill="D9D9D9"/>
        </w:rPr>
        <w:t>字段名</w:t>
      </w:r>
      <w:r>
        <w:rPr>
          <w:color w:val="FF0000"/>
          <w:sz w:val="20"/>
          <w:shd w:val="clear" w:color="FFFFFF" w:fill="D9D9D9"/>
        </w:rPr>
        <w:t>'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lastRenderedPageBreak/>
        <w:t>查询出字段关联的外键表表名（</w:t>
      </w:r>
      <w:r>
        <w:rPr>
          <w:color w:val="008080"/>
          <w:sz w:val="20"/>
          <w:shd w:val="clear" w:color="FFFFFF" w:fill="D9D9D9"/>
        </w:rPr>
        <w:t>UIBindKey</w:t>
      </w:r>
      <w:r>
        <w:rPr>
          <w:rFonts w:hint="eastAsia"/>
        </w:rPr>
        <w:t>）及其显示所用字段（</w:t>
      </w:r>
      <w:r>
        <w:rPr>
          <w:color w:val="008080"/>
          <w:sz w:val="20"/>
          <w:shd w:val="clear" w:color="FFFFFF" w:fill="D9D9D9"/>
        </w:rPr>
        <w:t>UIRefKeyText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5C630A" w:rsidRDefault="00976684" w:rsidP="00583F49">
      <w:pPr>
        <w:pStyle w:val="6"/>
        <w:ind w:left="1270"/>
      </w:pPr>
      <w:bookmarkStart w:id="28" w:name="_Toc12435"/>
      <w:r>
        <w:rPr>
          <w:rFonts w:hint="eastAsia"/>
        </w:rPr>
        <w:t>从数据库中查找外键</w:t>
      </w:r>
      <w:bookmarkEnd w:id="28"/>
    </w:p>
    <w:p w:rsidR="005C630A" w:rsidRDefault="00976684" w:rsidP="0004785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“</w:t>
      </w:r>
      <w:r>
        <w:rPr>
          <w:rFonts w:hint="eastAsia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SELECT</w:t>
      </w:r>
      <w:r>
        <w:rPr>
          <w:sz w:val="20"/>
          <w:shd w:val="clear" w:color="FFFFFF" w:fill="D9D9D9"/>
        </w:rPr>
        <w:t xml:space="preserve"> </w:t>
      </w:r>
      <w:r>
        <w:rPr>
          <w:color w:val="808080"/>
          <w:sz w:val="20"/>
          <w:shd w:val="clear" w:color="FFFFFF" w:fill="D9D9D9"/>
        </w:rPr>
        <w:t>{</w:t>
      </w:r>
      <w:r>
        <w:rPr>
          <w:color w:val="008080"/>
          <w:sz w:val="20"/>
          <w:shd w:val="clear" w:color="FFFFFF" w:fill="D9D9D9"/>
        </w:rPr>
        <w:t>UIRefKeyText</w:t>
      </w:r>
      <w:r>
        <w:rPr>
          <w:color w:val="808080"/>
          <w:sz w:val="20"/>
          <w:shd w:val="clear" w:color="FFFFFF" w:fill="D9D9D9"/>
        </w:rPr>
        <w:t>}</w:t>
      </w:r>
      <w:r>
        <w:rPr>
          <w:sz w:val="20"/>
          <w:shd w:val="clear" w:color="FFFFFF" w:fill="D9D9D9"/>
        </w:rPr>
        <w:t xml:space="preserve"> </w:t>
      </w:r>
      <w:r>
        <w:rPr>
          <w:color w:val="0000FF"/>
          <w:sz w:val="20"/>
          <w:shd w:val="clear" w:color="FFFFFF" w:fill="D9D9D9"/>
        </w:rPr>
        <w:t>FROM</w:t>
      </w:r>
      <w:r>
        <w:rPr>
          <w:sz w:val="20"/>
          <w:shd w:val="clear" w:color="FFFFFF" w:fill="D9D9D9"/>
        </w:rPr>
        <w:t xml:space="preserve"> </w:t>
      </w:r>
      <w:r>
        <w:rPr>
          <w:color w:val="808080"/>
          <w:sz w:val="20"/>
          <w:shd w:val="clear" w:color="FFFFFF" w:fill="D9D9D9"/>
        </w:rPr>
        <w:t>{</w:t>
      </w:r>
      <w:r>
        <w:rPr>
          <w:color w:val="008080"/>
          <w:sz w:val="20"/>
          <w:shd w:val="clear" w:color="FFFFFF" w:fill="D9D9D9"/>
        </w:rPr>
        <w:t>UIBindKey</w:t>
      </w:r>
      <w:r>
        <w:rPr>
          <w:color w:val="808080"/>
          <w:sz w:val="20"/>
          <w:shd w:val="clear" w:color="FFFFFF" w:fill="D9D9D9"/>
        </w:rPr>
        <w:t>}</w:t>
      </w:r>
      <w:r>
        <w:rPr>
          <w:rFonts w:hint="eastAsia"/>
          <w:color w:val="808080"/>
          <w:sz w:val="20"/>
          <w:shd w:val="clear" w:color="FFFFFF" w:fill="D9D9D9"/>
        </w:rPr>
        <w:t xml:space="preserve"> </w:t>
      </w:r>
      <w:r>
        <w:rPr>
          <w:rFonts w:hint="eastAsia"/>
        </w:rPr>
        <w:t>”查询出外键序列。</w:t>
      </w:r>
    </w:p>
    <w:p w:rsidR="005C630A" w:rsidRDefault="00976684" w:rsidP="00583F49">
      <w:pPr>
        <w:pStyle w:val="6"/>
        <w:ind w:left="1270"/>
      </w:pPr>
      <w:bookmarkStart w:id="29" w:name="_Toc20035"/>
      <w:r>
        <w:rPr>
          <w:rFonts w:hint="eastAsia"/>
        </w:rPr>
        <w:t>其他配置过程与“是否型”字段一致，注意：</w:t>
      </w:r>
      <w:r>
        <w:rPr>
          <w:rFonts w:hint="eastAsia"/>
          <w:b/>
          <w:bCs/>
          <w:color w:val="FFFFFF" w:themeColor="background1"/>
          <w:highlight w:val="red"/>
        </w:rPr>
        <w:t>应使用“</w:t>
      </w:r>
      <w:r>
        <w:rPr>
          <w:rFonts w:hint="eastAsia"/>
          <w:b/>
          <w:bCs/>
          <w:color w:val="FFFFFF" w:themeColor="background1"/>
          <w:highlight w:val="red"/>
        </w:rPr>
        <w:t>TableName</w:t>
      </w:r>
      <w:r>
        <w:rPr>
          <w:rFonts w:hint="eastAsia"/>
          <w:b/>
          <w:bCs/>
          <w:color w:val="FFFFFF" w:themeColor="background1"/>
          <w:highlight w:val="red"/>
        </w:rPr>
        <w:t>”作为序列区域的命名。</w:t>
      </w:r>
      <w:bookmarkEnd w:id="29"/>
    </w:p>
    <w:p w:rsidR="005C630A" w:rsidRDefault="00976684" w:rsidP="00583F49">
      <w:pPr>
        <w:pStyle w:val="6"/>
        <w:ind w:left="1270"/>
      </w:pPr>
      <w:bookmarkStart w:id="30" w:name="_Toc24409"/>
      <w:r>
        <w:rPr>
          <w:rFonts w:hint="eastAsia"/>
        </w:rPr>
        <w:t>另：</w:t>
      </w:r>
      <w:r>
        <w:rPr>
          <w:rFonts w:hint="eastAsia"/>
          <w:i/>
          <w:iCs/>
        </w:rPr>
        <w:t>在设计表时，可以不对序列填充实际数值，只需声明该序列的区域及命名，</w:t>
      </w:r>
      <w:r>
        <w:rPr>
          <w:rFonts w:hint="eastAsia"/>
          <w:i/>
          <w:iCs/>
        </w:rPr>
        <w:t>Excel</w:t>
      </w:r>
      <w:r>
        <w:rPr>
          <w:rFonts w:hint="eastAsia"/>
          <w:i/>
          <w:iCs/>
        </w:rPr>
        <w:t>表单在首次运行时会自动更新所有序列。</w:t>
      </w:r>
      <w:bookmarkEnd w:id="30"/>
    </w:p>
    <w:p w:rsidR="005C630A" w:rsidRDefault="00976684" w:rsidP="00583F49">
      <w:pPr>
        <w:pStyle w:val="6"/>
        <w:ind w:left="1270"/>
      </w:pPr>
      <w:bookmarkStart w:id="31" w:name="_Ref21207"/>
      <w:bookmarkStart w:id="32" w:name="_Toc27541"/>
      <w:r>
        <w:rPr>
          <w:rFonts w:hint="eastAsia"/>
        </w:rPr>
        <w:t>特殊情况：</w:t>
      </w:r>
      <w:r>
        <w:rPr>
          <w:rFonts w:hint="eastAsia"/>
          <w:b/>
          <w:bCs/>
        </w:rPr>
        <w:t>若该字段有范围限制，或与其他字段有级联关系，此时序列区域的命名可能有变化</w:t>
      </w:r>
      <w:r>
        <w:rPr>
          <w:rFonts w:hint="eastAsia"/>
        </w:rPr>
        <w:t>，此问题暂时由马亚勇处理。</w:t>
      </w:r>
      <w:bookmarkEnd w:id="31"/>
      <w:bookmarkEnd w:id="32"/>
    </w:p>
    <w:p w:rsidR="005C630A" w:rsidRDefault="005C630A" w:rsidP="00047858">
      <w:pPr>
        <w:ind w:left="420"/>
      </w:pPr>
    </w:p>
    <w:p w:rsidR="005C630A" w:rsidRDefault="00976684" w:rsidP="00583F49">
      <w:pPr>
        <w:pStyle w:val="5"/>
        <w:ind w:left="1129"/>
      </w:pPr>
      <w:bookmarkStart w:id="33" w:name="_Toc20125"/>
      <w:bookmarkStart w:id="34" w:name="_Toc9880"/>
      <w:r>
        <w:rPr>
          <w:rFonts w:hint="eastAsia"/>
        </w:rPr>
        <w:t>级联类型的字段</w:t>
      </w:r>
      <w:bookmarkEnd w:id="33"/>
      <w:bookmarkEnd w:id="34"/>
    </w:p>
    <w:p w:rsidR="005C630A" w:rsidRDefault="00976684" w:rsidP="00047858">
      <w:pPr>
        <w:ind w:left="420"/>
      </w:pPr>
      <w:r>
        <w:rPr>
          <w:rFonts w:hint="eastAsia"/>
        </w:rPr>
        <w:t>暂时参考：</w:t>
      </w: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REF _Ref21207 \n \h </w:instrText>
      </w:r>
      <w:r>
        <w:rPr>
          <w:rFonts w:hint="eastAsia"/>
          <w:u w:val="single"/>
        </w:rPr>
      </w:r>
      <w:r>
        <w:rPr>
          <w:rFonts w:hint="eastAsia"/>
          <w:u w:val="single"/>
        </w:rPr>
        <w:fldChar w:fldCharType="separate"/>
      </w:r>
      <w:r>
        <w:rPr>
          <w:rFonts w:hint="eastAsia"/>
          <w:u w:val="single"/>
        </w:rPr>
        <w:t>2.2.3.5</w:t>
      </w:r>
      <w:r>
        <w:rPr>
          <w:rFonts w:hint="eastAsia"/>
          <w:u w:val="single"/>
        </w:rPr>
        <w:fldChar w:fldCharType="end"/>
      </w: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REF _Ref21207 \h </w:instrText>
      </w:r>
      <w:r>
        <w:rPr>
          <w:rFonts w:hint="eastAsia"/>
          <w:u w:val="single"/>
        </w:rPr>
      </w:r>
      <w:r>
        <w:rPr>
          <w:rFonts w:hint="eastAsia"/>
          <w:u w:val="single"/>
        </w:rPr>
        <w:fldChar w:fldCharType="separate"/>
      </w:r>
      <w:r>
        <w:rPr>
          <w:rFonts w:hint="eastAsia"/>
          <w:u w:val="single"/>
        </w:rPr>
        <w:t>特殊情况：</w:t>
      </w:r>
      <w:r>
        <w:rPr>
          <w:rFonts w:hint="eastAsia"/>
          <w:b/>
          <w:bCs/>
          <w:u w:val="single"/>
        </w:rPr>
        <w:t>若该字段有范围限制，或与其他字段有级联关系，此时序列区域的命名可能有变化</w:t>
      </w:r>
      <w:r>
        <w:rPr>
          <w:rFonts w:hint="eastAsia"/>
          <w:u w:val="single"/>
        </w:rPr>
        <w:t>，此问题暂时由马亚勇处理。</w:t>
      </w:r>
      <w:r>
        <w:rPr>
          <w:rFonts w:hint="eastAsia"/>
          <w:u w:val="single"/>
        </w:rPr>
        <w:fldChar w:fldCharType="end"/>
      </w:r>
    </w:p>
    <w:p w:rsidR="005C630A" w:rsidRDefault="005C630A" w:rsidP="00047858">
      <w:pPr>
        <w:ind w:left="420"/>
      </w:pPr>
    </w:p>
    <w:p w:rsidR="005C630A" w:rsidRDefault="00976684" w:rsidP="00583F49">
      <w:pPr>
        <w:pStyle w:val="3"/>
        <w:ind w:left="845"/>
      </w:pPr>
      <w:bookmarkStart w:id="35" w:name="_Toc31679"/>
      <w:bookmarkStart w:id="36" w:name="_Toc6921"/>
      <w:r>
        <w:rPr>
          <w:rFonts w:hint="eastAsia"/>
        </w:rPr>
        <w:t>配置子表</w:t>
      </w:r>
      <w:bookmarkEnd w:id="35"/>
      <w:bookmarkEnd w:id="36"/>
    </w:p>
    <w:p w:rsidR="00583F49" w:rsidRDefault="00583F49" w:rsidP="00583F49">
      <w:pPr>
        <w:pStyle w:val="4"/>
        <w:ind w:left="987"/>
      </w:pPr>
      <w:bookmarkStart w:id="37" w:name="_Toc26970"/>
      <w:bookmarkStart w:id="38" w:name="_Toc6837"/>
      <w:r>
        <w:rPr>
          <w:rFonts w:hint="eastAsia"/>
        </w:rPr>
        <w:t>子表表单的配置</w:t>
      </w:r>
    </w:p>
    <w:p w:rsidR="00583F49" w:rsidRDefault="00583F49" w:rsidP="00583F49">
      <w:pPr>
        <w:ind w:left="420"/>
      </w:pPr>
      <w:r>
        <w:rPr>
          <w:rFonts w:hint="eastAsia"/>
        </w:rPr>
        <w:t>在自由表单设计器中配置子表时，</w:t>
      </w:r>
      <w:r w:rsidRPr="00583F49">
        <w:rPr>
          <w:rFonts w:hint="eastAsia"/>
          <w:b/>
          <w:bCs/>
          <w:color w:val="FFFFFF" w:themeColor="background1"/>
          <w:highlight w:val="red"/>
        </w:rPr>
        <w:t>需添加一个隐藏字段：</w:t>
      </w:r>
      <w:r w:rsidRPr="00583F49">
        <w:rPr>
          <w:rFonts w:hint="eastAsia"/>
          <w:b/>
          <w:bCs/>
          <w:color w:val="FFFFFF" w:themeColor="background1"/>
          <w:highlight w:val="red"/>
        </w:rPr>
        <w:t>Idx</w:t>
      </w:r>
      <w:r>
        <w:rPr>
          <w:rFonts w:hint="eastAsia"/>
        </w:rPr>
        <w:t>，用于保存子表每一行在</w:t>
      </w:r>
      <w:r>
        <w:rPr>
          <w:rFonts w:hint="eastAsia"/>
        </w:rPr>
        <w:t>Excel</w:t>
      </w:r>
      <w:r>
        <w:rPr>
          <w:rFonts w:hint="eastAsia"/>
        </w:rPr>
        <w:t>中对应的行号。以下是示例：</w:t>
      </w:r>
    </w:p>
    <w:p w:rsidR="00583F49" w:rsidRDefault="00583F49" w:rsidP="00583F49">
      <w:pPr>
        <w:pStyle w:val="5"/>
        <w:ind w:left="1129"/>
      </w:pPr>
      <w:r>
        <w:rPr>
          <w:rFonts w:hint="eastAsia"/>
        </w:rPr>
        <w:t>在</w:t>
      </w:r>
      <w:r w:rsidR="00597476">
        <w:rPr>
          <w:rFonts w:hint="eastAsia"/>
        </w:rPr>
        <w:t>“</w:t>
      </w:r>
      <w:r>
        <w:rPr>
          <w:rFonts w:hint="eastAsia"/>
        </w:rPr>
        <w:t>从表设计器</w:t>
      </w:r>
      <w:r w:rsidR="00597476">
        <w:rPr>
          <w:rFonts w:hint="eastAsia"/>
        </w:rPr>
        <w:t>”</w:t>
      </w:r>
      <w:r>
        <w:rPr>
          <w:rFonts w:hint="eastAsia"/>
        </w:rPr>
        <w:t>中点击“插入列”</w:t>
      </w:r>
      <w:r w:rsidR="004F5880">
        <w:rPr>
          <w:rFonts w:hint="eastAsia"/>
        </w:rPr>
        <w:t>：</w:t>
      </w:r>
    </w:p>
    <w:p w:rsidR="00583F49" w:rsidRDefault="00583F49" w:rsidP="00583F4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CD3827A" wp14:editId="77130C38">
            <wp:extent cx="548640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80" w:rsidRDefault="004F5880" w:rsidP="004F5880">
      <w:pPr>
        <w:pStyle w:val="5"/>
        <w:ind w:left="1129"/>
      </w:pPr>
      <w:r>
        <w:rPr>
          <w:rFonts w:hint="eastAsia"/>
        </w:rPr>
        <w:lastRenderedPageBreak/>
        <w:t>在“中文名”和“英文名”中输入“</w:t>
      </w:r>
      <w:r>
        <w:rPr>
          <w:rFonts w:hint="eastAsia"/>
        </w:rPr>
        <w:t>Idx</w:t>
      </w:r>
      <w:r>
        <w:rPr>
          <w:rFonts w:hint="eastAsia"/>
        </w:rPr>
        <w:t>”，选择“整数型”，点击“创建新字段”：</w:t>
      </w:r>
    </w:p>
    <w:p w:rsidR="00583F49" w:rsidRDefault="00583F49" w:rsidP="00583F49">
      <w:pPr>
        <w:ind w:left="420"/>
      </w:pPr>
      <w:r>
        <w:rPr>
          <w:noProof/>
        </w:rPr>
        <w:drawing>
          <wp:inline distT="0" distB="0" distL="0" distR="0" wp14:anchorId="452AC014" wp14:editId="293BA422">
            <wp:extent cx="5486400" cy="47917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6" w:rsidRDefault="004F5880" w:rsidP="004F5880">
      <w:pPr>
        <w:pStyle w:val="5"/>
        <w:ind w:left="1129"/>
      </w:pPr>
      <w:r>
        <w:rPr>
          <w:rFonts w:hint="eastAsia"/>
        </w:rPr>
        <w:lastRenderedPageBreak/>
        <w:t>选择“不可见”，保存即可。</w:t>
      </w:r>
    </w:p>
    <w:p w:rsidR="00583F49" w:rsidRDefault="00583F49" w:rsidP="00583F4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21BBD8C" wp14:editId="3B5D9135">
            <wp:extent cx="4924425" cy="406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80" w:rsidRPr="00583F49" w:rsidRDefault="004F5880" w:rsidP="004F5880">
      <w:pPr>
        <w:ind w:left="420"/>
      </w:pPr>
      <w:r w:rsidRPr="004F5880">
        <w:rPr>
          <w:rFonts w:hint="eastAsia"/>
          <w:b/>
          <w:bCs/>
          <w:color w:val="FFFFFF" w:themeColor="background1"/>
          <w:highlight w:val="red"/>
        </w:rPr>
        <w:t>注意</w:t>
      </w:r>
      <w:r>
        <w:rPr>
          <w:rFonts w:hint="eastAsia"/>
        </w:rPr>
        <w:t>：</w:t>
      </w:r>
      <w:r w:rsidRPr="004F5880">
        <w:rPr>
          <w:rFonts w:hint="eastAsia"/>
          <w:b/>
        </w:rPr>
        <w:t>若子表</w:t>
      </w:r>
      <w:r w:rsidRPr="004F5880">
        <w:rPr>
          <w:rFonts w:hint="eastAsia"/>
          <w:b/>
          <w:bCs/>
          <w:color w:val="FFFFFF" w:themeColor="background1"/>
          <w:highlight w:val="red"/>
        </w:rPr>
        <w:t>数据完全不需要在</w:t>
      </w:r>
      <w:r w:rsidRPr="004F5880">
        <w:rPr>
          <w:rFonts w:hint="eastAsia"/>
          <w:b/>
          <w:bCs/>
          <w:color w:val="FFFFFF" w:themeColor="background1"/>
          <w:highlight w:val="red"/>
        </w:rPr>
        <w:t>Excel</w:t>
      </w:r>
      <w:r w:rsidRPr="004F5880">
        <w:rPr>
          <w:rFonts w:hint="eastAsia"/>
          <w:b/>
          <w:bCs/>
          <w:color w:val="FFFFFF" w:themeColor="background1"/>
          <w:highlight w:val="red"/>
        </w:rPr>
        <w:t>中录入并保存到数据库</w:t>
      </w:r>
      <w:r w:rsidRPr="004F5880">
        <w:rPr>
          <w:rFonts w:hint="eastAsia"/>
          <w:b/>
        </w:rPr>
        <w:t>，则该子表可以不做此配置。</w:t>
      </w:r>
      <w:bookmarkStart w:id="39" w:name="_GoBack"/>
      <w:bookmarkEnd w:id="39"/>
    </w:p>
    <w:p w:rsidR="005C630A" w:rsidRDefault="00976684" w:rsidP="00583F49">
      <w:pPr>
        <w:pStyle w:val="4"/>
        <w:ind w:left="987"/>
      </w:pPr>
      <w:r>
        <w:rPr>
          <w:rFonts w:hint="eastAsia"/>
        </w:rPr>
        <w:t>配置子表区域</w:t>
      </w:r>
      <w:bookmarkEnd w:id="37"/>
      <w:bookmarkEnd w:id="38"/>
    </w:p>
    <w:p w:rsidR="005C630A" w:rsidRDefault="00976684" w:rsidP="00047858">
      <w:pPr>
        <w:ind w:left="420"/>
      </w:pPr>
      <w:r>
        <w:rPr>
          <w:rFonts w:hint="eastAsia"/>
        </w:rPr>
        <w:t>为</w:t>
      </w:r>
      <w:r>
        <w:rPr>
          <w:rFonts w:hint="eastAsia"/>
          <w:b/>
          <w:bCs/>
          <w:color w:val="FFFFFF" w:themeColor="background1"/>
          <w:highlight w:val="red"/>
        </w:rPr>
        <w:t>子表区域命名，名称为“子表</w:t>
      </w:r>
      <w:r>
        <w:rPr>
          <w:rFonts w:hint="eastAsia"/>
          <w:b/>
          <w:bCs/>
          <w:color w:val="FFFFFF" w:themeColor="background1"/>
          <w:highlight w:val="red"/>
        </w:rPr>
        <w:t>ID</w:t>
      </w:r>
      <w:r>
        <w:rPr>
          <w:rFonts w:hint="eastAsia"/>
          <w:b/>
          <w:bCs/>
          <w:color w:val="FFFFFF" w:themeColor="background1"/>
          <w:highlight w:val="red"/>
        </w:rPr>
        <w:t>”</w:t>
      </w:r>
      <w:r>
        <w:rPr>
          <w:rFonts w:hint="eastAsia"/>
        </w:rPr>
        <w:t>（数据库表“</w:t>
      </w:r>
      <w:r>
        <w:rPr>
          <w:color w:val="008080"/>
          <w:sz w:val="20"/>
          <w:shd w:val="clear" w:color="FFFFFF" w:fill="D9D9D9"/>
        </w:rPr>
        <w:t>Sys_MapData</w:t>
      </w:r>
      <w:r>
        <w:rPr>
          <w:rFonts w:hint="eastAsia"/>
        </w:rPr>
        <w:t>”的“</w:t>
      </w:r>
      <w:r>
        <w:rPr>
          <w:rFonts w:hint="eastAsia"/>
          <w:color w:val="008080"/>
          <w:sz w:val="20"/>
          <w:shd w:val="clear" w:color="FFFFFF" w:fill="D9D9D9"/>
        </w:rPr>
        <w:t>No</w:t>
      </w:r>
      <w:r>
        <w:rPr>
          <w:rFonts w:hint="eastAsia"/>
        </w:rPr>
        <w:t>”字段）。</w:t>
      </w:r>
    </w:p>
    <w:p w:rsidR="005C630A" w:rsidRDefault="00976684" w:rsidP="00047858">
      <w:pPr>
        <w:ind w:left="420"/>
      </w:pPr>
      <w:r>
        <w:rPr>
          <w:noProof/>
        </w:rPr>
        <w:drawing>
          <wp:inline distT="0" distB="0" distL="114300" distR="114300">
            <wp:extent cx="5085715" cy="259016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976684" w:rsidP="00583F49">
      <w:pPr>
        <w:pStyle w:val="4"/>
        <w:ind w:left="987"/>
      </w:pPr>
      <w:bookmarkStart w:id="40" w:name="_Toc6771"/>
      <w:bookmarkStart w:id="41" w:name="_Toc2531"/>
      <w:r>
        <w:rPr>
          <w:rFonts w:hint="eastAsia"/>
        </w:rPr>
        <w:t>设计表头并绑定字段</w:t>
      </w:r>
      <w:bookmarkEnd w:id="40"/>
      <w:bookmarkEnd w:id="41"/>
    </w:p>
    <w:p w:rsidR="005C630A" w:rsidRDefault="00976684" w:rsidP="00047858">
      <w:pPr>
        <w:ind w:left="420"/>
      </w:pPr>
      <w:r>
        <w:rPr>
          <w:rFonts w:hint="eastAsia"/>
        </w:rPr>
        <w:t>与主表字段不同，子表字段的绑定只需在表头中设置即可。而</w:t>
      </w:r>
      <w:r>
        <w:rPr>
          <w:rFonts w:hint="eastAsia"/>
          <w:b/>
          <w:bCs/>
        </w:rPr>
        <w:t>特殊字段（如枚举、外键）的数据有效性需要设置到数据区域</w:t>
      </w:r>
      <w:r>
        <w:rPr>
          <w:rFonts w:hint="eastAsia"/>
        </w:rPr>
        <w:t>的对应单元格上。</w:t>
      </w:r>
      <w:r>
        <w:rPr>
          <w:rFonts w:hint="eastAsia"/>
          <w:b/>
          <w:bCs/>
          <w:color w:val="FFFFFF" w:themeColor="background1"/>
          <w:highlight w:val="red"/>
        </w:rPr>
        <w:t>注意：子表绑定字段时在表头的字段命名应为：“子表</w:t>
      </w:r>
      <w:r>
        <w:rPr>
          <w:rFonts w:hint="eastAsia"/>
          <w:b/>
          <w:bCs/>
          <w:color w:val="FFFFFF" w:themeColor="background1"/>
          <w:highlight w:val="red"/>
        </w:rPr>
        <w:t>ID.</w:t>
      </w:r>
      <w:r>
        <w:rPr>
          <w:rFonts w:hint="eastAsia"/>
          <w:b/>
          <w:bCs/>
          <w:color w:val="FFFFFF" w:themeColor="background1"/>
          <w:highlight w:val="red"/>
        </w:rPr>
        <w:t>字段名”。</w:t>
      </w:r>
    </w:p>
    <w:p w:rsidR="005C630A" w:rsidRDefault="00976684" w:rsidP="00047858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4742815" cy="239077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630A" w:rsidRDefault="005C630A" w:rsidP="00047858">
      <w:pPr>
        <w:ind w:left="420"/>
      </w:pPr>
    </w:p>
    <w:p w:rsidR="005C630A" w:rsidRDefault="00976684" w:rsidP="00583F49">
      <w:pPr>
        <w:pStyle w:val="4"/>
        <w:ind w:left="987"/>
      </w:pPr>
      <w:bookmarkStart w:id="42" w:name="_Toc20118"/>
      <w:bookmarkStart w:id="43" w:name="_Toc8757"/>
      <w:r>
        <w:rPr>
          <w:rFonts w:hint="eastAsia"/>
        </w:rPr>
        <w:t>特殊字段的配置</w:t>
      </w:r>
      <w:bookmarkEnd w:id="42"/>
      <w:bookmarkEnd w:id="43"/>
    </w:p>
    <w:p w:rsidR="005C630A" w:rsidRDefault="00976684" w:rsidP="00047858">
      <w:pPr>
        <w:ind w:left="420"/>
      </w:pPr>
      <w:r>
        <w:rPr>
          <w:rFonts w:hint="eastAsia"/>
        </w:rPr>
        <w:t>与主表字段的配置方式一致，不同的是</w:t>
      </w:r>
      <w:r>
        <w:rPr>
          <w:rFonts w:hint="eastAsia"/>
          <w:b/>
          <w:bCs/>
          <w:color w:val="FFFFFF" w:themeColor="background1"/>
          <w:highlight w:val="red"/>
        </w:rPr>
        <w:t>“数据有效性”需要配置到数据区域中</w:t>
      </w:r>
      <w:r>
        <w:rPr>
          <w:rFonts w:hint="eastAsia"/>
        </w:rPr>
        <w:t>。以上图中的字段</w:t>
      </w:r>
      <w:r>
        <w:rPr>
          <w:rFonts w:hint="eastAsia"/>
        </w:rPr>
        <w:t>2</w:t>
      </w:r>
      <w:r>
        <w:rPr>
          <w:rFonts w:hint="eastAsia"/>
        </w:rPr>
        <w:t>是“是否型”字段为例，为了实现字段</w:t>
      </w:r>
      <w:r>
        <w:rPr>
          <w:rFonts w:hint="eastAsia"/>
        </w:rPr>
        <w:t>2</w:t>
      </w:r>
      <w:r>
        <w:rPr>
          <w:rFonts w:hint="eastAsia"/>
        </w:rPr>
        <w:t>的下拉列表效果，应对区域“</w:t>
      </w:r>
      <w:r>
        <w:rPr>
          <w:rFonts w:ascii="Consolas" w:hAnsi="Consolas" w:cs="Consolas"/>
          <w:shd w:val="clear" w:color="FFFFFF" w:fill="D9D9D9"/>
        </w:rPr>
        <w:t>$C$40:$C$47</w:t>
      </w:r>
      <w:r>
        <w:rPr>
          <w:rFonts w:hint="eastAsia"/>
        </w:rPr>
        <w:t>”进行配置：</w:t>
      </w:r>
    </w:p>
    <w:p w:rsidR="005C630A" w:rsidRDefault="00976684" w:rsidP="005C630A">
      <w:pPr>
        <w:ind w:left="420"/>
      </w:pPr>
      <w:r>
        <w:rPr>
          <w:noProof/>
        </w:rPr>
        <w:drawing>
          <wp:inline distT="0" distB="0" distL="114300" distR="114300">
            <wp:extent cx="6639560" cy="3507740"/>
            <wp:effectExtent l="0" t="0" r="8890" b="165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5C630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7F" w:rsidRDefault="001D0F7F" w:rsidP="00047858">
      <w:pPr>
        <w:ind w:left="420"/>
      </w:pPr>
      <w:r>
        <w:separator/>
      </w:r>
    </w:p>
  </w:endnote>
  <w:endnote w:type="continuationSeparator" w:id="0">
    <w:p w:rsidR="001D0F7F" w:rsidRDefault="001D0F7F" w:rsidP="00047858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58" w:rsidRDefault="00047858" w:rsidP="00047858">
    <w:pPr>
      <w:pStyle w:val="a3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30A" w:rsidRDefault="00976684" w:rsidP="00047858">
    <w:pPr>
      <w:pStyle w:val="a3"/>
      <w:ind w:left="42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630A" w:rsidRDefault="00976684" w:rsidP="00047858">
                          <w:pPr>
                            <w:snapToGrid w:val="0"/>
                            <w:ind w:left="4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F5880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8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WGBQMAAM4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A4HBWG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5C630A" w:rsidRDefault="00976684" w:rsidP="00047858">
                    <w:pPr>
                      <w:snapToGrid w:val="0"/>
                      <w:ind w:left="4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F5880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58" w:rsidRDefault="00047858" w:rsidP="00047858">
    <w:pPr>
      <w:pStyle w:val="a3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7F" w:rsidRDefault="001D0F7F" w:rsidP="00047858">
      <w:pPr>
        <w:ind w:left="420"/>
      </w:pPr>
      <w:r>
        <w:separator/>
      </w:r>
    </w:p>
  </w:footnote>
  <w:footnote w:type="continuationSeparator" w:id="0">
    <w:p w:rsidR="001D0F7F" w:rsidRDefault="001D0F7F" w:rsidP="00047858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58" w:rsidRDefault="00047858" w:rsidP="00047858">
    <w:pPr>
      <w:pStyle w:val="a4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30A" w:rsidRDefault="005C630A" w:rsidP="00047858">
    <w:pPr>
      <w:pStyle w:val="a4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58" w:rsidRDefault="00047858" w:rsidP="00047858">
    <w:pPr>
      <w:pStyle w:val="a4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D3EC"/>
    <w:multiLevelType w:val="multilevel"/>
    <w:tmpl w:val="58B7D3EC"/>
    <w:lvl w:ilvl="0" w:tentative="1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 w:tentative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ascii="宋体" w:eastAsia="宋体" w:hAnsi="宋体" w:cs="宋体"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8B7D458"/>
    <w:multiLevelType w:val="multilevel"/>
    <w:tmpl w:val="58B7D458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4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5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6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 w:tentative="1">
      <w:start w:val="1"/>
      <w:numFmt w:val="decimal"/>
      <w:pStyle w:val="7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8B7D8C0"/>
    <w:multiLevelType w:val="multilevel"/>
    <w:tmpl w:val="58B7D8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858"/>
    <w:rsid w:val="00172A27"/>
    <w:rsid w:val="001D0F7F"/>
    <w:rsid w:val="004F5880"/>
    <w:rsid w:val="00583F49"/>
    <w:rsid w:val="00597476"/>
    <w:rsid w:val="005C630A"/>
    <w:rsid w:val="0071755F"/>
    <w:rsid w:val="00976684"/>
    <w:rsid w:val="01AA1B96"/>
    <w:rsid w:val="0E37578F"/>
    <w:rsid w:val="165B008B"/>
    <w:rsid w:val="360A5AC0"/>
    <w:rsid w:val="379908B0"/>
    <w:rsid w:val="47191C13"/>
    <w:rsid w:val="4FEA1215"/>
    <w:rsid w:val="61757BDD"/>
    <w:rsid w:val="666C1DF7"/>
    <w:rsid w:val="7C4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leftChars="200" w:left="13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4"/>
    <w:unhideWhenUsed/>
    <w:qFormat/>
    <w:pPr>
      <w:keepNext/>
      <w:keepLines/>
      <w:numPr>
        <w:numId w:val="2"/>
      </w:numPr>
      <w:spacing w:before="100"/>
      <w:outlineLvl w:val="2"/>
    </w:pPr>
    <w:rPr>
      <w:rFonts w:eastAsia="宋体"/>
      <w:b/>
      <w:sz w:val="30"/>
    </w:rPr>
  </w:style>
  <w:style w:type="paragraph" w:styleId="4">
    <w:name w:val="heading 4"/>
    <w:basedOn w:val="a"/>
    <w:next w:val="5"/>
    <w:unhideWhenUsed/>
    <w:qFormat/>
    <w:pPr>
      <w:keepNext/>
      <w:keepLines/>
      <w:numPr>
        <w:ilvl w:val="1"/>
        <w:numId w:val="2"/>
      </w:numPr>
      <w:spacing w:before="80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6"/>
    <w:unhideWhenUsed/>
    <w:qFormat/>
    <w:pPr>
      <w:keepNext/>
      <w:keepLines/>
      <w:numPr>
        <w:ilvl w:val="2"/>
        <w:numId w:val="2"/>
      </w:numPr>
      <w:spacing w:before="40"/>
      <w:outlineLvl w:val="4"/>
    </w:pPr>
    <w:rPr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3"/>
        <w:numId w:val="2"/>
      </w:numPr>
      <w:spacing w:before="20"/>
      <w:outlineLvl w:val="5"/>
    </w:pPr>
    <w:rPr>
      <w:rFonts w:ascii="Arial" w:eastAsia="宋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4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="420"/>
    </w:pPr>
  </w:style>
  <w:style w:type="paragraph" w:styleId="90">
    <w:name w:val="toc 9"/>
    <w:basedOn w:val="a"/>
    <w:next w:val="a"/>
    <w:pPr>
      <w:ind w:leftChars="1600" w:left="3360"/>
    </w:p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047858"/>
    <w:rPr>
      <w:sz w:val="18"/>
      <w:szCs w:val="18"/>
    </w:rPr>
  </w:style>
  <w:style w:type="character" w:customStyle="1" w:styleId="Char">
    <w:name w:val="批注框文本 Char"/>
    <w:basedOn w:val="a0"/>
    <w:link w:val="a6"/>
    <w:rsid w:val="000478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leftChars="200" w:left="13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4"/>
    <w:unhideWhenUsed/>
    <w:qFormat/>
    <w:pPr>
      <w:keepNext/>
      <w:keepLines/>
      <w:numPr>
        <w:numId w:val="2"/>
      </w:numPr>
      <w:spacing w:before="100"/>
      <w:outlineLvl w:val="2"/>
    </w:pPr>
    <w:rPr>
      <w:rFonts w:eastAsia="宋体"/>
      <w:b/>
      <w:sz w:val="30"/>
    </w:rPr>
  </w:style>
  <w:style w:type="paragraph" w:styleId="4">
    <w:name w:val="heading 4"/>
    <w:basedOn w:val="a"/>
    <w:next w:val="5"/>
    <w:unhideWhenUsed/>
    <w:qFormat/>
    <w:pPr>
      <w:keepNext/>
      <w:keepLines/>
      <w:numPr>
        <w:ilvl w:val="1"/>
        <w:numId w:val="2"/>
      </w:numPr>
      <w:spacing w:before="80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6"/>
    <w:unhideWhenUsed/>
    <w:qFormat/>
    <w:pPr>
      <w:keepNext/>
      <w:keepLines/>
      <w:numPr>
        <w:ilvl w:val="2"/>
        <w:numId w:val="2"/>
      </w:numPr>
      <w:spacing w:before="40"/>
      <w:outlineLvl w:val="4"/>
    </w:pPr>
    <w:rPr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3"/>
        <w:numId w:val="2"/>
      </w:numPr>
      <w:spacing w:before="20"/>
      <w:outlineLvl w:val="5"/>
    </w:pPr>
    <w:rPr>
      <w:rFonts w:ascii="Arial" w:eastAsia="宋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4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="420"/>
    </w:pPr>
  </w:style>
  <w:style w:type="paragraph" w:styleId="90">
    <w:name w:val="toc 9"/>
    <w:basedOn w:val="a"/>
    <w:next w:val="a"/>
    <w:pPr>
      <w:ind w:leftChars="1600" w:left="3360"/>
    </w:p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047858"/>
    <w:rPr>
      <w:sz w:val="18"/>
      <w:szCs w:val="18"/>
    </w:rPr>
  </w:style>
  <w:style w:type="character" w:customStyle="1" w:styleId="Char">
    <w:name w:val="批注框文本 Char"/>
    <w:basedOn w:val="a0"/>
    <w:link w:val="a6"/>
    <w:rsid w:val="000478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NUL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</dc:creator>
  <cp:lastModifiedBy>Mayy</cp:lastModifiedBy>
  <cp:revision>6</cp:revision>
  <dcterms:created xsi:type="dcterms:W3CDTF">2017-03-02T07:58:00Z</dcterms:created>
  <dcterms:modified xsi:type="dcterms:W3CDTF">2017-03-12T02:51:00Z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