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420"/>
        <w:rPr>
          <w:rFonts w:hint="eastAsia" w:eastAsiaTheme="minorEastAsia"/>
          <w:lang w:eastAsia="zh-CN"/>
        </w:rPr>
      </w:pPr>
      <w:bookmarkStart w:id="0" w:name="_Toc21979"/>
      <w:bookmarkStart w:id="16" w:name="_GoBack"/>
      <w:bookmarkEnd w:id="16"/>
      <w:r>
        <w:rPr>
          <w:rFonts w:hint="eastAsia"/>
          <w:lang w:eastAsia="zh-CN"/>
        </w:rPr>
        <w:t>为类配置</w:t>
      </w:r>
      <w:r>
        <w:rPr>
          <w:rFonts w:hint="eastAsia"/>
          <w:lang w:val="en-US" w:eastAsia="zh-CN"/>
        </w:rPr>
        <w:t>Excel模板</w:t>
      </w:r>
      <w:bookmarkEnd w:id="0"/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tbl>
      <w:tblPr>
        <w:tblStyle w:val="26"/>
        <w:tblW w:w="10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6798"/>
        <w:gridCol w:w="1305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AEAAAA" w:themeFill="background2" w:themeFillShade="BF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798" w:type="dxa"/>
            <w:shd w:val="clear" w:color="auto" w:fill="AEAAAA" w:themeFill="background2" w:themeFillShade="BF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编辑内容及说明</w:t>
            </w:r>
          </w:p>
        </w:tc>
        <w:tc>
          <w:tcPr>
            <w:tcW w:w="1305" w:type="dxa"/>
            <w:shd w:val="clear" w:color="auto" w:fill="AEAAAA" w:themeFill="background2" w:themeFillShade="BF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00" w:type="dxa"/>
            <w:shd w:val="clear" w:color="auto" w:fill="AEAAAA" w:themeFill="background2" w:themeFillShade="BF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6798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305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500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6798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305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500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6798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305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500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6798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305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500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</w:tr>
    </w:tbl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br w:type="page"/>
      </w:r>
    </w:p>
    <w:p>
      <w:pPr>
        <w:pStyle w:val="18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为类配置Excel模板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代码部分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为类添加方法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在类的EnMap中增加方法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实现方法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这部分的配置可以参考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BP.LI.BZQX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的代码。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配置表单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单一表单时（无UseSheet参数）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_Toc13677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主表字段：与自由表单的Excel配置相同。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_Toc28055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子表：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多表单时（有UseSheet参数）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_Toc31274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highlight w:val="yellow"/>
          <w:lang w:val="en-US" w:eastAsia="zh-CN" w:bidi="ar-SA"/>
        </w:rPr>
        <w:t>必须</w:t>
      </w:r>
      <w:r>
        <w:rPr>
          <w:rFonts w:hint="eastAsia" w:asciiTheme="minorHAnsi" w:hAnsiTheme="minorHAnsi" w:eastAsiaTheme="minorEastAsia" w:cstheme="minorBidi"/>
          <w:kern w:val="2"/>
          <w:szCs w:val="24"/>
          <w:highlight w:val="yellow"/>
          <w:lang w:val="en-US" w:eastAsia="zh-CN" w:bidi="ar-SA"/>
        </w:rPr>
        <w:t>有与UseSheet参数同名的Sheet页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所有命名前+Sheet页名+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，例如“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离子选择性电极法校准曲线.BP.LI.BZQXxys.ValOfX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”。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_Toc22944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shd w:val="clear" w:fill="D9D9D9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这部分的配置可以参考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\LIMSApp\DataUser\FrmOfficeTemplate\BZQX.xlsx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shd w:val="clear" w:fill="D9D9D9"/>
          <w:lang w:val="en-US" w:eastAsia="zh-CN" w:bidi="ar-SA"/>
        </w:rPr>
        <w:fldChar w:fldCharType="end"/>
      </w:r>
    </w:p>
    <w:p>
      <w:pPr>
        <w:ind w:left="0" w:leftChars="0"/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ind w:left="420"/>
      </w:pPr>
      <w:r>
        <w:rPr>
          <w:rFonts w:hint="eastAsia"/>
        </w:rPr>
        <w:br w:type="page"/>
      </w:r>
    </w:p>
    <w:p>
      <w:pPr>
        <w:pStyle w:val="4"/>
        <w:ind w:left="845"/>
      </w:pPr>
      <w:bookmarkStart w:id="1" w:name="_Toc11876"/>
      <w:r>
        <w:rPr>
          <w:rFonts w:hint="eastAsia"/>
          <w:lang w:eastAsia="zh-CN"/>
        </w:rPr>
        <w:t>代码部分</w:t>
      </w:r>
      <w:bookmarkEnd w:id="1"/>
    </w:p>
    <w:p>
      <w:pPr>
        <w:pStyle w:val="5"/>
        <w:ind w:left="987"/>
      </w:pPr>
      <w:bookmarkStart w:id="2" w:name="_Toc19405"/>
      <w:r>
        <w:rPr>
          <w:rFonts w:hint="eastAsia"/>
          <w:lang w:eastAsia="zh-CN"/>
        </w:rPr>
        <w:t>为类添加方法</w:t>
      </w:r>
      <w:bookmarkEnd w:id="2"/>
    </w:p>
    <w:p>
      <w:pPr>
        <w:pStyle w:val="6"/>
      </w:pPr>
      <w:bookmarkStart w:id="3" w:name="_Toc2417"/>
      <w:r>
        <w:rPr>
          <w:rFonts w:hint="eastAsia"/>
          <w:lang w:eastAsia="zh-CN"/>
        </w:rPr>
        <w:t>在类的</w:t>
      </w:r>
      <w:r>
        <w:rPr>
          <w:rFonts w:hint="eastAsia"/>
          <w:lang w:val="en-US" w:eastAsia="zh-CN"/>
        </w:rPr>
        <w:t>EnMap中增加方法</w:t>
      </w:r>
      <w:bookmarkEnd w:id="3"/>
    </w:p>
    <w:p>
      <w:pPr/>
      <w:r>
        <w:drawing>
          <wp:inline distT="0" distB="0" distL="114300" distR="114300">
            <wp:extent cx="4476115" cy="1000125"/>
            <wp:effectExtent l="0" t="0" r="63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1129"/>
      </w:pPr>
      <w:bookmarkStart w:id="4" w:name="_Toc11804"/>
      <w:r>
        <w:rPr>
          <w:rFonts w:hint="eastAsia"/>
          <w:lang w:eastAsia="zh-CN"/>
        </w:rPr>
        <w:t>实现方法</w:t>
      </w:r>
      <w:bookmarkEnd w:id="4"/>
    </w:p>
    <w:p>
      <w:pPr/>
      <w:r>
        <w:drawing>
          <wp:inline distT="0" distB="0" distL="114300" distR="114300">
            <wp:extent cx="6642100" cy="541020"/>
            <wp:effectExtent l="0" t="0" r="6350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  <w:lang w:val="en-US" w:eastAsia="zh-CN"/>
        </w:rPr>
        <w:t>Url参数说明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trike/>
          <w:dstrike w:val="0"/>
          <w:shd w:val="clear" w:color="FFFFFF" w:fill="D9D9D9"/>
          <w:lang w:val="en-US" w:eastAsia="zh-CN"/>
        </w:rPr>
        <w:t>FK_MapData</w:t>
      </w:r>
      <w:r>
        <w:rPr>
          <w:rFonts w:hint="eastAsia"/>
          <w:shd w:val="clear" w:color="FFFFFF" w:fill="D9D9D9"/>
          <w:lang w:val="en-US" w:eastAsia="zh-CN"/>
        </w:rPr>
        <w:t>/EnName</w:t>
      </w:r>
      <w:r>
        <w:rPr>
          <w:rFonts w:hint="eastAsia"/>
          <w:lang w:val="en-US" w:eastAsia="zh-CN"/>
        </w:rPr>
        <w:t>：（必选参数，必须有一个）填入类名。先判断</w:t>
      </w:r>
      <w:r>
        <w:rPr>
          <w:rFonts w:hint="eastAsia"/>
          <w:shd w:val="clear" w:color="FFFFFF" w:fill="D9D9D9"/>
          <w:lang w:val="en-US" w:eastAsia="zh-CN"/>
        </w:rPr>
        <w:t>FK_MapData</w:t>
      </w:r>
      <w:r>
        <w:rPr>
          <w:rFonts w:hint="eastAsia"/>
          <w:lang w:val="en-US" w:eastAsia="zh-CN"/>
        </w:rPr>
        <w:t>若存在，则视为表单，再判断</w:t>
      </w:r>
      <w:r>
        <w:rPr>
          <w:rFonts w:hint="eastAsia"/>
          <w:shd w:val="clear" w:color="FFFFFF" w:fill="D9D9D9"/>
          <w:lang w:val="en-US" w:eastAsia="zh-CN"/>
        </w:rPr>
        <w:t>EnName</w:t>
      </w:r>
      <w:r>
        <w:rPr>
          <w:rFonts w:hint="eastAsia"/>
          <w:lang w:val="en-US" w:eastAsia="zh-CN"/>
        </w:rPr>
        <w:t>若存在则视为类。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UseSheet</w:t>
      </w:r>
      <w:r>
        <w:rPr>
          <w:rFonts w:hint="eastAsia"/>
          <w:lang w:val="en-US" w:eastAsia="zh-CN"/>
        </w:rPr>
        <w:t>：（可选参数）当类对应多个Excel表单时，可以将多个Excel表单以Sheet页的形式放到同一个Excel文件中，通过此参数来确定要使用哪一个表单。启用的Sheet页会被自动调整到首位。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IsSaveFileOnly</w:t>
      </w:r>
      <w:r>
        <w:rPr>
          <w:rFonts w:hint="eastAsia"/>
          <w:lang w:val="en-US" w:eastAsia="zh-CN"/>
        </w:rPr>
        <w:t>：（可选参数）是否只保存文件：加载文件、填充从服务器获取的表单数据；保存文件（包含手动录入的数据），但不保存表单数据。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trike/>
          <w:dstrike w:val="0"/>
          <w:shd w:val="clear" w:color="FFFFFF" w:fill="D9D9D9"/>
          <w:lang w:val="en-US" w:eastAsia="zh-CN"/>
        </w:rPr>
        <w:t>WorkID/</w:t>
      </w:r>
      <w:r>
        <w:rPr>
          <w:rFonts w:hint="eastAsia"/>
          <w:shd w:val="clear" w:color="FFFFFF" w:fill="D9D9D9"/>
          <w:lang w:val="en-US" w:eastAsia="zh-CN"/>
        </w:rPr>
        <w:t>MyPK</w:t>
      </w:r>
      <w:r>
        <w:rPr>
          <w:rFonts w:hint="eastAsia"/>
          <w:lang w:val="en-US" w:eastAsia="zh-CN"/>
        </w:rPr>
        <w:t>：（必选参数，必须有一个）固定写法，无须调整。当为“表单”时，</w:t>
      </w:r>
      <w:r>
        <w:rPr>
          <w:rFonts w:hint="eastAsia"/>
          <w:shd w:val="clear" w:color="FFFFFF" w:fill="D9D9D9"/>
          <w:lang w:val="en-US" w:eastAsia="zh-CN"/>
        </w:rPr>
        <w:t>WorkID</w:t>
      </w:r>
      <w:r>
        <w:rPr>
          <w:rFonts w:hint="eastAsia"/>
          <w:lang w:val="en-US" w:eastAsia="zh-CN"/>
        </w:rPr>
        <w:t>为必选参数，当为“类”时，</w:t>
      </w:r>
      <w:r>
        <w:rPr>
          <w:rFonts w:hint="eastAsia"/>
          <w:shd w:val="clear" w:color="FFFFFF" w:fill="D9D9D9"/>
          <w:lang w:val="en-US" w:eastAsia="zh-CN"/>
        </w:rPr>
        <w:t>MyPK</w:t>
      </w:r>
      <w:r>
        <w:rPr>
          <w:rFonts w:hint="eastAsia"/>
          <w:lang w:val="en-US" w:eastAsia="zh-CN"/>
        </w:rPr>
        <w:t>为必选参数。</w:t>
      </w:r>
    </w:p>
    <w:p>
      <w:pPr>
        <w:pStyle w:val="5"/>
      </w:pPr>
      <w:bookmarkStart w:id="5" w:name="_Toc2503"/>
      <w:r>
        <w:rPr>
          <w:rFonts w:hint="eastAsia"/>
          <w:lang w:eastAsia="zh-CN"/>
        </w:rPr>
        <w:t>这部分的配置可以参考</w:t>
      </w:r>
      <w:r>
        <w:rPr>
          <w:rFonts w:hint="eastAsia"/>
          <w:shd w:val="clear" w:color="FFFFFF" w:fill="D9D9D9"/>
          <w:lang w:val="en-US" w:eastAsia="zh-CN"/>
        </w:rPr>
        <w:t>BP.LI.BZQX</w:t>
      </w:r>
      <w:r>
        <w:rPr>
          <w:rFonts w:hint="eastAsia"/>
          <w:lang w:val="en-US" w:eastAsia="zh-CN"/>
        </w:rPr>
        <w:t>的代码。</w:t>
      </w:r>
      <w:bookmarkEnd w:id="5"/>
    </w:p>
    <w:p>
      <w:pPr>
        <w:pStyle w:val="4"/>
        <w:ind w:left="845"/>
      </w:pPr>
      <w:bookmarkStart w:id="6" w:name="_Toc31679"/>
      <w:bookmarkStart w:id="7" w:name="_Toc12908"/>
      <w:r>
        <w:rPr>
          <w:rFonts w:hint="eastAsia"/>
        </w:rPr>
        <w:t>配置</w:t>
      </w:r>
      <w:bookmarkEnd w:id="6"/>
      <w:r>
        <w:rPr>
          <w:rFonts w:hint="eastAsia"/>
          <w:lang w:eastAsia="zh-CN"/>
        </w:rPr>
        <w:t>表单</w:t>
      </w:r>
      <w:bookmarkEnd w:id="7"/>
    </w:p>
    <w:p>
      <w:pPr>
        <w:pStyle w:val="5"/>
        <w:ind w:left="987"/>
      </w:pPr>
      <w:bookmarkStart w:id="8" w:name="_Toc31616"/>
      <w:bookmarkStart w:id="9" w:name="_Toc26970"/>
      <w:r>
        <w:rPr>
          <w:rFonts w:hint="eastAsia"/>
          <w:lang w:eastAsia="zh-CN"/>
        </w:rPr>
        <w:t>单一表单时（无</w:t>
      </w:r>
      <w:r>
        <w:rPr>
          <w:rFonts w:hint="eastAsia"/>
          <w:lang w:val="en-US" w:eastAsia="zh-CN"/>
        </w:rPr>
        <w:t>UseSheet参数</w:t>
      </w:r>
      <w:r>
        <w:rPr>
          <w:rFonts w:hint="eastAsia"/>
          <w:lang w:eastAsia="zh-CN"/>
        </w:rPr>
        <w:t>）</w:t>
      </w:r>
      <w:bookmarkEnd w:id="8"/>
    </w:p>
    <w:p>
      <w:pPr>
        <w:pStyle w:val="6"/>
        <w:ind w:left="1129"/>
        <w:rPr>
          <w:rFonts w:hint="eastAsia"/>
        </w:rPr>
      </w:pPr>
      <w:bookmarkStart w:id="10" w:name="_Toc13677"/>
      <w:r>
        <w:rPr>
          <w:rFonts w:hint="eastAsia"/>
          <w:lang w:eastAsia="zh-CN"/>
        </w:rPr>
        <w:t>主表字段</w:t>
      </w:r>
      <w:r>
        <w:rPr>
          <w:rFonts w:hint="eastAsia"/>
        </w:rPr>
        <w:t>：</w:t>
      </w:r>
      <w:r>
        <w:rPr>
          <w:rFonts w:hint="eastAsia"/>
          <w:lang w:eastAsia="zh-CN"/>
        </w:rPr>
        <w:t>与自由表单的</w:t>
      </w:r>
      <w:r>
        <w:rPr>
          <w:rFonts w:hint="eastAsia"/>
          <w:lang w:val="en-US" w:eastAsia="zh-CN"/>
        </w:rPr>
        <w:t>Excel配置相同。</w:t>
      </w:r>
      <w:bookmarkEnd w:id="10"/>
    </w:p>
    <w:p>
      <w:pPr>
        <w:pStyle w:val="6"/>
        <w:ind w:left="1129"/>
      </w:pPr>
      <w:bookmarkStart w:id="11" w:name="_Toc28055"/>
      <w:r>
        <w:rPr>
          <w:rFonts w:hint="eastAsia"/>
          <w:lang w:eastAsia="zh-CN"/>
        </w:rPr>
        <w:t>子表</w:t>
      </w:r>
      <w:r>
        <w:rPr>
          <w:rFonts w:hint="eastAsia"/>
        </w:rPr>
        <w:t>：</w:t>
      </w:r>
      <w:bookmarkEnd w:id="11"/>
    </w:p>
    <w:p>
      <w:pPr>
        <w:pStyle w:val="7"/>
      </w:pPr>
      <w:r>
        <w:rPr>
          <w:rFonts w:hint="eastAsia"/>
          <w:lang w:eastAsia="zh-CN"/>
        </w:rPr>
        <w:t>配置方式与自由表单的</w:t>
      </w:r>
      <w:r>
        <w:rPr>
          <w:rFonts w:hint="eastAsia"/>
          <w:lang w:val="en-US" w:eastAsia="zh-CN"/>
        </w:rPr>
        <w:t>Excel配置相同，需</w:t>
      </w:r>
      <w:r>
        <w:rPr>
          <w:rFonts w:hint="eastAsia"/>
          <w:lang w:eastAsia="zh-CN"/>
        </w:rPr>
        <w:t>注意：</w:t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  <w:lang w:eastAsia="zh-CN"/>
        </w:rPr>
        <w:t>只支持以</w:t>
      </w:r>
      <w:r>
        <w:rPr>
          <w:rFonts w:hint="eastAsia"/>
          <w:b/>
          <w:bCs/>
          <w:highlight w:val="yellow"/>
          <w:lang w:val="en-US" w:eastAsia="zh-CN"/>
        </w:rPr>
        <w:t>Map.AddDtl()方式增加的子表。</w:t>
      </w:r>
    </w:p>
    <w:p>
      <w:pPr>
        <w:pStyle w:val="7"/>
      </w:pPr>
      <w:r>
        <w:rPr>
          <w:rFonts w:hint="eastAsia"/>
          <w:lang w:eastAsia="zh-CN"/>
        </w:rPr>
        <w:t>子表表名：</w:t>
      </w:r>
    </w:p>
    <w:p>
      <w:p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AddDtl()增加子表时传入的子类类名+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，例如：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>BP.LI.BZQXxys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子表字段：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子表表名</w:t>
      </w:r>
      <w:r>
        <w:rPr>
          <w:rFonts w:hint="eastAsia"/>
          <w:lang w:val="en-US" w:eastAsia="zh-CN"/>
        </w:rPr>
        <w:t>.字段名，例如：</w:t>
      </w:r>
      <w:r>
        <w:rPr>
          <w:rFonts w:hint="eastAsia"/>
          <w:shd w:val="clear" w:color="FFFFFF" w:fill="D9D9D9"/>
          <w:lang w:val="en-US" w:eastAsia="zh-CN"/>
        </w:rPr>
        <w:t>BP.LI.BZQXxys.ValOfX</w:t>
      </w:r>
      <w:r>
        <w:rPr>
          <w:rFonts w:hint="eastAsia"/>
          <w:lang w:val="en-US" w:eastAsia="zh-CN"/>
        </w:rPr>
        <w:t>。</w:t>
      </w:r>
    </w:p>
    <w:p>
      <w:pPr>
        <w:pStyle w:val="5"/>
        <w:rPr>
          <w:rFonts w:hint="eastAsia"/>
          <w:lang w:val="en-US" w:eastAsia="zh-CN"/>
        </w:rPr>
      </w:pPr>
      <w:bookmarkStart w:id="12" w:name="_Toc25335"/>
      <w:r>
        <w:rPr>
          <w:rFonts w:hint="eastAsia"/>
          <w:lang w:val="en-US" w:eastAsia="zh-CN"/>
        </w:rPr>
        <w:t>多表单时</w:t>
      </w:r>
      <w:r>
        <w:rPr>
          <w:rFonts w:hint="eastAsia"/>
          <w:lang w:eastAsia="zh-CN"/>
        </w:rPr>
        <w:t>（有</w:t>
      </w:r>
      <w:r>
        <w:rPr>
          <w:rFonts w:hint="eastAsia"/>
          <w:lang w:val="en-US" w:eastAsia="zh-CN"/>
        </w:rPr>
        <w:t>UseSheet参数</w:t>
      </w:r>
      <w:r>
        <w:rPr>
          <w:rFonts w:hint="eastAsia"/>
          <w:lang w:eastAsia="zh-CN"/>
        </w:rPr>
        <w:t>）</w:t>
      </w:r>
      <w:bookmarkEnd w:id="12"/>
    </w:p>
    <w:p>
      <w:pPr>
        <w:pStyle w:val="6"/>
        <w:rPr>
          <w:rFonts w:hint="eastAsia"/>
          <w:lang w:val="en-US" w:eastAsia="zh-CN"/>
        </w:rPr>
      </w:pPr>
      <w:bookmarkStart w:id="13" w:name="_Toc31274"/>
      <w:r>
        <w:rPr>
          <w:rFonts w:hint="eastAsia"/>
          <w:b/>
          <w:bCs/>
          <w:highlight w:val="yellow"/>
          <w:lang w:val="en-US" w:eastAsia="zh-CN"/>
        </w:rPr>
        <w:t>必须</w:t>
      </w:r>
      <w:r>
        <w:rPr>
          <w:rFonts w:hint="eastAsia"/>
          <w:highlight w:val="yellow"/>
          <w:lang w:val="en-US" w:eastAsia="zh-CN"/>
        </w:rPr>
        <w:t>有与UseSheet参数同名的Sheet页</w:t>
      </w:r>
      <w:r>
        <w:rPr>
          <w:rFonts w:hint="eastAsia"/>
          <w:lang w:val="en-US" w:eastAsia="zh-CN"/>
        </w:rPr>
        <w:t>；</w:t>
      </w:r>
      <w:bookmarkEnd w:id="13"/>
    </w:p>
    <w:p>
      <w:pPr>
        <w:pStyle w:val="6"/>
        <w:rPr>
          <w:rFonts w:hint="eastAsia"/>
          <w:lang w:val="en-US" w:eastAsia="zh-CN"/>
        </w:rPr>
      </w:pPr>
      <w:bookmarkStart w:id="14" w:name="_Toc7117"/>
      <w:r>
        <w:rPr>
          <w:rFonts w:hint="eastAsia"/>
          <w:lang w:val="en-US" w:eastAsia="zh-CN"/>
        </w:rPr>
        <w:t xml:space="preserve">所有命名前+Sheet页名+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，例如“</w:t>
      </w:r>
      <w:r>
        <w:rPr>
          <w:rFonts w:hint="eastAsia"/>
          <w:shd w:val="clear" w:color="FFFFFF" w:fill="D9D9D9"/>
          <w:lang w:val="en-US" w:eastAsia="zh-CN"/>
        </w:rPr>
        <w:t>离子选择性电极法校准曲线.BP.LI.BZQXxys.ValOfX</w:t>
      </w:r>
      <w:r>
        <w:rPr>
          <w:rFonts w:hint="eastAsia"/>
          <w:lang w:val="en-US" w:eastAsia="zh-CN"/>
        </w:rPr>
        <w:t>”。</w:t>
      </w:r>
      <w:bookmarkEnd w:id="14"/>
    </w:p>
    <w:p>
      <w:pPr>
        <w:pStyle w:val="5"/>
        <w:rPr>
          <w:rFonts w:hint="eastAsia"/>
          <w:lang w:val="en-US" w:eastAsia="zh-CN"/>
        </w:rPr>
      </w:pPr>
      <w:bookmarkStart w:id="15" w:name="_Toc22944"/>
      <w:r>
        <w:rPr>
          <w:rFonts w:hint="eastAsia"/>
          <w:lang w:val="en-US" w:eastAsia="zh-CN"/>
        </w:rPr>
        <w:t>这部分的配置可以参考</w:t>
      </w:r>
      <w:r>
        <w:rPr>
          <w:rFonts w:hint="eastAsia"/>
          <w:shd w:val="clear" w:color="FFFFFF" w:fill="D9D9D9"/>
          <w:lang w:val="en-US" w:eastAsia="zh-CN"/>
        </w:rPr>
        <w:t>\LIMSApp\DataUser\FrmOfficeTemplate\BZQX.xlsx</w:t>
      </w:r>
      <w:r>
        <w:rPr>
          <w:rFonts w:hint="eastAsia"/>
          <w:lang w:val="en-US" w:eastAsia="zh-CN"/>
        </w:rPr>
        <w:t>。</w:t>
      </w:r>
      <w:bookmarkEnd w:id="15"/>
    </w:p>
    <w:p>
      <w:pPr>
        <w:ind w:left="420"/>
      </w:pPr>
    </w:p>
    <w:bookmarkEnd w:id="9"/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42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4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kmziA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kmziA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4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442348">
    <w:nsid w:val="58B7D3EC"/>
    <w:multiLevelType w:val="multilevel"/>
    <w:tmpl w:val="58B7D3EC"/>
    <w:lvl w:ilvl="0" w:tentative="1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1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1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1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488442456">
    <w:nsid w:val="58B7D458"/>
    <w:multiLevelType w:val="multilevel"/>
    <w:tmpl w:val="58B7D458"/>
    <w:lvl w:ilvl="0" w:tentative="1">
      <w:start w:val="1"/>
      <w:numFmt w:val="decimal"/>
      <w:pStyle w:val="4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5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6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7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1">
      <w:start w:val="1"/>
      <w:numFmt w:val="decimal"/>
      <w:pStyle w:val="8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494905602">
    <w:nsid w:val="591A7302"/>
    <w:multiLevelType w:val="singleLevel"/>
    <w:tmpl w:val="591A7302"/>
    <w:lvl w:ilvl="0" w:tentative="1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8442348"/>
  </w:num>
  <w:num w:numId="2">
    <w:abstractNumId w:val="1488442456"/>
  </w:num>
  <w:num w:numId="3">
    <w:abstractNumId w:val="14949056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858"/>
    <w:rsid w:val="00172A27"/>
    <w:rsid w:val="001D0F7F"/>
    <w:rsid w:val="004F5880"/>
    <w:rsid w:val="00583F49"/>
    <w:rsid w:val="00597476"/>
    <w:rsid w:val="005C630A"/>
    <w:rsid w:val="0071755F"/>
    <w:rsid w:val="00976684"/>
    <w:rsid w:val="01AA1B96"/>
    <w:rsid w:val="0E37578F"/>
    <w:rsid w:val="165B008B"/>
    <w:rsid w:val="239168DD"/>
    <w:rsid w:val="360A5AC0"/>
    <w:rsid w:val="379908B0"/>
    <w:rsid w:val="47191C13"/>
    <w:rsid w:val="4FEA1215"/>
    <w:rsid w:val="61757BDD"/>
    <w:rsid w:val="666C1DF7"/>
    <w:rsid w:val="709447BD"/>
    <w:rsid w:val="7C496210"/>
    <w:rsid w:val="7DA10D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1300" w:left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0"/>
        <w:numId w:val="2"/>
      </w:numPr>
      <w:spacing w:before="100"/>
      <w:outlineLvl w:val="2"/>
    </w:pPr>
    <w:rPr>
      <w:rFonts w:eastAsia="宋体"/>
      <w:b/>
      <w:sz w:val="30"/>
    </w:rPr>
  </w:style>
  <w:style w:type="paragraph" w:styleId="5">
    <w:name w:val="heading 4"/>
    <w:basedOn w:val="1"/>
    <w:next w:val="6"/>
    <w:unhideWhenUsed/>
    <w:qFormat/>
    <w:uiPriority w:val="0"/>
    <w:pPr>
      <w:keepNext/>
      <w:keepLines/>
      <w:numPr>
        <w:ilvl w:val="1"/>
        <w:numId w:val="2"/>
      </w:numPr>
      <w:spacing w:before="80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7"/>
    <w:unhideWhenUsed/>
    <w:qFormat/>
    <w:uiPriority w:val="0"/>
    <w:pPr>
      <w:keepNext/>
      <w:keepLines/>
      <w:numPr>
        <w:ilvl w:val="2"/>
        <w:numId w:val="2"/>
      </w:numPr>
      <w:spacing w:before="40"/>
      <w:outlineLvl w:val="4"/>
    </w:pPr>
    <w:rPr>
      <w:sz w:val="24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0"/>
      <w:outlineLvl w:val="5"/>
    </w:pPr>
    <w:rPr>
      <w:rFonts w:ascii="Arial" w:hAnsi="Arial" w:eastAsia="宋体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4">
    <w:name w:val="Default Paragraph Font"/>
    <w:unhideWhenUsed/>
    <w:qFormat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Balloon Text"/>
    <w:basedOn w:val="1"/>
    <w:link w:val="27"/>
    <w:uiPriority w:val="0"/>
    <w:rPr>
      <w:sz w:val="18"/>
      <w:szCs w:val="18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8">
    <w:name w:val="toc 1"/>
    <w:basedOn w:val="1"/>
    <w:next w:val="1"/>
    <w:uiPriority w:val="0"/>
  </w:style>
  <w:style w:type="paragraph" w:styleId="19">
    <w:name w:val="toc 4"/>
    <w:basedOn w:val="1"/>
    <w:next w:val="1"/>
    <w:uiPriority w:val="0"/>
    <w:pPr>
      <w:ind w:left="1260" w:leftChars="600"/>
    </w:pPr>
  </w:style>
  <w:style w:type="paragraph" w:styleId="20">
    <w:name w:val="toc 6"/>
    <w:basedOn w:val="1"/>
    <w:next w:val="1"/>
    <w:uiPriority w:val="0"/>
    <w:pPr>
      <w:ind w:left="2100" w:leftChars="1000"/>
    </w:pPr>
  </w:style>
  <w:style w:type="paragraph" w:styleId="21">
    <w:name w:val="toc 2"/>
    <w:basedOn w:val="1"/>
    <w:next w:val="1"/>
    <w:uiPriority w:val="0"/>
    <w:pPr>
      <w:ind w:left="42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26">
    <w:name w:val="Table Grid"/>
    <w:basedOn w:val="2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批注框文本 Char"/>
    <w:basedOn w:val="24"/>
    <w:link w:val="1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547</Words>
  <Characters>3120</Characters>
  <Lines>26</Lines>
  <Paragraphs>7</Paragraphs>
  <ScaleCrop>false</ScaleCrop>
  <LinksUpToDate>false</LinksUpToDate>
  <CharactersWithSpaces>3660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2017-03-02T07:58:00Z</dcterms:created>
  <dc:creator>Mayy</dc:creator>
  <cp:lastModifiedBy>Mayy</cp:lastModifiedBy>
  <dcterms:modified xsi:type="dcterms:W3CDTF">2017-07-11T02:07:01Z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