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企业微信扫码登陆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创建应用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①网页授权及JS-SDK验证（微信企业号申请域名校验）</w:t>
      </w:r>
    </w:p>
    <w:p>
      <w:r>
        <w:drawing>
          <wp:inline distT="0" distB="0" distL="114300" distR="114300">
            <wp:extent cx="2461260" cy="1775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6241415" cy="1011555"/>
            <wp:effectExtent l="0" t="0" r="698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88685" cy="2951480"/>
            <wp:effectExtent l="0" t="0" r="635" b="508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95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将校验文件放在tomcat --&gt; webapps --&gt; ROOT 目录下，勾选已上传域名归属校验文件，点击确定，校验成功。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A8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2019-11-07T08:09:34Z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