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18EDD" w14:textId="77777777" w:rsidR="00CF41A6" w:rsidRDefault="00000000">
      <w:pPr>
        <w:pStyle w:val="1"/>
        <w:jc w:val="center"/>
        <w:rPr>
          <w:rFonts w:ascii="Times New Roman" w:hAnsi="Times New Roman" w:cs="Times New Roman"/>
        </w:rPr>
      </w:pPr>
      <w:r>
        <w:rPr>
          <w:rFonts w:ascii="Times New Roman" w:hAnsi="Times New Roman" w:cs="Times New Roman"/>
        </w:rPr>
        <w:t>EBU6304 Software Engineering Group Project</w:t>
      </w:r>
    </w:p>
    <w:p w14:paraId="708277A5" w14:textId="77777777" w:rsidR="00CF41A6" w:rsidRDefault="00000000">
      <w:pPr>
        <w:pStyle w:val="2"/>
        <w:jc w:val="center"/>
        <w:rPr>
          <w:rFonts w:ascii="Times New Roman" w:hAnsi="Times New Roman" w:cs="Times New Roman"/>
        </w:rPr>
      </w:pPr>
      <w:r>
        <w:rPr>
          <w:rFonts w:ascii="Times New Roman" w:hAnsi="Times New Roman" w:cs="Times New Roman"/>
        </w:rPr>
        <w:t>2025-26</w:t>
      </w:r>
    </w:p>
    <w:tbl>
      <w:tblPr>
        <w:tblStyle w:val="ab"/>
        <w:tblW w:w="0" w:type="auto"/>
        <w:tblLook w:val="04A0" w:firstRow="1" w:lastRow="0" w:firstColumn="1" w:lastColumn="0" w:noHBand="0" w:noVBand="1"/>
      </w:tblPr>
      <w:tblGrid>
        <w:gridCol w:w="1838"/>
        <w:gridCol w:w="3119"/>
        <w:gridCol w:w="4059"/>
      </w:tblGrid>
      <w:tr w:rsidR="00CF41A6" w14:paraId="4EBAC523" w14:textId="77777777">
        <w:tc>
          <w:tcPr>
            <w:tcW w:w="1838" w:type="dxa"/>
          </w:tcPr>
          <w:p w14:paraId="5834DA18" w14:textId="77777777" w:rsidR="00CF41A6" w:rsidRDefault="00000000">
            <w:pPr>
              <w:spacing w:after="0" w:line="240" w:lineRule="auto"/>
              <w:rPr>
                <w:rFonts w:ascii="Times New Roman" w:hAnsi="Times New Roman" w:cs="Times New Roman"/>
              </w:rPr>
            </w:pPr>
            <w:r>
              <w:rPr>
                <w:rFonts w:ascii="Times New Roman" w:hAnsi="Times New Roman" w:cs="Times New Roman"/>
              </w:rPr>
              <w:t>Group number</w:t>
            </w:r>
          </w:p>
        </w:tc>
        <w:tc>
          <w:tcPr>
            <w:tcW w:w="7178" w:type="dxa"/>
            <w:gridSpan w:val="2"/>
          </w:tcPr>
          <w:p w14:paraId="7E9FACF2" w14:textId="77777777" w:rsidR="00CF41A6" w:rsidRDefault="00000000">
            <w:pPr>
              <w:spacing w:after="0" w:line="240" w:lineRule="auto"/>
              <w:rPr>
                <w:rFonts w:ascii="Times New Roman" w:hAnsi="Times New Roman" w:cs="Times New Roman"/>
                <w:lang w:val="en-US"/>
              </w:rPr>
            </w:pPr>
            <w:r>
              <w:rPr>
                <w:rFonts w:ascii="Times New Roman" w:hAnsi="Times New Roman" w:cs="Times New Roman" w:hint="eastAsia"/>
                <w:lang w:val="en-US"/>
              </w:rPr>
              <w:t>53</w:t>
            </w:r>
          </w:p>
        </w:tc>
      </w:tr>
      <w:tr w:rsidR="00CF41A6" w14:paraId="2F8DF710" w14:textId="77777777">
        <w:tc>
          <w:tcPr>
            <w:tcW w:w="1838" w:type="dxa"/>
          </w:tcPr>
          <w:p w14:paraId="6E29A80E" w14:textId="77777777" w:rsidR="00CF41A6" w:rsidRDefault="00000000">
            <w:pPr>
              <w:spacing w:after="0" w:line="240" w:lineRule="auto"/>
              <w:rPr>
                <w:rFonts w:ascii="Times New Roman" w:hAnsi="Times New Roman" w:cs="Times New Roman"/>
              </w:rPr>
            </w:pPr>
            <w:r>
              <w:rPr>
                <w:rFonts w:ascii="Times New Roman" w:hAnsi="Times New Roman" w:cs="Times New Roman"/>
              </w:rPr>
              <w:t>member 1</w:t>
            </w:r>
          </w:p>
        </w:tc>
        <w:tc>
          <w:tcPr>
            <w:tcW w:w="3119" w:type="dxa"/>
          </w:tcPr>
          <w:p w14:paraId="4F2100D8" w14:textId="77777777" w:rsidR="00CF41A6" w:rsidRDefault="00000000">
            <w:pPr>
              <w:spacing w:after="0" w:line="240" w:lineRule="auto"/>
              <w:rPr>
                <w:rFonts w:ascii="Times New Roman" w:hAnsi="Times New Roman" w:cs="Times New Roman"/>
              </w:rPr>
            </w:pPr>
            <w:r>
              <w:rPr>
                <w:rFonts w:ascii="Times New Roman" w:hAnsi="Times New Roman" w:cs="Times New Roman"/>
              </w:rPr>
              <w:t xml:space="preserve">QM no: </w:t>
            </w:r>
            <w:r>
              <w:rPr>
                <w:rFonts w:ascii="Times New Roman" w:hAnsi="Times New Roman" w:cs="Times New Roman" w:hint="eastAsia"/>
              </w:rPr>
              <w:t>231225867</w:t>
            </w:r>
          </w:p>
        </w:tc>
        <w:tc>
          <w:tcPr>
            <w:tcW w:w="4059" w:type="dxa"/>
          </w:tcPr>
          <w:p w14:paraId="402A3DB4" w14:textId="77777777" w:rsidR="00CF41A6" w:rsidRDefault="00000000">
            <w:pPr>
              <w:spacing w:after="0" w:line="240" w:lineRule="auto"/>
              <w:rPr>
                <w:rFonts w:ascii="Times New Roman" w:hAnsi="Times New Roman" w:cs="Times New Roman"/>
                <w:lang w:val="en-US"/>
              </w:rPr>
            </w:pPr>
            <w:r>
              <w:rPr>
                <w:rFonts w:ascii="Times New Roman" w:hAnsi="Times New Roman" w:cs="Times New Roman"/>
              </w:rPr>
              <w:t xml:space="preserve">Name: </w:t>
            </w:r>
            <w:r>
              <w:rPr>
                <w:rFonts w:ascii="Times New Roman" w:hAnsi="Times New Roman" w:cs="Times New Roman" w:hint="eastAsia"/>
                <w:lang w:val="en-US"/>
              </w:rPr>
              <w:t>Siyuan Zhu</w:t>
            </w:r>
          </w:p>
        </w:tc>
      </w:tr>
      <w:tr w:rsidR="00CF41A6" w14:paraId="7740EB67" w14:textId="77777777">
        <w:tc>
          <w:tcPr>
            <w:tcW w:w="1838" w:type="dxa"/>
          </w:tcPr>
          <w:p w14:paraId="744BDE07" w14:textId="77777777" w:rsidR="00CF41A6" w:rsidRDefault="00000000">
            <w:pPr>
              <w:spacing w:after="0" w:line="240" w:lineRule="auto"/>
              <w:rPr>
                <w:rFonts w:ascii="Times New Roman" w:hAnsi="Times New Roman" w:cs="Times New Roman"/>
              </w:rPr>
            </w:pPr>
            <w:r>
              <w:rPr>
                <w:rFonts w:ascii="Times New Roman" w:hAnsi="Times New Roman" w:cs="Times New Roman"/>
              </w:rPr>
              <w:t>member 2</w:t>
            </w:r>
          </w:p>
        </w:tc>
        <w:tc>
          <w:tcPr>
            <w:tcW w:w="3119" w:type="dxa"/>
          </w:tcPr>
          <w:p w14:paraId="1D919BBF" w14:textId="77777777" w:rsidR="00CF41A6" w:rsidRDefault="00000000">
            <w:pPr>
              <w:spacing w:after="0" w:line="240" w:lineRule="auto"/>
              <w:rPr>
                <w:rFonts w:ascii="Times New Roman" w:hAnsi="Times New Roman" w:cs="Times New Roman"/>
                <w:lang w:val="en-US"/>
              </w:rPr>
            </w:pPr>
            <w:r>
              <w:rPr>
                <w:rFonts w:ascii="Times New Roman" w:hAnsi="Times New Roman" w:cs="Times New Roman"/>
              </w:rPr>
              <w:t xml:space="preserve">QM no: </w:t>
            </w:r>
            <w:r>
              <w:rPr>
                <w:rFonts w:ascii="Times New Roman" w:hAnsi="Times New Roman" w:cs="Times New Roman" w:hint="eastAsia"/>
                <w:lang w:val="en-US"/>
              </w:rPr>
              <w:t>231225742</w:t>
            </w:r>
          </w:p>
        </w:tc>
        <w:tc>
          <w:tcPr>
            <w:tcW w:w="4059" w:type="dxa"/>
          </w:tcPr>
          <w:p w14:paraId="7610A2C2" w14:textId="77777777" w:rsidR="00CF41A6" w:rsidRDefault="00000000">
            <w:pPr>
              <w:spacing w:after="0" w:line="240" w:lineRule="auto"/>
              <w:rPr>
                <w:rFonts w:ascii="Times New Roman" w:hAnsi="Times New Roman" w:cs="Times New Roman"/>
                <w:lang w:val="en-US"/>
              </w:rPr>
            </w:pPr>
            <w:r>
              <w:rPr>
                <w:rFonts w:ascii="Times New Roman" w:hAnsi="Times New Roman" w:cs="Times New Roman"/>
              </w:rPr>
              <w:t xml:space="preserve">Name: </w:t>
            </w:r>
            <w:r>
              <w:rPr>
                <w:rFonts w:ascii="Times New Roman" w:hAnsi="Times New Roman" w:cs="Times New Roman" w:hint="eastAsia"/>
                <w:lang w:val="en-US"/>
              </w:rPr>
              <w:t>Gang Yang</w:t>
            </w:r>
          </w:p>
        </w:tc>
      </w:tr>
      <w:tr w:rsidR="00CF41A6" w14:paraId="5C8047C6" w14:textId="77777777">
        <w:tc>
          <w:tcPr>
            <w:tcW w:w="1838" w:type="dxa"/>
          </w:tcPr>
          <w:p w14:paraId="1093C33C" w14:textId="77777777" w:rsidR="00CF41A6" w:rsidRDefault="00000000">
            <w:pPr>
              <w:spacing w:after="0" w:line="240" w:lineRule="auto"/>
              <w:rPr>
                <w:rFonts w:ascii="Times New Roman" w:hAnsi="Times New Roman" w:cs="Times New Roman"/>
              </w:rPr>
            </w:pPr>
            <w:r>
              <w:rPr>
                <w:rFonts w:ascii="Times New Roman" w:hAnsi="Times New Roman" w:cs="Times New Roman"/>
              </w:rPr>
              <w:t>member 3</w:t>
            </w:r>
          </w:p>
        </w:tc>
        <w:tc>
          <w:tcPr>
            <w:tcW w:w="3119" w:type="dxa"/>
          </w:tcPr>
          <w:p w14:paraId="0FB58F2B" w14:textId="77777777" w:rsidR="00CF41A6" w:rsidRDefault="00000000">
            <w:pPr>
              <w:spacing w:after="0" w:line="240" w:lineRule="auto"/>
              <w:rPr>
                <w:rFonts w:ascii="Times New Roman" w:hAnsi="Times New Roman" w:cs="Times New Roman"/>
              </w:rPr>
            </w:pPr>
            <w:r>
              <w:rPr>
                <w:rFonts w:ascii="Times New Roman" w:hAnsi="Times New Roman" w:cs="Times New Roman"/>
              </w:rPr>
              <w:t xml:space="preserve">QM no: </w:t>
            </w:r>
            <w:r>
              <w:rPr>
                <w:rFonts w:ascii="Times New Roman" w:hAnsi="Times New Roman" w:cs="Times New Roman" w:hint="eastAsia"/>
              </w:rPr>
              <w:t>231225889</w:t>
            </w:r>
          </w:p>
        </w:tc>
        <w:tc>
          <w:tcPr>
            <w:tcW w:w="4059" w:type="dxa"/>
          </w:tcPr>
          <w:p w14:paraId="43422B34" w14:textId="77777777" w:rsidR="00CF41A6" w:rsidRDefault="00000000">
            <w:pPr>
              <w:spacing w:after="0" w:line="240" w:lineRule="auto"/>
              <w:rPr>
                <w:rFonts w:ascii="Times New Roman" w:hAnsi="Times New Roman" w:cs="Times New Roman"/>
                <w:lang w:val="en-US"/>
              </w:rPr>
            </w:pPr>
            <w:r>
              <w:rPr>
                <w:rFonts w:ascii="Times New Roman" w:hAnsi="Times New Roman" w:cs="Times New Roman"/>
              </w:rPr>
              <w:t xml:space="preserve">Name: </w:t>
            </w:r>
            <w:r>
              <w:rPr>
                <w:rFonts w:ascii="Times New Roman" w:hAnsi="Times New Roman" w:cs="Times New Roman" w:hint="eastAsia"/>
                <w:lang w:val="en-US"/>
              </w:rPr>
              <w:t>Taiyu Chen</w:t>
            </w:r>
          </w:p>
        </w:tc>
      </w:tr>
      <w:tr w:rsidR="00CF41A6" w14:paraId="0319454C" w14:textId="77777777">
        <w:tc>
          <w:tcPr>
            <w:tcW w:w="1838" w:type="dxa"/>
          </w:tcPr>
          <w:p w14:paraId="404E679F" w14:textId="77777777" w:rsidR="00CF41A6" w:rsidRDefault="00000000">
            <w:pPr>
              <w:spacing w:after="0" w:line="240" w:lineRule="auto"/>
              <w:rPr>
                <w:rFonts w:ascii="Times New Roman" w:hAnsi="Times New Roman" w:cs="Times New Roman"/>
              </w:rPr>
            </w:pPr>
            <w:r>
              <w:rPr>
                <w:rFonts w:ascii="Times New Roman" w:hAnsi="Times New Roman" w:cs="Times New Roman"/>
              </w:rPr>
              <w:t>member 4</w:t>
            </w:r>
          </w:p>
        </w:tc>
        <w:tc>
          <w:tcPr>
            <w:tcW w:w="3119" w:type="dxa"/>
          </w:tcPr>
          <w:p w14:paraId="1AEA1FCC" w14:textId="77777777" w:rsidR="00CF41A6" w:rsidRDefault="00000000">
            <w:pPr>
              <w:spacing w:after="0" w:line="240" w:lineRule="auto"/>
              <w:rPr>
                <w:rFonts w:ascii="Times New Roman" w:hAnsi="Times New Roman" w:cs="Times New Roman"/>
              </w:rPr>
            </w:pPr>
            <w:r>
              <w:rPr>
                <w:rFonts w:ascii="Times New Roman" w:hAnsi="Times New Roman" w:cs="Times New Roman"/>
              </w:rPr>
              <w:t xml:space="preserve">QM no: </w:t>
            </w:r>
            <w:r>
              <w:rPr>
                <w:rFonts w:ascii="Times New Roman" w:hAnsi="Times New Roman" w:cs="Times New Roman" w:hint="eastAsia"/>
              </w:rPr>
              <w:t>231225786</w:t>
            </w:r>
          </w:p>
        </w:tc>
        <w:tc>
          <w:tcPr>
            <w:tcW w:w="4059" w:type="dxa"/>
          </w:tcPr>
          <w:p w14:paraId="22D29134" w14:textId="77777777" w:rsidR="00CF41A6" w:rsidRDefault="00000000">
            <w:pPr>
              <w:spacing w:after="0" w:line="240" w:lineRule="auto"/>
              <w:rPr>
                <w:rFonts w:ascii="Times New Roman" w:hAnsi="Times New Roman" w:cs="Times New Roman"/>
                <w:lang w:val="en-US"/>
              </w:rPr>
            </w:pPr>
            <w:r>
              <w:rPr>
                <w:rFonts w:ascii="Times New Roman" w:hAnsi="Times New Roman" w:cs="Times New Roman"/>
              </w:rPr>
              <w:t xml:space="preserve">Name: </w:t>
            </w:r>
            <w:r>
              <w:rPr>
                <w:rFonts w:ascii="Times New Roman" w:hAnsi="Times New Roman" w:cs="Times New Roman" w:hint="eastAsia"/>
                <w:lang w:val="en-US"/>
              </w:rPr>
              <w:t>Zetang Liu</w:t>
            </w:r>
          </w:p>
        </w:tc>
      </w:tr>
      <w:tr w:rsidR="00CF41A6" w14:paraId="2BE91669" w14:textId="77777777">
        <w:tc>
          <w:tcPr>
            <w:tcW w:w="1838" w:type="dxa"/>
          </w:tcPr>
          <w:p w14:paraId="7B841A12" w14:textId="77777777" w:rsidR="00CF41A6" w:rsidRDefault="00000000">
            <w:pPr>
              <w:spacing w:after="0" w:line="240" w:lineRule="auto"/>
              <w:rPr>
                <w:rFonts w:ascii="Times New Roman" w:hAnsi="Times New Roman" w:cs="Times New Roman"/>
              </w:rPr>
            </w:pPr>
            <w:r>
              <w:rPr>
                <w:rFonts w:ascii="Times New Roman" w:hAnsi="Times New Roman" w:cs="Times New Roman"/>
              </w:rPr>
              <w:t>member 5</w:t>
            </w:r>
          </w:p>
        </w:tc>
        <w:tc>
          <w:tcPr>
            <w:tcW w:w="3119" w:type="dxa"/>
          </w:tcPr>
          <w:p w14:paraId="15E91DDA" w14:textId="77777777" w:rsidR="00CF41A6" w:rsidRDefault="00000000">
            <w:pPr>
              <w:spacing w:after="0" w:line="240" w:lineRule="auto"/>
              <w:rPr>
                <w:rFonts w:ascii="Times New Roman" w:hAnsi="Times New Roman" w:cs="Times New Roman"/>
              </w:rPr>
            </w:pPr>
            <w:r>
              <w:rPr>
                <w:rFonts w:ascii="Times New Roman" w:hAnsi="Times New Roman" w:cs="Times New Roman"/>
              </w:rPr>
              <w:t xml:space="preserve">QM no: </w:t>
            </w:r>
            <w:r>
              <w:rPr>
                <w:rFonts w:ascii="Times New Roman" w:hAnsi="Times New Roman" w:cs="Times New Roman" w:hint="eastAsia"/>
              </w:rPr>
              <w:t>231225878</w:t>
            </w:r>
          </w:p>
        </w:tc>
        <w:tc>
          <w:tcPr>
            <w:tcW w:w="4059" w:type="dxa"/>
          </w:tcPr>
          <w:p w14:paraId="2B2B0199" w14:textId="77777777" w:rsidR="00CF41A6" w:rsidRDefault="00000000">
            <w:pPr>
              <w:spacing w:after="0" w:line="240" w:lineRule="auto"/>
              <w:rPr>
                <w:rFonts w:ascii="Times New Roman" w:hAnsi="Times New Roman" w:cs="Times New Roman"/>
                <w:lang w:val="en-US"/>
              </w:rPr>
            </w:pPr>
            <w:r>
              <w:rPr>
                <w:rFonts w:ascii="Times New Roman" w:hAnsi="Times New Roman" w:cs="Times New Roman"/>
              </w:rPr>
              <w:t xml:space="preserve">Name: </w:t>
            </w:r>
            <w:r>
              <w:rPr>
                <w:rFonts w:ascii="Times New Roman" w:hAnsi="Times New Roman" w:cs="Times New Roman" w:hint="eastAsia"/>
                <w:lang w:val="en-US"/>
              </w:rPr>
              <w:t>Jiongche Xin</w:t>
            </w:r>
          </w:p>
        </w:tc>
      </w:tr>
      <w:tr w:rsidR="00CF41A6" w14:paraId="53552CDE" w14:textId="77777777">
        <w:tc>
          <w:tcPr>
            <w:tcW w:w="1838" w:type="dxa"/>
          </w:tcPr>
          <w:p w14:paraId="280D8D18" w14:textId="77777777" w:rsidR="00CF41A6" w:rsidRDefault="00000000">
            <w:pPr>
              <w:spacing w:after="0" w:line="240" w:lineRule="auto"/>
              <w:rPr>
                <w:rFonts w:ascii="Times New Roman" w:hAnsi="Times New Roman" w:cs="Times New Roman"/>
              </w:rPr>
            </w:pPr>
            <w:r>
              <w:rPr>
                <w:rFonts w:ascii="Times New Roman" w:hAnsi="Times New Roman" w:cs="Times New Roman"/>
              </w:rPr>
              <w:t>member 6</w:t>
            </w:r>
          </w:p>
        </w:tc>
        <w:tc>
          <w:tcPr>
            <w:tcW w:w="3119" w:type="dxa"/>
          </w:tcPr>
          <w:p w14:paraId="2AEA881E" w14:textId="77777777" w:rsidR="00CF41A6" w:rsidRDefault="00000000">
            <w:pPr>
              <w:spacing w:after="0" w:line="240" w:lineRule="auto"/>
              <w:rPr>
                <w:rFonts w:ascii="Times New Roman" w:hAnsi="Times New Roman" w:cs="Times New Roman"/>
              </w:rPr>
            </w:pPr>
            <w:r>
              <w:rPr>
                <w:rFonts w:ascii="Times New Roman" w:hAnsi="Times New Roman" w:cs="Times New Roman"/>
              </w:rPr>
              <w:t xml:space="preserve">QM no: </w:t>
            </w:r>
            <w:r>
              <w:rPr>
                <w:rFonts w:ascii="Times New Roman" w:hAnsi="Times New Roman" w:cs="Times New Roman" w:hint="eastAsia"/>
              </w:rPr>
              <w:t>231225797</w:t>
            </w:r>
          </w:p>
        </w:tc>
        <w:tc>
          <w:tcPr>
            <w:tcW w:w="4059" w:type="dxa"/>
          </w:tcPr>
          <w:p w14:paraId="0274BBCC" w14:textId="77777777" w:rsidR="00CF41A6" w:rsidRDefault="00000000">
            <w:pPr>
              <w:spacing w:after="0" w:line="240" w:lineRule="auto"/>
              <w:rPr>
                <w:rFonts w:ascii="Times New Roman" w:hAnsi="Times New Roman" w:cs="Times New Roman"/>
                <w:lang w:val="en-US"/>
              </w:rPr>
            </w:pPr>
            <w:r>
              <w:rPr>
                <w:rFonts w:ascii="Times New Roman" w:hAnsi="Times New Roman" w:cs="Times New Roman"/>
              </w:rPr>
              <w:t xml:space="preserve">Name: </w:t>
            </w:r>
            <w:r>
              <w:rPr>
                <w:rFonts w:ascii="Times New Roman" w:hAnsi="Times New Roman" w:cs="Times New Roman" w:hint="eastAsia"/>
                <w:lang w:val="en-US"/>
              </w:rPr>
              <w:t>Runxi Miao</w:t>
            </w:r>
          </w:p>
        </w:tc>
      </w:tr>
    </w:tbl>
    <w:p w14:paraId="05A71D7E" w14:textId="77777777" w:rsidR="00CF41A6" w:rsidRDefault="00000000">
      <w:pPr>
        <w:pStyle w:val="1"/>
        <w:rPr>
          <w:rFonts w:ascii="Times New Roman" w:hAnsi="Times New Roman" w:cs="Times New Roman"/>
        </w:rPr>
      </w:pPr>
      <w:r>
        <w:rPr>
          <w:rFonts w:ascii="Times New Roman" w:hAnsi="Times New Roman" w:cs="Times New Roman"/>
        </w:rPr>
        <w:t>First report</w:t>
      </w:r>
    </w:p>
    <w:p w14:paraId="772310E9" w14:textId="77777777" w:rsidR="00CF41A6" w:rsidRDefault="00000000">
      <w:pPr>
        <w:pStyle w:val="2"/>
        <w:numPr>
          <w:ilvl w:val="0"/>
          <w:numId w:val="1"/>
        </w:numPr>
        <w:ind w:left="284"/>
        <w:rPr>
          <w:rFonts w:ascii="Times New Roman" w:hAnsi="Times New Roman" w:cs="Times New Roman"/>
        </w:rPr>
      </w:pPr>
      <w:r>
        <w:rPr>
          <w:rFonts w:ascii="Times New Roman" w:hAnsi="Times New Roman" w:cs="Times New Roman"/>
        </w:rPr>
        <w:t>Requirements</w:t>
      </w:r>
    </w:p>
    <w:p w14:paraId="174CA5F2" w14:textId="77777777" w:rsidR="00CF41A6" w:rsidRDefault="00000000">
      <w:pPr>
        <w:pStyle w:val="2"/>
        <w:numPr>
          <w:ilvl w:val="1"/>
          <w:numId w:val="2"/>
        </w:numPr>
        <w:ind w:left="240"/>
        <w:rPr>
          <w:rFonts w:ascii="Times New Roman" w:hAnsi="Times New Roman" w:cs="Times New Roman"/>
          <w:sz w:val="28"/>
          <w:szCs w:val="28"/>
          <w:lang w:val="en-US"/>
        </w:rPr>
      </w:pPr>
      <w:r>
        <w:rPr>
          <w:rFonts w:ascii="Times New Roman" w:eastAsia="宋体" w:hAnsi="Times New Roman" w:cs="Times New Roman" w:hint="eastAsia"/>
          <w:sz w:val="28"/>
          <w:szCs w:val="28"/>
          <w:lang w:val="en-US"/>
        </w:rPr>
        <w:t>F</w:t>
      </w:r>
      <w:r>
        <w:rPr>
          <w:rFonts w:ascii="Times New Roman" w:eastAsia="宋体" w:hAnsi="Times New Roman" w:cs="Times New Roman"/>
          <w:sz w:val="28"/>
          <w:szCs w:val="28"/>
        </w:rPr>
        <w:t>act-</w:t>
      </w:r>
      <w:r>
        <w:rPr>
          <w:rFonts w:ascii="Times New Roman" w:eastAsia="宋体" w:hAnsi="Times New Roman" w:cs="Times New Roman" w:hint="eastAsia"/>
          <w:sz w:val="28"/>
          <w:szCs w:val="28"/>
          <w:lang w:val="en-US"/>
        </w:rPr>
        <w:t>F</w:t>
      </w:r>
      <w:r>
        <w:rPr>
          <w:rFonts w:ascii="Times New Roman" w:eastAsia="宋体" w:hAnsi="Times New Roman" w:cs="Times New Roman"/>
          <w:sz w:val="28"/>
          <w:szCs w:val="28"/>
        </w:rPr>
        <w:t xml:space="preserve">inding </w:t>
      </w:r>
      <w:r>
        <w:rPr>
          <w:rFonts w:ascii="Times New Roman" w:eastAsia="宋体" w:hAnsi="Times New Roman" w:cs="Times New Roman" w:hint="eastAsia"/>
          <w:sz w:val="28"/>
          <w:szCs w:val="28"/>
          <w:lang w:val="en-US"/>
        </w:rPr>
        <w:t>T</w:t>
      </w:r>
      <w:r>
        <w:rPr>
          <w:rFonts w:ascii="Times New Roman" w:eastAsia="宋体" w:hAnsi="Times New Roman" w:cs="Times New Roman"/>
          <w:sz w:val="28"/>
          <w:szCs w:val="28"/>
        </w:rPr>
        <w:t>echniques</w:t>
      </w:r>
    </w:p>
    <w:p w14:paraId="221B468C" w14:textId="38C82559" w:rsidR="00373C4E" w:rsidRPr="00373C4E" w:rsidRDefault="00373C4E" w:rsidP="00373C4E">
      <w:pPr>
        <w:ind w:leftChars="200" w:left="480" w:firstLineChars="100" w:firstLine="240"/>
        <w:jc w:val="both"/>
        <w:rPr>
          <w:rFonts w:ascii="Times New Roman" w:hAnsi="Times New Roman" w:cs="Times New Roman"/>
          <w:lang w:val="en-US"/>
        </w:rPr>
      </w:pPr>
      <w:r w:rsidRPr="00373C4E">
        <w:rPr>
          <w:rFonts w:ascii="Times New Roman" w:hAnsi="Times New Roman" w:cs="Times New Roman"/>
          <w:lang w:val="en-US"/>
        </w:rPr>
        <w:t xml:space="preserve">To identify practical requirements for the TA recruitment system, our group used semi-structured one-to-one interviews as the main fact-finding technique. We focused on two direct stakeholder perspectives: TA applicants and Module </w:t>
      </w:r>
      <w:proofErr w:type="spellStart"/>
      <w:r w:rsidRPr="00373C4E">
        <w:rPr>
          <w:rFonts w:ascii="Times New Roman" w:hAnsi="Times New Roman" w:cs="Times New Roman"/>
          <w:lang w:val="en-US"/>
        </w:rPr>
        <w:t>Organisers</w:t>
      </w:r>
      <w:proofErr w:type="spellEnd"/>
      <w:r w:rsidRPr="00373C4E">
        <w:rPr>
          <w:rFonts w:ascii="Times New Roman" w:hAnsi="Times New Roman" w:cs="Times New Roman"/>
          <w:lang w:val="en-US"/>
        </w:rPr>
        <w:t xml:space="preserve"> (MOs). This method was appropriate because it allowed us to keep a consistent set of core questions while also exploring unexpected concerns and workflow details raised during discussion.</w:t>
      </w:r>
    </w:p>
    <w:p w14:paraId="1A83FDF1" w14:textId="714D8F8F" w:rsidR="00373C4E" w:rsidRPr="00373C4E" w:rsidRDefault="00373C4E" w:rsidP="00373C4E">
      <w:pPr>
        <w:ind w:leftChars="200" w:left="480" w:firstLineChars="100" w:firstLine="240"/>
        <w:jc w:val="both"/>
        <w:rPr>
          <w:rFonts w:ascii="Times New Roman" w:hAnsi="Times New Roman" w:cs="Times New Roman"/>
          <w:lang w:val="en-US"/>
        </w:rPr>
      </w:pPr>
      <w:r w:rsidRPr="00373C4E">
        <w:rPr>
          <w:rFonts w:ascii="Times New Roman" w:hAnsi="Times New Roman" w:cs="Times New Roman"/>
          <w:lang w:val="en-US"/>
        </w:rPr>
        <w:t xml:space="preserve">The interviews helped us clarify the real scope of the system. First, the TA role in this project is not a shift-booking role. It is a semester-based recruitment process, so applicants do not need to choose working time slots. Second, TA applicants care most about clear job information, especially required skills and subject knowledge, before they apply. Third, applicants and </w:t>
      </w:r>
      <w:proofErr w:type="spellStart"/>
      <w:r w:rsidRPr="00373C4E">
        <w:rPr>
          <w:rFonts w:ascii="Times New Roman" w:hAnsi="Times New Roman" w:cs="Times New Roman"/>
          <w:lang w:val="en-US"/>
        </w:rPr>
        <w:t>organisers</w:t>
      </w:r>
      <w:proofErr w:type="spellEnd"/>
      <w:r w:rsidRPr="00373C4E">
        <w:rPr>
          <w:rFonts w:ascii="Times New Roman" w:hAnsi="Times New Roman" w:cs="Times New Roman"/>
          <w:lang w:val="en-US"/>
        </w:rPr>
        <w:t xml:space="preserve"> both </w:t>
      </w:r>
      <w:proofErr w:type="spellStart"/>
      <w:r w:rsidRPr="00373C4E">
        <w:rPr>
          <w:rFonts w:ascii="Times New Roman" w:hAnsi="Times New Roman" w:cs="Times New Roman"/>
          <w:lang w:val="en-US"/>
        </w:rPr>
        <w:t>emphasised</w:t>
      </w:r>
      <w:proofErr w:type="spellEnd"/>
      <w:r w:rsidRPr="00373C4E">
        <w:rPr>
          <w:rFonts w:ascii="Times New Roman" w:hAnsi="Times New Roman" w:cs="Times New Roman"/>
          <w:lang w:val="en-US"/>
        </w:rPr>
        <w:t xml:space="preserve"> that the system should make key rules explicit, including the rule that a TA may apply for up to three positions and may be selected for up to three positions. The interviews also confirmed that CV upload should support PDF and DOC formats, while the system itself should remain based on simple file storage rather than database technology.</w:t>
      </w:r>
    </w:p>
    <w:p w14:paraId="44342DF2" w14:textId="217928CD" w:rsidR="00373C4E" w:rsidRPr="00373C4E" w:rsidRDefault="00373C4E" w:rsidP="00373C4E">
      <w:pPr>
        <w:ind w:leftChars="200" w:left="480" w:firstLineChars="100" w:firstLine="240"/>
        <w:jc w:val="both"/>
        <w:rPr>
          <w:rFonts w:ascii="Times New Roman" w:hAnsi="Times New Roman" w:cs="Times New Roman"/>
          <w:lang w:val="en-US"/>
        </w:rPr>
      </w:pPr>
      <w:r w:rsidRPr="00373C4E">
        <w:rPr>
          <w:rFonts w:ascii="Times New Roman" w:hAnsi="Times New Roman" w:cs="Times New Roman"/>
          <w:lang w:val="en-US"/>
        </w:rPr>
        <w:t>Another important finding was the weakness of the previous process. The earlier recruitment workflow mainly relied on questionnaires and email, which made the process unclear and not transparent enough, especially after submission. Therefore, the new system should allow applicants to track outcomes clearly, including whether an application is under review, rejected, or selected. From the MO perspective, the most important issue was workflow clarity: posting jobs, showing requirements clearly, reviewing applications and CVs, and recording decisions in an orderly way.</w:t>
      </w:r>
    </w:p>
    <w:p w14:paraId="5D7EBEF6" w14:textId="02A4F34B" w:rsidR="00CF41A6" w:rsidRPr="008B6369" w:rsidRDefault="00373C4E" w:rsidP="00373C4E">
      <w:pPr>
        <w:ind w:leftChars="200" w:left="480" w:firstLineChars="100" w:firstLine="240"/>
        <w:jc w:val="both"/>
        <w:rPr>
          <w:rFonts w:ascii="Times New Roman" w:hAnsi="Times New Roman" w:cs="Times New Roman"/>
          <w:lang w:val="en-US"/>
        </w:rPr>
      </w:pPr>
      <w:r w:rsidRPr="00373C4E">
        <w:rPr>
          <w:rFonts w:ascii="Times New Roman" w:hAnsi="Times New Roman" w:cs="Times New Roman"/>
          <w:lang w:val="en-US"/>
        </w:rPr>
        <w:t xml:space="preserve">The interviews also helped us define the MVP boundary. Although AI-based functions were discussed, both stakeholder perspectives indicated that AI is not essential to the core workflow at this stage. Therefore, our current backlog focuses on making the recruitment </w:t>
      </w:r>
      <w:r w:rsidRPr="00373C4E">
        <w:rPr>
          <w:rFonts w:ascii="Times New Roman" w:hAnsi="Times New Roman" w:cs="Times New Roman"/>
          <w:lang w:val="en-US"/>
        </w:rPr>
        <w:lastRenderedPageBreak/>
        <w:t xml:space="preserve">process itself complete, understandable, and manageable. In addition, the admin-side workload monitoring requirement was derived from the project handout, which explicitly requires the system to support checking each TA’s overall workload. </w:t>
      </w:r>
      <w:r w:rsidR="001A43AF" w:rsidRPr="001A43AF">
        <w:rPr>
          <w:rFonts w:ascii="Times New Roman" w:hAnsi="Times New Roman" w:cs="Times New Roman"/>
          <w:lang w:val="en-US"/>
        </w:rPr>
        <w:t>These findings were then reflected in our backlog and used to decide what should be included in Iteration 1.</w:t>
      </w:r>
    </w:p>
    <w:p w14:paraId="595723EB" w14:textId="4F19F5A0" w:rsidR="00A74D64" w:rsidRPr="00A74D64" w:rsidRDefault="00000000" w:rsidP="00A74D64">
      <w:pPr>
        <w:pStyle w:val="2"/>
        <w:numPr>
          <w:ilvl w:val="1"/>
          <w:numId w:val="2"/>
        </w:numPr>
        <w:ind w:left="240"/>
        <w:rPr>
          <w:rFonts w:ascii="Times New Roman" w:eastAsia="宋体" w:hAnsi="Times New Roman" w:cs="Times New Roman"/>
          <w:sz w:val="28"/>
          <w:szCs w:val="28"/>
          <w:lang w:val="en-US"/>
        </w:rPr>
      </w:pPr>
      <w:r>
        <w:rPr>
          <w:rFonts w:ascii="Times New Roman" w:eastAsia="宋体" w:hAnsi="Times New Roman" w:cs="Times New Roman" w:hint="eastAsia"/>
          <w:sz w:val="28"/>
          <w:szCs w:val="28"/>
          <w:lang w:val="en-US"/>
        </w:rPr>
        <w:t>I</w:t>
      </w:r>
      <w:proofErr w:type="spellStart"/>
      <w:r>
        <w:rPr>
          <w:rFonts w:ascii="Times New Roman" w:eastAsia="宋体" w:hAnsi="Times New Roman" w:cs="Times New Roman"/>
          <w:sz w:val="28"/>
          <w:szCs w:val="28"/>
        </w:rPr>
        <w:t>teration</w:t>
      </w:r>
      <w:proofErr w:type="spellEnd"/>
      <w:r>
        <w:rPr>
          <w:rFonts w:ascii="Times New Roman" w:eastAsia="宋体" w:hAnsi="Times New Roman" w:cs="Times New Roman"/>
          <w:sz w:val="28"/>
          <w:szCs w:val="28"/>
        </w:rPr>
        <w:t xml:space="preserve"> </w:t>
      </w:r>
      <w:r>
        <w:rPr>
          <w:rFonts w:ascii="Times New Roman" w:eastAsia="宋体" w:hAnsi="Times New Roman" w:cs="Times New Roman" w:hint="eastAsia"/>
          <w:sz w:val="28"/>
          <w:szCs w:val="28"/>
          <w:lang w:val="en-US"/>
        </w:rPr>
        <w:t>P</w:t>
      </w:r>
      <w:proofErr w:type="spellStart"/>
      <w:r>
        <w:rPr>
          <w:rFonts w:ascii="Times New Roman" w:eastAsia="宋体" w:hAnsi="Times New Roman" w:cs="Times New Roman"/>
          <w:sz w:val="28"/>
          <w:szCs w:val="28"/>
        </w:rPr>
        <w:t>lanning</w:t>
      </w:r>
      <w:proofErr w:type="spellEnd"/>
    </w:p>
    <w:p w14:paraId="7F09D997" w14:textId="271F7721" w:rsidR="00A74D64" w:rsidRPr="00A74D64" w:rsidRDefault="0083292C" w:rsidP="00A74D64">
      <w:pPr>
        <w:ind w:firstLine="720"/>
        <w:rPr>
          <w:b/>
          <w:bCs/>
          <w:lang w:val="en-US"/>
        </w:rPr>
      </w:pPr>
      <w:r w:rsidRPr="0083292C">
        <w:rPr>
          <w:b/>
          <w:bCs/>
          <w:lang w:val="en-US"/>
        </w:rPr>
        <w:t>Iteration 1 Plan</w:t>
      </w:r>
    </w:p>
    <w:p w14:paraId="286FF587" w14:textId="25336C05" w:rsidR="003A6B1A" w:rsidRPr="003A6B1A" w:rsidRDefault="003A6B1A" w:rsidP="003A6B1A">
      <w:pPr>
        <w:ind w:leftChars="200" w:left="480" w:firstLineChars="100" w:firstLine="240"/>
        <w:rPr>
          <w:rFonts w:ascii="Times New Roman" w:hAnsi="Times New Roman" w:cs="Times New Roman"/>
          <w:lang w:val="en-US"/>
        </w:rPr>
      </w:pPr>
      <w:r w:rsidRPr="003A6B1A">
        <w:rPr>
          <w:rFonts w:ascii="Times New Roman" w:hAnsi="Times New Roman" w:cs="Times New Roman"/>
          <w:lang w:val="en-US"/>
        </w:rPr>
        <w:t xml:space="preserve">The goal of Iteration 1 is to define and validate the core Minimum Viable Product (MVP) for the TA recruitment system. In this iteration, our team focuses on the end-to-end workflow required by the three main roles, while also completing the prototype for all main user flows. The first iteration does not aim to finish every possible feature. Instead, it </w:t>
      </w:r>
      <w:proofErr w:type="spellStart"/>
      <w:r w:rsidRPr="003A6B1A">
        <w:rPr>
          <w:rFonts w:ascii="Times New Roman" w:hAnsi="Times New Roman" w:cs="Times New Roman"/>
          <w:lang w:val="en-US"/>
        </w:rPr>
        <w:t>prioritises</w:t>
      </w:r>
      <w:proofErr w:type="spellEnd"/>
      <w:r w:rsidRPr="003A6B1A">
        <w:rPr>
          <w:rFonts w:ascii="Times New Roman" w:hAnsi="Times New Roman" w:cs="Times New Roman"/>
          <w:lang w:val="en-US"/>
        </w:rPr>
        <w:t xml:space="preserve"> the most important stories needed to make the system usable and coherent at a basic level.</w:t>
      </w:r>
    </w:p>
    <w:p w14:paraId="6A2B1594" w14:textId="77777777" w:rsidR="003A6B1A" w:rsidRDefault="003A6B1A" w:rsidP="003A6B1A">
      <w:pPr>
        <w:ind w:leftChars="200" w:left="480" w:firstLineChars="100" w:firstLine="240"/>
        <w:rPr>
          <w:rFonts w:ascii="Times New Roman" w:hAnsi="Times New Roman" w:cs="Times New Roman"/>
          <w:lang w:val="en-US"/>
        </w:rPr>
      </w:pPr>
      <w:r w:rsidRPr="003A6B1A">
        <w:rPr>
          <w:rFonts w:ascii="Times New Roman" w:hAnsi="Times New Roman" w:cs="Times New Roman"/>
          <w:lang w:val="en-US"/>
        </w:rPr>
        <w:t>Based on the current backlog, Iteration 1 concentrates on four groups of stories.</w:t>
      </w:r>
    </w:p>
    <w:p w14:paraId="4CF66B7C" w14:textId="0D9DB19B" w:rsidR="0083292C" w:rsidRPr="0083292C" w:rsidRDefault="0083292C" w:rsidP="0083292C">
      <w:pPr>
        <w:ind w:firstLine="720"/>
        <w:rPr>
          <w:b/>
          <w:bCs/>
          <w:lang w:val="en-US"/>
        </w:rPr>
      </w:pPr>
      <w:r>
        <w:rPr>
          <w:b/>
          <w:bCs/>
          <w:lang w:val="en-US"/>
        </w:rPr>
        <w:t>1.2.</w:t>
      </w:r>
      <w:r w:rsidR="00046A8F">
        <w:rPr>
          <w:rFonts w:hint="eastAsia"/>
          <w:b/>
          <w:bCs/>
          <w:lang w:val="en-US"/>
        </w:rPr>
        <w:t>1</w:t>
      </w:r>
      <w:r>
        <w:rPr>
          <w:b/>
          <w:bCs/>
          <w:lang w:val="en-US"/>
        </w:rPr>
        <w:t xml:space="preserve"> </w:t>
      </w:r>
      <w:r>
        <w:rPr>
          <w:rFonts w:hint="eastAsia"/>
          <w:b/>
          <w:bCs/>
          <w:lang w:val="en-US"/>
        </w:rPr>
        <w:t>System-Level</w:t>
      </w:r>
      <w:r>
        <w:rPr>
          <w:b/>
          <w:bCs/>
          <w:lang w:val="en-US"/>
        </w:rPr>
        <w:t xml:space="preserve"> Role</w:t>
      </w:r>
    </w:p>
    <w:p w14:paraId="11E7D14B" w14:textId="77777777" w:rsidR="003A6B1A" w:rsidRDefault="003A6B1A" w:rsidP="003A6B1A">
      <w:pPr>
        <w:ind w:leftChars="200" w:left="480" w:firstLineChars="100" w:firstLine="240"/>
        <w:rPr>
          <w:rFonts w:ascii="Times New Roman" w:hAnsi="Times New Roman" w:cs="Times New Roman"/>
          <w:lang w:val="en-US"/>
        </w:rPr>
      </w:pPr>
      <w:r w:rsidRPr="003A6B1A">
        <w:rPr>
          <w:rFonts w:ascii="Times New Roman" w:hAnsi="Times New Roman" w:cs="Times New Roman"/>
          <w:lang w:val="en-US"/>
        </w:rPr>
        <w:t>First, at the system level, the team includes User Login (US20) and Role-Based Access Control (US22), because a three-role web system needs a clear entry point and permission boundaries before other functions can work reliably.</w:t>
      </w:r>
    </w:p>
    <w:p w14:paraId="7210975A" w14:textId="77A6A567" w:rsidR="003A6B1A" w:rsidRDefault="003A6B1A" w:rsidP="003A6B1A">
      <w:pPr>
        <w:ind w:firstLine="720"/>
        <w:rPr>
          <w:b/>
          <w:bCs/>
          <w:lang w:val="en-US"/>
        </w:rPr>
      </w:pPr>
      <w:r>
        <w:rPr>
          <w:b/>
          <w:bCs/>
          <w:lang w:val="en-US"/>
        </w:rPr>
        <w:t>1.2.</w:t>
      </w:r>
      <w:r w:rsidR="00046A8F">
        <w:rPr>
          <w:rFonts w:hint="eastAsia"/>
          <w:b/>
          <w:bCs/>
          <w:lang w:val="en-US"/>
        </w:rPr>
        <w:t>2</w:t>
      </w:r>
      <w:r>
        <w:rPr>
          <w:b/>
          <w:bCs/>
          <w:lang w:val="en-US"/>
        </w:rPr>
        <w:t xml:space="preserve"> TA Applicant Role</w:t>
      </w:r>
    </w:p>
    <w:p w14:paraId="0554EDC3" w14:textId="77777777" w:rsidR="003A6B1A" w:rsidRDefault="003A6B1A" w:rsidP="003A6B1A">
      <w:pPr>
        <w:ind w:leftChars="200" w:left="480" w:firstLineChars="100" w:firstLine="240"/>
        <w:rPr>
          <w:rFonts w:ascii="Times New Roman" w:hAnsi="Times New Roman" w:cs="Times New Roman"/>
          <w:lang w:val="en-US"/>
        </w:rPr>
      </w:pPr>
      <w:r w:rsidRPr="003A6B1A">
        <w:rPr>
          <w:rFonts w:ascii="Times New Roman" w:hAnsi="Times New Roman" w:cs="Times New Roman"/>
          <w:lang w:val="en-US"/>
        </w:rPr>
        <w:t>Second, for the TA applicant role, the core stories are Create Applicant Profile (US01), Upload CV (US03), Browse Available Jobs (US04), View Job Details (US06), Submit Application (US07), and View Application Status (US08). These stories support the main applicant journey from preparation to submission and result tracking.</w:t>
      </w:r>
    </w:p>
    <w:p w14:paraId="4043C5AF" w14:textId="4305B537" w:rsidR="003A6B1A" w:rsidRPr="003A6B1A" w:rsidRDefault="003A6B1A" w:rsidP="003A6B1A">
      <w:pPr>
        <w:ind w:firstLine="720"/>
        <w:rPr>
          <w:b/>
          <w:bCs/>
          <w:lang w:val="en-US"/>
        </w:rPr>
      </w:pPr>
      <w:r w:rsidRPr="00A74D64">
        <w:rPr>
          <w:b/>
          <w:bCs/>
          <w:lang w:val="en-US"/>
        </w:rPr>
        <w:t>1.</w:t>
      </w:r>
      <w:r>
        <w:rPr>
          <w:rFonts w:hint="eastAsia"/>
          <w:b/>
          <w:bCs/>
          <w:lang w:val="en-US"/>
        </w:rPr>
        <w:t>2.</w:t>
      </w:r>
      <w:r w:rsidR="00046A8F">
        <w:rPr>
          <w:rFonts w:hint="eastAsia"/>
          <w:b/>
          <w:bCs/>
          <w:lang w:val="en-US"/>
        </w:rPr>
        <w:t>3</w:t>
      </w:r>
      <w:r>
        <w:rPr>
          <w:rFonts w:hint="eastAsia"/>
          <w:b/>
          <w:bCs/>
          <w:lang w:val="en-US"/>
        </w:rPr>
        <w:t xml:space="preserve"> Module </w:t>
      </w:r>
      <w:proofErr w:type="spellStart"/>
      <w:r>
        <w:rPr>
          <w:rFonts w:hint="eastAsia"/>
          <w:b/>
          <w:bCs/>
          <w:lang w:val="en-US"/>
        </w:rPr>
        <w:t>Organi</w:t>
      </w:r>
      <w:r w:rsidR="0083292C">
        <w:rPr>
          <w:rFonts w:hint="eastAsia"/>
          <w:b/>
          <w:bCs/>
          <w:lang w:val="en-US"/>
        </w:rPr>
        <w:t>s</w:t>
      </w:r>
      <w:r>
        <w:rPr>
          <w:rFonts w:hint="eastAsia"/>
          <w:b/>
          <w:bCs/>
          <w:lang w:val="en-US"/>
        </w:rPr>
        <w:t>er</w:t>
      </w:r>
      <w:proofErr w:type="spellEnd"/>
      <w:r w:rsidRPr="00A74D64">
        <w:rPr>
          <w:b/>
          <w:bCs/>
          <w:lang w:val="en-US"/>
        </w:rPr>
        <w:t xml:space="preserve"> Role</w:t>
      </w:r>
    </w:p>
    <w:p w14:paraId="2631F834" w14:textId="77777777" w:rsidR="003A6B1A" w:rsidRDefault="003A6B1A" w:rsidP="003A6B1A">
      <w:pPr>
        <w:ind w:leftChars="200" w:left="480" w:firstLineChars="100" w:firstLine="240"/>
        <w:rPr>
          <w:rFonts w:ascii="Times New Roman" w:hAnsi="Times New Roman" w:cs="Times New Roman"/>
          <w:lang w:val="en-US"/>
        </w:rPr>
      </w:pPr>
      <w:r w:rsidRPr="003A6B1A">
        <w:rPr>
          <w:rFonts w:ascii="Times New Roman" w:hAnsi="Times New Roman" w:cs="Times New Roman"/>
          <w:lang w:val="en-US"/>
        </w:rPr>
        <w:t>Third, for the MO role, Iteration 1 includes Create Job Post (US12), View Applicant List (US14), Review Applicant Details and CV (US15), and Update Applicant Decision (US16), which together support the essential review and selection workflow.</w:t>
      </w:r>
    </w:p>
    <w:p w14:paraId="3D008211" w14:textId="0D05F1F0" w:rsidR="003A6B1A" w:rsidRPr="003A6B1A" w:rsidRDefault="003A6B1A" w:rsidP="003A6B1A">
      <w:pPr>
        <w:ind w:firstLine="720"/>
        <w:rPr>
          <w:b/>
          <w:bCs/>
          <w:lang w:val="en-US"/>
        </w:rPr>
      </w:pPr>
      <w:r w:rsidRPr="00A74D64">
        <w:rPr>
          <w:b/>
          <w:bCs/>
          <w:lang w:val="en-US"/>
        </w:rPr>
        <w:t>1.</w:t>
      </w:r>
      <w:r>
        <w:rPr>
          <w:rFonts w:hint="eastAsia"/>
          <w:b/>
          <w:bCs/>
          <w:lang w:val="en-US"/>
        </w:rPr>
        <w:t>2.</w:t>
      </w:r>
      <w:r w:rsidR="00046A8F">
        <w:rPr>
          <w:rFonts w:hint="eastAsia"/>
          <w:b/>
          <w:bCs/>
          <w:lang w:val="en-US"/>
        </w:rPr>
        <w:t>4</w:t>
      </w:r>
      <w:r>
        <w:rPr>
          <w:rFonts w:hint="eastAsia"/>
          <w:b/>
          <w:bCs/>
          <w:lang w:val="en-US"/>
        </w:rPr>
        <w:t xml:space="preserve"> Module </w:t>
      </w:r>
      <w:proofErr w:type="spellStart"/>
      <w:r>
        <w:rPr>
          <w:rFonts w:hint="eastAsia"/>
          <w:b/>
          <w:bCs/>
          <w:lang w:val="en-US"/>
        </w:rPr>
        <w:t>Organi</w:t>
      </w:r>
      <w:r w:rsidR="0083292C">
        <w:rPr>
          <w:rFonts w:hint="eastAsia"/>
          <w:b/>
          <w:bCs/>
          <w:lang w:val="en-US"/>
        </w:rPr>
        <w:t>s</w:t>
      </w:r>
      <w:r>
        <w:rPr>
          <w:rFonts w:hint="eastAsia"/>
          <w:b/>
          <w:bCs/>
          <w:lang w:val="en-US"/>
        </w:rPr>
        <w:t>er</w:t>
      </w:r>
      <w:proofErr w:type="spellEnd"/>
      <w:r w:rsidRPr="00A74D64">
        <w:rPr>
          <w:b/>
          <w:bCs/>
          <w:lang w:val="en-US"/>
        </w:rPr>
        <w:t xml:space="preserve"> Role</w:t>
      </w:r>
    </w:p>
    <w:p w14:paraId="6B54239A" w14:textId="72A3D73A" w:rsidR="003A6B1A" w:rsidRPr="003A6B1A" w:rsidRDefault="003A6B1A" w:rsidP="003A6B1A">
      <w:pPr>
        <w:ind w:leftChars="200" w:left="480" w:firstLineChars="100" w:firstLine="240"/>
        <w:rPr>
          <w:rFonts w:ascii="Times New Roman" w:hAnsi="Times New Roman" w:cs="Times New Roman"/>
          <w:lang w:val="en-US"/>
        </w:rPr>
      </w:pPr>
      <w:r w:rsidRPr="003A6B1A">
        <w:rPr>
          <w:rFonts w:ascii="Times New Roman" w:hAnsi="Times New Roman" w:cs="Times New Roman"/>
          <w:lang w:val="en-US"/>
        </w:rPr>
        <w:t>Fourth, for the admin role, View TA Workload Summary (US17) is included as the key monitoring function.</w:t>
      </w:r>
    </w:p>
    <w:p w14:paraId="51FB0354" w14:textId="1284CE60" w:rsidR="003A6B1A" w:rsidRPr="003A6B1A" w:rsidRDefault="003A6B1A" w:rsidP="003A6B1A">
      <w:pPr>
        <w:ind w:leftChars="200" w:left="480" w:firstLineChars="100" w:firstLine="240"/>
        <w:rPr>
          <w:rFonts w:ascii="Times New Roman" w:hAnsi="Times New Roman" w:cs="Times New Roman"/>
          <w:lang w:val="en-US"/>
        </w:rPr>
      </w:pPr>
      <w:r w:rsidRPr="003A6B1A">
        <w:rPr>
          <w:rFonts w:ascii="Times New Roman" w:hAnsi="Times New Roman" w:cs="Times New Roman"/>
          <w:lang w:val="en-US"/>
        </w:rPr>
        <w:t>The acceptance criteria for these stories were refined using both the handout and interview findings. For example, CV upload is restricted to PDF or DOC files; applicants may apply for at most three jobs; duplicate, expired, or closed-job applications are blocked; application status must be shown clearly, including rejected outcomes; and the system must prevent a TA from being selected for more than three jobs. In addition, all records are planned to be stored using simple file-based formats such as CSV or JSON, in line with the project requirements.</w:t>
      </w:r>
    </w:p>
    <w:p w14:paraId="1ABB448F" w14:textId="07D611BC" w:rsidR="00CF41A6" w:rsidRPr="003A6B1A" w:rsidRDefault="003A6B1A" w:rsidP="003A6B1A">
      <w:pPr>
        <w:ind w:leftChars="200" w:left="480" w:firstLineChars="100" w:firstLine="240"/>
        <w:rPr>
          <w:rFonts w:ascii="Times New Roman" w:hAnsi="Times New Roman" w:cs="Times New Roman"/>
          <w:lang w:val="en-US"/>
        </w:rPr>
      </w:pPr>
      <w:r w:rsidRPr="003A6B1A">
        <w:rPr>
          <w:rFonts w:ascii="Times New Roman" w:hAnsi="Times New Roman" w:cs="Times New Roman"/>
          <w:lang w:val="en-US"/>
        </w:rPr>
        <w:lastRenderedPageBreak/>
        <w:t xml:space="preserve">Stories planned for Iteration 2 mainly include higher-value supporting functions and experience improvements, such as Edit Applicant Profile (US02), View Selection Result and Assignment Details (US10), Edit or Close Job Post (US13), View Workload Alerts (US19), User Logout (US21), and View My Posted Jobs (US23). </w:t>
      </w:r>
      <w:r w:rsidR="007C7BEB" w:rsidRPr="007C7BEB">
        <w:rPr>
          <w:rFonts w:ascii="Times New Roman" w:hAnsi="Times New Roman" w:cs="Times New Roman"/>
          <w:lang w:val="en-US"/>
        </w:rPr>
        <w:t>This plan keeps Iteration 1 focused on the core workflow, while leaving the less essential features to later iterations</w:t>
      </w:r>
      <w:r w:rsidR="00DF14C2">
        <w:rPr>
          <w:rFonts w:ascii="Times New Roman" w:hAnsi="Times New Roman" w:cs="Times New Roman" w:hint="eastAsia"/>
          <w:lang w:val="en-US"/>
        </w:rPr>
        <w:t>.</w:t>
      </w:r>
    </w:p>
    <w:p w14:paraId="4ACFA6AD" w14:textId="3D63EC07" w:rsidR="00021B13" w:rsidRPr="003A6B1A" w:rsidRDefault="00000000" w:rsidP="003A6B1A">
      <w:pPr>
        <w:pStyle w:val="2"/>
        <w:numPr>
          <w:ilvl w:val="1"/>
          <w:numId w:val="2"/>
        </w:numPr>
        <w:ind w:left="240"/>
        <w:rPr>
          <w:rFonts w:ascii="Times New Roman" w:eastAsia="宋体" w:hAnsi="Times New Roman" w:cs="Times New Roman"/>
          <w:sz w:val="28"/>
          <w:szCs w:val="28"/>
        </w:rPr>
      </w:pPr>
      <w:r>
        <w:rPr>
          <w:rFonts w:ascii="Times New Roman" w:eastAsia="宋体" w:hAnsi="Times New Roman" w:cs="Times New Roman"/>
          <w:sz w:val="28"/>
          <w:szCs w:val="28"/>
        </w:rPr>
        <w:t>Prioritisation</w:t>
      </w:r>
    </w:p>
    <w:p w14:paraId="009B8EF6" w14:textId="67758F6F" w:rsidR="003A6B1A" w:rsidRPr="003A6B1A" w:rsidRDefault="003A6B1A" w:rsidP="003A6B1A">
      <w:pPr>
        <w:pStyle w:val="3"/>
        <w:keepNext w:val="0"/>
        <w:keepLines w:val="0"/>
        <w:spacing w:before="0" w:after="0" w:line="360" w:lineRule="atLeast"/>
        <w:ind w:left="720" w:firstLineChars="100" w:firstLine="240"/>
        <w:rPr>
          <w:rFonts w:ascii="Times New Roman" w:eastAsiaTheme="minorEastAsia" w:hAnsi="Times New Roman" w:cs="Times New Roman"/>
          <w:color w:val="auto"/>
          <w:sz w:val="24"/>
          <w:szCs w:val="24"/>
          <w:lang w:val="en-US"/>
        </w:rPr>
      </w:pPr>
      <w:r w:rsidRPr="003A6B1A">
        <w:rPr>
          <w:rFonts w:ascii="Times New Roman" w:eastAsiaTheme="minorEastAsia" w:hAnsi="Times New Roman" w:cs="Times New Roman"/>
          <w:color w:val="auto"/>
          <w:sz w:val="24"/>
          <w:szCs w:val="24"/>
          <w:lang w:val="en-US"/>
        </w:rPr>
        <w:t xml:space="preserve">We used the </w:t>
      </w:r>
      <w:proofErr w:type="spellStart"/>
      <w:r w:rsidRPr="003A6B1A">
        <w:rPr>
          <w:rFonts w:ascii="Times New Roman" w:eastAsiaTheme="minorEastAsia" w:hAnsi="Times New Roman" w:cs="Times New Roman"/>
          <w:color w:val="auto"/>
          <w:sz w:val="24"/>
          <w:szCs w:val="24"/>
          <w:lang w:val="en-US"/>
        </w:rPr>
        <w:t>prioritisation</w:t>
      </w:r>
      <w:proofErr w:type="spellEnd"/>
      <w:r w:rsidRPr="003A6B1A">
        <w:rPr>
          <w:rFonts w:ascii="Times New Roman" w:eastAsiaTheme="minorEastAsia" w:hAnsi="Times New Roman" w:cs="Times New Roman"/>
          <w:color w:val="auto"/>
          <w:sz w:val="24"/>
          <w:szCs w:val="24"/>
          <w:lang w:val="en-US"/>
        </w:rPr>
        <w:t xml:space="preserve"> approach introduced in the course to </w:t>
      </w:r>
      <w:proofErr w:type="spellStart"/>
      <w:r w:rsidRPr="003A6B1A">
        <w:rPr>
          <w:rFonts w:ascii="Times New Roman" w:eastAsiaTheme="minorEastAsia" w:hAnsi="Times New Roman" w:cs="Times New Roman"/>
          <w:color w:val="auto"/>
          <w:sz w:val="24"/>
          <w:szCs w:val="24"/>
          <w:lang w:val="en-US"/>
        </w:rPr>
        <w:t>organise</w:t>
      </w:r>
      <w:proofErr w:type="spellEnd"/>
      <w:r w:rsidRPr="003A6B1A">
        <w:rPr>
          <w:rFonts w:ascii="Times New Roman" w:eastAsiaTheme="minorEastAsia" w:hAnsi="Times New Roman" w:cs="Times New Roman"/>
          <w:color w:val="auto"/>
          <w:sz w:val="24"/>
          <w:szCs w:val="24"/>
          <w:lang w:val="en-US"/>
        </w:rPr>
        <w:t xml:space="preserve"> backlog items according to implementation necessity, user value, and delivery feasibility. The purpose of this </w:t>
      </w:r>
      <w:proofErr w:type="spellStart"/>
      <w:r w:rsidRPr="003A6B1A">
        <w:rPr>
          <w:rFonts w:ascii="Times New Roman" w:eastAsiaTheme="minorEastAsia" w:hAnsi="Times New Roman" w:cs="Times New Roman"/>
          <w:color w:val="auto"/>
          <w:sz w:val="24"/>
          <w:szCs w:val="24"/>
          <w:lang w:val="en-US"/>
        </w:rPr>
        <w:t>prioritisation</w:t>
      </w:r>
      <w:proofErr w:type="spellEnd"/>
      <w:r w:rsidRPr="003A6B1A">
        <w:rPr>
          <w:rFonts w:ascii="Times New Roman" w:eastAsiaTheme="minorEastAsia" w:hAnsi="Times New Roman" w:cs="Times New Roman"/>
          <w:color w:val="auto"/>
          <w:sz w:val="24"/>
          <w:szCs w:val="24"/>
          <w:lang w:val="en-US"/>
        </w:rPr>
        <w:t xml:space="preserve"> is to make sure that early iterations focus on the functions that are essential for a working TA recruitment system, while less critical features are postponed until the core process is stable.</w:t>
      </w:r>
    </w:p>
    <w:p w14:paraId="00DF3132" w14:textId="4BEE5B36" w:rsidR="00CF41A6" w:rsidRDefault="00000000">
      <w:pPr>
        <w:pStyle w:val="3"/>
        <w:keepNext w:val="0"/>
        <w:keepLines w:val="0"/>
        <w:spacing w:before="0" w:after="0" w:line="360" w:lineRule="atLeast"/>
        <w:ind w:firstLine="720"/>
        <w:rPr>
          <w:rFonts w:ascii="Times New Roman" w:eastAsiaTheme="minorEastAsia" w:hAnsi="Times New Roman" w:cs="Times New Roman"/>
          <w:b/>
          <w:bCs/>
          <w:color w:val="auto"/>
          <w:sz w:val="24"/>
          <w:szCs w:val="24"/>
          <w:lang w:val="en-US"/>
        </w:rPr>
      </w:pPr>
      <w:r>
        <w:rPr>
          <w:rFonts w:ascii="Times New Roman" w:eastAsiaTheme="minorEastAsia" w:hAnsi="Times New Roman" w:cs="Times New Roman" w:hint="eastAsia"/>
          <w:b/>
          <w:bCs/>
          <w:color w:val="auto"/>
          <w:sz w:val="24"/>
          <w:szCs w:val="24"/>
          <w:lang w:val="en-US"/>
        </w:rPr>
        <w:t>(</w:t>
      </w:r>
      <w:r w:rsidR="00046A8F">
        <w:rPr>
          <w:rFonts w:ascii="Times New Roman" w:eastAsiaTheme="minorEastAsia" w:hAnsi="Times New Roman" w:cs="Times New Roman"/>
          <w:b/>
          <w:bCs/>
          <w:color w:val="auto"/>
          <w:sz w:val="24"/>
          <w:szCs w:val="24"/>
          <w:lang w:val="en-US"/>
        </w:rPr>
        <w:t>1) Must</w:t>
      </w:r>
      <w:r>
        <w:rPr>
          <w:rFonts w:ascii="Times New Roman" w:eastAsiaTheme="minorEastAsia" w:hAnsi="Times New Roman" w:cs="Times New Roman"/>
          <w:b/>
          <w:bCs/>
          <w:color w:val="auto"/>
          <w:sz w:val="24"/>
          <w:szCs w:val="24"/>
          <w:lang w:val="en-US"/>
        </w:rPr>
        <w:t xml:space="preserve"> Have (</w:t>
      </w:r>
      <w:r>
        <w:rPr>
          <w:rFonts w:ascii="Times New Roman" w:eastAsiaTheme="minorEastAsia" w:hAnsi="Times New Roman" w:cs="Times New Roman" w:hint="eastAsia"/>
          <w:b/>
          <w:bCs/>
          <w:color w:val="auto"/>
          <w:sz w:val="24"/>
          <w:szCs w:val="24"/>
          <w:lang w:val="en-US"/>
        </w:rPr>
        <w:t>h</w:t>
      </w:r>
      <w:r>
        <w:rPr>
          <w:rFonts w:ascii="Times New Roman" w:eastAsiaTheme="minorEastAsia" w:hAnsi="Times New Roman" w:cs="Times New Roman"/>
          <w:b/>
          <w:bCs/>
          <w:color w:val="auto"/>
          <w:sz w:val="24"/>
          <w:szCs w:val="24"/>
          <w:lang w:val="en-US"/>
        </w:rPr>
        <w:t xml:space="preserve">ighest </w:t>
      </w:r>
      <w:r>
        <w:rPr>
          <w:rFonts w:ascii="Times New Roman" w:eastAsiaTheme="minorEastAsia" w:hAnsi="Times New Roman" w:cs="Times New Roman" w:hint="eastAsia"/>
          <w:b/>
          <w:bCs/>
          <w:color w:val="auto"/>
          <w:sz w:val="24"/>
          <w:szCs w:val="24"/>
          <w:lang w:val="en-US"/>
        </w:rPr>
        <w:t>p</w:t>
      </w:r>
      <w:r>
        <w:rPr>
          <w:rFonts w:ascii="Times New Roman" w:eastAsiaTheme="minorEastAsia" w:hAnsi="Times New Roman" w:cs="Times New Roman"/>
          <w:b/>
          <w:bCs/>
          <w:color w:val="auto"/>
          <w:sz w:val="24"/>
          <w:szCs w:val="24"/>
          <w:lang w:val="en-US"/>
        </w:rPr>
        <w:t>riority)</w:t>
      </w:r>
    </w:p>
    <w:p w14:paraId="0D6F0E01" w14:textId="4E122973" w:rsidR="00CF41A6" w:rsidRPr="00021B13" w:rsidRDefault="003A6B1A" w:rsidP="003A6B1A">
      <w:pPr>
        <w:spacing w:after="0" w:line="360" w:lineRule="atLeast"/>
        <w:ind w:leftChars="300" w:left="720" w:firstLineChars="100" w:firstLine="240"/>
        <w:jc w:val="both"/>
        <w:rPr>
          <w:rFonts w:ascii="Times New Roman" w:hAnsi="Times New Roman" w:cs="Times New Roman"/>
          <w:lang w:val="en-US"/>
        </w:rPr>
      </w:pPr>
      <w:r w:rsidRPr="003A6B1A">
        <w:rPr>
          <w:rFonts w:ascii="Times New Roman" w:hAnsi="Times New Roman" w:cs="Times New Roman"/>
          <w:lang w:val="en-US"/>
        </w:rPr>
        <w:t>These are the core functions required for the MVP. Without them, the basic recruitment workflow cannot be completed. They include User Login and Role-Based Access Control, TA-side functions such as creating a profile, uploading a CV, browsing jobs, viewing job details, submitting an application, and checking application status, MO-side functions such as posting jobs, viewing applicants, reviewing applicant details and CVs, and updating decisions, and the admin-side workload summary function. Together, these stories support the essential flow of access, application, review, decision, and workload monitoring</w:t>
      </w:r>
      <w:r w:rsidRPr="00021B13">
        <w:rPr>
          <w:rFonts w:ascii="Times New Roman" w:hAnsi="Times New Roman" w:cs="Times New Roman"/>
          <w:lang w:val="en-US"/>
        </w:rPr>
        <w:t>.</w:t>
      </w:r>
    </w:p>
    <w:p w14:paraId="7878F0BC" w14:textId="20DB7936" w:rsidR="00CF41A6" w:rsidRDefault="00000000" w:rsidP="00046A8F">
      <w:pPr>
        <w:pStyle w:val="3"/>
        <w:keepNext w:val="0"/>
        <w:keepLines w:val="0"/>
        <w:tabs>
          <w:tab w:val="left" w:pos="5870"/>
        </w:tabs>
        <w:spacing w:before="0" w:after="0" w:line="360" w:lineRule="atLeast"/>
        <w:ind w:firstLine="720"/>
        <w:rPr>
          <w:rFonts w:ascii="Times New Roman" w:eastAsiaTheme="minorEastAsia" w:hAnsi="Times New Roman" w:cs="Times New Roman"/>
          <w:b/>
          <w:bCs/>
          <w:color w:val="auto"/>
          <w:sz w:val="24"/>
          <w:szCs w:val="24"/>
          <w:lang w:val="en-US"/>
        </w:rPr>
      </w:pPr>
      <w:r>
        <w:rPr>
          <w:rFonts w:ascii="Times New Roman" w:eastAsiaTheme="minorEastAsia" w:hAnsi="Times New Roman" w:cs="Times New Roman" w:hint="eastAsia"/>
          <w:b/>
          <w:bCs/>
          <w:color w:val="auto"/>
          <w:sz w:val="24"/>
          <w:szCs w:val="24"/>
          <w:lang w:val="en-US"/>
        </w:rPr>
        <w:t>(</w:t>
      </w:r>
      <w:r w:rsidR="00046A8F">
        <w:rPr>
          <w:rFonts w:ascii="Times New Roman" w:eastAsiaTheme="minorEastAsia" w:hAnsi="Times New Roman" w:cs="Times New Roman"/>
          <w:b/>
          <w:bCs/>
          <w:color w:val="auto"/>
          <w:sz w:val="24"/>
          <w:szCs w:val="24"/>
          <w:lang w:val="en-US"/>
        </w:rPr>
        <w:t>2) Should</w:t>
      </w:r>
      <w:r>
        <w:rPr>
          <w:rFonts w:ascii="Times New Roman" w:eastAsiaTheme="minorEastAsia" w:hAnsi="Times New Roman" w:cs="Times New Roman"/>
          <w:b/>
          <w:bCs/>
          <w:color w:val="auto"/>
          <w:sz w:val="24"/>
          <w:szCs w:val="24"/>
          <w:lang w:val="en-US"/>
        </w:rPr>
        <w:t xml:space="preserve"> Have (</w:t>
      </w:r>
      <w:r>
        <w:rPr>
          <w:rFonts w:ascii="Times New Roman" w:eastAsiaTheme="minorEastAsia" w:hAnsi="Times New Roman" w:cs="Times New Roman" w:hint="eastAsia"/>
          <w:b/>
          <w:bCs/>
          <w:color w:val="auto"/>
          <w:sz w:val="24"/>
          <w:szCs w:val="24"/>
          <w:lang w:val="en-US"/>
        </w:rPr>
        <w:t>h</w:t>
      </w:r>
      <w:r>
        <w:rPr>
          <w:rFonts w:ascii="Times New Roman" w:eastAsiaTheme="minorEastAsia" w:hAnsi="Times New Roman" w:cs="Times New Roman"/>
          <w:b/>
          <w:bCs/>
          <w:color w:val="auto"/>
          <w:sz w:val="24"/>
          <w:szCs w:val="24"/>
          <w:lang w:val="en-US"/>
        </w:rPr>
        <w:t xml:space="preserve">igh </w:t>
      </w:r>
      <w:r>
        <w:rPr>
          <w:rFonts w:ascii="Times New Roman" w:eastAsiaTheme="minorEastAsia" w:hAnsi="Times New Roman" w:cs="Times New Roman" w:hint="eastAsia"/>
          <w:b/>
          <w:bCs/>
          <w:color w:val="auto"/>
          <w:sz w:val="24"/>
          <w:szCs w:val="24"/>
          <w:lang w:val="en-US"/>
        </w:rPr>
        <w:t>p</w:t>
      </w:r>
      <w:r>
        <w:rPr>
          <w:rFonts w:ascii="Times New Roman" w:eastAsiaTheme="minorEastAsia" w:hAnsi="Times New Roman" w:cs="Times New Roman"/>
          <w:b/>
          <w:bCs/>
          <w:color w:val="auto"/>
          <w:sz w:val="24"/>
          <w:szCs w:val="24"/>
          <w:lang w:val="en-US"/>
        </w:rPr>
        <w:t>riority)</w:t>
      </w:r>
      <w:r w:rsidR="00046A8F">
        <w:rPr>
          <w:rFonts w:ascii="Times New Roman" w:eastAsiaTheme="minorEastAsia" w:hAnsi="Times New Roman" w:cs="Times New Roman"/>
          <w:b/>
          <w:bCs/>
          <w:color w:val="auto"/>
          <w:sz w:val="24"/>
          <w:szCs w:val="24"/>
          <w:lang w:val="en-US"/>
        </w:rPr>
        <w:tab/>
      </w:r>
    </w:p>
    <w:p w14:paraId="52B866BA" w14:textId="5D0F8F89" w:rsidR="00CF41A6" w:rsidRDefault="003A6B1A">
      <w:pPr>
        <w:spacing w:after="0" w:line="360" w:lineRule="atLeast"/>
        <w:ind w:leftChars="300" w:left="720" w:firstLineChars="100" w:firstLine="240"/>
        <w:jc w:val="both"/>
        <w:rPr>
          <w:rFonts w:ascii="Times New Roman" w:hAnsi="Times New Roman" w:cs="Times New Roman"/>
          <w:lang w:val="en-US"/>
        </w:rPr>
      </w:pPr>
      <w:r w:rsidRPr="003A6B1A">
        <w:rPr>
          <w:rFonts w:ascii="Times New Roman" w:hAnsi="Times New Roman" w:cs="Times New Roman"/>
          <w:lang w:val="en-US"/>
        </w:rPr>
        <w:t xml:space="preserve">These are important functions that improve workflow efficiency and usability, but the system can still operate without them in the first MVP version. They include Edit Applicant Profile, View Selection Result and Assignment Details, Edit or Close Job Post, View Workload Alerts, and View My Posted Jobs. These features make the system easier to manage and improve clarity for both applicants and </w:t>
      </w:r>
      <w:proofErr w:type="spellStart"/>
      <w:r w:rsidRPr="003A6B1A">
        <w:rPr>
          <w:rFonts w:ascii="Times New Roman" w:hAnsi="Times New Roman" w:cs="Times New Roman"/>
          <w:lang w:val="en-US"/>
        </w:rPr>
        <w:t>organisers</w:t>
      </w:r>
      <w:proofErr w:type="spellEnd"/>
      <w:r>
        <w:rPr>
          <w:rFonts w:ascii="Times New Roman" w:hAnsi="Times New Roman" w:cs="Times New Roman"/>
          <w:lang w:val="en-US"/>
        </w:rPr>
        <w:t>.</w:t>
      </w:r>
    </w:p>
    <w:p w14:paraId="0749CA8F" w14:textId="5BCE723E" w:rsidR="00CF41A6" w:rsidRDefault="00000000">
      <w:pPr>
        <w:pStyle w:val="3"/>
        <w:keepNext w:val="0"/>
        <w:keepLines w:val="0"/>
        <w:spacing w:before="0" w:after="0" w:line="360" w:lineRule="atLeast"/>
        <w:ind w:firstLine="720"/>
        <w:rPr>
          <w:rFonts w:ascii="Times New Roman" w:eastAsiaTheme="minorEastAsia" w:hAnsi="Times New Roman" w:cs="Times New Roman"/>
          <w:b/>
          <w:bCs/>
          <w:color w:val="auto"/>
          <w:sz w:val="24"/>
          <w:szCs w:val="24"/>
          <w:lang w:val="en-US"/>
        </w:rPr>
      </w:pPr>
      <w:r>
        <w:rPr>
          <w:rFonts w:ascii="Times New Roman" w:eastAsiaTheme="minorEastAsia" w:hAnsi="Times New Roman" w:cs="Times New Roman" w:hint="eastAsia"/>
          <w:b/>
          <w:bCs/>
          <w:color w:val="auto"/>
          <w:sz w:val="24"/>
          <w:szCs w:val="24"/>
          <w:lang w:val="en-US"/>
        </w:rPr>
        <w:t>(</w:t>
      </w:r>
      <w:r w:rsidR="00046A8F">
        <w:rPr>
          <w:rFonts w:ascii="Times New Roman" w:eastAsiaTheme="minorEastAsia" w:hAnsi="Times New Roman" w:cs="Times New Roman"/>
          <w:b/>
          <w:bCs/>
          <w:color w:val="auto"/>
          <w:sz w:val="24"/>
          <w:szCs w:val="24"/>
          <w:lang w:val="en-US"/>
        </w:rPr>
        <w:t>3) Could</w:t>
      </w:r>
      <w:r>
        <w:rPr>
          <w:rFonts w:ascii="Times New Roman" w:eastAsiaTheme="minorEastAsia" w:hAnsi="Times New Roman" w:cs="Times New Roman"/>
          <w:b/>
          <w:bCs/>
          <w:color w:val="auto"/>
          <w:sz w:val="24"/>
          <w:szCs w:val="24"/>
          <w:lang w:val="en-US"/>
        </w:rPr>
        <w:t xml:space="preserve"> Have (</w:t>
      </w:r>
      <w:r>
        <w:rPr>
          <w:rFonts w:ascii="Times New Roman" w:eastAsiaTheme="minorEastAsia" w:hAnsi="Times New Roman" w:cs="Times New Roman" w:hint="eastAsia"/>
          <w:b/>
          <w:bCs/>
          <w:color w:val="auto"/>
          <w:sz w:val="24"/>
          <w:szCs w:val="24"/>
          <w:lang w:val="en-US"/>
        </w:rPr>
        <w:t>m</w:t>
      </w:r>
      <w:r>
        <w:rPr>
          <w:rFonts w:ascii="Times New Roman" w:eastAsiaTheme="minorEastAsia" w:hAnsi="Times New Roman" w:cs="Times New Roman"/>
          <w:b/>
          <w:bCs/>
          <w:color w:val="auto"/>
          <w:sz w:val="24"/>
          <w:szCs w:val="24"/>
          <w:lang w:val="en-US"/>
        </w:rPr>
        <w:t xml:space="preserve">edium </w:t>
      </w:r>
      <w:r>
        <w:rPr>
          <w:rFonts w:ascii="Times New Roman" w:eastAsiaTheme="minorEastAsia" w:hAnsi="Times New Roman" w:cs="Times New Roman" w:hint="eastAsia"/>
          <w:b/>
          <w:bCs/>
          <w:color w:val="auto"/>
          <w:sz w:val="24"/>
          <w:szCs w:val="24"/>
          <w:lang w:val="en-US"/>
        </w:rPr>
        <w:t>p</w:t>
      </w:r>
      <w:r>
        <w:rPr>
          <w:rFonts w:ascii="Times New Roman" w:eastAsiaTheme="minorEastAsia" w:hAnsi="Times New Roman" w:cs="Times New Roman"/>
          <w:b/>
          <w:bCs/>
          <w:color w:val="auto"/>
          <w:sz w:val="24"/>
          <w:szCs w:val="24"/>
          <w:lang w:val="en-US"/>
        </w:rPr>
        <w:t>riority)</w:t>
      </w:r>
    </w:p>
    <w:p w14:paraId="34EC9363" w14:textId="44D5D693" w:rsidR="00CF41A6" w:rsidRDefault="003A6B1A">
      <w:pPr>
        <w:spacing w:after="0" w:line="360" w:lineRule="atLeast"/>
        <w:ind w:leftChars="300" w:left="720" w:firstLineChars="100" w:firstLine="240"/>
        <w:jc w:val="both"/>
        <w:rPr>
          <w:rFonts w:ascii="Times New Roman" w:hAnsi="Times New Roman" w:cs="Times New Roman"/>
          <w:lang w:val="en-US"/>
        </w:rPr>
      </w:pPr>
      <w:r w:rsidRPr="003A6B1A">
        <w:rPr>
          <w:rFonts w:ascii="Times New Roman" w:hAnsi="Times New Roman" w:cs="Times New Roman"/>
          <w:lang w:val="en-US"/>
        </w:rPr>
        <w:t>These are useful supporting functions that bring additional convenience but do not affect the basic recruitment process. They include Filter and Search Jobs, Withdraw Application, Acknowledge Selection Result, Filter Workload Records, and User Logout. These features improve interaction quality and data handling, but they can reasonably be delivered after the core workflow is stable</w:t>
      </w:r>
      <w:r>
        <w:rPr>
          <w:rFonts w:ascii="Times New Roman" w:hAnsi="Times New Roman" w:cs="Times New Roman"/>
          <w:lang w:val="en-US"/>
        </w:rPr>
        <w:t>.</w:t>
      </w:r>
    </w:p>
    <w:p w14:paraId="72DF02B8" w14:textId="4581D52A" w:rsidR="00CF41A6" w:rsidRDefault="00000000">
      <w:pPr>
        <w:pStyle w:val="3"/>
        <w:keepNext w:val="0"/>
        <w:keepLines w:val="0"/>
        <w:spacing w:before="0" w:after="0" w:line="360" w:lineRule="atLeast"/>
        <w:ind w:firstLine="720"/>
        <w:rPr>
          <w:rFonts w:ascii="Times New Roman" w:eastAsiaTheme="minorEastAsia" w:hAnsi="Times New Roman" w:cs="Times New Roman"/>
          <w:b/>
          <w:bCs/>
          <w:color w:val="auto"/>
          <w:sz w:val="24"/>
          <w:szCs w:val="24"/>
          <w:lang w:val="en-US"/>
        </w:rPr>
      </w:pPr>
      <w:r>
        <w:rPr>
          <w:rFonts w:ascii="Times New Roman" w:eastAsiaTheme="minorEastAsia" w:hAnsi="Times New Roman" w:cs="Times New Roman" w:hint="eastAsia"/>
          <w:b/>
          <w:bCs/>
          <w:color w:val="auto"/>
          <w:sz w:val="24"/>
          <w:szCs w:val="24"/>
          <w:lang w:val="en-US"/>
        </w:rPr>
        <w:t>(</w:t>
      </w:r>
      <w:r w:rsidR="00046A8F">
        <w:rPr>
          <w:rFonts w:ascii="Times New Roman" w:eastAsiaTheme="minorEastAsia" w:hAnsi="Times New Roman" w:cs="Times New Roman"/>
          <w:b/>
          <w:bCs/>
          <w:color w:val="auto"/>
          <w:sz w:val="24"/>
          <w:szCs w:val="24"/>
          <w:lang w:val="en-US"/>
        </w:rPr>
        <w:t>4) Want</w:t>
      </w:r>
      <w:r>
        <w:rPr>
          <w:rFonts w:ascii="Times New Roman" w:eastAsiaTheme="minorEastAsia" w:hAnsi="Times New Roman" w:cs="Times New Roman"/>
          <w:b/>
          <w:bCs/>
          <w:color w:val="auto"/>
          <w:sz w:val="24"/>
          <w:szCs w:val="24"/>
          <w:lang w:val="en-US"/>
        </w:rPr>
        <w:t xml:space="preserve"> to Have (</w:t>
      </w:r>
      <w:r>
        <w:rPr>
          <w:rFonts w:ascii="Times New Roman" w:eastAsiaTheme="minorEastAsia" w:hAnsi="Times New Roman" w:cs="Times New Roman" w:hint="eastAsia"/>
          <w:b/>
          <w:bCs/>
          <w:color w:val="auto"/>
          <w:sz w:val="24"/>
          <w:szCs w:val="24"/>
          <w:lang w:val="en-US"/>
        </w:rPr>
        <w:t>l</w:t>
      </w:r>
      <w:r>
        <w:rPr>
          <w:rFonts w:ascii="Times New Roman" w:eastAsiaTheme="minorEastAsia" w:hAnsi="Times New Roman" w:cs="Times New Roman"/>
          <w:b/>
          <w:bCs/>
          <w:color w:val="auto"/>
          <w:sz w:val="24"/>
          <w:szCs w:val="24"/>
          <w:lang w:val="en-US"/>
        </w:rPr>
        <w:t xml:space="preserve">ow </w:t>
      </w:r>
      <w:r>
        <w:rPr>
          <w:rFonts w:ascii="Times New Roman" w:eastAsiaTheme="minorEastAsia" w:hAnsi="Times New Roman" w:cs="Times New Roman" w:hint="eastAsia"/>
          <w:b/>
          <w:bCs/>
          <w:color w:val="auto"/>
          <w:sz w:val="24"/>
          <w:szCs w:val="24"/>
          <w:lang w:val="en-US"/>
        </w:rPr>
        <w:t>p</w:t>
      </w:r>
      <w:r>
        <w:rPr>
          <w:rFonts w:ascii="Times New Roman" w:eastAsiaTheme="minorEastAsia" w:hAnsi="Times New Roman" w:cs="Times New Roman"/>
          <w:b/>
          <w:bCs/>
          <w:color w:val="auto"/>
          <w:sz w:val="24"/>
          <w:szCs w:val="24"/>
          <w:lang w:val="en-US"/>
        </w:rPr>
        <w:t>riority)</w:t>
      </w:r>
    </w:p>
    <w:p w14:paraId="7078512A" w14:textId="5980C329" w:rsidR="00CF41A6" w:rsidRDefault="003A6B1A">
      <w:pPr>
        <w:spacing w:after="0" w:line="360" w:lineRule="atLeast"/>
        <w:ind w:leftChars="300" w:left="720" w:firstLineChars="100" w:firstLine="240"/>
        <w:jc w:val="both"/>
        <w:rPr>
          <w:lang w:val="en-US"/>
        </w:rPr>
      </w:pPr>
      <w:r w:rsidRPr="003A6B1A">
        <w:rPr>
          <w:rFonts w:ascii="Times New Roman" w:hAnsi="Times New Roman" w:cs="Times New Roman"/>
          <w:lang w:val="en-US"/>
        </w:rPr>
        <w:t xml:space="preserve">These are functions that may improve the system in future versions but are outside the current MVP scope. Based on interview feedback and current project constraints, this category includes AI-based matching or workload suggestions, preference ranking for applicants, notification enhancements, and other interface-level improvements such </w:t>
      </w:r>
      <w:r w:rsidRPr="003A6B1A">
        <w:rPr>
          <w:rFonts w:ascii="Times New Roman" w:hAnsi="Times New Roman" w:cs="Times New Roman"/>
          <w:lang w:val="en-US"/>
        </w:rPr>
        <w:lastRenderedPageBreak/>
        <w:t xml:space="preserve">as </w:t>
      </w:r>
      <w:r w:rsidR="001A43AF" w:rsidRPr="003A6B1A">
        <w:rPr>
          <w:rFonts w:ascii="Times New Roman" w:hAnsi="Times New Roman" w:cs="Times New Roman"/>
          <w:lang w:val="en-US"/>
        </w:rPr>
        <w:t>personalized</w:t>
      </w:r>
      <w:r w:rsidRPr="003A6B1A">
        <w:rPr>
          <w:rFonts w:ascii="Times New Roman" w:hAnsi="Times New Roman" w:cs="Times New Roman"/>
          <w:lang w:val="en-US"/>
        </w:rPr>
        <w:t xml:space="preserve"> recommendations. They may add value later, but they are not necessary for delivering the core recruitment workflow in the current stage</w:t>
      </w:r>
      <w:r>
        <w:rPr>
          <w:rFonts w:ascii="Times New Roman" w:hAnsi="Times New Roman" w:cs="Times New Roman"/>
          <w:lang w:val="en-US"/>
        </w:rPr>
        <w:t>.</w:t>
      </w:r>
    </w:p>
    <w:p w14:paraId="52CEB011" w14:textId="77777777" w:rsidR="00CF41A6" w:rsidRDefault="00000000">
      <w:pPr>
        <w:pStyle w:val="2"/>
        <w:numPr>
          <w:ilvl w:val="1"/>
          <w:numId w:val="2"/>
        </w:numPr>
        <w:ind w:left="240"/>
        <w:rPr>
          <w:rFonts w:ascii="Times New Roman" w:eastAsia="宋体" w:hAnsi="Times New Roman" w:cs="Times New Roman"/>
          <w:sz w:val="28"/>
          <w:szCs w:val="28"/>
          <w:lang w:val="en-US"/>
        </w:rPr>
      </w:pPr>
      <w:r>
        <w:rPr>
          <w:rFonts w:ascii="Times New Roman" w:eastAsia="宋体" w:hAnsi="Times New Roman" w:cs="Times New Roman" w:hint="eastAsia"/>
          <w:sz w:val="28"/>
          <w:szCs w:val="28"/>
          <w:lang w:val="en-US"/>
        </w:rPr>
        <w:t>E</w:t>
      </w:r>
      <w:proofErr w:type="spellStart"/>
      <w:r>
        <w:rPr>
          <w:rFonts w:ascii="Times New Roman" w:eastAsia="宋体" w:hAnsi="Times New Roman" w:cs="Times New Roman"/>
          <w:sz w:val="28"/>
          <w:szCs w:val="28"/>
        </w:rPr>
        <w:t>stimation</w:t>
      </w:r>
      <w:proofErr w:type="spellEnd"/>
      <w:r>
        <w:rPr>
          <w:rFonts w:ascii="Times New Roman" w:eastAsia="宋体" w:hAnsi="Times New Roman" w:cs="Times New Roman"/>
          <w:sz w:val="28"/>
          <w:szCs w:val="28"/>
        </w:rPr>
        <w:t xml:space="preserve"> </w:t>
      </w:r>
      <w:r>
        <w:rPr>
          <w:rFonts w:ascii="Times New Roman" w:eastAsia="宋体" w:hAnsi="Times New Roman" w:cs="Times New Roman" w:hint="eastAsia"/>
          <w:sz w:val="28"/>
          <w:szCs w:val="28"/>
          <w:lang w:val="en-US"/>
        </w:rPr>
        <w:t>M</w:t>
      </w:r>
      <w:proofErr w:type="spellStart"/>
      <w:r>
        <w:rPr>
          <w:rFonts w:ascii="Times New Roman" w:eastAsia="宋体" w:hAnsi="Times New Roman" w:cs="Times New Roman"/>
          <w:sz w:val="28"/>
          <w:szCs w:val="28"/>
        </w:rPr>
        <w:t>ethods</w:t>
      </w:r>
      <w:proofErr w:type="spellEnd"/>
    </w:p>
    <w:p w14:paraId="579F6807" w14:textId="5DADDADA" w:rsidR="004636EF" w:rsidRPr="004636EF" w:rsidRDefault="007C7BEB" w:rsidP="004636EF">
      <w:pPr>
        <w:ind w:leftChars="300" w:left="720" w:firstLineChars="100" w:firstLine="240"/>
        <w:rPr>
          <w:rFonts w:ascii="Times New Roman" w:hAnsi="Times New Roman" w:cs="Times New Roman"/>
          <w:lang w:val="en-US"/>
        </w:rPr>
      </w:pPr>
      <w:r w:rsidRPr="007C7BEB">
        <w:rPr>
          <w:rFonts w:ascii="Times New Roman" w:hAnsi="Times New Roman" w:cs="Times New Roman"/>
          <w:lang w:val="en-US"/>
        </w:rPr>
        <w:t>For this project, we used story points together with team discussion to estimate backlog items. Instead of trying to predict exact hours, we used story points to compare stories by relative effort. This was more practical for our project, because some implementation details were still being refined and we needed a simple way to judge what could realistically fit into each iteration.</w:t>
      </w:r>
    </w:p>
    <w:p w14:paraId="3905E709" w14:textId="77777777" w:rsidR="004636EF" w:rsidRDefault="004636EF" w:rsidP="004636EF">
      <w:pPr>
        <w:ind w:left="720" w:firstLineChars="100" w:firstLine="240"/>
        <w:rPr>
          <w:rFonts w:ascii="Times New Roman" w:hAnsi="Times New Roman" w:cs="Times New Roman"/>
          <w:lang w:val="en-US"/>
        </w:rPr>
      </w:pPr>
      <w:r w:rsidRPr="004636EF">
        <w:rPr>
          <w:rFonts w:ascii="Times New Roman" w:hAnsi="Times New Roman" w:cs="Times New Roman"/>
          <w:lang w:val="en-US"/>
        </w:rPr>
        <w:t xml:space="preserve">Our team estimates stories collaboratively during backlog discussion. We use a small relative scale, mainly 2, 3, and 5 story points, to keep estimation simple and consistent. Stories with limited interface and logic complexity, such as simple updates or single-purpose record display, are estimated </w:t>
      </w:r>
      <w:proofErr w:type="gramStart"/>
      <w:r w:rsidRPr="004636EF">
        <w:rPr>
          <w:rFonts w:ascii="Times New Roman" w:hAnsi="Times New Roman" w:cs="Times New Roman"/>
          <w:lang w:val="en-US"/>
        </w:rPr>
        <w:t>lower</w:t>
      </w:r>
      <w:proofErr w:type="gramEnd"/>
      <w:r w:rsidRPr="004636EF">
        <w:rPr>
          <w:rFonts w:ascii="Times New Roman" w:hAnsi="Times New Roman" w:cs="Times New Roman"/>
          <w:lang w:val="en-US"/>
        </w:rPr>
        <w:t>. Stories that involve more validation, file handling, permission control, or multi-step workflow logic are estimated higher. For example, User Logout and Edit Applicant Profile are relatively small stories, while Submit Application, Create Job Post, Update Applicant Decision, and Role-Based Access Control require more complex checks and therefore receive higher estimates.</w:t>
      </w:r>
    </w:p>
    <w:p w14:paraId="5E456719" w14:textId="4C388CD6" w:rsidR="00CF41A6" w:rsidRPr="004636EF" w:rsidRDefault="007C7BEB" w:rsidP="004636EF">
      <w:pPr>
        <w:ind w:left="720" w:firstLineChars="100" w:firstLine="240"/>
        <w:rPr>
          <w:rFonts w:ascii="Times New Roman" w:hAnsi="Times New Roman" w:cs="Times New Roman"/>
          <w:lang w:val="en-US"/>
        </w:rPr>
      </w:pPr>
      <w:r w:rsidRPr="007C7BEB">
        <w:rPr>
          <w:rFonts w:ascii="Times New Roman" w:hAnsi="Times New Roman" w:cs="Times New Roman"/>
          <w:lang w:val="en-US"/>
        </w:rPr>
        <w:t>We used team judgment when discussing each story, based on our understanding from the lectures, the prototype, and the expected implementation work</w:t>
      </w:r>
      <w:r w:rsidR="004636EF" w:rsidRPr="004636EF">
        <w:rPr>
          <w:rFonts w:ascii="Times New Roman" w:hAnsi="Times New Roman" w:cs="Times New Roman"/>
          <w:lang w:val="en-US"/>
        </w:rPr>
        <w:t xml:space="preserve">. If team members initially disagree, the final estimate is reached through discussion of assumptions, dependencies, and risk. These estimates are then used together with </w:t>
      </w:r>
      <w:proofErr w:type="spellStart"/>
      <w:r w:rsidR="004636EF" w:rsidRPr="004636EF">
        <w:rPr>
          <w:rFonts w:ascii="Times New Roman" w:hAnsi="Times New Roman" w:cs="Times New Roman"/>
          <w:lang w:val="en-US"/>
        </w:rPr>
        <w:t>prioritisation</w:t>
      </w:r>
      <w:proofErr w:type="spellEnd"/>
      <w:r w:rsidR="004636EF" w:rsidRPr="004636EF">
        <w:rPr>
          <w:rFonts w:ascii="Times New Roman" w:hAnsi="Times New Roman" w:cs="Times New Roman"/>
          <w:lang w:val="en-US"/>
        </w:rPr>
        <w:t xml:space="preserve"> results to support iteration planning. In practice, high-priority stories with manageable effort are scheduled earlier, while larger or more uncertain stories are arranged carefully to avoid overloading one iteration. </w:t>
      </w:r>
      <w:r w:rsidRPr="007C7BEB">
        <w:rPr>
          <w:rFonts w:ascii="Times New Roman" w:hAnsi="Times New Roman" w:cs="Times New Roman"/>
          <w:lang w:val="en-US"/>
        </w:rPr>
        <w:t>This helps us keep Iteration 1 focused on a realistic MVP scope.</w:t>
      </w:r>
    </w:p>
    <w:p w14:paraId="27910BA4" w14:textId="77777777" w:rsidR="00CF41A6" w:rsidRDefault="00000000">
      <w:pPr>
        <w:pStyle w:val="2"/>
        <w:numPr>
          <w:ilvl w:val="0"/>
          <w:numId w:val="1"/>
        </w:numPr>
        <w:ind w:left="284"/>
        <w:rPr>
          <w:rFonts w:ascii="Times New Roman" w:hAnsi="Times New Roman" w:cs="Times New Roman"/>
        </w:rPr>
      </w:pPr>
      <w:r>
        <w:rPr>
          <w:rFonts w:ascii="Times New Roman" w:hAnsi="Times New Roman" w:cs="Times New Roman"/>
        </w:rPr>
        <w:t>Supporting material</w:t>
      </w:r>
    </w:p>
    <w:p w14:paraId="4B69F8B5" w14:textId="4E75BD4C" w:rsidR="00FA5A28" w:rsidRPr="00FA5A28" w:rsidRDefault="00FA5A28" w:rsidP="00FA5A28">
      <w:pPr>
        <w:rPr>
          <w:rFonts w:ascii="Times New Roman" w:hAnsi="Times New Roman" w:cs="Times New Roman"/>
        </w:rPr>
      </w:pPr>
      <w:r w:rsidRPr="00FA5A28">
        <w:rPr>
          <w:rFonts w:ascii="Times New Roman" w:hAnsi="Times New Roman" w:cs="Times New Roman"/>
        </w:rPr>
        <w:t>Appendix A. Interview Overview</w:t>
      </w:r>
    </w:p>
    <w:p w14:paraId="61B153F0" w14:textId="15EBDCEF" w:rsidR="00FA5A28" w:rsidRPr="00FA5A28" w:rsidRDefault="00FA5A28" w:rsidP="00FA5A28">
      <w:pPr>
        <w:ind w:leftChars="200" w:left="480" w:firstLineChars="100" w:firstLine="240"/>
        <w:rPr>
          <w:rFonts w:ascii="Times New Roman" w:hAnsi="Times New Roman" w:cs="Times New Roman"/>
        </w:rPr>
      </w:pPr>
      <w:r w:rsidRPr="00FA5A28">
        <w:rPr>
          <w:rFonts w:ascii="Times New Roman" w:hAnsi="Times New Roman" w:cs="Times New Roman"/>
        </w:rPr>
        <w:t>To support requirement finding, our group used semi-structured interviews based on two main stakeholder perspectives: TA applicants and Module Organisers (MOs). The interviews aimed to clarify the real workflow, identify user concerns, and refine the MVP scope. A fixed set of core questions was used in each interview, with follow-up questions added when necessary to explore specific pain points or rule details.</w:t>
      </w:r>
    </w:p>
    <w:p w14:paraId="4BA658C9" w14:textId="14878BE0" w:rsidR="00FA5A28" w:rsidRDefault="00FA5A28" w:rsidP="00FA5A28">
      <w:pPr>
        <w:ind w:leftChars="200" w:left="480" w:firstLineChars="100" w:firstLine="240"/>
        <w:rPr>
          <w:rFonts w:ascii="Times New Roman" w:hAnsi="Times New Roman" w:cs="Times New Roman"/>
        </w:rPr>
      </w:pPr>
      <w:r w:rsidRPr="00FA5A28">
        <w:rPr>
          <w:rFonts w:ascii="Times New Roman" w:hAnsi="Times New Roman" w:cs="Times New Roman"/>
        </w:rPr>
        <w:t>The interview results were used to refine the backlog, especially for application rules, CV upload requirements, transparency of recruitment outcomes, MO workflow design, and workload-related constraints.</w:t>
      </w:r>
    </w:p>
    <w:p w14:paraId="41BFCA18" w14:textId="77777777" w:rsidR="00FA5A28" w:rsidRPr="00FA5A28" w:rsidRDefault="00FA5A28" w:rsidP="00FA5A28">
      <w:pPr>
        <w:ind w:leftChars="200" w:left="480" w:firstLineChars="100" w:firstLine="240"/>
        <w:rPr>
          <w:rFonts w:ascii="Times New Roman" w:hAnsi="Times New Roman" w:cs="Times New Roman"/>
        </w:rPr>
      </w:pPr>
    </w:p>
    <w:p w14:paraId="36F93BEC" w14:textId="75B8DFB8" w:rsidR="00FA5A28" w:rsidRPr="00FA5A28" w:rsidRDefault="00FA5A28" w:rsidP="00FA5A28">
      <w:pPr>
        <w:rPr>
          <w:rFonts w:ascii="Times New Roman" w:hAnsi="Times New Roman" w:cs="Times New Roman"/>
        </w:rPr>
      </w:pPr>
      <w:r w:rsidRPr="00FA5A28">
        <w:rPr>
          <w:rFonts w:ascii="Times New Roman" w:hAnsi="Times New Roman" w:cs="Times New Roman"/>
        </w:rPr>
        <w:t>Appendix B. Selected Interview Questions and Reference Answers</w:t>
      </w:r>
    </w:p>
    <w:p w14:paraId="127CA394" w14:textId="77777777" w:rsidR="00FA5A28" w:rsidRPr="00FA5A28" w:rsidRDefault="00FA5A28" w:rsidP="00FA5A28">
      <w:pPr>
        <w:ind w:leftChars="200" w:left="480" w:firstLineChars="100" w:firstLine="240"/>
        <w:rPr>
          <w:rFonts w:ascii="Times New Roman" w:hAnsi="Times New Roman" w:cs="Times New Roman"/>
        </w:rPr>
      </w:pPr>
      <w:r w:rsidRPr="00FA5A28">
        <w:rPr>
          <w:rFonts w:ascii="Times New Roman" w:hAnsi="Times New Roman" w:cs="Times New Roman"/>
        </w:rPr>
        <w:lastRenderedPageBreak/>
        <w:t>1. What is the nature of a TA role in this system? Do applicants need to choose working time slots?</w:t>
      </w:r>
    </w:p>
    <w:p w14:paraId="4C5A51AA" w14:textId="506B905A" w:rsidR="00FA5A28" w:rsidRPr="00FA5A28" w:rsidRDefault="00FA5A28" w:rsidP="00FA5A28">
      <w:pPr>
        <w:ind w:leftChars="200" w:left="480"/>
        <w:rPr>
          <w:rFonts w:ascii="Times New Roman" w:hAnsi="Times New Roman" w:cs="Times New Roman"/>
        </w:rPr>
      </w:pPr>
      <w:r w:rsidRPr="00FA5A28">
        <w:rPr>
          <w:rFonts w:ascii="Times New Roman" w:hAnsi="Times New Roman" w:cs="Times New Roman"/>
        </w:rPr>
        <w:t>Answer: No. This is not a part-time shift booking system. The TA role covers the whole semester. Once a student is selected for a module, detailed work arrangements will be assigned later by the corresponding MO.</w:t>
      </w:r>
    </w:p>
    <w:p w14:paraId="3FFBCC5C" w14:textId="77777777" w:rsidR="00FA5A28" w:rsidRPr="00FA5A28" w:rsidRDefault="00FA5A28" w:rsidP="00FA5A28">
      <w:pPr>
        <w:ind w:leftChars="200" w:left="480" w:firstLineChars="100" w:firstLine="240"/>
        <w:rPr>
          <w:rFonts w:ascii="Times New Roman" w:hAnsi="Times New Roman" w:cs="Times New Roman"/>
        </w:rPr>
      </w:pPr>
      <w:r w:rsidRPr="00FA5A28">
        <w:rPr>
          <w:rFonts w:ascii="Times New Roman" w:hAnsi="Times New Roman" w:cs="Times New Roman"/>
        </w:rPr>
        <w:t>2. What information do TA applicants care about most before applying?</w:t>
      </w:r>
    </w:p>
    <w:p w14:paraId="25032451" w14:textId="77777777" w:rsidR="00FA5A28" w:rsidRDefault="00FA5A28" w:rsidP="00FA5A28">
      <w:pPr>
        <w:ind w:leftChars="200" w:left="480"/>
        <w:rPr>
          <w:rFonts w:ascii="Times New Roman" w:hAnsi="Times New Roman" w:cs="Times New Roman"/>
        </w:rPr>
      </w:pPr>
      <w:r w:rsidRPr="00FA5A28">
        <w:rPr>
          <w:rFonts w:ascii="Times New Roman" w:hAnsi="Times New Roman" w:cs="Times New Roman"/>
        </w:rPr>
        <w:t>Answer: Applicants mainly care about the required skills and subject knowledge for the module, such as Python, VHDL, Java, and similar requirements.</w:t>
      </w:r>
    </w:p>
    <w:p w14:paraId="3477B66C" w14:textId="5A23A87A" w:rsidR="00FA5A28" w:rsidRPr="00FA5A28" w:rsidRDefault="00FA5A28" w:rsidP="00FA5A28">
      <w:pPr>
        <w:ind w:leftChars="200" w:left="480" w:firstLineChars="100" w:firstLine="240"/>
        <w:rPr>
          <w:rFonts w:ascii="Times New Roman" w:hAnsi="Times New Roman" w:cs="Times New Roman"/>
        </w:rPr>
      </w:pPr>
      <w:r w:rsidRPr="00FA5A28">
        <w:rPr>
          <w:rFonts w:ascii="Times New Roman" w:hAnsi="Times New Roman" w:cs="Times New Roman"/>
        </w:rPr>
        <w:t>3. How many positions can a TA applicant apply for?</w:t>
      </w:r>
    </w:p>
    <w:p w14:paraId="2292A6F6" w14:textId="049502A8" w:rsidR="00FA5A28" w:rsidRPr="00FA5A28" w:rsidRDefault="00FA5A28" w:rsidP="00FA5A28">
      <w:pPr>
        <w:ind w:leftChars="200" w:left="480"/>
        <w:rPr>
          <w:rFonts w:ascii="Times New Roman" w:hAnsi="Times New Roman" w:cs="Times New Roman"/>
        </w:rPr>
      </w:pPr>
      <w:r w:rsidRPr="00FA5A28">
        <w:rPr>
          <w:rFonts w:ascii="Times New Roman" w:hAnsi="Times New Roman" w:cs="Times New Roman"/>
        </w:rPr>
        <w:t xml:space="preserve">Answer: A TA applicant can apply for at most three </w:t>
      </w:r>
      <w:proofErr w:type="gramStart"/>
      <w:r w:rsidRPr="00FA5A28">
        <w:rPr>
          <w:rFonts w:ascii="Times New Roman" w:hAnsi="Times New Roman" w:cs="Times New Roman"/>
        </w:rPr>
        <w:t>positions, and</w:t>
      </w:r>
      <w:proofErr w:type="gramEnd"/>
      <w:r w:rsidRPr="00FA5A28">
        <w:rPr>
          <w:rFonts w:ascii="Times New Roman" w:hAnsi="Times New Roman" w:cs="Times New Roman"/>
        </w:rPr>
        <w:t xml:space="preserve"> can also be selected for at most three positions.</w:t>
      </w:r>
    </w:p>
    <w:p w14:paraId="6F1BFF82" w14:textId="77777777" w:rsidR="00FA5A28" w:rsidRPr="00FA5A28" w:rsidRDefault="00FA5A28" w:rsidP="00FA5A28">
      <w:pPr>
        <w:ind w:leftChars="200" w:left="480" w:firstLineChars="100" w:firstLine="240"/>
        <w:rPr>
          <w:rFonts w:ascii="Times New Roman" w:hAnsi="Times New Roman" w:cs="Times New Roman"/>
        </w:rPr>
      </w:pPr>
      <w:r w:rsidRPr="00FA5A28">
        <w:rPr>
          <w:rFonts w:ascii="Times New Roman" w:hAnsi="Times New Roman" w:cs="Times New Roman"/>
        </w:rPr>
        <w:t>4. What file formats should the system support for CV upload?</w:t>
      </w:r>
    </w:p>
    <w:p w14:paraId="715054F2" w14:textId="6393A897" w:rsidR="00FA5A28" w:rsidRPr="00FA5A28" w:rsidRDefault="00FA5A28" w:rsidP="00FA5A28">
      <w:pPr>
        <w:ind w:leftChars="200" w:left="480"/>
        <w:rPr>
          <w:rFonts w:ascii="Times New Roman" w:hAnsi="Times New Roman" w:cs="Times New Roman"/>
        </w:rPr>
      </w:pPr>
      <w:r w:rsidRPr="00FA5A28">
        <w:rPr>
          <w:rFonts w:ascii="Times New Roman" w:hAnsi="Times New Roman" w:cs="Times New Roman"/>
        </w:rPr>
        <w:t>Answer: CV upload should support PDF or DOC. Because the project does not use a database, files can be managed in local folders, while references can be stored in JSON or CSV records.</w:t>
      </w:r>
    </w:p>
    <w:p w14:paraId="31D7ADF8" w14:textId="77777777" w:rsidR="00FA5A28" w:rsidRPr="00FA5A28" w:rsidRDefault="00FA5A28" w:rsidP="00FA5A28">
      <w:pPr>
        <w:ind w:leftChars="200" w:left="480" w:firstLineChars="100" w:firstLine="240"/>
        <w:rPr>
          <w:rFonts w:ascii="Times New Roman" w:hAnsi="Times New Roman" w:cs="Times New Roman"/>
        </w:rPr>
      </w:pPr>
      <w:r w:rsidRPr="00FA5A28">
        <w:rPr>
          <w:rFonts w:ascii="Times New Roman" w:hAnsi="Times New Roman" w:cs="Times New Roman"/>
        </w:rPr>
        <w:t>5. What was the main problem in the previous TA recruitment process?</w:t>
      </w:r>
    </w:p>
    <w:p w14:paraId="55683654" w14:textId="32B7A696" w:rsidR="00FA5A28" w:rsidRPr="00FA5A28" w:rsidRDefault="00FA5A28" w:rsidP="00FA5A28">
      <w:pPr>
        <w:ind w:leftChars="200" w:left="480"/>
        <w:rPr>
          <w:rFonts w:ascii="Times New Roman" w:hAnsi="Times New Roman" w:cs="Times New Roman"/>
        </w:rPr>
      </w:pPr>
      <w:r w:rsidRPr="00FA5A28">
        <w:rPr>
          <w:rFonts w:ascii="Times New Roman" w:hAnsi="Times New Roman" w:cs="Times New Roman"/>
        </w:rPr>
        <w:t>Answer: The old process mainly relied on questionnaires and email, and the major problem was poor transparency.</w:t>
      </w:r>
    </w:p>
    <w:p w14:paraId="19F91134" w14:textId="77777777" w:rsidR="00FA5A28" w:rsidRPr="00FA5A28" w:rsidRDefault="00FA5A28" w:rsidP="00FA5A28">
      <w:pPr>
        <w:ind w:leftChars="200" w:left="480" w:firstLineChars="100" w:firstLine="240"/>
        <w:rPr>
          <w:rFonts w:ascii="Times New Roman" w:hAnsi="Times New Roman" w:cs="Times New Roman"/>
        </w:rPr>
      </w:pPr>
      <w:r w:rsidRPr="00FA5A28">
        <w:rPr>
          <w:rFonts w:ascii="Times New Roman" w:hAnsi="Times New Roman" w:cs="Times New Roman"/>
        </w:rPr>
        <w:t>6. Do applicants want the recruitment process to be more transparent?</w:t>
      </w:r>
    </w:p>
    <w:p w14:paraId="7552B92A" w14:textId="4A7E9A63" w:rsidR="00FA5A28" w:rsidRPr="00FA5A28" w:rsidRDefault="00FA5A28" w:rsidP="00FA5A28">
      <w:pPr>
        <w:ind w:leftChars="200" w:left="480"/>
        <w:rPr>
          <w:rFonts w:ascii="Times New Roman" w:hAnsi="Times New Roman" w:cs="Times New Roman"/>
        </w:rPr>
      </w:pPr>
      <w:r w:rsidRPr="00FA5A28">
        <w:rPr>
          <w:rFonts w:ascii="Times New Roman" w:hAnsi="Times New Roman" w:cs="Times New Roman"/>
        </w:rPr>
        <w:t>Answer: Yes. At minimum, applicants want to know clearly whether they are rejected, selected, or still under review.</w:t>
      </w:r>
    </w:p>
    <w:p w14:paraId="01968317" w14:textId="77777777" w:rsidR="00FA5A28" w:rsidRPr="00FA5A28" w:rsidRDefault="00FA5A28" w:rsidP="00FA5A28">
      <w:pPr>
        <w:ind w:leftChars="200" w:left="480" w:firstLineChars="100" w:firstLine="240"/>
        <w:rPr>
          <w:rFonts w:ascii="Times New Roman" w:hAnsi="Times New Roman" w:cs="Times New Roman"/>
        </w:rPr>
      </w:pPr>
      <w:r w:rsidRPr="00FA5A28">
        <w:rPr>
          <w:rFonts w:ascii="Times New Roman" w:hAnsi="Times New Roman" w:cs="Times New Roman"/>
        </w:rPr>
        <w:t>7. Which is better: explicit rejection or silent rejection?</w:t>
      </w:r>
    </w:p>
    <w:p w14:paraId="6EF659DD" w14:textId="75F5B642" w:rsidR="00FA5A28" w:rsidRPr="00FA5A28" w:rsidRDefault="00FA5A28" w:rsidP="00FA5A28">
      <w:pPr>
        <w:ind w:leftChars="200" w:left="480"/>
        <w:rPr>
          <w:rFonts w:ascii="Times New Roman" w:hAnsi="Times New Roman" w:cs="Times New Roman"/>
        </w:rPr>
      </w:pPr>
      <w:r w:rsidRPr="00FA5A28">
        <w:rPr>
          <w:rFonts w:ascii="Times New Roman" w:hAnsi="Times New Roman" w:cs="Times New Roman"/>
        </w:rPr>
        <w:t>Answer: Explicit rejection is better, especially if the system may later support re-application or reassignment.</w:t>
      </w:r>
    </w:p>
    <w:p w14:paraId="7BE256D2" w14:textId="77777777" w:rsidR="00FA5A28" w:rsidRPr="00FA5A28" w:rsidRDefault="00FA5A28" w:rsidP="00FA5A28">
      <w:pPr>
        <w:ind w:leftChars="200" w:left="480" w:firstLineChars="100" w:firstLine="240"/>
        <w:rPr>
          <w:rFonts w:ascii="Times New Roman" w:hAnsi="Times New Roman" w:cs="Times New Roman"/>
        </w:rPr>
      </w:pPr>
      <w:r w:rsidRPr="00FA5A28">
        <w:rPr>
          <w:rFonts w:ascii="Times New Roman" w:hAnsi="Times New Roman" w:cs="Times New Roman"/>
        </w:rPr>
        <w:t>8. How should applicants receive updates?</w:t>
      </w:r>
    </w:p>
    <w:p w14:paraId="1A11AB21" w14:textId="6E5DEA33" w:rsidR="00FA5A28" w:rsidRPr="00FA5A28" w:rsidRDefault="00FA5A28" w:rsidP="00FA5A28">
      <w:pPr>
        <w:ind w:leftChars="200" w:left="480"/>
        <w:rPr>
          <w:rFonts w:ascii="Times New Roman" w:hAnsi="Times New Roman" w:cs="Times New Roman"/>
        </w:rPr>
      </w:pPr>
      <w:r w:rsidRPr="00FA5A28">
        <w:rPr>
          <w:rFonts w:ascii="Times New Roman" w:hAnsi="Times New Roman" w:cs="Times New Roman"/>
        </w:rPr>
        <w:t>Answer: System notifications may provide a better experience, although email is still useful for management and timely delivery.</w:t>
      </w:r>
    </w:p>
    <w:p w14:paraId="32DED553" w14:textId="77777777" w:rsidR="00FA5A28" w:rsidRPr="00FA5A28" w:rsidRDefault="00FA5A28" w:rsidP="00FA5A28">
      <w:pPr>
        <w:ind w:leftChars="200" w:left="480" w:firstLineChars="100" w:firstLine="240"/>
        <w:rPr>
          <w:rFonts w:ascii="Times New Roman" w:hAnsi="Times New Roman" w:cs="Times New Roman"/>
        </w:rPr>
      </w:pPr>
      <w:r w:rsidRPr="00FA5A28">
        <w:rPr>
          <w:rFonts w:ascii="Times New Roman" w:hAnsi="Times New Roman" w:cs="Times New Roman"/>
        </w:rPr>
        <w:t>9. What matters most from the MO perspective?</w:t>
      </w:r>
    </w:p>
    <w:p w14:paraId="1174BAB6" w14:textId="23EE99D8" w:rsidR="00FA5A28" w:rsidRPr="00FA5A28" w:rsidRDefault="00FA5A28" w:rsidP="00FA5A28">
      <w:pPr>
        <w:ind w:leftChars="200" w:left="480"/>
        <w:rPr>
          <w:rFonts w:ascii="Times New Roman" w:hAnsi="Times New Roman" w:cs="Times New Roman"/>
        </w:rPr>
      </w:pPr>
      <w:r w:rsidRPr="00FA5A28">
        <w:rPr>
          <w:rFonts w:ascii="Times New Roman" w:hAnsi="Times New Roman" w:cs="Times New Roman"/>
        </w:rPr>
        <w:t xml:space="preserve">Answer: MOs care about workflow clarity and manageability. The main process should </w:t>
      </w:r>
      <w:proofErr w:type="gramStart"/>
      <w:r w:rsidRPr="00FA5A28">
        <w:rPr>
          <w:rFonts w:ascii="Times New Roman" w:hAnsi="Times New Roman" w:cs="Times New Roman"/>
        </w:rPr>
        <w:t>be:</w:t>
      </w:r>
      <w:proofErr w:type="gramEnd"/>
      <w:r w:rsidRPr="00FA5A28">
        <w:rPr>
          <w:rFonts w:ascii="Times New Roman" w:hAnsi="Times New Roman" w:cs="Times New Roman"/>
        </w:rPr>
        <w:t xml:space="preserve"> posting jobs, presenting requirements clearly, receiving applications, reviewing profiles and CVs, and then making decisions.</w:t>
      </w:r>
    </w:p>
    <w:p w14:paraId="462B878C" w14:textId="77777777" w:rsidR="00FA5A28" w:rsidRPr="00FA5A28" w:rsidRDefault="00FA5A28" w:rsidP="00FA5A28">
      <w:pPr>
        <w:ind w:leftChars="200" w:left="480" w:firstLineChars="100" w:firstLine="240"/>
        <w:rPr>
          <w:rFonts w:ascii="Times New Roman" w:hAnsi="Times New Roman" w:cs="Times New Roman"/>
        </w:rPr>
      </w:pPr>
      <w:r w:rsidRPr="00FA5A28">
        <w:rPr>
          <w:rFonts w:ascii="Times New Roman" w:hAnsi="Times New Roman" w:cs="Times New Roman"/>
        </w:rPr>
        <w:t>10. Are AI-based functions essential in the current version?</w:t>
      </w:r>
    </w:p>
    <w:p w14:paraId="0EFBDEE1" w14:textId="77777777" w:rsidR="00FA5A28" w:rsidRPr="00FA5A28" w:rsidRDefault="00FA5A28" w:rsidP="00FA5A28">
      <w:pPr>
        <w:ind w:leftChars="200" w:left="480"/>
        <w:rPr>
          <w:rFonts w:ascii="Times New Roman" w:hAnsi="Times New Roman" w:cs="Times New Roman"/>
        </w:rPr>
      </w:pPr>
      <w:r w:rsidRPr="00FA5A28">
        <w:rPr>
          <w:rFonts w:ascii="Times New Roman" w:hAnsi="Times New Roman" w:cs="Times New Roman"/>
        </w:rPr>
        <w:t>Answer: No. AI may be considered later as an enhancement, but it is not essential to the core recruitment workflow.</w:t>
      </w:r>
    </w:p>
    <w:p w14:paraId="3644CA9F" w14:textId="77777777" w:rsidR="00FA5A28" w:rsidRPr="00FA5A28" w:rsidRDefault="00FA5A28" w:rsidP="00FA5A28">
      <w:pPr>
        <w:rPr>
          <w:rFonts w:ascii="Times New Roman" w:hAnsi="Times New Roman" w:cs="Times New Roman"/>
        </w:rPr>
      </w:pPr>
      <w:r w:rsidRPr="00FA5A28">
        <w:rPr>
          <w:rFonts w:ascii="Times New Roman" w:hAnsi="Times New Roman" w:cs="Times New Roman"/>
        </w:rPr>
        <w:lastRenderedPageBreak/>
        <w:t>Appendix C. Traceability from Interview Findings to Backlog</w:t>
      </w:r>
    </w:p>
    <w:tbl>
      <w:tblPr>
        <w:tblStyle w:val="ab"/>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8"/>
        <w:gridCol w:w="3293"/>
        <w:gridCol w:w="2370"/>
      </w:tblGrid>
      <w:tr w:rsidR="008D4AF8" w14:paraId="21A3A894" w14:textId="01BFF9D0" w:rsidTr="00F25E75">
        <w:trPr>
          <w:trHeight w:val="502"/>
        </w:trPr>
        <w:tc>
          <w:tcPr>
            <w:tcW w:w="3268" w:type="dxa"/>
            <w:tcBorders>
              <w:top w:val="single" w:sz="12" w:space="0" w:color="auto"/>
              <w:bottom w:val="single" w:sz="12" w:space="0" w:color="auto"/>
            </w:tcBorders>
          </w:tcPr>
          <w:p w14:paraId="6D0B221A" w14:textId="3BF8A7E9" w:rsidR="008D4AF8" w:rsidRPr="00D60B16" w:rsidRDefault="008D4AF8" w:rsidP="00D60B16">
            <w:pPr>
              <w:spacing w:after="0" w:line="240" w:lineRule="auto"/>
              <w:rPr>
                <w:rFonts w:ascii="宋体" w:eastAsia="宋体" w:hAnsi="宋体" w:cs="宋体" w:hint="eastAsia"/>
                <w:b/>
                <w:bCs/>
                <w:kern w:val="0"/>
                <w:lang w:val="en-US"/>
                <w14:ligatures w14:val="none"/>
              </w:rPr>
            </w:pPr>
            <w:r>
              <w:rPr>
                <w:b/>
                <w:bCs/>
              </w:rPr>
              <w:t>Interview finding</w:t>
            </w:r>
          </w:p>
        </w:tc>
        <w:tc>
          <w:tcPr>
            <w:tcW w:w="3293" w:type="dxa"/>
            <w:tcBorders>
              <w:top w:val="single" w:sz="12" w:space="0" w:color="auto"/>
              <w:bottom w:val="single" w:sz="12" w:space="0" w:color="auto"/>
            </w:tcBorders>
          </w:tcPr>
          <w:p w14:paraId="5F2821C0" w14:textId="7ADE045E" w:rsidR="008D4AF8" w:rsidRDefault="008D4AF8" w:rsidP="00FA5A28">
            <w:pPr>
              <w:rPr>
                <w:rFonts w:ascii="Times New Roman" w:hAnsi="Times New Roman" w:cs="Times New Roman"/>
              </w:rPr>
            </w:pPr>
            <w:r>
              <w:t>Backlog implication</w:t>
            </w:r>
          </w:p>
        </w:tc>
        <w:tc>
          <w:tcPr>
            <w:tcW w:w="2370" w:type="dxa"/>
            <w:tcBorders>
              <w:top w:val="single" w:sz="12" w:space="0" w:color="auto"/>
              <w:bottom w:val="single" w:sz="12" w:space="0" w:color="auto"/>
            </w:tcBorders>
          </w:tcPr>
          <w:p w14:paraId="3CDF558A" w14:textId="108391ED" w:rsidR="008D4AF8" w:rsidRDefault="008D4AF8" w:rsidP="00FA5A28">
            <w:pPr>
              <w:rPr>
                <w:rFonts w:hint="eastAsia"/>
              </w:rPr>
            </w:pPr>
            <w:r>
              <w:rPr>
                <w:rFonts w:hint="eastAsia"/>
              </w:rPr>
              <w:t>User story</w:t>
            </w:r>
          </w:p>
        </w:tc>
      </w:tr>
      <w:tr w:rsidR="008D4AF8" w14:paraId="71988F1E" w14:textId="052F478C" w:rsidTr="00F25E75">
        <w:trPr>
          <w:trHeight w:val="1527"/>
        </w:trPr>
        <w:tc>
          <w:tcPr>
            <w:tcW w:w="3268" w:type="dxa"/>
            <w:tcBorders>
              <w:top w:val="single" w:sz="12" w:space="0" w:color="auto"/>
              <w:bottom w:val="nil"/>
            </w:tcBorders>
          </w:tcPr>
          <w:p w14:paraId="171D3F27" w14:textId="4059728A" w:rsidR="008D4AF8" w:rsidRDefault="008D4AF8" w:rsidP="00FA5A28">
            <w:pPr>
              <w:rPr>
                <w:rFonts w:ascii="Times New Roman" w:hAnsi="Times New Roman" w:cs="Times New Roman"/>
              </w:rPr>
            </w:pPr>
            <w:r>
              <w:t>TA recruitment is semester-based, not shift-based</w:t>
            </w:r>
          </w:p>
        </w:tc>
        <w:tc>
          <w:tcPr>
            <w:tcW w:w="3293" w:type="dxa"/>
            <w:tcBorders>
              <w:top w:val="single" w:sz="12" w:space="0" w:color="auto"/>
              <w:bottom w:val="nil"/>
            </w:tcBorders>
          </w:tcPr>
          <w:p w14:paraId="580C795B" w14:textId="33009E8C" w:rsidR="008D4AF8" w:rsidRDefault="008D4AF8" w:rsidP="00FA5A28">
            <w:pPr>
              <w:rPr>
                <w:rFonts w:ascii="Times New Roman" w:hAnsi="Times New Roman" w:cs="Times New Roman"/>
              </w:rPr>
            </w:pPr>
            <w:r>
              <w:t xml:space="preserve">The system scope focuses on recruitment and assignment, not </w:t>
            </w:r>
            <w:proofErr w:type="gramStart"/>
            <w:r>
              <w:t>time-slot</w:t>
            </w:r>
            <w:proofErr w:type="gramEnd"/>
            <w:r>
              <w:t xml:space="preserve"> booking</w:t>
            </w:r>
          </w:p>
        </w:tc>
        <w:tc>
          <w:tcPr>
            <w:tcW w:w="2370" w:type="dxa"/>
            <w:tcBorders>
              <w:top w:val="single" w:sz="12" w:space="0" w:color="auto"/>
              <w:bottom w:val="nil"/>
            </w:tcBorders>
          </w:tcPr>
          <w:p w14:paraId="01D86C27" w14:textId="7C7DF3FA" w:rsidR="008D4AF8" w:rsidRDefault="008D4AF8" w:rsidP="008D4AF8">
            <w:pPr>
              <w:jc w:val="center"/>
            </w:pPr>
            <w:r>
              <w:t>US04, US06, US07, US10, US12</w:t>
            </w:r>
          </w:p>
        </w:tc>
      </w:tr>
      <w:tr w:rsidR="008D4AF8" w14:paraId="04DC62FF" w14:textId="7F2182A4" w:rsidTr="00F25E75">
        <w:trPr>
          <w:trHeight w:val="1175"/>
        </w:trPr>
        <w:tc>
          <w:tcPr>
            <w:tcW w:w="3268" w:type="dxa"/>
            <w:tcBorders>
              <w:top w:val="nil"/>
              <w:bottom w:val="nil"/>
            </w:tcBorders>
          </w:tcPr>
          <w:p w14:paraId="1E8709D6" w14:textId="6D4F6DA4" w:rsidR="008D4AF8" w:rsidRDefault="008D4AF8" w:rsidP="00FA5A28">
            <w:pPr>
              <w:rPr>
                <w:rFonts w:ascii="Times New Roman" w:hAnsi="Times New Roman" w:cs="Times New Roman"/>
              </w:rPr>
            </w:pPr>
            <w:r>
              <w:t>Applicants care about required skills and subject knowledge</w:t>
            </w:r>
          </w:p>
        </w:tc>
        <w:tc>
          <w:tcPr>
            <w:tcW w:w="3293" w:type="dxa"/>
            <w:tcBorders>
              <w:top w:val="nil"/>
              <w:bottom w:val="nil"/>
            </w:tcBorders>
          </w:tcPr>
          <w:p w14:paraId="3D9128F0" w14:textId="28995A9E" w:rsidR="008D4AF8" w:rsidRDefault="008D4AF8" w:rsidP="00FA5A28">
            <w:pPr>
              <w:rPr>
                <w:rFonts w:ascii="Times New Roman" w:hAnsi="Times New Roman" w:cs="Times New Roman"/>
              </w:rPr>
            </w:pPr>
            <w:r>
              <w:t>Job details must show requirements clearly before application</w:t>
            </w:r>
          </w:p>
        </w:tc>
        <w:tc>
          <w:tcPr>
            <w:tcW w:w="2370" w:type="dxa"/>
            <w:tcBorders>
              <w:top w:val="nil"/>
              <w:bottom w:val="nil"/>
            </w:tcBorders>
          </w:tcPr>
          <w:p w14:paraId="439DBD99" w14:textId="68F2EECC" w:rsidR="008D4AF8" w:rsidRDefault="008D4AF8" w:rsidP="008D4AF8">
            <w:pPr>
              <w:jc w:val="center"/>
              <w:rPr>
                <w:rFonts w:hint="eastAsia"/>
              </w:rPr>
            </w:pPr>
            <w:r>
              <w:rPr>
                <w:rFonts w:hint="eastAsia"/>
              </w:rPr>
              <w:t>US06, US12</w:t>
            </w:r>
          </w:p>
        </w:tc>
      </w:tr>
      <w:tr w:rsidR="008D4AF8" w14:paraId="7F731BB4" w14:textId="52794E64" w:rsidTr="00F25E75">
        <w:trPr>
          <w:trHeight w:val="1185"/>
        </w:trPr>
        <w:tc>
          <w:tcPr>
            <w:tcW w:w="3268" w:type="dxa"/>
            <w:tcBorders>
              <w:top w:val="nil"/>
              <w:bottom w:val="nil"/>
            </w:tcBorders>
          </w:tcPr>
          <w:p w14:paraId="15CE8204" w14:textId="5AED1AD8" w:rsidR="008D4AF8" w:rsidRDefault="008D4AF8" w:rsidP="00FA5A28">
            <w:pPr>
              <w:rPr>
                <w:rFonts w:ascii="Times New Roman" w:hAnsi="Times New Roman" w:cs="Times New Roman"/>
              </w:rPr>
            </w:pPr>
            <w:r>
              <w:t>Applicants can apply for at most three positions</w:t>
            </w:r>
          </w:p>
        </w:tc>
        <w:tc>
          <w:tcPr>
            <w:tcW w:w="3293" w:type="dxa"/>
            <w:tcBorders>
              <w:top w:val="nil"/>
              <w:bottom w:val="nil"/>
            </w:tcBorders>
          </w:tcPr>
          <w:p w14:paraId="2E5EA1D4" w14:textId="29194913" w:rsidR="008D4AF8" w:rsidRDefault="008D4AF8" w:rsidP="00FA5A28">
            <w:pPr>
              <w:rPr>
                <w:rFonts w:ascii="Times New Roman" w:hAnsi="Times New Roman" w:cs="Times New Roman"/>
              </w:rPr>
            </w:pPr>
            <w:r>
              <w:t>Application submission includes a three-job limit</w:t>
            </w:r>
          </w:p>
        </w:tc>
        <w:tc>
          <w:tcPr>
            <w:tcW w:w="2370" w:type="dxa"/>
            <w:tcBorders>
              <w:top w:val="nil"/>
              <w:bottom w:val="nil"/>
            </w:tcBorders>
          </w:tcPr>
          <w:p w14:paraId="12C13E9A" w14:textId="4B26D967" w:rsidR="008D4AF8" w:rsidRDefault="008D4AF8" w:rsidP="008D4AF8">
            <w:pPr>
              <w:jc w:val="center"/>
              <w:rPr>
                <w:rFonts w:hint="eastAsia"/>
              </w:rPr>
            </w:pPr>
            <w:r>
              <w:rPr>
                <w:rFonts w:hint="eastAsia"/>
              </w:rPr>
              <w:t>US07</w:t>
            </w:r>
          </w:p>
        </w:tc>
      </w:tr>
      <w:tr w:rsidR="008D4AF8" w14:paraId="74183E8B" w14:textId="6FDABABC" w:rsidTr="00F25E75">
        <w:trPr>
          <w:trHeight w:val="1527"/>
        </w:trPr>
        <w:tc>
          <w:tcPr>
            <w:tcW w:w="3268" w:type="dxa"/>
            <w:tcBorders>
              <w:top w:val="nil"/>
              <w:bottom w:val="nil"/>
            </w:tcBorders>
          </w:tcPr>
          <w:p w14:paraId="7DFAB27C" w14:textId="49671D44" w:rsidR="008D4AF8" w:rsidRDefault="008D4AF8" w:rsidP="00FA5A28">
            <w:pPr>
              <w:rPr>
                <w:rFonts w:ascii="Times New Roman" w:hAnsi="Times New Roman" w:cs="Times New Roman"/>
              </w:rPr>
            </w:pPr>
            <w:r>
              <w:t>TAs can be selected for at most three positions</w:t>
            </w:r>
          </w:p>
        </w:tc>
        <w:tc>
          <w:tcPr>
            <w:tcW w:w="3293" w:type="dxa"/>
            <w:tcBorders>
              <w:top w:val="nil"/>
              <w:bottom w:val="nil"/>
            </w:tcBorders>
          </w:tcPr>
          <w:p w14:paraId="159E470B" w14:textId="60077B09" w:rsidR="008D4AF8" w:rsidRDefault="008D4AF8" w:rsidP="00FA5A28">
            <w:pPr>
              <w:rPr>
                <w:rFonts w:ascii="Times New Roman" w:hAnsi="Times New Roman" w:cs="Times New Roman"/>
              </w:rPr>
            </w:pPr>
            <w:r>
              <w:t>MO decision update and admin workload monitoring must reflect this limit</w:t>
            </w:r>
          </w:p>
        </w:tc>
        <w:tc>
          <w:tcPr>
            <w:tcW w:w="2370" w:type="dxa"/>
            <w:tcBorders>
              <w:top w:val="nil"/>
              <w:bottom w:val="nil"/>
            </w:tcBorders>
          </w:tcPr>
          <w:p w14:paraId="353AC252" w14:textId="2C6F2A66" w:rsidR="008D4AF8" w:rsidRDefault="008D4AF8" w:rsidP="008D4AF8">
            <w:pPr>
              <w:jc w:val="center"/>
            </w:pPr>
            <w:r>
              <w:rPr>
                <w:rFonts w:hint="eastAsia"/>
              </w:rPr>
              <w:t>US16, US17, US19</w:t>
            </w:r>
          </w:p>
        </w:tc>
      </w:tr>
      <w:tr w:rsidR="008D4AF8" w14:paraId="2EA24045" w14:textId="1925778B" w:rsidTr="00F25E75">
        <w:trPr>
          <w:trHeight w:val="1185"/>
        </w:trPr>
        <w:tc>
          <w:tcPr>
            <w:tcW w:w="3268" w:type="dxa"/>
            <w:tcBorders>
              <w:top w:val="nil"/>
              <w:bottom w:val="nil"/>
            </w:tcBorders>
          </w:tcPr>
          <w:p w14:paraId="61245A9F" w14:textId="307BB9F8" w:rsidR="008D4AF8" w:rsidRDefault="008D4AF8" w:rsidP="00FA5A28">
            <w:pPr>
              <w:rPr>
                <w:rFonts w:ascii="Times New Roman" w:hAnsi="Times New Roman" w:cs="Times New Roman"/>
              </w:rPr>
            </w:pPr>
            <w:r>
              <w:t>CV upload should support PDF or DOC</w:t>
            </w:r>
          </w:p>
        </w:tc>
        <w:tc>
          <w:tcPr>
            <w:tcW w:w="3293" w:type="dxa"/>
            <w:tcBorders>
              <w:top w:val="nil"/>
              <w:bottom w:val="nil"/>
            </w:tcBorders>
          </w:tcPr>
          <w:p w14:paraId="4AB576FA" w14:textId="56ACA35C" w:rsidR="008D4AF8" w:rsidRDefault="008D4AF8" w:rsidP="00FA5A28">
            <w:pPr>
              <w:rPr>
                <w:rFonts w:ascii="Times New Roman" w:hAnsi="Times New Roman" w:cs="Times New Roman"/>
              </w:rPr>
            </w:pPr>
            <w:r>
              <w:t>CV upload story includes file-format restrictions</w:t>
            </w:r>
          </w:p>
        </w:tc>
        <w:tc>
          <w:tcPr>
            <w:tcW w:w="2370" w:type="dxa"/>
            <w:tcBorders>
              <w:top w:val="nil"/>
              <w:bottom w:val="nil"/>
            </w:tcBorders>
          </w:tcPr>
          <w:p w14:paraId="4D67C239" w14:textId="5FDCC961" w:rsidR="008D4AF8" w:rsidRDefault="008D4AF8" w:rsidP="008D4AF8">
            <w:pPr>
              <w:jc w:val="center"/>
            </w:pPr>
            <w:r>
              <w:rPr>
                <w:rFonts w:hint="eastAsia"/>
              </w:rPr>
              <w:t>US03</w:t>
            </w:r>
          </w:p>
        </w:tc>
      </w:tr>
      <w:tr w:rsidR="008D4AF8" w14:paraId="5C24CC8D" w14:textId="3D455479" w:rsidTr="00F25E75">
        <w:trPr>
          <w:trHeight w:val="1185"/>
        </w:trPr>
        <w:tc>
          <w:tcPr>
            <w:tcW w:w="3268" w:type="dxa"/>
            <w:tcBorders>
              <w:top w:val="nil"/>
              <w:bottom w:val="nil"/>
            </w:tcBorders>
          </w:tcPr>
          <w:p w14:paraId="21885CAD" w14:textId="27B30053" w:rsidR="008D4AF8" w:rsidRDefault="008D4AF8" w:rsidP="00FA5A28">
            <w:pPr>
              <w:rPr>
                <w:rFonts w:ascii="Times New Roman" w:hAnsi="Times New Roman" w:cs="Times New Roman"/>
              </w:rPr>
            </w:pPr>
            <w:r>
              <w:t>The previous process lacked transparency</w:t>
            </w:r>
          </w:p>
        </w:tc>
        <w:tc>
          <w:tcPr>
            <w:tcW w:w="3293" w:type="dxa"/>
            <w:tcBorders>
              <w:top w:val="nil"/>
              <w:bottom w:val="nil"/>
            </w:tcBorders>
          </w:tcPr>
          <w:p w14:paraId="075828E0" w14:textId="19A8D9FC" w:rsidR="008D4AF8" w:rsidRDefault="008D4AF8" w:rsidP="00FA5A28">
            <w:pPr>
              <w:rPr>
                <w:rFonts w:ascii="Times New Roman" w:hAnsi="Times New Roman" w:cs="Times New Roman"/>
              </w:rPr>
            </w:pPr>
            <w:r>
              <w:t>Application status must be visible and updated clearly</w:t>
            </w:r>
          </w:p>
        </w:tc>
        <w:tc>
          <w:tcPr>
            <w:tcW w:w="2370" w:type="dxa"/>
            <w:tcBorders>
              <w:top w:val="nil"/>
              <w:bottom w:val="nil"/>
            </w:tcBorders>
          </w:tcPr>
          <w:p w14:paraId="27C67070" w14:textId="40B20019" w:rsidR="008D4AF8" w:rsidRDefault="008D4AF8" w:rsidP="008D4AF8">
            <w:pPr>
              <w:jc w:val="center"/>
            </w:pPr>
            <w:r>
              <w:t>US08, US10, US14, US15, US16</w:t>
            </w:r>
          </w:p>
        </w:tc>
      </w:tr>
      <w:tr w:rsidR="008D4AF8" w14:paraId="7E4ABF6B" w14:textId="23D9B476" w:rsidTr="00F25E75">
        <w:trPr>
          <w:trHeight w:val="1175"/>
        </w:trPr>
        <w:tc>
          <w:tcPr>
            <w:tcW w:w="3268" w:type="dxa"/>
            <w:tcBorders>
              <w:top w:val="nil"/>
              <w:bottom w:val="nil"/>
            </w:tcBorders>
          </w:tcPr>
          <w:p w14:paraId="3004C01F" w14:textId="4B8A66E0" w:rsidR="008D4AF8" w:rsidRDefault="008D4AF8" w:rsidP="00FA5A28">
            <w:r>
              <w:t>Explicit rejection is preferred</w:t>
            </w:r>
          </w:p>
        </w:tc>
        <w:tc>
          <w:tcPr>
            <w:tcW w:w="3293" w:type="dxa"/>
            <w:tcBorders>
              <w:top w:val="nil"/>
              <w:bottom w:val="nil"/>
            </w:tcBorders>
          </w:tcPr>
          <w:p w14:paraId="414B3C07" w14:textId="6578A2D9" w:rsidR="008D4AF8" w:rsidRDefault="008D4AF8" w:rsidP="00FA5A28">
            <w:r>
              <w:t>Rejected status should be shown clearly in the application status view</w:t>
            </w:r>
          </w:p>
        </w:tc>
        <w:tc>
          <w:tcPr>
            <w:tcW w:w="2370" w:type="dxa"/>
            <w:tcBorders>
              <w:top w:val="nil"/>
              <w:bottom w:val="nil"/>
            </w:tcBorders>
          </w:tcPr>
          <w:p w14:paraId="71ECE104" w14:textId="778D9414" w:rsidR="008D4AF8" w:rsidRDefault="008D4AF8" w:rsidP="008D4AF8">
            <w:pPr>
              <w:jc w:val="center"/>
              <w:rPr>
                <w:rFonts w:hint="eastAsia"/>
              </w:rPr>
            </w:pPr>
            <w:r>
              <w:rPr>
                <w:rFonts w:hint="eastAsia"/>
              </w:rPr>
              <w:t>US08, US16</w:t>
            </w:r>
          </w:p>
        </w:tc>
      </w:tr>
      <w:tr w:rsidR="008D4AF8" w14:paraId="59BB5E16" w14:textId="2830F96B" w:rsidTr="00F25E75">
        <w:trPr>
          <w:trHeight w:val="1527"/>
        </w:trPr>
        <w:tc>
          <w:tcPr>
            <w:tcW w:w="3268" w:type="dxa"/>
            <w:tcBorders>
              <w:top w:val="nil"/>
              <w:bottom w:val="nil"/>
            </w:tcBorders>
          </w:tcPr>
          <w:p w14:paraId="45E30324" w14:textId="5B4A1F7B" w:rsidR="008D4AF8" w:rsidRDefault="008D4AF8" w:rsidP="00FA5A28">
            <w:r>
              <w:t>MOs need workflow clarity</w:t>
            </w:r>
          </w:p>
        </w:tc>
        <w:tc>
          <w:tcPr>
            <w:tcW w:w="3293" w:type="dxa"/>
            <w:tcBorders>
              <w:top w:val="nil"/>
              <w:bottom w:val="nil"/>
            </w:tcBorders>
          </w:tcPr>
          <w:p w14:paraId="30FC4A4E" w14:textId="6CB76389" w:rsidR="008D4AF8" w:rsidRDefault="008D4AF8" w:rsidP="00FA5A28">
            <w:r>
              <w:t>MO-side stories focus on job posting, applicant review, and decision handling</w:t>
            </w:r>
          </w:p>
        </w:tc>
        <w:tc>
          <w:tcPr>
            <w:tcW w:w="2370" w:type="dxa"/>
            <w:tcBorders>
              <w:top w:val="nil"/>
              <w:bottom w:val="nil"/>
            </w:tcBorders>
          </w:tcPr>
          <w:p w14:paraId="79DD3FCE" w14:textId="243B4D9E" w:rsidR="008D4AF8" w:rsidRDefault="008D4AF8" w:rsidP="008D4AF8">
            <w:pPr>
              <w:jc w:val="center"/>
            </w:pPr>
            <w:r>
              <w:t>US12, US13, US14, US15, US16, US23</w:t>
            </w:r>
          </w:p>
        </w:tc>
      </w:tr>
      <w:tr w:rsidR="008D4AF8" w14:paraId="5BCD0441" w14:textId="036BD5BB" w:rsidTr="00F25E75">
        <w:trPr>
          <w:trHeight w:val="1527"/>
        </w:trPr>
        <w:tc>
          <w:tcPr>
            <w:tcW w:w="3268" w:type="dxa"/>
            <w:tcBorders>
              <w:top w:val="nil"/>
              <w:bottom w:val="single" w:sz="12" w:space="0" w:color="auto"/>
            </w:tcBorders>
          </w:tcPr>
          <w:p w14:paraId="5C659A5C" w14:textId="580451CE" w:rsidR="008D4AF8" w:rsidRDefault="008D4AF8" w:rsidP="00FA5A28">
            <w:r>
              <w:t>AI is not essential to the MVP</w:t>
            </w:r>
          </w:p>
        </w:tc>
        <w:tc>
          <w:tcPr>
            <w:tcW w:w="3293" w:type="dxa"/>
            <w:tcBorders>
              <w:top w:val="nil"/>
              <w:bottom w:val="single" w:sz="12" w:space="0" w:color="auto"/>
            </w:tcBorders>
          </w:tcPr>
          <w:p w14:paraId="40DF9111" w14:textId="76CC0295" w:rsidR="008D4AF8" w:rsidRDefault="008D4AF8" w:rsidP="00FA5A28">
            <w:r>
              <w:t>AI-related stories are deferred and not included in the current MVP</w:t>
            </w:r>
          </w:p>
        </w:tc>
        <w:tc>
          <w:tcPr>
            <w:tcW w:w="2370" w:type="dxa"/>
            <w:tcBorders>
              <w:top w:val="nil"/>
              <w:bottom w:val="single" w:sz="12" w:space="0" w:color="auto"/>
            </w:tcBorders>
          </w:tcPr>
          <w:p w14:paraId="5AF31157" w14:textId="77777777" w:rsidR="008D4AF8" w:rsidRDefault="008D4AF8" w:rsidP="00FA5A28"/>
        </w:tc>
      </w:tr>
    </w:tbl>
    <w:p w14:paraId="02785917" w14:textId="0838C46A" w:rsidR="00CF41A6" w:rsidRDefault="00CF41A6" w:rsidP="00FA5A28">
      <w:pPr>
        <w:rPr>
          <w:rFonts w:ascii="Times New Roman" w:hAnsi="Times New Roman" w:cs="Times New Roman"/>
        </w:rPr>
      </w:pPr>
    </w:p>
    <w:sectPr w:rsidR="00CF41A6">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C8814" w14:textId="77777777" w:rsidR="003B3E4E" w:rsidRDefault="003B3E4E">
      <w:pPr>
        <w:spacing w:line="240" w:lineRule="auto"/>
      </w:pPr>
      <w:r>
        <w:separator/>
      </w:r>
    </w:p>
  </w:endnote>
  <w:endnote w:type="continuationSeparator" w:id="0">
    <w:p w14:paraId="5D18F5C4" w14:textId="77777777" w:rsidR="003B3E4E" w:rsidRDefault="003B3E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altName w:val="Segoe Print"/>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75636"/>
      <w:docPartObj>
        <w:docPartGallery w:val="AutoText"/>
      </w:docPartObj>
    </w:sdtPr>
    <w:sdtContent>
      <w:sdt>
        <w:sdtPr>
          <w:id w:val="-1769616900"/>
          <w:docPartObj>
            <w:docPartGallery w:val="AutoText"/>
          </w:docPartObj>
        </w:sdtPr>
        <w:sdtContent>
          <w:p w14:paraId="68A8F6E5" w14:textId="77777777" w:rsidR="00CF41A6" w:rsidRDefault="00000000">
            <w:pPr>
              <w:pStyle w:val="a3"/>
              <w:jc w:val="right"/>
            </w:pPr>
            <w:r>
              <w:rPr>
                <w:rFonts w:ascii="Times New Roman" w:hAnsi="Times New Roman" w:cs="Times New Roman"/>
              </w:rPr>
              <w:t xml:space="preserve">Page </w:t>
            </w:r>
            <w:r>
              <w:rPr>
                <w:rFonts w:ascii="Times New Roman" w:hAnsi="Times New Roman" w:cs="Times New Roman"/>
                <w:b/>
                <w:bCs/>
              </w:rPr>
              <w:fldChar w:fldCharType="begin"/>
            </w:r>
            <w:r>
              <w:rPr>
                <w:rFonts w:ascii="Times New Roman" w:hAnsi="Times New Roman" w:cs="Times New Roman"/>
                <w:b/>
                <w:bCs/>
              </w:rPr>
              <w:instrText>PAGE</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ascii="Times New Roman" w:hAnsi="Times New Roman" w:cs="Times New Roman"/>
              </w:rPr>
              <w:t xml:space="preserve"> of </w:t>
            </w:r>
            <w:r>
              <w:rPr>
                <w:rFonts w:ascii="Times New Roman" w:hAnsi="Times New Roman" w:cs="Times New Roman"/>
                <w:b/>
                <w:bCs/>
              </w:rPr>
              <w:fldChar w:fldCharType="begin"/>
            </w:r>
            <w:r>
              <w:rPr>
                <w:rFonts w:ascii="Times New Roman" w:hAnsi="Times New Roman" w:cs="Times New Roman"/>
                <w:b/>
                <w:bCs/>
              </w:rPr>
              <w:instrText>NUMPAGES</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p>
        </w:sdtContent>
      </w:sdt>
    </w:sdtContent>
  </w:sdt>
  <w:p w14:paraId="35149E03" w14:textId="77777777" w:rsidR="00CF41A6" w:rsidRDefault="00CF41A6">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C9F93" w14:textId="77777777" w:rsidR="003B3E4E" w:rsidRDefault="003B3E4E">
      <w:pPr>
        <w:spacing w:after="0"/>
      </w:pPr>
      <w:r>
        <w:separator/>
      </w:r>
    </w:p>
  </w:footnote>
  <w:footnote w:type="continuationSeparator" w:id="0">
    <w:p w14:paraId="45BAB9B7" w14:textId="77777777" w:rsidR="003B3E4E" w:rsidRDefault="003B3E4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1C71587"/>
    <w:multiLevelType w:val="multilevel"/>
    <w:tmpl w:val="D1C71587"/>
    <w:lvl w:ilvl="0">
      <w:start w:val="1"/>
      <w:numFmt w:val="decimal"/>
      <w:suff w:val="space"/>
      <w:lvlText w:val="%1."/>
      <w:lvlJc w:val="left"/>
      <w:pPr>
        <w:ind w:left="0" w:firstLine="0"/>
      </w:pPr>
      <w:rPr>
        <w:rFonts w:hint="default"/>
      </w:rPr>
    </w:lvl>
    <w:lvl w:ilvl="1">
      <w:start w:val="1"/>
      <w:numFmt w:val="decimal"/>
      <w:suff w:val="space"/>
      <w:lvlText w:val="%1.%2."/>
      <w:lvlJc w:val="left"/>
      <w:pPr>
        <w:ind w:left="284"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42155079"/>
    <w:multiLevelType w:val="multilevel"/>
    <w:tmpl w:val="125E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3F6021"/>
    <w:multiLevelType w:val="multilevel"/>
    <w:tmpl w:val="483F602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DB8445D"/>
    <w:multiLevelType w:val="multilevel"/>
    <w:tmpl w:val="DFF2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84691E"/>
    <w:multiLevelType w:val="multilevel"/>
    <w:tmpl w:val="E91E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9333D5"/>
    <w:multiLevelType w:val="multilevel"/>
    <w:tmpl w:val="5F60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265253">
    <w:abstractNumId w:val="2"/>
  </w:num>
  <w:num w:numId="2" w16cid:durableId="1811095761">
    <w:abstractNumId w:val="0"/>
  </w:num>
  <w:num w:numId="3" w16cid:durableId="1027289426">
    <w:abstractNumId w:val="5"/>
  </w:num>
  <w:num w:numId="4" w16cid:durableId="1848330012">
    <w:abstractNumId w:val="1"/>
  </w:num>
  <w:num w:numId="5" w16cid:durableId="1061363885">
    <w:abstractNumId w:val="3"/>
  </w:num>
  <w:num w:numId="6" w16cid:durableId="8568199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1B13"/>
    <w:rsid w:val="00026B4C"/>
    <w:rsid w:val="00041239"/>
    <w:rsid w:val="00046A8F"/>
    <w:rsid w:val="00060F67"/>
    <w:rsid w:val="00061B22"/>
    <w:rsid w:val="000B170B"/>
    <w:rsid w:val="000E2AA3"/>
    <w:rsid w:val="000F7304"/>
    <w:rsid w:val="00150F22"/>
    <w:rsid w:val="001920C3"/>
    <w:rsid w:val="001A43AF"/>
    <w:rsid w:val="001B51E5"/>
    <w:rsid w:val="001B77E5"/>
    <w:rsid w:val="001F25CB"/>
    <w:rsid w:val="002061D3"/>
    <w:rsid w:val="00217672"/>
    <w:rsid w:val="002542C2"/>
    <w:rsid w:val="0027136F"/>
    <w:rsid w:val="00293707"/>
    <w:rsid w:val="002A52E6"/>
    <w:rsid w:val="002E6029"/>
    <w:rsid w:val="002E7AE4"/>
    <w:rsid w:val="002F184C"/>
    <w:rsid w:val="002F46DE"/>
    <w:rsid w:val="00300EA4"/>
    <w:rsid w:val="0032523D"/>
    <w:rsid w:val="00373C4E"/>
    <w:rsid w:val="003A4052"/>
    <w:rsid w:val="003A6B1A"/>
    <w:rsid w:val="003B3E4E"/>
    <w:rsid w:val="003C2B94"/>
    <w:rsid w:val="003D1B51"/>
    <w:rsid w:val="003F1B8D"/>
    <w:rsid w:val="00412CE0"/>
    <w:rsid w:val="00441163"/>
    <w:rsid w:val="00454BE2"/>
    <w:rsid w:val="004636EF"/>
    <w:rsid w:val="004708F1"/>
    <w:rsid w:val="00475F22"/>
    <w:rsid w:val="00477A17"/>
    <w:rsid w:val="00481A85"/>
    <w:rsid w:val="004859BD"/>
    <w:rsid w:val="004A2771"/>
    <w:rsid w:val="004A30C7"/>
    <w:rsid w:val="004B3E22"/>
    <w:rsid w:val="004D6AF0"/>
    <w:rsid w:val="004D75C6"/>
    <w:rsid w:val="00526352"/>
    <w:rsid w:val="005703E0"/>
    <w:rsid w:val="00571873"/>
    <w:rsid w:val="005C16BF"/>
    <w:rsid w:val="005C59AF"/>
    <w:rsid w:val="005F0D55"/>
    <w:rsid w:val="00614C52"/>
    <w:rsid w:val="0062222D"/>
    <w:rsid w:val="006235FC"/>
    <w:rsid w:val="0062598B"/>
    <w:rsid w:val="0063609E"/>
    <w:rsid w:val="00686E20"/>
    <w:rsid w:val="006A4FDB"/>
    <w:rsid w:val="0078083D"/>
    <w:rsid w:val="007B60D2"/>
    <w:rsid w:val="007C7BEB"/>
    <w:rsid w:val="007F26F1"/>
    <w:rsid w:val="00815ECC"/>
    <w:rsid w:val="0083292C"/>
    <w:rsid w:val="0083294F"/>
    <w:rsid w:val="008404B7"/>
    <w:rsid w:val="00850114"/>
    <w:rsid w:val="008655E3"/>
    <w:rsid w:val="00876926"/>
    <w:rsid w:val="008B0F02"/>
    <w:rsid w:val="008B6369"/>
    <w:rsid w:val="008D4AF8"/>
    <w:rsid w:val="00950826"/>
    <w:rsid w:val="00967759"/>
    <w:rsid w:val="00974A4C"/>
    <w:rsid w:val="009B515D"/>
    <w:rsid w:val="00A26720"/>
    <w:rsid w:val="00A74D64"/>
    <w:rsid w:val="00AB35D9"/>
    <w:rsid w:val="00B1272E"/>
    <w:rsid w:val="00B33CF9"/>
    <w:rsid w:val="00B3457D"/>
    <w:rsid w:val="00B4341D"/>
    <w:rsid w:val="00B621A9"/>
    <w:rsid w:val="00B77264"/>
    <w:rsid w:val="00B867D9"/>
    <w:rsid w:val="00BC38A8"/>
    <w:rsid w:val="00BD7B1B"/>
    <w:rsid w:val="00BF0805"/>
    <w:rsid w:val="00C10E54"/>
    <w:rsid w:val="00C1452C"/>
    <w:rsid w:val="00C2335E"/>
    <w:rsid w:val="00C352F9"/>
    <w:rsid w:val="00C609B1"/>
    <w:rsid w:val="00C73D67"/>
    <w:rsid w:val="00C76299"/>
    <w:rsid w:val="00C921D9"/>
    <w:rsid w:val="00CB3C49"/>
    <w:rsid w:val="00CB5D6A"/>
    <w:rsid w:val="00CB6796"/>
    <w:rsid w:val="00CB6B5D"/>
    <w:rsid w:val="00CE3F11"/>
    <w:rsid w:val="00CF41A6"/>
    <w:rsid w:val="00D10708"/>
    <w:rsid w:val="00D41560"/>
    <w:rsid w:val="00D43B46"/>
    <w:rsid w:val="00D470B8"/>
    <w:rsid w:val="00D5581C"/>
    <w:rsid w:val="00D568A8"/>
    <w:rsid w:val="00D60B16"/>
    <w:rsid w:val="00D842F8"/>
    <w:rsid w:val="00DA2A7E"/>
    <w:rsid w:val="00DB1819"/>
    <w:rsid w:val="00DB5EC6"/>
    <w:rsid w:val="00DF135B"/>
    <w:rsid w:val="00DF14C2"/>
    <w:rsid w:val="00E00360"/>
    <w:rsid w:val="00E05871"/>
    <w:rsid w:val="00E24E29"/>
    <w:rsid w:val="00E5080D"/>
    <w:rsid w:val="00E765C6"/>
    <w:rsid w:val="00E87052"/>
    <w:rsid w:val="00EB6DF9"/>
    <w:rsid w:val="00EB7331"/>
    <w:rsid w:val="00F0088C"/>
    <w:rsid w:val="00F1196E"/>
    <w:rsid w:val="00F25E75"/>
    <w:rsid w:val="00FA5A28"/>
    <w:rsid w:val="02BA5D3C"/>
    <w:rsid w:val="03B629A7"/>
    <w:rsid w:val="10345166"/>
    <w:rsid w:val="13A445CA"/>
    <w:rsid w:val="6D2F407A"/>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51657A"/>
  <w15:docId w15:val="{A9A9A0D3-B4E7-477A-8CF1-3D8E7A33B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8" w:lineRule="auto"/>
    </w:pPr>
    <w:rPr>
      <w:rFonts w:asciiTheme="minorHAnsi" w:eastAsiaTheme="minorEastAsia" w:hAnsiTheme="minorHAnsi" w:cstheme="minorBidi"/>
      <w:kern w:val="2"/>
      <w:sz w:val="24"/>
      <w:szCs w:val="24"/>
      <w:lang w:val="en-GB"/>
      <w14:ligatures w14:val="standardContextual"/>
    </w:rPr>
  </w:style>
  <w:style w:type="paragraph" w:styleId="1">
    <w:name w:val="heading 1"/>
    <w:basedOn w:val="a"/>
    <w:next w:val="a"/>
    <w:link w:val="10"/>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eastAsiaTheme="majorEastAsia" w:cstheme="majorBidi"/>
      <w:i/>
      <w:iCs/>
      <w:color w:val="262626" w:themeColor="text1" w:themeTint="D9"/>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513"/>
        <w:tab w:val="right" w:pos="9026"/>
      </w:tabs>
      <w:spacing w:after="0" w:line="240" w:lineRule="auto"/>
    </w:pPr>
  </w:style>
  <w:style w:type="paragraph" w:styleId="a5">
    <w:name w:val="header"/>
    <w:basedOn w:val="a"/>
    <w:link w:val="a6"/>
    <w:uiPriority w:val="99"/>
    <w:unhideWhenUsed/>
    <w:qFormat/>
    <w:pPr>
      <w:tabs>
        <w:tab w:val="center" w:pos="4513"/>
        <w:tab w:val="right" w:pos="9026"/>
      </w:tabs>
      <w:spacing w:after="0" w:line="240" w:lineRule="auto"/>
    </w:pPr>
  </w:style>
  <w:style w:type="paragraph" w:styleId="a7">
    <w:name w:val="Subtitle"/>
    <w:basedOn w:val="a"/>
    <w:next w:val="a"/>
    <w:link w:val="a8"/>
    <w:uiPriority w:val="11"/>
    <w:qFormat/>
    <w:rPr>
      <w:rFonts w:eastAsiaTheme="majorEastAsia" w:cstheme="majorBidi"/>
      <w:color w:val="595959" w:themeColor="text1" w:themeTint="A6"/>
      <w:spacing w:val="15"/>
      <w:sz w:val="28"/>
      <w:szCs w:val="28"/>
    </w:rPr>
  </w:style>
  <w:style w:type="paragraph" w:styleId="a9">
    <w:name w:val="Title"/>
    <w:basedOn w:val="a"/>
    <w:next w:val="a"/>
    <w:link w:val="aa"/>
    <w:uiPriority w:val="10"/>
    <w:qFormat/>
    <w:pPr>
      <w:spacing w:after="80" w:line="240" w:lineRule="auto"/>
      <w:contextualSpacing/>
    </w:pPr>
    <w:rPr>
      <w:rFonts w:asciiTheme="majorHAnsi" w:eastAsiaTheme="majorEastAsia" w:hAnsiTheme="majorHAnsi" w:cstheme="majorBidi"/>
      <w:spacing w:val="-10"/>
      <w:kern w:val="28"/>
      <w:sz w:val="56"/>
      <w:szCs w:val="56"/>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Pr>
      <w:b/>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qFormat/>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qFormat/>
    <w:rPr>
      <w:rFonts w:eastAsiaTheme="majorEastAsia" w:cstheme="majorBidi"/>
      <w:color w:val="0F4761" w:themeColor="accent1" w:themeShade="BF"/>
      <w:sz w:val="28"/>
      <w:szCs w:val="28"/>
    </w:rPr>
  </w:style>
  <w:style w:type="character" w:customStyle="1" w:styleId="40">
    <w:name w:val="标题 4 字符"/>
    <w:basedOn w:val="a0"/>
    <w:link w:val="4"/>
    <w:uiPriority w:val="9"/>
    <w:semiHidden/>
    <w:qFormat/>
    <w:rPr>
      <w:rFonts w:eastAsiaTheme="majorEastAsia" w:cstheme="majorBidi"/>
      <w:i/>
      <w:iCs/>
      <w:color w:val="0F4761" w:themeColor="accent1" w:themeShade="BF"/>
    </w:rPr>
  </w:style>
  <w:style w:type="character" w:customStyle="1" w:styleId="50">
    <w:name w:val="标题 5 字符"/>
    <w:basedOn w:val="a0"/>
    <w:link w:val="5"/>
    <w:uiPriority w:val="9"/>
    <w:semiHidden/>
    <w:qFormat/>
    <w:rPr>
      <w:rFonts w:eastAsiaTheme="majorEastAsia" w:cstheme="majorBidi"/>
      <w:color w:val="0F4761" w:themeColor="accent1" w:themeShade="BF"/>
    </w:rPr>
  </w:style>
  <w:style w:type="character" w:customStyle="1" w:styleId="60">
    <w:name w:val="标题 6 字符"/>
    <w:basedOn w:val="a0"/>
    <w:link w:val="6"/>
    <w:uiPriority w:val="9"/>
    <w:semiHidden/>
    <w:qFormat/>
    <w:rPr>
      <w:rFonts w:eastAsiaTheme="majorEastAsia" w:cstheme="majorBidi"/>
      <w:i/>
      <w:iCs/>
      <w:color w:val="595959" w:themeColor="text1" w:themeTint="A6"/>
    </w:rPr>
  </w:style>
  <w:style w:type="character" w:customStyle="1" w:styleId="70">
    <w:name w:val="标题 7 字符"/>
    <w:basedOn w:val="a0"/>
    <w:link w:val="7"/>
    <w:uiPriority w:val="9"/>
    <w:semiHidden/>
    <w:qFormat/>
    <w:rPr>
      <w:rFonts w:eastAsiaTheme="majorEastAsia" w:cstheme="majorBidi"/>
      <w:color w:val="595959" w:themeColor="text1" w:themeTint="A6"/>
    </w:rPr>
  </w:style>
  <w:style w:type="character" w:customStyle="1" w:styleId="80">
    <w:name w:val="标题 8 字符"/>
    <w:basedOn w:val="a0"/>
    <w:link w:val="8"/>
    <w:uiPriority w:val="9"/>
    <w:semiHidden/>
    <w:qFormat/>
    <w:rPr>
      <w:rFonts w:eastAsiaTheme="majorEastAsia" w:cstheme="majorBidi"/>
      <w:i/>
      <w:iCs/>
      <w:color w:val="262626" w:themeColor="text1" w:themeTint="D9"/>
    </w:rPr>
  </w:style>
  <w:style w:type="character" w:customStyle="1" w:styleId="90">
    <w:name w:val="标题 9 字符"/>
    <w:basedOn w:val="a0"/>
    <w:link w:val="9"/>
    <w:uiPriority w:val="9"/>
    <w:semiHidden/>
    <w:qFormat/>
    <w:rPr>
      <w:rFonts w:eastAsiaTheme="majorEastAsia" w:cstheme="majorBidi"/>
      <w:color w:val="262626" w:themeColor="text1" w:themeTint="D9"/>
    </w:rPr>
  </w:style>
  <w:style w:type="character" w:customStyle="1" w:styleId="aa">
    <w:name w:val="标题 字符"/>
    <w:basedOn w:val="a0"/>
    <w:link w:val="a9"/>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eastAsiaTheme="majorEastAsia" w:cstheme="majorBidi"/>
      <w:color w:val="595959" w:themeColor="text1" w:themeTint="A6"/>
      <w:spacing w:val="15"/>
      <w:sz w:val="28"/>
      <w:szCs w:val="28"/>
    </w:rPr>
  </w:style>
  <w:style w:type="paragraph" w:styleId="ad">
    <w:name w:val="Quote"/>
    <w:basedOn w:val="a"/>
    <w:next w:val="a"/>
    <w:link w:val="ae"/>
    <w:uiPriority w:val="29"/>
    <w:qFormat/>
    <w:pPr>
      <w:spacing w:before="160"/>
      <w:jc w:val="center"/>
    </w:pPr>
    <w:rPr>
      <w:i/>
      <w:iCs/>
      <w:color w:val="404040" w:themeColor="text1" w:themeTint="BF"/>
    </w:rPr>
  </w:style>
  <w:style w:type="character" w:customStyle="1" w:styleId="ae">
    <w:name w:val="引用 字符"/>
    <w:basedOn w:val="a0"/>
    <w:link w:val="ad"/>
    <w:uiPriority w:val="29"/>
    <w:qFormat/>
    <w:rPr>
      <w:i/>
      <w:iCs/>
      <w:color w:val="404040" w:themeColor="text1" w:themeTint="BF"/>
    </w:rPr>
  </w:style>
  <w:style w:type="paragraph" w:styleId="af">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0">
    <w:name w:val="Intense Quote"/>
    <w:basedOn w:val="a"/>
    <w:next w:val="a"/>
    <w:link w:val="af1"/>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1">
    <w:name w:val="明显引用 字符"/>
    <w:basedOn w:val="a0"/>
    <w:link w:val="af0"/>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qFormat/>
  </w:style>
  <w:style w:type="character" w:customStyle="1" w:styleId="a4">
    <w:name w:val="页脚 字符"/>
    <w:basedOn w:val="a0"/>
    <w:link w:val="a3"/>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第一个元素和日期" Version="1987"/>
</file>

<file path=customXml/itemProps1.xml><?xml version="1.0" encoding="utf-8"?>
<ds:datastoreItem xmlns:ds="http://schemas.openxmlformats.org/officeDocument/2006/customXml" ds:itemID="{8982CE1C-33C1-4CEC-9EA1-B6761391DB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6</Pages>
  <Words>2016</Words>
  <Characters>11497</Characters>
  <Application>Microsoft Office Word</Application>
  <DocSecurity>0</DocSecurity>
  <Lines>95</Lines>
  <Paragraphs>26</Paragraphs>
  <ScaleCrop>false</ScaleCrop>
  <Company/>
  <LinksUpToDate>false</LinksUpToDate>
  <CharactersWithSpaces>13487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Ling Ma</dc:creator>
  <cp:lastModifiedBy>Siyuan Zhu</cp:lastModifiedBy>
  <cp:revision>14</cp:revision>
  <dcterms:created xsi:type="dcterms:W3CDTF">2026-03-21T07:56:00Z</dcterms:created>
  <dcterms:modified xsi:type="dcterms:W3CDTF">2026-03-21T16:08:00Z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eyJoZGlkIjoiYWJiZjI0MTk2ODk5MmYzMDIwMGYzMGVjOTc4NDBhYmMiLCJ1c2VySWQiOiIzMjI2Njg4NzEifQ==</vt:lpwstr>
  </property>
  <property fmtid="{D5CDD505-2E9C-101B-9397-08002B2CF9AE}" pid="3" name="KSOProductBuildVer">
    <vt:lpwstr>2052-12.1.0.25225</vt:lpwstr>
  </property>
  <property fmtid="{D5CDD505-2E9C-101B-9397-08002B2CF9AE}" pid="4" name="ICV">
    <vt:lpwstr>A98DA37CC036426A99336DE57E9E542D_12</vt:lpwstr>
  </property>
</Properties>
</file>