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2CDB5C" w14:textId="2946DDD4" w:rsidR="00CD1DCB" w:rsidRPr="00E235D9" w:rsidRDefault="00A3257C" w:rsidP="002659AD">
      <w:pPr>
        <w:spacing w:line="240" w:lineRule="auto"/>
        <w:rPr>
          <w:rFonts w:ascii="Calibri" w:hAnsi="Calibri" w:cs="Calibri"/>
          <w:sz w:val="22"/>
          <w:szCs w:val="22"/>
        </w:rPr>
      </w:pPr>
      <w:r w:rsidRPr="00E235D9">
        <w:rPr>
          <w:rFonts w:ascii="Calibri" w:hAnsi="Calibri" w:cs="Calibri"/>
          <w:sz w:val="22"/>
          <w:szCs w:val="22"/>
        </w:rPr>
        <w:t xml:space="preserve">The Intel TDX device API refers to the </w:t>
      </w:r>
      <w:r w:rsidRPr="00E235D9">
        <w:rPr>
          <w:rStyle w:val="HTMLCode"/>
          <w:rFonts w:ascii="Calibri" w:eastAsiaTheme="minorHAnsi" w:hAnsi="Calibri" w:cs="Calibri"/>
        </w:rPr>
        <w:t>/dev/</w:t>
      </w:r>
      <w:proofErr w:type="spellStart"/>
      <w:r w:rsidRPr="00E235D9">
        <w:rPr>
          <w:rStyle w:val="HTMLCode"/>
          <w:rFonts w:ascii="Calibri" w:eastAsiaTheme="minorHAnsi" w:hAnsi="Calibri" w:cs="Calibri"/>
        </w:rPr>
        <w:t>tdx</w:t>
      </w:r>
      <w:proofErr w:type="spellEnd"/>
      <w:r w:rsidRPr="00E235D9">
        <w:rPr>
          <w:rStyle w:val="HTMLCode"/>
          <w:rFonts w:ascii="Calibri" w:eastAsiaTheme="minorHAnsi" w:hAnsi="Calibri" w:cs="Calibri"/>
        </w:rPr>
        <w:t>-guest</w:t>
      </w:r>
      <w:r w:rsidRPr="00E235D9">
        <w:rPr>
          <w:rFonts w:ascii="Calibri" w:hAnsi="Calibri" w:cs="Calibri"/>
          <w:sz w:val="22"/>
          <w:szCs w:val="22"/>
        </w:rPr>
        <w:t xml:space="preserve"> character device interface in Linux. [</w:t>
      </w:r>
      <w:hyperlink r:id="rId7" w:history="1">
        <w:r w:rsidRPr="00E235D9">
          <w:rPr>
            <w:rStyle w:val="Hyperlink"/>
            <w:rFonts w:ascii="Calibri" w:hAnsi="Calibri" w:cs="Calibri"/>
            <w:sz w:val="22"/>
            <w:szCs w:val="22"/>
          </w:rPr>
          <w:t>1</w:t>
        </w:r>
      </w:hyperlink>
      <w:r w:rsidRPr="00E235D9">
        <w:rPr>
          <w:rFonts w:ascii="Calibri" w:hAnsi="Calibri" w:cs="Calibri"/>
          <w:sz w:val="22"/>
          <w:szCs w:val="22"/>
        </w:rPr>
        <w:t xml:space="preserve">, </w:t>
      </w:r>
      <w:hyperlink r:id="rId8" w:history="1">
        <w:r w:rsidRPr="00E235D9">
          <w:rPr>
            <w:rStyle w:val="Hyperlink"/>
            <w:rFonts w:ascii="Calibri" w:hAnsi="Calibri" w:cs="Calibri"/>
            <w:sz w:val="22"/>
            <w:szCs w:val="22"/>
          </w:rPr>
          <w:t>2</w:t>
        </w:r>
      </w:hyperlink>
      <w:r w:rsidRPr="00E235D9">
        <w:rPr>
          <w:rFonts w:ascii="Calibri" w:hAnsi="Calibri" w:cs="Calibri"/>
          <w:sz w:val="22"/>
          <w:szCs w:val="22"/>
        </w:rPr>
        <w:t xml:space="preserve">, </w:t>
      </w:r>
      <w:hyperlink r:id="rId9" w:history="1">
        <w:r w:rsidRPr="00E235D9">
          <w:rPr>
            <w:rStyle w:val="Hyperlink"/>
            <w:rFonts w:ascii="Calibri" w:hAnsi="Calibri" w:cs="Calibri"/>
            <w:sz w:val="22"/>
            <w:szCs w:val="22"/>
          </w:rPr>
          <w:t>3</w:t>
        </w:r>
      </w:hyperlink>
      <w:r w:rsidRPr="00E235D9">
        <w:rPr>
          <w:rFonts w:ascii="Calibri" w:hAnsi="Calibri" w:cs="Calibri"/>
          <w:sz w:val="22"/>
          <w:szCs w:val="22"/>
        </w:rPr>
        <w:t>]</w:t>
      </w:r>
    </w:p>
    <w:p w14:paraId="6C982EEB" w14:textId="77777777" w:rsidR="00CD1DCB" w:rsidRPr="00E235D9" w:rsidRDefault="00CD1DCB" w:rsidP="002659AD">
      <w:pPr>
        <w:spacing w:line="240" w:lineRule="auto"/>
        <w:rPr>
          <w:rFonts w:ascii="Calibri" w:hAnsi="Calibri" w:cs="Calibri"/>
          <w:sz w:val="22"/>
          <w:szCs w:val="22"/>
        </w:rPr>
      </w:pPr>
      <w:r w:rsidRPr="00E235D9">
        <w:rPr>
          <w:rStyle w:val="Strong"/>
          <w:rFonts w:ascii="Calibri" w:hAnsi="Calibri" w:cs="Calibri"/>
          <w:sz w:val="22"/>
          <w:szCs w:val="22"/>
        </w:rPr>
        <w:t>Intel TDX Sealing (Confidential Computing):</w:t>
      </w:r>
      <w:r w:rsidRPr="00E235D9">
        <w:rPr>
          <w:rStyle w:val="inqyif"/>
          <w:rFonts w:ascii="Calibri" w:hAnsi="Calibri" w:cs="Calibri"/>
          <w:sz w:val="22"/>
          <w:szCs w:val="22"/>
        </w:rPr>
        <w:t xml:space="preserve"> Intel Trust Domain Extensions (TDX) </w:t>
      </w:r>
      <w:r w:rsidRPr="00E235D9">
        <w:rPr>
          <w:rStyle w:val="Strong"/>
          <w:rFonts w:ascii="Calibri" w:hAnsi="Calibri" w:cs="Calibri"/>
          <w:sz w:val="22"/>
          <w:szCs w:val="22"/>
        </w:rPr>
        <w:t>does not natively have a built-in sealing feature</w:t>
      </w:r>
      <w:r w:rsidRPr="00E235D9">
        <w:rPr>
          <w:rStyle w:val="inqyif"/>
          <w:rFonts w:ascii="Calibri" w:hAnsi="Calibri" w:cs="Calibri"/>
          <w:sz w:val="22"/>
          <w:szCs w:val="22"/>
        </w:rPr>
        <w:t xml:space="preserve"> (unlike Intel SGX) for applications to securely persist state across reboots. However, systems like the </w:t>
      </w:r>
      <w:r w:rsidRPr="00E235D9">
        <w:rPr>
          <w:rStyle w:val="Emphasis"/>
          <w:rFonts w:ascii="Calibri" w:hAnsi="Calibri" w:cs="Calibri"/>
          <w:sz w:val="22"/>
          <w:szCs w:val="22"/>
        </w:rPr>
        <w:t>Cocoon Confidential Compute Open Network</w:t>
      </w:r>
      <w:r w:rsidRPr="00E235D9">
        <w:rPr>
          <w:rStyle w:val="inqyif"/>
          <w:rFonts w:ascii="Calibri" w:hAnsi="Calibri" w:cs="Calibri"/>
          <w:sz w:val="22"/>
          <w:szCs w:val="22"/>
        </w:rPr>
        <w:t xml:space="preserve"> use helper protocols or host SGX enclaves to derive persistent, hardware-bound seal keys for TDX guests.</w:t>
      </w:r>
      <w:r w:rsidRPr="00E235D9">
        <w:rPr>
          <w:rFonts w:ascii="Calibri" w:hAnsi="Calibri" w:cs="Calibri"/>
          <w:sz w:val="22"/>
          <w:szCs w:val="22"/>
        </w:rPr>
        <w:t xml:space="preserve"> [</w:t>
      </w:r>
      <w:hyperlink r:id="rId10" w:history="1">
        <w:r w:rsidRPr="00E235D9">
          <w:rPr>
            <w:rStyle w:val="Hyperlink"/>
            <w:rFonts w:ascii="Calibri" w:hAnsi="Calibri" w:cs="Calibri"/>
            <w:sz w:val="22"/>
            <w:szCs w:val="22"/>
          </w:rPr>
          <w:t>1</w:t>
        </w:r>
      </w:hyperlink>
      <w:r w:rsidRPr="00E235D9">
        <w:rPr>
          <w:rFonts w:ascii="Calibri" w:hAnsi="Calibri" w:cs="Calibri"/>
          <w:sz w:val="22"/>
          <w:szCs w:val="22"/>
        </w:rPr>
        <w:t xml:space="preserve">, </w:t>
      </w:r>
      <w:hyperlink r:id="rId11" w:history="1">
        <w:r w:rsidRPr="00E235D9">
          <w:rPr>
            <w:rStyle w:val="Hyperlink"/>
            <w:rFonts w:ascii="Calibri" w:hAnsi="Calibri" w:cs="Calibri"/>
            <w:sz w:val="22"/>
            <w:szCs w:val="22"/>
          </w:rPr>
          <w:t>2</w:t>
        </w:r>
      </w:hyperlink>
      <w:r w:rsidRPr="00E235D9">
        <w:rPr>
          <w:rFonts w:ascii="Calibri" w:hAnsi="Calibri" w:cs="Calibri"/>
          <w:sz w:val="22"/>
          <w:szCs w:val="22"/>
        </w:rPr>
        <w:t>]</w:t>
      </w:r>
    </w:p>
    <w:p w14:paraId="3C538EC0" w14:textId="77777777" w:rsidR="00CD1DCB" w:rsidRPr="002659AD" w:rsidRDefault="00CD1DCB" w:rsidP="002659AD">
      <w:pPr>
        <w:spacing w:line="240" w:lineRule="auto"/>
        <w:rPr>
          <w:rFonts w:ascii="Calibri" w:hAnsi="Calibri" w:cs="Calibri"/>
        </w:rPr>
      </w:pPr>
    </w:p>
    <w:p w14:paraId="38C0397F" w14:textId="77777777" w:rsidR="00A3257C" w:rsidRPr="00E235D9" w:rsidRDefault="00A3257C" w:rsidP="002659AD">
      <w:pPr>
        <w:spacing w:line="240" w:lineRule="auto"/>
        <w:rPr>
          <w:rFonts w:ascii="Calibri" w:hAnsi="Calibri" w:cs="Calibri"/>
          <w:b/>
          <w:bCs/>
          <w:sz w:val="28"/>
          <w:szCs w:val="28"/>
        </w:rPr>
      </w:pPr>
      <w:r w:rsidRPr="00E235D9">
        <w:rPr>
          <w:rFonts w:ascii="Calibri" w:hAnsi="Calibri" w:cs="Calibri"/>
          <w:b/>
          <w:bCs/>
          <w:sz w:val="28"/>
          <w:szCs w:val="28"/>
        </w:rPr>
        <w:t>1. Linux Guest-Side API (</w:t>
      </w:r>
      <w:r w:rsidRPr="00E235D9">
        <w:rPr>
          <w:rStyle w:val="HTMLCode"/>
          <w:rFonts w:ascii="Calibri" w:eastAsiaTheme="minorHAnsi" w:hAnsi="Calibri" w:cs="Calibri"/>
          <w:b/>
          <w:bCs/>
          <w:sz w:val="28"/>
          <w:szCs w:val="28"/>
        </w:rPr>
        <w:t>/dev/</w:t>
      </w:r>
      <w:proofErr w:type="spellStart"/>
      <w:r w:rsidRPr="00E235D9">
        <w:rPr>
          <w:rStyle w:val="HTMLCode"/>
          <w:rFonts w:ascii="Calibri" w:eastAsiaTheme="minorHAnsi" w:hAnsi="Calibri" w:cs="Calibri"/>
          <w:b/>
          <w:bCs/>
          <w:sz w:val="28"/>
          <w:szCs w:val="28"/>
        </w:rPr>
        <w:t>tdx</w:t>
      </w:r>
      <w:proofErr w:type="spellEnd"/>
      <w:r w:rsidRPr="00E235D9">
        <w:rPr>
          <w:rStyle w:val="HTMLCode"/>
          <w:rFonts w:ascii="Calibri" w:eastAsiaTheme="minorHAnsi" w:hAnsi="Calibri" w:cs="Calibri"/>
          <w:b/>
          <w:bCs/>
          <w:sz w:val="28"/>
          <w:szCs w:val="28"/>
        </w:rPr>
        <w:t>-guest</w:t>
      </w:r>
      <w:r w:rsidRPr="00E235D9">
        <w:rPr>
          <w:rFonts w:ascii="Calibri" w:hAnsi="Calibri" w:cs="Calibri"/>
          <w:b/>
          <w:bCs/>
          <w:sz w:val="28"/>
          <w:szCs w:val="28"/>
        </w:rPr>
        <w:t>)</w:t>
      </w:r>
    </w:p>
    <w:p w14:paraId="416A87C4" w14:textId="77777777" w:rsidR="00A3257C" w:rsidRPr="00E235D9" w:rsidRDefault="00A3257C" w:rsidP="002659AD">
      <w:pPr>
        <w:pStyle w:val="z1qcye"/>
        <w:numPr>
          <w:ilvl w:val="0"/>
          <w:numId w:val="3"/>
        </w:numPr>
        <w:spacing w:before="0" w:beforeAutospacing="0" w:after="0" w:afterAutospacing="0"/>
        <w:rPr>
          <w:rFonts w:ascii="Calibri" w:hAnsi="Calibri" w:cs="Calibri"/>
          <w:sz w:val="22"/>
          <w:szCs w:val="22"/>
        </w:rPr>
      </w:pPr>
      <w:r w:rsidRPr="00E235D9">
        <w:rPr>
          <w:rStyle w:val="Strong"/>
          <w:rFonts w:ascii="Calibri" w:hAnsi="Calibri" w:cs="Calibri"/>
          <w:sz w:val="22"/>
          <w:szCs w:val="22"/>
        </w:rPr>
        <w:t>Interface:</w:t>
      </w:r>
      <w:r w:rsidRPr="00E235D9">
        <w:rPr>
          <w:rStyle w:val="inqyif"/>
          <w:rFonts w:ascii="Calibri" w:hAnsi="Calibri" w:cs="Calibri"/>
          <w:sz w:val="22"/>
          <w:szCs w:val="22"/>
        </w:rPr>
        <w:t xml:space="preserve"> Exposed as a Linux character/</w:t>
      </w:r>
      <w:proofErr w:type="spellStart"/>
      <w:r w:rsidRPr="00E235D9">
        <w:rPr>
          <w:rStyle w:val="inqyif"/>
          <w:rFonts w:ascii="Calibri" w:hAnsi="Calibri" w:cs="Calibri"/>
          <w:sz w:val="22"/>
          <w:szCs w:val="22"/>
        </w:rPr>
        <w:t>misc</w:t>
      </w:r>
      <w:proofErr w:type="spellEnd"/>
      <w:r w:rsidRPr="00E235D9">
        <w:rPr>
          <w:rStyle w:val="inqyif"/>
          <w:rFonts w:ascii="Calibri" w:hAnsi="Calibri" w:cs="Calibri"/>
          <w:sz w:val="22"/>
          <w:szCs w:val="22"/>
        </w:rPr>
        <w:t xml:space="preserve"> device at </w:t>
      </w:r>
      <w:r w:rsidRPr="00E235D9">
        <w:rPr>
          <w:rStyle w:val="HTMLCode"/>
          <w:rFonts w:ascii="Calibri" w:hAnsi="Calibri" w:cs="Calibri"/>
          <w:sz w:val="22"/>
          <w:szCs w:val="22"/>
        </w:rPr>
        <w:t>/dev/</w:t>
      </w:r>
      <w:proofErr w:type="spellStart"/>
      <w:r w:rsidRPr="00E235D9">
        <w:rPr>
          <w:rStyle w:val="HTMLCode"/>
          <w:rFonts w:ascii="Calibri" w:hAnsi="Calibri" w:cs="Calibri"/>
          <w:sz w:val="22"/>
          <w:szCs w:val="22"/>
        </w:rPr>
        <w:t>tdx</w:t>
      </w:r>
      <w:proofErr w:type="spellEnd"/>
      <w:r w:rsidRPr="00E235D9">
        <w:rPr>
          <w:rStyle w:val="HTMLCode"/>
          <w:rFonts w:ascii="Calibri" w:hAnsi="Calibri" w:cs="Calibri"/>
          <w:sz w:val="22"/>
          <w:szCs w:val="22"/>
        </w:rPr>
        <w:t>-guest</w:t>
      </w:r>
      <w:r w:rsidRPr="00E235D9">
        <w:rPr>
          <w:rStyle w:val="inqyif"/>
          <w:rFonts w:ascii="Calibri" w:hAnsi="Calibri" w:cs="Calibri"/>
          <w:sz w:val="22"/>
          <w:szCs w:val="22"/>
        </w:rPr>
        <w:t>.</w:t>
      </w:r>
      <w:r w:rsidRPr="00E235D9">
        <w:rPr>
          <w:rFonts w:ascii="Calibri" w:hAnsi="Calibri" w:cs="Calibri"/>
          <w:sz w:val="22"/>
          <w:szCs w:val="22"/>
        </w:rPr>
        <w:t xml:space="preserve"> [</w:t>
      </w:r>
      <w:hyperlink r:id="rId12" w:history="1">
        <w:r w:rsidRPr="00E235D9">
          <w:rPr>
            <w:rStyle w:val="Hyperlink"/>
            <w:rFonts w:ascii="Calibri" w:hAnsi="Calibri" w:cs="Calibri"/>
            <w:sz w:val="22"/>
            <w:szCs w:val="22"/>
          </w:rPr>
          <w:t>1</w:t>
        </w:r>
      </w:hyperlink>
      <w:r w:rsidRPr="00E235D9">
        <w:rPr>
          <w:rFonts w:ascii="Calibri" w:hAnsi="Calibri" w:cs="Calibri"/>
          <w:sz w:val="22"/>
          <w:szCs w:val="22"/>
        </w:rPr>
        <w:t>]</w:t>
      </w:r>
    </w:p>
    <w:p w14:paraId="2EE740BF" w14:textId="77777777" w:rsidR="00A3257C" w:rsidRPr="00E235D9" w:rsidRDefault="00A3257C" w:rsidP="002659AD">
      <w:pPr>
        <w:pStyle w:val="z1qcye"/>
        <w:numPr>
          <w:ilvl w:val="0"/>
          <w:numId w:val="3"/>
        </w:numPr>
        <w:spacing w:before="0" w:beforeAutospacing="0" w:after="0" w:afterAutospacing="0"/>
        <w:rPr>
          <w:rFonts w:ascii="Calibri" w:hAnsi="Calibri" w:cs="Calibri"/>
          <w:sz w:val="22"/>
          <w:szCs w:val="22"/>
        </w:rPr>
      </w:pPr>
      <w:r w:rsidRPr="00E235D9">
        <w:rPr>
          <w:rStyle w:val="Strong"/>
          <w:rFonts w:ascii="Calibri" w:hAnsi="Calibri" w:cs="Calibri"/>
          <w:sz w:val="22"/>
          <w:szCs w:val="22"/>
        </w:rPr>
        <w:t>Purpose:</w:t>
      </w:r>
      <w:r w:rsidRPr="00E235D9">
        <w:rPr>
          <w:rStyle w:val="inqyif"/>
          <w:rFonts w:ascii="Calibri" w:hAnsi="Calibri" w:cs="Calibri"/>
          <w:sz w:val="22"/>
          <w:szCs w:val="22"/>
        </w:rPr>
        <w:t xml:space="preserve"> Allows a confidential guest virtual machine (Trust Domain, or TD) to interact with the Intel TDX module from user space or kernel space.</w:t>
      </w:r>
      <w:r w:rsidRPr="00E235D9">
        <w:rPr>
          <w:rFonts w:ascii="Calibri" w:hAnsi="Calibri" w:cs="Calibri"/>
          <w:sz w:val="22"/>
          <w:szCs w:val="22"/>
        </w:rPr>
        <w:t xml:space="preserve"> [</w:t>
      </w:r>
      <w:hyperlink r:id="rId13" w:history="1">
        <w:r w:rsidRPr="00E235D9">
          <w:rPr>
            <w:rStyle w:val="Hyperlink"/>
            <w:rFonts w:ascii="Calibri" w:hAnsi="Calibri" w:cs="Calibri"/>
            <w:sz w:val="22"/>
            <w:szCs w:val="22"/>
          </w:rPr>
          <w:t>1</w:t>
        </w:r>
      </w:hyperlink>
      <w:r w:rsidRPr="00E235D9">
        <w:rPr>
          <w:rFonts w:ascii="Calibri" w:hAnsi="Calibri" w:cs="Calibri"/>
          <w:sz w:val="22"/>
          <w:szCs w:val="22"/>
        </w:rPr>
        <w:t>]</w:t>
      </w:r>
    </w:p>
    <w:p w14:paraId="78ABB15B" w14:textId="77777777" w:rsidR="00A3257C" w:rsidRPr="00E235D9" w:rsidRDefault="00A3257C" w:rsidP="002659AD">
      <w:pPr>
        <w:pStyle w:val="z1qcye"/>
        <w:numPr>
          <w:ilvl w:val="0"/>
          <w:numId w:val="3"/>
        </w:numPr>
        <w:spacing w:before="0" w:beforeAutospacing="0" w:after="0" w:afterAutospacing="0"/>
        <w:rPr>
          <w:rFonts w:ascii="Calibri" w:hAnsi="Calibri" w:cs="Calibri"/>
          <w:sz w:val="22"/>
          <w:szCs w:val="22"/>
        </w:rPr>
      </w:pPr>
      <w:r w:rsidRPr="00E235D9">
        <w:rPr>
          <w:rStyle w:val="Strong"/>
          <w:rFonts w:ascii="Calibri" w:hAnsi="Calibri" w:cs="Calibri"/>
          <w:sz w:val="22"/>
          <w:szCs w:val="22"/>
        </w:rPr>
        <w:t>Main IOCTL Command:</w:t>
      </w:r>
    </w:p>
    <w:p w14:paraId="6DBFE552" w14:textId="77777777" w:rsidR="00A3257C" w:rsidRPr="00E235D9" w:rsidRDefault="00A3257C" w:rsidP="002659AD">
      <w:pPr>
        <w:pStyle w:val="z1qcye"/>
        <w:numPr>
          <w:ilvl w:val="1"/>
          <w:numId w:val="3"/>
        </w:numPr>
        <w:spacing w:before="0" w:beforeAutospacing="0" w:after="0" w:afterAutospacing="0"/>
        <w:rPr>
          <w:rFonts w:ascii="Calibri" w:hAnsi="Calibri" w:cs="Calibri"/>
          <w:sz w:val="22"/>
          <w:szCs w:val="22"/>
        </w:rPr>
      </w:pPr>
      <w:r w:rsidRPr="00E235D9">
        <w:rPr>
          <w:rStyle w:val="HTMLCode"/>
          <w:rFonts w:ascii="Calibri" w:hAnsi="Calibri" w:cs="Calibri"/>
          <w:sz w:val="22"/>
          <w:szCs w:val="22"/>
        </w:rPr>
        <w:t>TDX_CMD_GET_REPORT0</w:t>
      </w:r>
      <w:r w:rsidRPr="00E235D9">
        <w:rPr>
          <w:rStyle w:val="inqyif"/>
          <w:rFonts w:ascii="Calibri" w:hAnsi="Calibri" w:cs="Calibri"/>
          <w:sz w:val="22"/>
          <w:szCs w:val="22"/>
        </w:rPr>
        <w:t xml:space="preserve">: Uses the </w:t>
      </w:r>
      <w:r w:rsidRPr="00E235D9">
        <w:rPr>
          <w:rStyle w:val="HTMLCode"/>
          <w:rFonts w:ascii="Calibri" w:hAnsi="Calibri" w:cs="Calibri"/>
          <w:sz w:val="22"/>
          <w:szCs w:val="22"/>
        </w:rPr>
        <w:t xml:space="preserve">struct </w:t>
      </w:r>
      <w:proofErr w:type="spellStart"/>
      <w:r w:rsidRPr="00E235D9">
        <w:rPr>
          <w:rStyle w:val="HTMLCode"/>
          <w:rFonts w:ascii="Calibri" w:hAnsi="Calibri" w:cs="Calibri"/>
          <w:sz w:val="22"/>
          <w:szCs w:val="22"/>
        </w:rPr>
        <w:t>tdx_report_req</w:t>
      </w:r>
      <w:proofErr w:type="spellEnd"/>
      <w:r w:rsidRPr="00E235D9">
        <w:rPr>
          <w:rStyle w:val="inqyif"/>
          <w:rFonts w:ascii="Calibri" w:hAnsi="Calibri" w:cs="Calibri"/>
          <w:sz w:val="22"/>
          <w:szCs w:val="22"/>
        </w:rPr>
        <w:t xml:space="preserve"> input parameter to request a </w:t>
      </w:r>
      <w:r w:rsidRPr="00E235D9">
        <w:rPr>
          <w:rStyle w:val="HTMLCode"/>
          <w:rFonts w:ascii="Calibri" w:hAnsi="Calibri" w:cs="Calibri"/>
          <w:sz w:val="22"/>
          <w:szCs w:val="22"/>
        </w:rPr>
        <w:t>TDREPORT0</w:t>
      </w:r>
      <w:r w:rsidRPr="00E235D9">
        <w:rPr>
          <w:rStyle w:val="inqyif"/>
          <w:rFonts w:ascii="Calibri" w:hAnsi="Calibri" w:cs="Calibri"/>
          <w:sz w:val="22"/>
          <w:szCs w:val="22"/>
        </w:rPr>
        <w:t xml:space="preserve"> data structure from the TDX module via the underlying </w:t>
      </w:r>
      <w:proofErr w:type="gramStart"/>
      <w:r w:rsidRPr="00E235D9">
        <w:rPr>
          <w:rStyle w:val="HTMLCode"/>
          <w:rFonts w:ascii="Calibri" w:hAnsi="Calibri" w:cs="Calibri"/>
          <w:sz w:val="22"/>
          <w:szCs w:val="22"/>
        </w:rPr>
        <w:t>TDCALL[</w:t>
      </w:r>
      <w:proofErr w:type="gramEnd"/>
      <w:r w:rsidRPr="00E235D9">
        <w:rPr>
          <w:rStyle w:val="HTMLCode"/>
          <w:rFonts w:ascii="Calibri" w:hAnsi="Calibri" w:cs="Calibri"/>
          <w:sz w:val="22"/>
          <w:szCs w:val="22"/>
        </w:rPr>
        <w:t>TDG.MR.REPORT]</w:t>
      </w:r>
      <w:r w:rsidRPr="00E235D9">
        <w:rPr>
          <w:rStyle w:val="inqyif"/>
          <w:rFonts w:ascii="Calibri" w:hAnsi="Calibri" w:cs="Calibri"/>
          <w:sz w:val="22"/>
          <w:szCs w:val="22"/>
        </w:rPr>
        <w:t xml:space="preserve"> instruction.</w:t>
      </w:r>
      <w:r w:rsidRPr="00E235D9">
        <w:rPr>
          <w:rFonts w:ascii="Calibri" w:hAnsi="Calibri" w:cs="Calibri"/>
          <w:sz w:val="22"/>
          <w:szCs w:val="22"/>
        </w:rPr>
        <w:t xml:space="preserve"> [</w:t>
      </w:r>
      <w:hyperlink r:id="rId14" w:history="1">
        <w:r w:rsidRPr="00E235D9">
          <w:rPr>
            <w:rStyle w:val="Hyperlink"/>
            <w:rFonts w:ascii="Calibri" w:hAnsi="Calibri" w:cs="Calibri"/>
            <w:sz w:val="22"/>
            <w:szCs w:val="22"/>
          </w:rPr>
          <w:t>1</w:t>
        </w:r>
      </w:hyperlink>
      <w:r w:rsidRPr="00E235D9">
        <w:rPr>
          <w:rFonts w:ascii="Calibri" w:hAnsi="Calibri" w:cs="Calibri"/>
          <w:sz w:val="22"/>
          <w:szCs w:val="22"/>
        </w:rPr>
        <w:t>]</w:t>
      </w:r>
    </w:p>
    <w:p w14:paraId="75CD5EF7" w14:textId="77777777" w:rsidR="00A3257C" w:rsidRDefault="00A3257C" w:rsidP="002659AD">
      <w:pPr>
        <w:pStyle w:val="z1qcye"/>
        <w:numPr>
          <w:ilvl w:val="0"/>
          <w:numId w:val="3"/>
        </w:numPr>
        <w:spacing w:before="0" w:beforeAutospacing="0" w:after="0" w:afterAutospacing="0"/>
        <w:rPr>
          <w:rFonts w:ascii="Calibri" w:hAnsi="Calibri" w:cs="Calibri"/>
          <w:sz w:val="22"/>
          <w:szCs w:val="22"/>
        </w:rPr>
      </w:pPr>
      <w:r w:rsidRPr="00E235D9">
        <w:rPr>
          <w:rStyle w:val="Strong"/>
          <w:rFonts w:ascii="Calibri" w:hAnsi="Calibri" w:cs="Calibri"/>
          <w:sz w:val="22"/>
          <w:szCs w:val="22"/>
        </w:rPr>
        <w:t>Return Values:</w:t>
      </w:r>
      <w:r w:rsidRPr="00E235D9">
        <w:rPr>
          <w:rStyle w:val="inqyif"/>
          <w:rFonts w:ascii="Calibri" w:hAnsi="Calibri" w:cs="Calibri"/>
          <w:sz w:val="22"/>
          <w:szCs w:val="22"/>
        </w:rPr>
        <w:t xml:space="preserve"> Returns </w:t>
      </w:r>
      <w:r w:rsidRPr="00E235D9">
        <w:rPr>
          <w:rStyle w:val="HTMLCode"/>
          <w:rFonts w:ascii="Calibri" w:hAnsi="Calibri" w:cs="Calibri"/>
          <w:sz w:val="22"/>
          <w:szCs w:val="22"/>
        </w:rPr>
        <w:t>0</w:t>
      </w:r>
      <w:r w:rsidRPr="00E235D9">
        <w:rPr>
          <w:rStyle w:val="inqyif"/>
          <w:rFonts w:ascii="Calibri" w:hAnsi="Calibri" w:cs="Calibri"/>
          <w:sz w:val="22"/>
          <w:szCs w:val="22"/>
        </w:rPr>
        <w:t xml:space="preserve"> on success, </w:t>
      </w:r>
      <w:r w:rsidRPr="00E235D9">
        <w:rPr>
          <w:rStyle w:val="HTMLCode"/>
          <w:rFonts w:ascii="Calibri" w:hAnsi="Calibri" w:cs="Calibri"/>
          <w:sz w:val="22"/>
          <w:szCs w:val="22"/>
        </w:rPr>
        <w:t>-EINVAL</w:t>
      </w:r>
      <w:r w:rsidRPr="00E235D9">
        <w:rPr>
          <w:rStyle w:val="inqyif"/>
          <w:rFonts w:ascii="Calibri" w:hAnsi="Calibri" w:cs="Calibri"/>
          <w:sz w:val="22"/>
          <w:szCs w:val="22"/>
        </w:rPr>
        <w:t xml:space="preserve"> for invalid operands, and </w:t>
      </w:r>
      <w:r w:rsidRPr="00E235D9">
        <w:rPr>
          <w:rStyle w:val="HTMLCode"/>
          <w:rFonts w:ascii="Calibri" w:hAnsi="Calibri" w:cs="Calibri"/>
          <w:sz w:val="22"/>
          <w:szCs w:val="22"/>
        </w:rPr>
        <w:t>-EIO</w:t>
      </w:r>
      <w:r w:rsidRPr="00E235D9">
        <w:rPr>
          <w:rStyle w:val="inqyif"/>
          <w:rFonts w:ascii="Calibri" w:hAnsi="Calibri" w:cs="Calibri"/>
          <w:sz w:val="22"/>
          <w:szCs w:val="22"/>
        </w:rPr>
        <w:t xml:space="preserve"> if the </w:t>
      </w:r>
      <w:r w:rsidRPr="00E235D9">
        <w:rPr>
          <w:rStyle w:val="HTMLCode"/>
          <w:rFonts w:ascii="Calibri" w:hAnsi="Calibri" w:cs="Calibri"/>
          <w:sz w:val="22"/>
          <w:szCs w:val="22"/>
        </w:rPr>
        <w:t>TDCALL</w:t>
      </w:r>
      <w:r w:rsidRPr="00E235D9">
        <w:rPr>
          <w:rStyle w:val="inqyif"/>
          <w:rFonts w:ascii="Calibri" w:hAnsi="Calibri" w:cs="Calibri"/>
          <w:sz w:val="22"/>
          <w:szCs w:val="22"/>
        </w:rPr>
        <w:t xml:space="preserve"> fails.</w:t>
      </w:r>
      <w:r w:rsidRPr="00E235D9">
        <w:rPr>
          <w:rFonts w:ascii="Calibri" w:hAnsi="Calibri" w:cs="Calibri"/>
          <w:sz w:val="22"/>
          <w:szCs w:val="22"/>
        </w:rPr>
        <w:t xml:space="preserve"> [</w:t>
      </w:r>
      <w:hyperlink r:id="rId15" w:history="1">
        <w:r w:rsidRPr="00E235D9">
          <w:rPr>
            <w:rStyle w:val="Hyperlink"/>
            <w:rFonts w:ascii="Calibri" w:hAnsi="Calibri" w:cs="Calibri"/>
            <w:sz w:val="22"/>
            <w:szCs w:val="22"/>
          </w:rPr>
          <w:t>1</w:t>
        </w:r>
      </w:hyperlink>
      <w:r w:rsidRPr="00E235D9">
        <w:rPr>
          <w:rFonts w:ascii="Calibri" w:hAnsi="Calibri" w:cs="Calibri"/>
          <w:sz w:val="22"/>
          <w:szCs w:val="22"/>
        </w:rPr>
        <w:t>]</w:t>
      </w:r>
    </w:p>
    <w:p w14:paraId="746FD9C1" w14:textId="77777777" w:rsidR="00E235D9" w:rsidRPr="00E235D9" w:rsidRDefault="00E235D9" w:rsidP="002659AD">
      <w:pPr>
        <w:pStyle w:val="z1qcye"/>
        <w:numPr>
          <w:ilvl w:val="0"/>
          <w:numId w:val="3"/>
        </w:numPr>
        <w:spacing w:before="0" w:beforeAutospacing="0" w:after="0" w:afterAutospacing="0"/>
        <w:rPr>
          <w:rFonts w:ascii="Calibri" w:hAnsi="Calibri" w:cs="Calibri"/>
          <w:sz w:val="28"/>
          <w:szCs w:val="28"/>
        </w:rPr>
      </w:pPr>
    </w:p>
    <w:p w14:paraId="62C12463" w14:textId="77777777" w:rsidR="00A3257C" w:rsidRPr="00E235D9" w:rsidRDefault="00A3257C" w:rsidP="002659AD">
      <w:pPr>
        <w:spacing w:line="240" w:lineRule="auto"/>
        <w:rPr>
          <w:rFonts w:ascii="Calibri" w:hAnsi="Calibri" w:cs="Calibri"/>
          <w:b/>
          <w:bCs/>
          <w:sz w:val="28"/>
          <w:szCs w:val="28"/>
        </w:rPr>
      </w:pPr>
      <w:r w:rsidRPr="00E235D9">
        <w:rPr>
          <w:rFonts w:ascii="Calibri" w:hAnsi="Calibri" w:cs="Calibri"/>
          <w:b/>
          <w:bCs/>
          <w:sz w:val="28"/>
          <w:szCs w:val="28"/>
        </w:rPr>
        <w:t>2. Intel TDX Connect / I/O Device API &amp; TDIS</w:t>
      </w:r>
    </w:p>
    <w:p w14:paraId="269DD125" w14:textId="77777777" w:rsidR="00A3257C" w:rsidRPr="00E235D9" w:rsidRDefault="00A3257C" w:rsidP="002659AD">
      <w:pPr>
        <w:pStyle w:val="z1qcye"/>
        <w:numPr>
          <w:ilvl w:val="0"/>
          <w:numId w:val="4"/>
        </w:numPr>
        <w:spacing w:before="0" w:beforeAutospacing="0" w:after="0" w:afterAutospacing="0"/>
        <w:rPr>
          <w:rFonts w:ascii="Calibri" w:hAnsi="Calibri" w:cs="Calibri"/>
          <w:sz w:val="22"/>
          <w:szCs w:val="22"/>
        </w:rPr>
      </w:pPr>
      <w:r w:rsidRPr="00E235D9">
        <w:rPr>
          <w:rStyle w:val="Strong"/>
          <w:rFonts w:ascii="Calibri" w:hAnsi="Calibri" w:cs="Calibri"/>
          <w:sz w:val="22"/>
          <w:szCs w:val="22"/>
        </w:rPr>
        <w:t>Purpose:</w:t>
      </w:r>
      <w:r w:rsidRPr="00E235D9">
        <w:rPr>
          <w:rStyle w:val="inqyif"/>
          <w:rFonts w:ascii="Calibri" w:hAnsi="Calibri" w:cs="Calibri"/>
          <w:sz w:val="22"/>
          <w:szCs w:val="22"/>
        </w:rPr>
        <w:t xml:space="preserve"> Extends Intel TDX trust guarantees to PCIe/I/O hardware devices attached to confidential VMs (Trusted Domain I/O, or TIO).</w:t>
      </w:r>
      <w:r w:rsidRPr="00E235D9">
        <w:rPr>
          <w:rFonts w:ascii="Calibri" w:hAnsi="Calibri" w:cs="Calibri"/>
          <w:sz w:val="22"/>
          <w:szCs w:val="22"/>
        </w:rPr>
        <w:t xml:space="preserve"> [</w:t>
      </w:r>
      <w:hyperlink r:id="rId16" w:history="1">
        <w:r w:rsidRPr="00E235D9">
          <w:rPr>
            <w:rStyle w:val="Hyperlink"/>
            <w:rFonts w:ascii="Calibri" w:hAnsi="Calibri" w:cs="Calibri"/>
            <w:sz w:val="22"/>
            <w:szCs w:val="22"/>
          </w:rPr>
          <w:t>1</w:t>
        </w:r>
      </w:hyperlink>
      <w:r w:rsidRPr="00E235D9">
        <w:rPr>
          <w:rFonts w:ascii="Calibri" w:hAnsi="Calibri" w:cs="Calibri"/>
          <w:sz w:val="22"/>
          <w:szCs w:val="22"/>
        </w:rPr>
        <w:t xml:space="preserve">, </w:t>
      </w:r>
      <w:hyperlink r:id="rId17" w:history="1">
        <w:r w:rsidRPr="00E235D9">
          <w:rPr>
            <w:rStyle w:val="Hyperlink"/>
            <w:rFonts w:ascii="Calibri" w:hAnsi="Calibri" w:cs="Calibri"/>
            <w:sz w:val="22"/>
            <w:szCs w:val="22"/>
          </w:rPr>
          <w:t>2</w:t>
        </w:r>
      </w:hyperlink>
      <w:r w:rsidRPr="00E235D9">
        <w:rPr>
          <w:rFonts w:ascii="Calibri" w:hAnsi="Calibri" w:cs="Calibri"/>
          <w:sz w:val="22"/>
          <w:szCs w:val="22"/>
        </w:rPr>
        <w:t>]</w:t>
      </w:r>
    </w:p>
    <w:p w14:paraId="0F6D307E" w14:textId="77777777" w:rsidR="00A3257C" w:rsidRPr="00E235D9" w:rsidRDefault="00A3257C" w:rsidP="002659AD">
      <w:pPr>
        <w:pStyle w:val="z1qcye"/>
        <w:numPr>
          <w:ilvl w:val="0"/>
          <w:numId w:val="4"/>
        </w:numPr>
        <w:spacing w:before="0" w:beforeAutospacing="0" w:after="0" w:afterAutospacing="0"/>
        <w:rPr>
          <w:rFonts w:ascii="Calibri" w:hAnsi="Calibri" w:cs="Calibri"/>
          <w:sz w:val="22"/>
          <w:szCs w:val="22"/>
        </w:rPr>
      </w:pPr>
      <w:r w:rsidRPr="00E235D9">
        <w:rPr>
          <w:rStyle w:val="Strong"/>
          <w:rFonts w:ascii="Calibri" w:hAnsi="Calibri" w:cs="Calibri"/>
          <w:sz w:val="22"/>
          <w:szCs w:val="22"/>
        </w:rPr>
        <w:t>Key Components &amp; Capabilities:</w:t>
      </w:r>
    </w:p>
    <w:p w14:paraId="6AEA0027" w14:textId="77777777" w:rsidR="00A3257C" w:rsidRPr="00E235D9" w:rsidRDefault="00A3257C" w:rsidP="002659AD">
      <w:pPr>
        <w:pStyle w:val="z1qcye"/>
        <w:numPr>
          <w:ilvl w:val="1"/>
          <w:numId w:val="4"/>
        </w:numPr>
        <w:spacing w:before="0" w:beforeAutospacing="0" w:after="0" w:afterAutospacing="0"/>
        <w:rPr>
          <w:rFonts w:ascii="Calibri" w:hAnsi="Calibri" w:cs="Calibri"/>
          <w:sz w:val="22"/>
          <w:szCs w:val="22"/>
        </w:rPr>
      </w:pPr>
      <w:r w:rsidRPr="00E235D9">
        <w:rPr>
          <w:rStyle w:val="Strong"/>
          <w:rFonts w:ascii="Calibri" w:hAnsi="Calibri" w:cs="Calibri"/>
          <w:sz w:val="22"/>
          <w:szCs w:val="22"/>
        </w:rPr>
        <w:t>SPDM (Security Protocol and Data Model):</w:t>
      </w:r>
      <w:r w:rsidRPr="00E235D9">
        <w:rPr>
          <w:rStyle w:val="inqyif"/>
          <w:rFonts w:ascii="Calibri" w:hAnsi="Calibri" w:cs="Calibri"/>
          <w:sz w:val="22"/>
          <w:szCs w:val="22"/>
        </w:rPr>
        <w:t xml:space="preserve"> Used by the Trust Domain Pass-Through/Manager (TPA) and Device Security Manager (DSM) firmware to establish secure sessions, measure hardware, and collect device certificates.</w:t>
      </w:r>
    </w:p>
    <w:p w14:paraId="2E14C2B8" w14:textId="77777777" w:rsidR="00A3257C" w:rsidRPr="00E235D9" w:rsidRDefault="00A3257C" w:rsidP="002659AD">
      <w:pPr>
        <w:pStyle w:val="z1qcye"/>
        <w:numPr>
          <w:ilvl w:val="1"/>
          <w:numId w:val="4"/>
        </w:numPr>
        <w:spacing w:before="0" w:beforeAutospacing="0" w:after="0" w:afterAutospacing="0"/>
        <w:rPr>
          <w:rFonts w:ascii="Calibri" w:hAnsi="Calibri" w:cs="Calibri"/>
          <w:sz w:val="22"/>
          <w:szCs w:val="22"/>
        </w:rPr>
      </w:pPr>
      <w:r w:rsidRPr="00E235D9">
        <w:rPr>
          <w:rStyle w:val="Strong"/>
          <w:rFonts w:ascii="Calibri" w:hAnsi="Calibri" w:cs="Calibri"/>
          <w:sz w:val="22"/>
          <w:szCs w:val="22"/>
        </w:rPr>
        <w:t>IDE (Integrity and Data Encryption):</w:t>
      </w:r>
      <w:r w:rsidRPr="00E235D9">
        <w:rPr>
          <w:rStyle w:val="inqyif"/>
          <w:rFonts w:ascii="Calibri" w:hAnsi="Calibri" w:cs="Calibri"/>
          <w:sz w:val="22"/>
          <w:szCs w:val="22"/>
        </w:rPr>
        <w:t xml:space="preserve"> Orchestrated by the TDX module to configure PCIe link encryption and protect data movement across bus links.</w:t>
      </w:r>
    </w:p>
    <w:p w14:paraId="6D7ECB8E" w14:textId="77777777" w:rsidR="00A3257C" w:rsidRPr="00E235D9" w:rsidRDefault="00A3257C" w:rsidP="002659AD">
      <w:pPr>
        <w:pStyle w:val="z1qcye"/>
        <w:numPr>
          <w:ilvl w:val="1"/>
          <w:numId w:val="4"/>
        </w:numPr>
        <w:spacing w:before="0" w:beforeAutospacing="0" w:after="0" w:afterAutospacing="0"/>
        <w:rPr>
          <w:rFonts w:ascii="Calibri" w:hAnsi="Calibri" w:cs="Calibri"/>
          <w:sz w:val="22"/>
          <w:szCs w:val="22"/>
        </w:rPr>
      </w:pPr>
      <w:r w:rsidRPr="00E235D9">
        <w:rPr>
          <w:rStyle w:val="Strong"/>
          <w:rFonts w:ascii="Calibri" w:hAnsi="Calibri" w:cs="Calibri"/>
          <w:sz w:val="22"/>
          <w:szCs w:val="22"/>
        </w:rPr>
        <w:t>IOMMU / VTD Extensions:</w:t>
      </w:r>
      <w:r w:rsidRPr="00E235D9">
        <w:rPr>
          <w:rStyle w:val="inqyif"/>
          <w:rFonts w:ascii="Calibri" w:hAnsi="Calibri" w:cs="Calibri"/>
          <w:sz w:val="22"/>
          <w:szCs w:val="22"/>
        </w:rPr>
        <w:t xml:space="preserve"> Enforces restricted Direct Memory Access (DMA) and peer-to-peer memory access strictly mapped to assigned Trust Domains.</w:t>
      </w:r>
      <w:r w:rsidRPr="00E235D9">
        <w:rPr>
          <w:rFonts w:ascii="Calibri" w:hAnsi="Calibri" w:cs="Calibri"/>
          <w:sz w:val="22"/>
          <w:szCs w:val="22"/>
        </w:rPr>
        <w:t xml:space="preserve"> [</w:t>
      </w:r>
      <w:hyperlink r:id="rId18" w:history="1">
        <w:r w:rsidRPr="00E235D9">
          <w:rPr>
            <w:rStyle w:val="Hyperlink"/>
            <w:rFonts w:ascii="Calibri" w:hAnsi="Calibri" w:cs="Calibri"/>
            <w:sz w:val="22"/>
            <w:szCs w:val="22"/>
          </w:rPr>
          <w:t>1</w:t>
        </w:r>
      </w:hyperlink>
      <w:r w:rsidRPr="00E235D9">
        <w:rPr>
          <w:rFonts w:ascii="Calibri" w:hAnsi="Calibri" w:cs="Calibri"/>
          <w:sz w:val="22"/>
          <w:szCs w:val="22"/>
        </w:rPr>
        <w:t xml:space="preserve">, </w:t>
      </w:r>
      <w:hyperlink r:id="rId19" w:history="1">
        <w:r w:rsidRPr="00E235D9">
          <w:rPr>
            <w:rStyle w:val="Hyperlink"/>
            <w:rFonts w:ascii="Calibri" w:hAnsi="Calibri" w:cs="Calibri"/>
            <w:sz w:val="22"/>
            <w:szCs w:val="22"/>
          </w:rPr>
          <w:t>2</w:t>
        </w:r>
      </w:hyperlink>
      <w:r w:rsidRPr="00E235D9">
        <w:rPr>
          <w:rFonts w:ascii="Calibri" w:hAnsi="Calibri" w:cs="Calibri"/>
          <w:sz w:val="22"/>
          <w:szCs w:val="22"/>
        </w:rPr>
        <w:t>]</w:t>
      </w:r>
    </w:p>
    <w:p w14:paraId="16C622DC" w14:textId="37C69FF7" w:rsidR="00A3257C" w:rsidRPr="002659AD" w:rsidRDefault="00A3257C" w:rsidP="002659AD">
      <w:pPr>
        <w:spacing w:line="240" w:lineRule="auto"/>
        <w:rPr>
          <w:rFonts w:ascii="Calibri" w:hAnsi="Calibri" w:cs="Calibri"/>
        </w:rPr>
      </w:pPr>
    </w:p>
    <w:p w14:paraId="27955693" w14:textId="57BE9841" w:rsidR="00A3257C" w:rsidRPr="00934ED9" w:rsidRDefault="00D80953" w:rsidP="00934ED9">
      <w:pPr>
        <w:shd w:val="clear" w:color="auto" w:fill="FFFFFF"/>
        <w:spacing w:after="0" w:line="240" w:lineRule="auto"/>
        <w:outlineLvl w:val="1"/>
        <w:rPr>
          <w:rFonts w:ascii="Calibri" w:eastAsia="Times New Roman" w:hAnsi="Calibri" w:cs="Calibri"/>
          <w:color w:val="262626"/>
          <w:kern w:val="0"/>
          <w:sz w:val="22"/>
          <w:szCs w:val="22"/>
          <w14:ligatures w14:val="none"/>
        </w:rPr>
      </w:pPr>
      <w:r w:rsidRPr="00934ED9">
        <w:rPr>
          <w:rFonts w:ascii="Calibri" w:eastAsia="Times New Roman" w:hAnsi="Calibri" w:cs="Calibri"/>
          <w:color w:val="262626"/>
          <w:kern w:val="0"/>
          <w:sz w:val="22"/>
          <w:szCs w:val="22"/>
          <w14:ligatures w14:val="none"/>
        </w:rPr>
        <w:t>https://github.com/canonical/tdx</w:t>
      </w:r>
    </w:p>
    <w:p w14:paraId="2FDC8D7E" w14:textId="186C4502" w:rsidR="00E235D9" w:rsidRPr="00E235D9" w:rsidRDefault="0035030B" w:rsidP="00E235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Calibri" w:hAnsi="Calibri" w:cs="Calibri"/>
          <w:color w:val="000000"/>
          <w:kern w:val="0"/>
          <w:sz w:val="22"/>
          <w:szCs w:val="22"/>
        </w:rPr>
      </w:pPr>
      <w:r w:rsidRPr="00934ED9">
        <w:rPr>
          <w:rFonts w:ascii="Calibri" w:hAnsi="Calibri" w:cs="Calibri"/>
          <w:color w:val="000000"/>
          <w:kern w:val="0"/>
          <w:sz w:val="22"/>
          <w:szCs w:val="22"/>
        </w:rPr>
        <w:t>https://github.com/intel/confidential-computing.tdx.tdx-loade</w:t>
      </w:r>
      <w:r w:rsidR="00E235D9">
        <w:rPr>
          <w:rFonts w:ascii="Calibri" w:eastAsia="Times New Roman" w:hAnsi="Calibri" w:cs="Calibri"/>
          <w:color w:val="262626"/>
          <w:kern w:val="0"/>
          <w:sz w:val="36"/>
          <w:szCs w:val="36"/>
          <w14:ligatures w14:val="none"/>
        </w:rPr>
        <w:br w:type="page"/>
      </w:r>
      <w:r w:rsidR="00E235D9" w:rsidRPr="00B53759">
        <w:rPr>
          <w:rFonts w:ascii="Calibri" w:hAnsi="Calibri" w:cs="Calibri"/>
          <w:noProof/>
          <w:color w:val="2980B9"/>
          <w:sz w:val="22"/>
          <w:szCs w:val="22"/>
        </w:rPr>
        <w:lastRenderedPageBreak/>
        <w:drawing>
          <wp:inline distT="0" distB="0" distL="0" distR="0" wp14:anchorId="46E1DA82" wp14:editId="61888D48">
            <wp:extent cx="2608881" cy="2618818"/>
            <wp:effectExtent l="0" t="0" r="0" b="0"/>
            <wp:docPr id="120045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575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57705" cy="2667828"/>
                    </a:xfrm>
                    <a:prstGeom prst="rect">
                      <a:avLst/>
                    </a:prstGeom>
                    <a:noFill/>
                    <a:ln>
                      <a:noFill/>
                    </a:ln>
                  </pic:spPr>
                </pic:pic>
              </a:graphicData>
            </a:graphic>
          </wp:inline>
        </w:drawing>
      </w:r>
    </w:p>
    <w:p w14:paraId="1249AF73" w14:textId="77777777" w:rsidR="00E235D9" w:rsidRPr="002659AD" w:rsidRDefault="00E235D9" w:rsidP="002659AD">
      <w:pPr>
        <w:shd w:val="clear" w:color="auto" w:fill="FFFFFF"/>
        <w:spacing w:before="100" w:beforeAutospacing="1" w:after="165" w:line="240" w:lineRule="auto"/>
        <w:outlineLvl w:val="1"/>
        <w:rPr>
          <w:rFonts w:ascii="Calibri" w:eastAsia="Times New Roman" w:hAnsi="Calibri" w:cs="Calibri"/>
          <w:color w:val="262626"/>
          <w:kern w:val="0"/>
          <w:sz w:val="36"/>
          <w:szCs w:val="36"/>
          <w14:ligatures w14:val="none"/>
        </w:rPr>
      </w:pPr>
    </w:p>
    <w:p w14:paraId="16777974" w14:textId="5617B934" w:rsidR="00416C9F" w:rsidRPr="00E235D9" w:rsidRDefault="00416C9F" w:rsidP="00E235D9">
      <w:pPr>
        <w:pStyle w:val="Heading1"/>
        <w:shd w:val="clear" w:color="auto" w:fill="FFFFFF"/>
        <w:spacing w:before="0" w:after="0" w:line="240" w:lineRule="auto"/>
        <w:jc w:val="center"/>
        <w:rPr>
          <w:b/>
          <w:bCs/>
          <w:sz w:val="48"/>
          <w:szCs w:val="48"/>
        </w:rPr>
      </w:pPr>
      <w:proofErr w:type="gramStart"/>
      <w:r w:rsidRPr="00E235D9">
        <w:rPr>
          <w:rFonts w:ascii="Calibri" w:hAnsi="Calibri" w:cs="Calibri"/>
          <w:b/>
          <w:bCs/>
          <w:sz w:val="28"/>
          <w:szCs w:val="28"/>
        </w:rPr>
        <w:t>Loose</w:t>
      </w:r>
      <w:proofErr w:type="gramEnd"/>
      <w:r w:rsidRPr="00E235D9">
        <w:rPr>
          <w:rFonts w:ascii="Calibri" w:hAnsi="Calibri" w:cs="Calibri"/>
          <w:b/>
          <w:bCs/>
          <w:sz w:val="28"/>
          <w:szCs w:val="28"/>
        </w:rPr>
        <w:t xml:space="preserve"> SEAL: Enabling C</w:t>
      </w:r>
      <w:r w:rsidRPr="00E235D9">
        <w:rPr>
          <w:rFonts w:ascii="Calibri" w:hAnsi="Calibri" w:cs="Calibri"/>
          <w:b/>
          <w:bCs/>
          <w:sz w:val="28"/>
          <w:szCs w:val="28"/>
        </w:rPr>
        <w:t>r</w:t>
      </w:r>
      <w:r w:rsidRPr="00E235D9">
        <w:rPr>
          <w:rFonts w:ascii="Calibri" w:hAnsi="Calibri" w:cs="Calibri"/>
          <w:b/>
          <w:bCs/>
          <w:sz w:val="28"/>
          <w:szCs w:val="28"/>
        </w:rPr>
        <w:t>ash-Tolerant TDX Applications by Utilizing SGX Sealing Provider Sidecar</w:t>
      </w:r>
    </w:p>
    <w:p w14:paraId="6322468D" w14:textId="77777777" w:rsidR="00934ED9" w:rsidRPr="00934ED9" w:rsidRDefault="00934ED9" w:rsidP="00934ED9"/>
    <w:p w14:paraId="0B0E592F" w14:textId="77777777" w:rsidR="00416C9F" w:rsidRDefault="00416C9F" w:rsidP="002659AD">
      <w:pPr>
        <w:pStyle w:val="Heading1"/>
        <w:shd w:val="clear" w:color="auto" w:fill="FFFFFF"/>
        <w:spacing w:before="0" w:after="0" w:line="240" w:lineRule="auto"/>
        <w:rPr>
          <w:rFonts w:ascii="Calibri" w:hAnsi="Calibri" w:cs="Calibri"/>
          <w:b/>
          <w:bCs/>
          <w:color w:val="0A0A0B"/>
          <w:sz w:val="22"/>
          <w:szCs w:val="22"/>
        </w:rPr>
      </w:pPr>
      <w:bookmarkStart w:id="0" w:name="p-8921-h-1-introduction-1"/>
      <w:bookmarkEnd w:id="0"/>
      <w:r w:rsidRPr="002659AD">
        <w:rPr>
          <w:rFonts w:ascii="Calibri" w:hAnsi="Calibri" w:cs="Calibri"/>
          <w:b/>
          <w:bCs/>
          <w:color w:val="0A0A0B"/>
          <w:sz w:val="22"/>
          <w:szCs w:val="22"/>
        </w:rPr>
        <w:t>1. Introduction</w:t>
      </w:r>
    </w:p>
    <w:p w14:paraId="0E8D0C34" w14:textId="77777777" w:rsidR="00E235D9" w:rsidRPr="00E235D9" w:rsidRDefault="00E235D9" w:rsidP="00E235D9"/>
    <w:p w14:paraId="40801CD7" w14:textId="77777777" w:rsidR="00416C9F" w:rsidRPr="002659AD"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 xml:space="preserve">In this post, we demonstrate how to restore “sealed keys” functionality in </w:t>
      </w:r>
      <w:hyperlink r:id="rId21" w:history="1">
        <w:r w:rsidRPr="002659AD">
          <w:rPr>
            <w:rStyle w:val="Hyperlink"/>
            <w:rFonts w:ascii="Calibri" w:hAnsi="Calibri" w:cs="Calibri"/>
            <w:color w:val="0044FF"/>
            <w:sz w:val="22"/>
            <w:szCs w:val="22"/>
          </w:rPr>
          <w:t>Intel TDX</w:t>
        </w:r>
      </w:hyperlink>
      <w:r w:rsidRPr="002659AD">
        <w:rPr>
          <w:rFonts w:ascii="Calibri" w:hAnsi="Calibri" w:cs="Calibri"/>
          <w:color w:val="0A0A0B"/>
          <w:sz w:val="22"/>
          <w:szCs w:val="22"/>
        </w:rPr>
        <w:t xml:space="preserve">, a critical feature that was available in its predecessor </w:t>
      </w:r>
      <w:hyperlink r:id="rId22" w:history="1">
        <w:r w:rsidRPr="002659AD">
          <w:rPr>
            <w:rStyle w:val="Hyperlink"/>
            <w:rFonts w:ascii="Calibri" w:hAnsi="Calibri" w:cs="Calibri"/>
            <w:color w:val="0044FF"/>
            <w:sz w:val="22"/>
            <w:szCs w:val="22"/>
          </w:rPr>
          <w:t>Intel SGX</w:t>
        </w:r>
      </w:hyperlink>
      <w:r w:rsidRPr="002659AD">
        <w:rPr>
          <w:rFonts w:ascii="Calibri" w:hAnsi="Calibri" w:cs="Calibri"/>
          <w:color w:val="0A0A0B"/>
          <w:sz w:val="22"/>
          <w:szCs w:val="22"/>
        </w:rPr>
        <w:t xml:space="preserve"> but is notably absent in TDX environments.</w:t>
      </w:r>
    </w:p>
    <w:p w14:paraId="0DDF49DD" w14:textId="77777777" w:rsidR="00416C9F"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 xml:space="preserve">For most applications running in Trusted Execution Environments (TEEs), migrating from </w:t>
      </w:r>
      <w:hyperlink r:id="rId23" w:history="1">
        <w:r w:rsidRPr="002659AD">
          <w:rPr>
            <w:rStyle w:val="Hyperlink"/>
            <w:rFonts w:ascii="Calibri" w:hAnsi="Calibri" w:cs="Calibri"/>
            <w:color w:val="0044FF"/>
            <w:sz w:val="22"/>
            <w:szCs w:val="22"/>
          </w:rPr>
          <w:t>Gramine-SGX</w:t>
        </w:r>
      </w:hyperlink>
      <w:r w:rsidRPr="002659AD">
        <w:rPr>
          <w:rFonts w:ascii="Calibri" w:hAnsi="Calibri" w:cs="Calibri"/>
          <w:color w:val="0A0A0B"/>
          <w:sz w:val="22"/>
          <w:szCs w:val="22"/>
        </w:rPr>
        <w:t xml:space="preserve"> to TDX is surprisingly straightforward. Nearly all dependencies that work in Gramine-SGX also work seamlessly in TDX, and even components that were challenging to implement in SGX (such as </w:t>
      </w:r>
      <w:proofErr w:type="spellStart"/>
      <w:r w:rsidRPr="002659AD">
        <w:rPr>
          <w:rFonts w:ascii="Calibri" w:hAnsi="Calibri" w:cs="Calibri"/>
          <w:color w:val="0A0A0B"/>
          <w:sz w:val="22"/>
          <w:szCs w:val="22"/>
        </w:rPr>
        <w:t>interprocess</w:t>
      </w:r>
      <w:proofErr w:type="spellEnd"/>
      <w:r w:rsidRPr="002659AD">
        <w:rPr>
          <w:rFonts w:ascii="Calibri" w:hAnsi="Calibri" w:cs="Calibri"/>
          <w:color w:val="0A0A0B"/>
          <w:sz w:val="22"/>
          <w:szCs w:val="22"/>
        </w:rPr>
        <w:t xml:space="preserve"> shared memory and slow system calls in Go) perform efficiently in TDX.</w:t>
      </w:r>
    </w:p>
    <w:p w14:paraId="64AF9DE4" w14:textId="77777777" w:rsidR="00934ED9" w:rsidRPr="002659AD" w:rsidRDefault="00934ED9" w:rsidP="002659AD">
      <w:pPr>
        <w:pStyle w:val="NormalWeb"/>
        <w:shd w:val="clear" w:color="auto" w:fill="FFFFFF"/>
        <w:spacing w:before="0" w:beforeAutospacing="0" w:after="0" w:afterAutospacing="0"/>
        <w:rPr>
          <w:rFonts w:ascii="Calibri" w:hAnsi="Calibri" w:cs="Calibri"/>
          <w:color w:val="0A0A0B"/>
          <w:sz w:val="22"/>
          <w:szCs w:val="22"/>
        </w:rPr>
      </w:pPr>
    </w:p>
    <w:p w14:paraId="4A214A06" w14:textId="77777777" w:rsidR="00416C9F"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However, one crucial capability is conspicuously missing: sealed storage. Intel’s Trust Domain Extensions (TDX) technology, while providing robust hardware-based isolation for virtual machines and strong security guarantees for cloud workloads, lacks native sealing capabilities that are essential for maintaining state across crashes or restarts.</w:t>
      </w:r>
    </w:p>
    <w:p w14:paraId="4D986B0D" w14:textId="77777777" w:rsidR="00934ED9" w:rsidRPr="002659AD" w:rsidRDefault="00934ED9" w:rsidP="002659AD">
      <w:pPr>
        <w:pStyle w:val="NormalWeb"/>
        <w:shd w:val="clear" w:color="auto" w:fill="FFFFFF"/>
        <w:spacing w:before="0" w:beforeAutospacing="0" w:after="0" w:afterAutospacing="0"/>
        <w:rPr>
          <w:rFonts w:ascii="Calibri" w:hAnsi="Calibri" w:cs="Calibri"/>
          <w:color w:val="0A0A0B"/>
          <w:sz w:val="22"/>
          <w:szCs w:val="22"/>
        </w:rPr>
      </w:pPr>
    </w:p>
    <w:p w14:paraId="7A219E7E" w14:textId="77777777" w:rsidR="00416C9F" w:rsidRDefault="00416C9F" w:rsidP="002659AD">
      <w:pPr>
        <w:pStyle w:val="Heading2"/>
        <w:shd w:val="clear" w:color="auto" w:fill="FFFFFF"/>
        <w:spacing w:before="0" w:after="0" w:line="240" w:lineRule="auto"/>
        <w:rPr>
          <w:rFonts w:ascii="Calibri" w:hAnsi="Calibri" w:cs="Calibri"/>
          <w:b/>
          <w:bCs/>
          <w:color w:val="0A0A0B"/>
          <w:sz w:val="22"/>
          <w:szCs w:val="22"/>
        </w:rPr>
      </w:pPr>
      <w:bookmarkStart w:id="1" w:name="p-8921-the-challenge-2"/>
      <w:bookmarkEnd w:id="1"/>
      <w:r w:rsidRPr="002659AD">
        <w:rPr>
          <w:rFonts w:ascii="Calibri" w:hAnsi="Calibri" w:cs="Calibri"/>
          <w:b/>
          <w:bCs/>
          <w:color w:val="0A0A0B"/>
          <w:sz w:val="22"/>
          <w:szCs w:val="22"/>
        </w:rPr>
        <w:t>The Challenge</w:t>
      </w:r>
    </w:p>
    <w:p w14:paraId="6BA07788" w14:textId="77777777" w:rsidR="00934ED9" w:rsidRPr="00934ED9" w:rsidRDefault="00934ED9" w:rsidP="00934ED9"/>
    <w:p w14:paraId="76CA5190" w14:textId="77777777" w:rsidR="00416C9F"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 xml:space="preserve">Consider a typical scenario: Your application running in a Confidential Virtual Machine (CVM) needs to persist its state to disk to recover from system crashes or benign reboots. However, since the disk falls outside the CVM’s confidentiality and integrity guarantees, you need a sealing key to derive unique keys for each CVM to securely store and verify its state. While this capability was readily available in Intel SGX, it’s notably absent in TDX—likely because reliance on sealing keys can sometimes be considered an anti-pattern and potentially open attack surfaces, particularly for replay attacks (checkout </w:t>
      </w:r>
      <w:hyperlink r:id="rId24" w:history="1">
        <w:r w:rsidRPr="002659AD">
          <w:rPr>
            <w:rStyle w:val="Hyperlink"/>
            <w:rFonts w:ascii="Calibri" w:hAnsi="Calibri" w:cs="Calibri"/>
            <w:color w:val="0044FF"/>
            <w:sz w:val="22"/>
            <w:szCs w:val="22"/>
          </w:rPr>
          <w:t>ROTE paper</w:t>
        </w:r>
      </w:hyperlink>
      <w:r w:rsidRPr="002659AD">
        <w:rPr>
          <w:rFonts w:ascii="Calibri" w:hAnsi="Calibri" w:cs="Calibri"/>
          <w:color w:val="0A0A0B"/>
          <w:sz w:val="22"/>
          <w:szCs w:val="22"/>
        </w:rPr>
        <w:t>).</w:t>
      </w:r>
    </w:p>
    <w:p w14:paraId="2B74AA94" w14:textId="77777777" w:rsidR="00934ED9" w:rsidRPr="002659AD" w:rsidRDefault="00934ED9" w:rsidP="002659AD">
      <w:pPr>
        <w:pStyle w:val="NormalWeb"/>
        <w:shd w:val="clear" w:color="auto" w:fill="FFFFFF"/>
        <w:spacing w:before="0" w:beforeAutospacing="0" w:after="0" w:afterAutospacing="0"/>
        <w:rPr>
          <w:rFonts w:ascii="Calibri" w:hAnsi="Calibri" w:cs="Calibri"/>
          <w:color w:val="0A0A0B"/>
          <w:sz w:val="22"/>
          <w:szCs w:val="22"/>
        </w:rPr>
      </w:pPr>
    </w:p>
    <w:p w14:paraId="3BCD217A" w14:textId="478A2993" w:rsidR="00934ED9" w:rsidRPr="00934ED9" w:rsidRDefault="00416C9F" w:rsidP="00934ED9">
      <w:pPr>
        <w:pStyle w:val="Heading2"/>
        <w:shd w:val="clear" w:color="auto" w:fill="FFFFFF"/>
        <w:spacing w:before="0" w:after="0" w:line="240" w:lineRule="auto"/>
        <w:rPr>
          <w:rFonts w:ascii="Calibri" w:hAnsi="Calibri" w:cs="Calibri"/>
          <w:b/>
          <w:bCs/>
          <w:color w:val="0A0A0B"/>
          <w:sz w:val="22"/>
          <w:szCs w:val="22"/>
        </w:rPr>
      </w:pPr>
      <w:bookmarkStart w:id="2" w:name="p-8921-current-approaches-and-limitation"/>
      <w:bookmarkEnd w:id="2"/>
      <w:r w:rsidRPr="002659AD">
        <w:rPr>
          <w:rFonts w:ascii="Calibri" w:hAnsi="Calibri" w:cs="Calibri"/>
          <w:b/>
          <w:bCs/>
          <w:color w:val="0A0A0B"/>
          <w:sz w:val="22"/>
          <w:szCs w:val="22"/>
        </w:rPr>
        <w:lastRenderedPageBreak/>
        <w:t>Current Approaches and Limitations</w:t>
      </w:r>
    </w:p>
    <w:p w14:paraId="671AC7DE" w14:textId="77777777" w:rsidR="00934ED9" w:rsidRDefault="00934ED9" w:rsidP="002659AD">
      <w:pPr>
        <w:pStyle w:val="NormalWeb"/>
        <w:shd w:val="clear" w:color="auto" w:fill="FFFFFF"/>
        <w:spacing w:before="0" w:beforeAutospacing="0" w:after="0" w:afterAutospacing="0"/>
        <w:rPr>
          <w:rFonts w:ascii="Calibri" w:hAnsi="Calibri" w:cs="Calibri"/>
          <w:color w:val="0A0A0B"/>
          <w:sz w:val="22"/>
          <w:szCs w:val="22"/>
        </w:rPr>
      </w:pPr>
    </w:p>
    <w:p w14:paraId="2A88741D" w14:textId="1A69C798" w:rsidR="00416C9F" w:rsidRPr="002659AD"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Currently, there are two main approaches to address this limitation:</w:t>
      </w:r>
    </w:p>
    <w:p w14:paraId="4FDB5733" w14:textId="77777777" w:rsidR="00416C9F" w:rsidRPr="002659AD" w:rsidRDefault="00416C9F">
      <w:pPr>
        <w:numPr>
          <w:ilvl w:val="0"/>
          <w:numId w:val="6"/>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Use a persistent key stored in a Trusted Platform Module (TPM)</w:t>
      </w:r>
    </w:p>
    <w:p w14:paraId="2CAD1120" w14:textId="77777777" w:rsidR="00416C9F" w:rsidRPr="002659AD" w:rsidRDefault="00416C9F">
      <w:pPr>
        <w:numPr>
          <w:ilvl w:val="0"/>
          <w:numId w:val="6"/>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 xml:space="preserve">Recover state from a network of replicas using Crash Fault Tolerant (CFT) protocols like </w:t>
      </w:r>
      <w:hyperlink r:id="rId25" w:history="1">
        <w:r w:rsidRPr="002659AD">
          <w:rPr>
            <w:rStyle w:val="Hyperlink"/>
            <w:rFonts w:ascii="Calibri" w:hAnsi="Calibri" w:cs="Calibri"/>
            <w:color w:val="0044FF"/>
            <w:sz w:val="22"/>
            <w:szCs w:val="22"/>
          </w:rPr>
          <w:t>Paxos</w:t>
        </w:r>
      </w:hyperlink>
      <w:r w:rsidRPr="002659AD">
        <w:rPr>
          <w:rFonts w:ascii="Calibri" w:hAnsi="Calibri" w:cs="Calibri"/>
          <w:color w:val="0A0A0B"/>
          <w:sz w:val="22"/>
          <w:szCs w:val="22"/>
        </w:rPr>
        <w:t xml:space="preserve"> or </w:t>
      </w:r>
      <w:hyperlink r:id="rId26" w:history="1">
        <w:r w:rsidRPr="002659AD">
          <w:rPr>
            <w:rStyle w:val="Hyperlink"/>
            <w:rFonts w:ascii="Calibri" w:hAnsi="Calibri" w:cs="Calibri"/>
            <w:color w:val="0044FF"/>
            <w:sz w:val="22"/>
            <w:szCs w:val="22"/>
          </w:rPr>
          <w:t>Raft</w:t>
        </w:r>
      </w:hyperlink>
      <w:r w:rsidRPr="002659AD">
        <w:rPr>
          <w:rFonts w:ascii="Calibri" w:hAnsi="Calibri" w:cs="Calibri"/>
          <w:color w:val="0A0A0B"/>
          <w:sz w:val="22"/>
          <w:szCs w:val="22"/>
        </w:rPr>
        <w:t xml:space="preserve">, or using something </w:t>
      </w:r>
      <w:proofErr w:type="gramStart"/>
      <w:r w:rsidRPr="002659AD">
        <w:rPr>
          <w:rFonts w:ascii="Calibri" w:hAnsi="Calibri" w:cs="Calibri"/>
          <w:color w:val="0A0A0B"/>
          <w:sz w:val="22"/>
          <w:szCs w:val="22"/>
        </w:rPr>
        <w:t>similar to</w:t>
      </w:r>
      <w:proofErr w:type="gramEnd"/>
      <w:r w:rsidRPr="002659AD">
        <w:rPr>
          <w:rFonts w:ascii="Calibri" w:hAnsi="Calibri" w:cs="Calibri"/>
          <w:color w:val="0A0A0B"/>
          <w:sz w:val="22"/>
          <w:szCs w:val="22"/>
        </w:rPr>
        <w:t xml:space="preserve"> the rollback protection protocol as described in </w:t>
      </w:r>
      <w:hyperlink r:id="rId27" w:history="1">
        <w:r w:rsidRPr="002659AD">
          <w:rPr>
            <w:rStyle w:val="Hyperlink"/>
            <w:rFonts w:ascii="Calibri" w:hAnsi="Calibri" w:cs="Calibri"/>
            <w:color w:val="0044FF"/>
            <w:sz w:val="22"/>
            <w:szCs w:val="22"/>
          </w:rPr>
          <w:t>ROTE</w:t>
        </w:r>
      </w:hyperlink>
      <w:r w:rsidRPr="002659AD">
        <w:rPr>
          <w:rFonts w:ascii="Calibri" w:hAnsi="Calibri" w:cs="Calibri"/>
          <w:color w:val="0A0A0B"/>
          <w:sz w:val="22"/>
          <w:szCs w:val="22"/>
        </w:rPr>
        <w:t>.</w:t>
      </w:r>
    </w:p>
    <w:p w14:paraId="0676CB0D" w14:textId="77777777" w:rsidR="00416C9F" w:rsidRPr="002659AD"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However, each approach has drawbacks. TPM-based solutions require additional hardware, while distributed protocols add complexity and overhead—especially burdensome when an application simply needs a reliable way to derive a unique key.</w:t>
      </w:r>
    </w:p>
    <w:p w14:paraId="05962E77" w14:textId="77777777" w:rsidR="00934ED9" w:rsidRDefault="00934ED9" w:rsidP="002659AD">
      <w:pPr>
        <w:pStyle w:val="Heading2"/>
        <w:shd w:val="clear" w:color="auto" w:fill="FFFFFF"/>
        <w:spacing w:before="0" w:after="0" w:line="240" w:lineRule="auto"/>
        <w:rPr>
          <w:rFonts w:ascii="Calibri" w:hAnsi="Calibri" w:cs="Calibri"/>
          <w:b/>
          <w:bCs/>
          <w:color w:val="0A0A0B"/>
          <w:sz w:val="22"/>
          <w:szCs w:val="22"/>
        </w:rPr>
      </w:pPr>
      <w:bookmarkStart w:id="3" w:name="p-8921-our-solution-loose-seal-4"/>
      <w:bookmarkEnd w:id="3"/>
    </w:p>
    <w:p w14:paraId="16585DB5" w14:textId="09726B97" w:rsidR="00416C9F" w:rsidRPr="002659AD" w:rsidRDefault="00416C9F" w:rsidP="002659AD">
      <w:pPr>
        <w:pStyle w:val="Heading2"/>
        <w:shd w:val="clear" w:color="auto" w:fill="FFFFFF"/>
        <w:spacing w:before="0" w:after="0" w:line="240" w:lineRule="auto"/>
        <w:rPr>
          <w:rFonts w:ascii="Calibri" w:hAnsi="Calibri" w:cs="Calibri"/>
          <w:color w:val="0A0A0B"/>
          <w:sz w:val="22"/>
          <w:szCs w:val="22"/>
        </w:rPr>
      </w:pPr>
      <w:r w:rsidRPr="002659AD">
        <w:rPr>
          <w:rFonts w:ascii="Calibri" w:hAnsi="Calibri" w:cs="Calibri"/>
          <w:b/>
          <w:bCs/>
          <w:color w:val="0A0A0B"/>
          <w:sz w:val="22"/>
          <w:szCs w:val="22"/>
        </w:rPr>
        <w:t>Our Solution: Loose SEAL</w:t>
      </w:r>
    </w:p>
    <w:p w14:paraId="1232B8B9" w14:textId="77777777" w:rsidR="00934ED9" w:rsidRDefault="00934ED9" w:rsidP="002659AD">
      <w:pPr>
        <w:pStyle w:val="NormalWeb"/>
        <w:shd w:val="clear" w:color="auto" w:fill="FFFFFF"/>
        <w:spacing w:before="0" w:beforeAutospacing="0" w:after="0" w:afterAutospacing="0"/>
        <w:rPr>
          <w:rFonts w:ascii="Calibri" w:hAnsi="Calibri" w:cs="Calibri"/>
          <w:color w:val="0A0A0B"/>
          <w:sz w:val="22"/>
          <w:szCs w:val="22"/>
        </w:rPr>
      </w:pPr>
    </w:p>
    <w:p w14:paraId="570FB421" w14:textId="6D813DF4" w:rsidR="00416C9F" w:rsidRPr="002659AD"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 xml:space="preserve">Together with Andrew Miller, we’ve developed </w:t>
      </w:r>
      <w:hyperlink r:id="rId28" w:history="1">
        <w:r w:rsidRPr="002659AD">
          <w:rPr>
            <w:rStyle w:val="Hyperlink"/>
            <w:rFonts w:ascii="Calibri" w:hAnsi="Calibri" w:cs="Calibri"/>
            <w:color w:val="0044FF"/>
            <w:sz w:val="22"/>
            <w:szCs w:val="22"/>
          </w:rPr>
          <w:t>Loose SEAL</w:t>
        </w:r>
      </w:hyperlink>
      <w:r w:rsidRPr="002659AD">
        <w:rPr>
          <w:rFonts w:ascii="Calibri" w:hAnsi="Calibri" w:cs="Calibri"/>
          <w:color w:val="0A0A0B"/>
          <w:sz w:val="22"/>
          <w:szCs w:val="22"/>
        </w:rPr>
        <w:t>, a solution that elegantly bridges this gap. Since every processor that supports TDX also supports SGX, we leverage this co-existence by creating an SGX-based sealing provider service that runs alongside TDX workloads on the same platform.</w:t>
      </w:r>
    </w:p>
    <w:p w14:paraId="107E4BDB" w14:textId="77777777" w:rsidR="00416C9F" w:rsidRPr="002659AD"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This approach follows an established pattern in TDX—</w:t>
      </w:r>
      <w:proofErr w:type="gramStart"/>
      <w:r w:rsidRPr="002659AD">
        <w:rPr>
          <w:rFonts w:ascii="Calibri" w:hAnsi="Calibri" w:cs="Calibri"/>
          <w:color w:val="0A0A0B"/>
          <w:sz w:val="22"/>
          <w:szCs w:val="22"/>
        </w:rPr>
        <w:t>similar to</w:t>
      </w:r>
      <w:proofErr w:type="gramEnd"/>
      <w:r w:rsidRPr="002659AD">
        <w:rPr>
          <w:rFonts w:ascii="Calibri" w:hAnsi="Calibri" w:cs="Calibri"/>
          <w:color w:val="0A0A0B"/>
          <w:sz w:val="22"/>
          <w:szCs w:val="22"/>
        </w:rPr>
        <w:t xml:space="preserve"> how quote generation in TDX is provided by an SGX-based “quoting enclave” service communicating via local attestations. The key challenge we address is enabling secure recognition between the TDX guest and the SGX sealing key service on the same CPU while maintaining the security properties expected in confidential computing environments.</w:t>
      </w:r>
    </w:p>
    <w:p w14:paraId="7CE4BB1B" w14:textId="77777777" w:rsidR="00934ED9" w:rsidRDefault="00934ED9" w:rsidP="002659AD">
      <w:pPr>
        <w:pStyle w:val="NormalWeb"/>
        <w:shd w:val="clear" w:color="auto" w:fill="FFFFFF"/>
        <w:spacing w:before="0" w:beforeAutospacing="0" w:after="0" w:afterAutospacing="0"/>
        <w:rPr>
          <w:rFonts w:ascii="Calibri" w:hAnsi="Calibri" w:cs="Calibri"/>
          <w:color w:val="0A0A0B"/>
          <w:sz w:val="22"/>
          <w:szCs w:val="22"/>
        </w:rPr>
      </w:pPr>
    </w:p>
    <w:p w14:paraId="5830B952" w14:textId="3EE54715" w:rsidR="00416C9F" w:rsidRPr="002659AD"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Our solution provides:</w:t>
      </w:r>
    </w:p>
    <w:p w14:paraId="6042516F" w14:textId="77777777" w:rsidR="00416C9F" w:rsidRPr="002659AD" w:rsidRDefault="00416C9F">
      <w:pPr>
        <w:numPr>
          <w:ilvl w:val="0"/>
          <w:numId w:val="7"/>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Secure state persistence for TDX applications</w:t>
      </w:r>
    </w:p>
    <w:p w14:paraId="6B3AF693" w14:textId="77777777" w:rsidR="00416C9F" w:rsidRPr="002659AD" w:rsidRDefault="00416C9F">
      <w:pPr>
        <w:numPr>
          <w:ilvl w:val="0"/>
          <w:numId w:val="7"/>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Crash recovery capabilities</w:t>
      </w:r>
    </w:p>
    <w:p w14:paraId="50124AC8" w14:textId="77777777" w:rsidR="00416C9F" w:rsidRPr="002659AD" w:rsidRDefault="00416C9F">
      <w:pPr>
        <w:numPr>
          <w:ilvl w:val="0"/>
          <w:numId w:val="7"/>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Maintenance of confidential computing security guarantees</w:t>
      </w:r>
    </w:p>
    <w:p w14:paraId="68CBAB5A" w14:textId="77777777" w:rsidR="00416C9F" w:rsidRPr="002659AD" w:rsidRDefault="00416C9F">
      <w:pPr>
        <w:numPr>
          <w:ilvl w:val="0"/>
          <w:numId w:val="7"/>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Platform-bound key derivation</w:t>
      </w:r>
    </w:p>
    <w:p w14:paraId="68798D96" w14:textId="77777777" w:rsidR="00416C9F" w:rsidRPr="002659AD" w:rsidRDefault="00416C9F">
      <w:pPr>
        <w:numPr>
          <w:ilvl w:val="0"/>
          <w:numId w:val="7"/>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Quote-based mutual verification</w:t>
      </w:r>
    </w:p>
    <w:p w14:paraId="1A3990EE" w14:textId="77777777" w:rsidR="00416C9F" w:rsidRPr="002659AD"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Through this design, we enable TDX applications to maintain state persistence and recover from failures while preserving the strong security properties that make TDX valuable for confidential computing workloads.</w:t>
      </w:r>
    </w:p>
    <w:p w14:paraId="68175194" w14:textId="77777777" w:rsidR="00934ED9" w:rsidRDefault="00934ED9" w:rsidP="002659AD">
      <w:pPr>
        <w:pStyle w:val="Heading1"/>
        <w:shd w:val="clear" w:color="auto" w:fill="FFFFFF"/>
        <w:spacing w:before="0" w:after="0" w:line="240" w:lineRule="auto"/>
        <w:rPr>
          <w:rFonts w:ascii="Calibri" w:hAnsi="Calibri" w:cs="Calibri"/>
          <w:b/>
          <w:bCs/>
          <w:color w:val="0A0A0B"/>
          <w:sz w:val="22"/>
          <w:szCs w:val="22"/>
        </w:rPr>
      </w:pPr>
      <w:bookmarkStart w:id="4" w:name="p-8921-h-2-system-architecture-5"/>
      <w:bookmarkEnd w:id="4"/>
    </w:p>
    <w:p w14:paraId="2D79C158" w14:textId="6DEAE9C6" w:rsidR="00416C9F" w:rsidRPr="002659AD" w:rsidRDefault="00416C9F" w:rsidP="002659AD">
      <w:pPr>
        <w:pStyle w:val="Heading1"/>
        <w:shd w:val="clear" w:color="auto" w:fill="FFFFFF"/>
        <w:spacing w:before="0" w:after="0" w:line="240" w:lineRule="auto"/>
        <w:rPr>
          <w:rFonts w:ascii="Calibri" w:hAnsi="Calibri" w:cs="Calibri"/>
          <w:color w:val="0A0A0B"/>
          <w:sz w:val="22"/>
          <w:szCs w:val="22"/>
        </w:rPr>
      </w:pPr>
      <w:r w:rsidRPr="002659AD">
        <w:rPr>
          <w:rFonts w:ascii="Calibri" w:hAnsi="Calibri" w:cs="Calibri"/>
          <w:b/>
          <w:bCs/>
          <w:color w:val="0A0A0B"/>
          <w:sz w:val="22"/>
          <w:szCs w:val="22"/>
        </w:rPr>
        <w:t>2. System Architecture</w:t>
      </w:r>
    </w:p>
    <w:p w14:paraId="0F10B5C9" w14:textId="77777777" w:rsidR="00934ED9" w:rsidRDefault="00934ED9" w:rsidP="002659AD">
      <w:pPr>
        <w:pStyle w:val="NormalWeb"/>
        <w:shd w:val="clear" w:color="auto" w:fill="FFFFFF"/>
        <w:spacing w:before="0" w:beforeAutospacing="0" w:after="0" w:afterAutospacing="0"/>
        <w:rPr>
          <w:rFonts w:ascii="Calibri" w:hAnsi="Calibri" w:cs="Calibri"/>
          <w:color w:val="0A0A0B"/>
          <w:sz w:val="22"/>
          <w:szCs w:val="22"/>
        </w:rPr>
      </w:pPr>
    </w:p>
    <w:p w14:paraId="32FB205D" w14:textId="61A19652" w:rsidR="00416C9F" w:rsidRPr="002659AD"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The key aspects of our solution include:</w:t>
      </w:r>
    </w:p>
    <w:p w14:paraId="67156FFE" w14:textId="77777777" w:rsidR="00416C9F" w:rsidRPr="002659AD" w:rsidRDefault="00416C9F">
      <w:pPr>
        <w:numPr>
          <w:ilvl w:val="0"/>
          <w:numId w:val="8"/>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A stateless service design that maintains security without persistent state</w:t>
      </w:r>
    </w:p>
    <w:p w14:paraId="3C7645CE" w14:textId="77777777" w:rsidR="00416C9F" w:rsidRPr="002659AD" w:rsidRDefault="00416C9F">
      <w:pPr>
        <w:numPr>
          <w:ilvl w:val="0"/>
          <w:numId w:val="8"/>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Secure key derivation based on TDX measurements</w:t>
      </w:r>
    </w:p>
    <w:p w14:paraId="2060C435" w14:textId="77777777" w:rsidR="00416C9F" w:rsidRPr="002659AD" w:rsidRDefault="00416C9F">
      <w:pPr>
        <w:numPr>
          <w:ilvl w:val="0"/>
          <w:numId w:val="8"/>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Platform binding through PPID verification</w:t>
      </w:r>
    </w:p>
    <w:p w14:paraId="3B53ECF6" w14:textId="77777777" w:rsidR="00416C9F" w:rsidRPr="002659AD" w:rsidRDefault="00416C9F">
      <w:pPr>
        <w:numPr>
          <w:ilvl w:val="0"/>
          <w:numId w:val="8"/>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Quote-based attestation for mutual verification</w:t>
      </w:r>
    </w:p>
    <w:p w14:paraId="1DB66CB1" w14:textId="77777777" w:rsidR="00416C9F" w:rsidRPr="002659AD" w:rsidRDefault="00416C9F">
      <w:pPr>
        <w:numPr>
          <w:ilvl w:val="0"/>
          <w:numId w:val="8"/>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Public key encryption for secure key transfer</w:t>
      </w:r>
    </w:p>
    <w:p w14:paraId="7A74752D" w14:textId="77777777" w:rsidR="00416C9F" w:rsidRPr="002659AD"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The service operates by:</w:t>
      </w:r>
    </w:p>
    <w:p w14:paraId="60C025FF" w14:textId="77777777" w:rsidR="00416C9F" w:rsidRPr="002659AD" w:rsidRDefault="00416C9F">
      <w:pPr>
        <w:numPr>
          <w:ilvl w:val="0"/>
          <w:numId w:val="9"/>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Receiving TDX quotes containing the application’s public key</w:t>
      </w:r>
    </w:p>
    <w:p w14:paraId="467EA1FF" w14:textId="77777777" w:rsidR="00416C9F" w:rsidRPr="002659AD" w:rsidRDefault="00416C9F">
      <w:pPr>
        <w:numPr>
          <w:ilvl w:val="0"/>
          <w:numId w:val="9"/>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Verifying platform identity through PPID matching</w:t>
      </w:r>
    </w:p>
    <w:p w14:paraId="03197EDE" w14:textId="77777777" w:rsidR="00416C9F" w:rsidRPr="002659AD" w:rsidRDefault="00416C9F">
      <w:pPr>
        <w:numPr>
          <w:ilvl w:val="0"/>
          <w:numId w:val="9"/>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Deriving unique keys based on TDX measurements</w:t>
      </w:r>
    </w:p>
    <w:p w14:paraId="0424CC37" w14:textId="77777777" w:rsidR="00416C9F" w:rsidRPr="002659AD" w:rsidRDefault="00416C9F">
      <w:pPr>
        <w:numPr>
          <w:ilvl w:val="0"/>
          <w:numId w:val="9"/>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Securely transferring keys using public key encryption</w:t>
      </w:r>
    </w:p>
    <w:p w14:paraId="12BB0AFD" w14:textId="77777777" w:rsidR="00416C9F" w:rsidRPr="002659AD" w:rsidRDefault="00416C9F">
      <w:pPr>
        <w:numPr>
          <w:ilvl w:val="0"/>
          <w:numId w:val="9"/>
        </w:numPr>
        <w:shd w:val="clear" w:color="auto" w:fill="FFFFFF"/>
        <w:spacing w:after="0" w:line="240" w:lineRule="auto"/>
        <w:ind w:left="1020"/>
        <w:rPr>
          <w:rFonts w:ascii="Calibri" w:hAnsi="Calibri" w:cs="Calibri"/>
          <w:color w:val="0A0A0B"/>
          <w:sz w:val="22"/>
          <w:szCs w:val="22"/>
        </w:rPr>
      </w:pPr>
      <w:r w:rsidRPr="002659AD">
        <w:rPr>
          <w:rFonts w:ascii="Calibri" w:hAnsi="Calibri" w:cs="Calibri"/>
          <w:color w:val="0A0A0B"/>
          <w:sz w:val="22"/>
          <w:szCs w:val="22"/>
        </w:rPr>
        <w:t>Providing quote-based verification of response integrity</w:t>
      </w:r>
    </w:p>
    <w:p w14:paraId="0884018B" w14:textId="77777777" w:rsidR="00934ED9" w:rsidRDefault="00934ED9" w:rsidP="002659AD">
      <w:pPr>
        <w:pStyle w:val="Heading2"/>
        <w:shd w:val="clear" w:color="auto" w:fill="FFFFFF"/>
        <w:spacing w:before="0" w:after="0" w:line="240" w:lineRule="auto"/>
        <w:rPr>
          <w:rFonts w:ascii="Calibri" w:hAnsi="Calibri" w:cs="Calibri"/>
          <w:b/>
          <w:bCs/>
          <w:color w:val="0A0A0B"/>
          <w:sz w:val="22"/>
          <w:szCs w:val="22"/>
        </w:rPr>
      </w:pPr>
      <w:bookmarkStart w:id="5" w:name="p-8921-design-6"/>
      <w:bookmarkEnd w:id="5"/>
    </w:p>
    <w:p w14:paraId="2CA14E71" w14:textId="2127A224" w:rsidR="00416C9F" w:rsidRDefault="00416C9F" w:rsidP="002659AD">
      <w:pPr>
        <w:pStyle w:val="Heading2"/>
        <w:shd w:val="clear" w:color="auto" w:fill="FFFFFF"/>
        <w:spacing w:before="0" w:after="0" w:line="240" w:lineRule="auto"/>
        <w:rPr>
          <w:rFonts w:ascii="Calibri" w:hAnsi="Calibri" w:cs="Calibri"/>
          <w:b/>
          <w:bCs/>
          <w:color w:val="0A0A0B"/>
          <w:sz w:val="22"/>
          <w:szCs w:val="22"/>
        </w:rPr>
      </w:pPr>
      <w:r w:rsidRPr="002659AD">
        <w:rPr>
          <w:rFonts w:ascii="Calibri" w:hAnsi="Calibri" w:cs="Calibri"/>
          <w:b/>
          <w:bCs/>
          <w:color w:val="0A0A0B"/>
          <w:sz w:val="22"/>
          <w:szCs w:val="22"/>
        </w:rPr>
        <w:t>Design:</w:t>
      </w:r>
    </w:p>
    <w:p w14:paraId="54758E7F" w14:textId="77777777" w:rsidR="00934ED9" w:rsidRPr="00934ED9" w:rsidRDefault="00934ED9" w:rsidP="00934ED9"/>
    <w:p w14:paraId="434B22A8" w14:textId="57DDF681" w:rsidR="00416C9F" w:rsidRPr="002659AD" w:rsidRDefault="00416C9F" w:rsidP="00E235D9">
      <w:pPr>
        <w:shd w:val="clear" w:color="auto" w:fill="FFFFFF"/>
        <w:spacing w:after="0" w:line="240" w:lineRule="auto"/>
        <w:jc w:val="center"/>
        <w:textAlignment w:val="center"/>
        <w:rPr>
          <w:rStyle w:val="Hyperlink"/>
          <w:rFonts w:ascii="Calibri" w:hAnsi="Calibri" w:cs="Calibri"/>
          <w:color w:val="0044FF"/>
          <w:sz w:val="22"/>
          <w:szCs w:val="22"/>
        </w:rPr>
      </w:pPr>
      <w:r w:rsidRPr="002659AD">
        <w:rPr>
          <w:rFonts w:ascii="Calibri" w:hAnsi="Calibri" w:cs="Calibri"/>
          <w:color w:val="0A0A0B"/>
          <w:sz w:val="22"/>
          <w:szCs w:val="22"/>
        </w:rPr>
        <w:lastRenderedPageBreak/>
        <w:fldChar w:fldCharType="begin"/>
      </w:r>
      <w:r w:rsidRPr="002659AD">
        <w:rPr>
          <w:rFonts w:ascii="Calibri" w:hAnsi="Calibri" w:cs="Calibri"/>
          <w:color w:val="0A0A0B"/>
          <w:sz w:val="22"/>
          <w:szCs w:val="22"/>
        </w:rPr>
        <w:instrText>HYPERLINK "https://collective.flashbots.net/uploads/default/original/2X/7/738f8ecd74c76a110f18b60708221d47491bd23e.jpeg" \o ""</w:instrText>
      </w:r>
      <w:r w:rsidRPr="002659AD">
        <w:rPr>
          <w:rFonts w:ascii="Calibri" w:hAnsi="Calibri" w:cs="Calibri"/>
          <w:color w:val="0A0A0B"/>
          <w:sz w:val="22"/>
          <w:szCs w:val="22"/>
        </w:rPr>
      </w:r>
      <w:r w:rsidRPr="002659AD">
        <w:rPr>
          <w:rFonts w:ascii="Calibri" w:hAnsi="Calibri" w:cs="Calibri"/>
          <w:color w:val="0A0A0B"/>
          <w:sz w:val="22"/>
          <w:szCs w:val="22"/>
        </w:rPr>
        <w:fldChar w:fldCharType="separate"/>
      </w:r>
      <w:r w:rsidRPr="002659AD">
        <w:rPr>
          <w:rFonts w:ascii="Calibri" w:hAnsi="Calibri" w:cs="Calibri"/>
          <w:color w:val="0044FF"/>
          <w:sz w:val="22"/>
          <w:szCs w:val="22"/>
        </w:rPr>
        <w:fldChar w:fldCharType="begin"/>
      </w:r>
      <w:r w:rsidRPr="002659AD">
        <w:rPr>
          <w:rFonts w:ascii="Calibri" w:hAnsi="Calibri" w:cs="Calibri"/>
          <w:color w:val="0044FF"/>
          <w:sz w:val="22"/>
          <w:szCs w:val="22"/>
        </w:rPr>
        <w:instrText xml:space="preserve"> INCLUDEPICTURE "https://collective.flashbots.net/uploads/default/optimized/2X/7/738f8ecd74c76a110f18b60708221d47491bd23e_2_690x328.jpeg" \* MERGEFORMATINET </w:instrText>
      </w:r>
      <w:r w:rsidRPr="002659AD">
        <w:rPr>
          <w:rFonts w:ascii="Calibri" w:hAnsi="Calibri" w:cs="Calibri"/>
          <w:color w:val="0044FF"/>
          <w:sz w:val="22"/>
          <w:szCs w:val="22"/>
        </w:rPr>
        <w:fldChar w:fldCharType="separate"/>
      </w:r>
      <w:r w:rsidRPr="002659AD">
        <w:rPr>
          <w:rFonts w:ascii="Calibri" w:hAnsi="Calibri" w:cs="Calibri"/>
          <w:noProof/>
          <w:color w:val="0044FF"/>
          <w:sz w:val="22"/>
          <w:szCs w:val="22"/>
        </w:rPr>
        <w:drawing>
          <wp:inline distT="0" distB="0" distL="0" distR="0" wp14:anchorId="62CD87BB" wp14:editId="7A18A10B">
            <wp:extent cx="4424313" cy="2104858"/>
            <wp:effectExtent l="0" t="0" r="0" b="3810"/>
            <wp:docPr id="1960761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61651"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75084" cy="2129012"/>
                    </a:xfrm>
                    <a:prstGeom prst="rect">
                      <a:avLst/>
                    </a:prstGeom>
                    <a:noFill/>
                    <a:ln>
                      <a:noFill/>
                    </a:ln>
                  </pic:spPr>
                </pic:pic>
              </a:graphicData>
            </a:graphic>
          </wp:inline>
        </w:drawing>
      </w:r>
      <w:r w:rsidRPr="002659AD">
        <w:rPr>
          <w:rFonts w:ascii="Calibri" w:hAnsi="Calibri" w:cs="Calibri"/>
          <w:color w:val="0044FF"/>
          <w:sz w:val="22"/>
          <w:szCs w:val="22"/>
        </w:rPr>
        <w:fldChar w:fldCharType="end"/>
      </w:r>
    </w:p>
    <w:p w14:paraId="347D5405" w14:textId="77777777" w:rsidR="00416C9F" w:rsidRPr="002659AD" w:rsidRDefault="00416C9F" w:rsidP="002659AD">
      <w:pPr>
        <w:shd w:val="clear" w:color="auto" w:fill="FFFFFF"/>
        <w:spacing w:after="0" w:line="240" w:lineRule="auto"/>
        <w:jc w:val="center"/>
        <w:textAlignment w:val="center"/>
        <w:rPr>
          <w:rFonts w:ascii="Calibri" w:hAnsi="Calibri" w:cs="Calibri"/>
          <w:color w:val="FFFFFF"/>
          <w:sz w:val="22"/>
          <w:szCs w:val="22"/>
        </w:rPr>
      </w:pPr>
      <w:r w:rsidRPr="002659AD">
        <w:rPr>
          <w:rStyle w:val="informations"/>
          <w:rFonts w:ascii="Calibri" w:hAnsi="Calibri" w:cs="Calibri"/>
          <w:color w:val="A6A6A6"/>
          <w:sz w:val="22"/>
          <w:szCs w:val="22"/>
          <w:u w:val="single"/>
        </w:rPr>
        <w:t>1920×915 104 KB</w:t>
      </w:r>
    </w:p>
    <w:p w14:paraId="470D22E6" w14:textId="77777777" w:rsidR="00416C9F" w:rsidRPr="002659AD" w:rsidRDefault="00416C9F" w:rsidP="002659AD">
      <w:pPr>
        <w:shd w:val="clear" w:color="auto" w:fill="FFFFFF"/>
        <w:spacing w:after="0" w:line="240" w:lineRule="auto"/>
        <w:jc w:val="center"/>
        <w:textAlignment w:val="center"/>
        <w:rPr>
          <w:rFonts w:ascii="Calibri" w:hAnsi="Calibri" w:cs="Calibri"/>
          <w:color w:val="0A0A0B"/>
          <w:sz w:val="22"/>
          <w:szCs w:val="22"/>
        </w:rPr>
      </w:pPr>
      <w:r w:rsidRPr="002659AD">
        <w:rPr>
          <w:rFonts w:ascii="Calibri" w:hAnsi="Calibri" w:cs="Calibri"/>
          <w:color w:val="0A0A0B"/>
          <w:sz w:val="22"/>
          <w:szCs w:val="22"/>
        </w:rPr>
        <w:fldChar w:fldCharType="end"/>
      </w:r>
    </w:p>
    <w:p w14:paraId="5E00BEA6" w14:textId="77777777" w:rsidR="00416C9F" w:rsidRPr="002659AD"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 xml:space="preserve">This figure is from the TDX </w:t>
      </w:r>
      <w:proofErr w:type="gramStart"/>
      <w:r w:rsidRPr="002659AD">
        <w:rPr>
          <w:rFonts w:ascii="Calibri" w:hAnsi="Calibri" w:cs="Calibri"/>
          <w:color w:val="0A0A0B"/>
          <w:sz w:val="22"/>
          <w:szCs w:val="22"/>
        </w:rPr>
        <w:t>documentation</w:t>
      </w:r>
      <w:proofErr w:type="gramEnd"/>
      <w:r w:rsidRPr="002659AD">
        <w:rPr>
          <w:rFonts w:ascii="Calibri" w:hAnsi="Calibri" w:cs="Calibri"/>
          <w:color w:val="0A0A0B"/>
          <w:sz w:val="22"/>
          <w:szCs w:val="22"/>
        </w:rPr>
        <w:t xml:space="preserve"> and it describes how a TD instance interacts with the SGX quoting enclave to access key materials via indirectly calling EGETKEY CPU instruction. Although in this example the only purpose is for Quote Generation, the Loose SEAL uses similar architecture but for providing a </w:t>
      </w:r>
      <w:proofErr w:type="gramStart"/>
      <w:r w:rsidRPr="002659AD">
        <w:rPr>
          <w:rFonts w:ascii="Calibri" w:hAnsi="Calibri" w:cs="Calibri"/>
          <w:color w:val="0A0A0B"/>
          <w:sz w:val="22"/>
          <w:szCs w:val="22"/>
        </w:rPr>
        <w:t>general purpose</w:t>
      </w:r>
      <w:proofErr w:type="gramEnd"/>
      <w:r w:rsidRPr="002659AD">
        <w:rPr>
          <w:rFonts w:ascii="Calibri" w:hAnsi="Calibri" w:cs="Calibri"/>
          <w:color w:val="0A0A0B"/>
          <w:sz w:val="22"/>
          <w:szCs w:val="22"/>
        </w:rPr>
        <w:t xml:space="preserve"> key derivation process.</w:t>
      </w:r>
    </w:p>
    <w:p w14:paraId="438C77BF" w14:textId="77777777" w:rsidR="00E235D9" w:rsidRDefault="00E235D9" w:rsidP="00934ED9">
      <w:pPr>
        <w:pStyle w:val="Heading2"/>
        <w:shd w:val="clear" w:color="auto" w:fill="FFFFFF"/>
        <w:spacing w:before="0" w:after="0" w:line="240" w:lineRule="auto"/>
        <w:rPr>
          <w:rFonts w:ascii="Calibri" w:hAnsi="Calibri" w:cs="Calibri"/>
          <w:b/>
          <w:bCs/>
          <w:color w:val="0A0A0B"/>
          <w:sz w:val="22"/>
          <w:szCs w:val="22"/>
        </w:rPr>
      </w:pPr>
      <w:bookmarkStart w:id="6" w:name="p-8921-key-derivation-process-7"/>
      <w:bookmarkEnd w:id="6"/>
    </w:p>
    <w:p w14:paraId="626E14FC" w14:textId="1DE70A8D" w:rsidR="00416C9F" w:rsidRPr="002659AD" w:rsidRDefault="00416C9F" w:rsidP="00934ED9">
      <w:pPr>
        <w:pStyle w:val="Heading2"/>
        <w:shd w:val="clear" w:color="auto" w:fill="FFFFFF"/>
        <w:spacing w:before="0" w:after="0" w:line="240" w:lineRule="auto"/>
        <w:rPr>
          <w:rFonts w:ascii="Calibri" w:hAnsi="Calibri" w:cs="Calibri"/>
          <w:color w:val="0A0A0B"/>
          <w:sz w:val="22"/>
          <w:szCs w:val="22"/>
        </w:rPr>
      </w:pPr>
      <w:r w:rsidRPr="002659AD">
        <w:rPr>
          <w:rFonts w:ascii="Calibri" w:hAnsi="Calibri" w:cs="Calibri"/>
          <w:b/>
          <w:bCs/>
          <w:color w:val="0A0A0B"/>
          <w:sz w:val="22"/>
          <w:szCs w:val="22"/>
        </w:rPr>
        <w:t>Key Derivation Process:</w:t>
      </w:r>
      <w:r w:rsidR="00934ED9" w:rsidRPr="002659AD">
        <w:rPr>
          <w:rFonts w:ascii="Calibri" w:hAnsi="Calibri" w:cs="Calibri"/>
          <w:color w:val="0A0A0B"/>
          <w:sz w:val="22"/>
          <w:szCs w:val="22"/>
        </w:rPr>
        <w:t xml:space="preserve"> </w:t>
      </w:r>
    </w:p>
    <w:p w14:paraId="3427F878" w14:textId="77777777" w:rsidR="00416C9F"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 xml:space="preserve">There are mainly two parties here engaged in the process: the </w:t>
      </w:r>
      <w:r w:rsidRPr="002659AD">
        <w:rPr>
          <w:rStyle w:val="Strong"/>
          <w:rFonts w:ascii="Calibri" w:hAnsi="Calibri" w:cs="Calibri"/>
          <w:i/>
          <w:iCs/>
          <w:color w:val="0A0A0B"/>
          <w:sz w:val="22"/>
          <w:szCs w:val="22"/>
        </w:rPr>
        <w:t>TDX App</w:t>
      </w:r>
      <w:r w:rsidRPr="002659AD">
        <w:rPr>
          <w:rFonts w:ascii="Calibri" w:hAnsi="Calibri" w:cs="Calibri"/>
          <w:color w:val="0A0A0B"/>
          <w:sz w:val="22"/>
          <w:szCs w:val="22"/>
        </w:rPr>
        <w:t xml:space="preserve"> that requests to derive a unique sealing key for itself from the </w:t>
      </w:r>
      <w:r w:rsidRPr="002659AD">
        <w:rPr>
          <w:rStyle w:val="Strong"/>
          <w:rFonts w:ascii="Calibri" w:hAnsi="Calibri" w:cs="Calibri"/>
          <w:i/>
          <w:iCs/>
          <w:color w:val="0A0A0B"/>
          <w:sz w:val="22"/>
          <w:szCs w:val="22"/>
        </w:rPr>
        <w:t>SGX Sealing Provider</w:t>
      </w:r>
      <w:r w:rsidRPr="002659AD">
        <w:rPr>
          <w:rFonts w:ascii="Calibri" w:hAnsi="Calibri" w:cs="Calibri"/>
          <w:color w:val="0A0A0B"/>
          <w:sz w:val="22"/>
          <w:szCs w:val="22"/>
        </w:rPr>
        <w:t xml:space="preserve"> (Loose SEAL).</w:t>
      </w:r>
    </w:p>
    <w:p w14:paraId="50F0DEB0" w14:textId="77777777" w:rsidR="002659AD" w:rsidRPr="002659AD" w:rsidRDefault="002659AD" w:rsidP="002659AD">
      <w:pPr>
        <w:pStyle w:val="NormalWeb"/>
        <w:shd w:val="clear" w:color="auto" w:fill="FFFFFF"/>
        <w:spacing w:before="0" w:beforeAutospacing="0" w:after="0" w:afterAutospacing="0"/>
        <w:rPr>
          <w:rFonts w:ascii="Calibri" w:hAnsi="Calibri" w:cs="Calibri"/>
          <w:color w:val="0A0A0B"/>
          <w:sz w:val="22"/>
          <w:szCs w:val="22"/>
        </w:rPr>
      </w:pPr>
    </w:p>
    <w:p w14:paraId="7C73D3CE" w14:textId="77777777" w:rsidR="00416C9F"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 xml:space="preserve">The process starts with the </w:t>
      </w:r>
      <w:r w:rsidRPr="002659AD">
        <w:rPr>
          <w:rStyle w:val="Emphasis"/>
          <w:rFonts w:ascii="Calibri" w:hAnsi="Calibri" w:cs="Calibri"/>
          <w:color w:val="0A0A0B"/>
          <w:sz w:val="22"/>
          <w:szCs w:val="22"/>
        </w:rPr>
        <w:t>TDX App</w:t>
      </w:r>
      <w:r w:rsidRPr="002659AD">
        <w:rPr>
          <w:rFonts w:ascii="Calibri" w:hAnsi="Calibri" w:cs="Calibri"/>
          <w:color w:val="0A0A0B"/>
          <w:sz w:val="22"/>
          <w:szCs w:val="22"/>
        </w:rPr>
        <w:t xml:space="preserve"> generating a new keypair &lt;</w:t>
      </w:r>
      <w:proofErr w:type="spellStart"/>
      <w:r w:rsidRPr="002659AD">
        <w:rPr>
          <w:rStyle w:val="Emphasis"/>
          <w:rFonts w:ascii="Calibri" w:hAnsi="Calibri" w:cs="Calibri"/>
          <w:color w:val="0A0A0B"/>
          <w:sz w:val="22"/>
          <w:szCs w:val="22"/>
        </w:rPr>
        <w:t>SecretKey</w:t>
      </w:r>
      <w:proofErr w:type="spellEnd"/>
      <w:r w:rsidRPr="002659AD">
        <w:rPr>
          <w:rFonts w:ascii="Calibri" w:hAnsi="Calibri" w:cs="Calibri"/>
          <w:color w:val="0A0A0B"/>
          <w:sz w:val="22"/>
          <w:szCs w:val="22"/>
        </w:rPr>
        <w:t xml:space="preserve">, </w:t>
      </w:r>
      <w:proofErr w:type="spellStart"/>
      <w:r w:rsidRPr="002659AD">
        <w:rPr>
          <w:rStyle w:val="Emphasis"/>
          <w:rFonts w:ascii="Calibri" w:hAnsi="Calibri" w:cs="Calibri"/>
          <w:color w:val="0A0A0B"/>
          <w:sz w:val="22"/>
          <w:szCs w:val="22"/>
        </w:rPr>
        <w:t>PubKey</w:t>
      </w:r>
      <w:proofErr w:type="spellEnd"/>
      <w:r w:rsidRPr="002659AD">
        <w:rPr>
          <w:rFonts w:ascii="Calibri" w:hAnsi="Calibri" w:cs="Calibri"/>
          <w:color w:val="0A0A0B"/>
          <w:sz w:val="22"/>
          <w:szCs w:val="22"/>
        </w:rPr>
        <w:t xml:space="preserve">&gt; which will later be used to do asymmetric encryption of the derived unique sealing key. Afterwards, the </w:t>
      </w:r>
      <w:r w:rsidRPr="002659AD">
        <w:rPr>
          <w:rStyle w:val="Emphasis"/>
          <w:rFonts w:ascii="Calibri" w:hAnsi="Calibri" w:cs="Calibri"/>
          <w:color w:val="0A0A0B"/>
          <w:sz w:val="22"/>
          <w:szCs w:val="22"/>
        </w:rPr>
        <w:t>TDX App</w:t>
      </w:r>
      <w:r w:rsidRPr="002659AD">
        <w:rPr>
          <w:rFonts w:ascii="Calibri" w:hAnsi="Calibri" w:cs="Calibri"/>
          <w:color w:val="0A0A0B"/>
          <w:sz w:val="22"/>
          <w:szCs w:val="22"/>
        </w:rPr>
        <w:t xml:space="preserve"> generates an attestation quote that includes its measurement (MRTD &amp; </w:t>
      </w:r>
      <w:proofErr w:type="gramStart"/>
      <w:r w:rsidRPr="002659AD">
        <w:rPr>
          <w:rFonts w:ascii="Calibri" w:hAnsi="Calibri" w:cs="Calibri"/>
          <w:color w:val="0A0A0B"/>
          <w:sz w:val="22"/>
          <w:szCs w:val="22"/>
        </w:rPr>
        <w:t>RTMR[</w:t>
      </w:r>
      <w:proofErr w:type="gramEnd"/>
      <w:r w:rsidRPr="002659AD">
        <w:rPr>
          <w:rFonts w:ascii="Calibri" w:hAnsi="Calibri" w:cs="Calibri"/>
          <w:color w:val="0A0A0B"/>
          <w:sz w:val="22"/>
          <w:szCs w:val="22"/>
        </w:rPr>
        <w:t xml:space="preserve">0-3]) and writes the </w:t>
      </w:r>
      <w:proofErr w:type="spellStart"/>
      <w:r w:rsidRPr="002659AD">
        <w:rPr>
          <w:rStyle w:val="Emphasis"/>
          <w:rFonts w:ascii="Calibri" w:hAnsi="Calibri" w:cs="Calibri"/>
          <w:color w:val="0A0A0B"/>
          <w:sz w:val="22"/>
          <w:szCs w:val="22"/>
        </w:rPr>
        <w:t>PubKey</w:t>
      </w:r>
      <w:proofErr w:type="spellEnd"/>
      <w:r w:rsidRPr="002659AD">
        <w:rPr>
          <w:rFonts w:ascii="Calibri" w:hAnsi="Calibri" w:cs="Calibri"/>
          <w:color w:val="0A0A0B"/>
          <w:sz w:val="22"/>
          <w:szCs w:val="22"/>
        </w:rPr>
        <w:t xml:space="preserve"> in the user report data of the quote. This quote will be sent to Loose SEAL over a communication channel, currently a TCP socket but it can also be done with AF_VSOCK, Unix Domain Socket service or expose it as a rest API service.</w:t>
      </w:r>
    </w:p>
    <w:p w14:paraId="4FE72FD1" w14:textId="77777777" w:rsidR="002659AD" w:rsidRPr="002659AD" w:rsidRDefault="002659AD" w:rsidP="002659AD">
      <w:pPr>
        <w:pStyle w:val="NormalWeb"/>
        <w:shd w:val="clear" w:color="auto" w:fill="FFFFFF"/>
        <w:spacing w:before="0" w:beforeAutospacing="0" w:after="0" w:afterAutospacing="0"/>
        <w:rPr>
          <w:rFonts w:ascii="Calibri" w:hAnsi="Calibri" w:cs="Calibri"/>
          <w:color w:val="0A0A0B"/>
          <w:sz w:val="22"/>
          <w:szCs w:val="22"/>
        </w:rPr>
      </w:pPr>
    </w:p>
    <w:p w14:paraId="026D26C9" w14:textId="77777777" w:rsidR="002659AD" w:rsidRDefault="00416C9F" w:rsidP="002659AD">
      <w:pPr>
        <w:pStyle w:val="NormalWeb"/>
        <w:shd w:val="clear" w:color="auto" w:fill="FFFFFF"/>
        <w:spacing w:before="0" w:beforeAutospacing="0" w:after="0" w:afterAutospacing="0"/>
        <w:rPr>
          <w:rFonts w:ascii="Calibri" w:hAnsi="Calibri" w:cs="Calibri"/>
          <w:color w:val="0A0A0B"/>
          <w:sz w:val="22"/>
          <w:szCs w:val="22"/>
        </w:rPr>
      </w:pPr>
      <w:proofErr w:type="gramStart"/>
      <w:r w:rsidRPr="002659AD">
        <w:rPr>
          <w:rFonts w:ascii="Calibri" w:hAnsi="Calibri" w:cs="Calibri"/>
          <w:color w:val="0A0A0B"/>
          <w:sz w:val="22"/>
          <w:szCs w:val="22"/>
        </w:rPr>
        <w:t>Loose</w:t>
      </w:r>
      <w:proofErr w:type="gramEnd"/>
      <w:r w:rsidRPr="002659AD">
        <w:rPr>
          <w:rFonts w:ascii="Calibri" w:hAnsi="Calibri" w:cs="Calibri"/>
          <w:color w:val="0A0A0B"/>
          <w:sz w:val="22"/>
          <w:szCs w:val="22"/>
        </w:rPr>
        <w:t xml:space="preserve"> SEAL will receive the quote and verifies it to make sure it is authentic and not being modified.</w:t>
      </w:r>
      <w:r w:rsidRPr="002659AD">
        <w:rPr>
          <w:rFonts w:ascii="Calibri" w:hAnsi="Calibri" w:cs="Calibri"/>
          <w:color w:val="0A0A0B"/>
          <w:sz w:val="22"/>
          <w:szCs w:val="22"/>
        </w:rPr>
        <w:br/>
        <w:t xml:space="preserve">Upon successful verification, it generates its own quote to make an early verification of the PPID to make sure that the received quote is coming from a TDX App running on the same platform. This way, it can early detect and reject requests coming from TDX Apps of </w:t>
      </w:r>
      <w:proofErr w:type="spellStart"/>
      <w:r w:rsidRPr="002659AD">
        <w:rPr>
          <w:rFonts w:ascii="Calibri" w:hAnsi="Calibri" w:cs="Calibri"/>
          <w:color w:val="0A0A0B"/>
          <w:sz w:val="22"/>
          <w:szCs w:val="22"/>
        </w:rPr>
        <w:t>non recognized</w:t>
      </w:r>
      <w:proofErr w:type="spellEnd"/>
      <w:r w:rsidRPr="002659AD">
        <w:rPr>
          <w:rFonts w:ascii="Calibri" w:hAnsi="Calibri" w:cs="Calibri"/>
          <w:color w:val="0A0A0B"/>
          <w:sz w:val="22"/>
          <w:szCs w:val="22"/>
        </w:rPr>
        <w:t xml:space="preserve"> platforms. Currently, we are only restricting it to those running on the same platform for simplicity and more controlled environment. Once both quote verification and PPID matching are done, a unique sealing key is derived for the TDX APP by extracting the unique measurements from its quote and use them as input to key derivation function. The key derivation function would use Loose SEAL’s private sealing key as a seed. This way, we can make sure that the key derivation is deterministic as well as secure considering the security guarantees around SGX sealing keys.</w:t>
      </w:r>
    </w:p>
    <w:p w14:paraId="0291793B" w14:textId="7322358C" w:rsidR="00416C9F"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br/>
        <w:t xml:space="preserve">The derived key will be encrypted using the </w:t>
      </w:r>
      <w:proofErr w:type="spellStart"/>
      <w:r w:rsidRPr="002659AD">
        <w:rPr>
          <w:rStyle w:val="Emphasis"/>
          <w:rFonts w:ascii="Calibri" w:hAnsi="Calibri" w:cs="Calibri"/>
          <w:color w:val="0A0A0B"/>
          <w:sz w:val="22"/>
          <w:szCs w:val="22"/>
        </w:rPr>
        <w:t>PubKey</w:t>
      </w:r>
      <w:proofErr w:type="spellEnd"/>
      <w:r w:rsidRPr="002659AD">
        <w:rPr>
          <w:rFonts w:ascii="Calibri" w:hAnsi="Calibri" w:cs="Calibri"/>
          <w:color w:val="0A0A0B"/>
          <w:sz w:val="22"/>
          <w:szCs w:val="22"/>
        </w:rPr>
        <w:t xml:space="preserve"> that was written in TDX App quote.</w:t>
      </w:r>
      <w:r w:rsidRPr="002659AD">
        <w:rPr>
          <w:rFonts w:ascii="Calibri" w:hAnsi="Calibri" w:cs="Calibri"/>
          <w:color w:val="0A0A0B"/>
          <w:sz w:val="22"/>
          <w:szCs w:val="22"/>
        </w:rPr>
        <w:br/>
        <w:t>Finally, Loose SEAL generates its own attestation quote and writes the hash of the encrypted derived key in its user report data field. Then, it will send its attestation quote and the encrypted derived key back to the TDX App.</w:t>
      </w:r>
    </w:p>
    <w:p w14:paraId="2CC5EC5D" w14:textId="77777777" w:rsidR="002659AD" w:rsidRPr="002659AD" w:rsidRDefault="002659AD" w:rsidP="002659AD">
      <w:pPr>
        <w:pStyle w:val="NormalWeb"/>
        <w:shd w:val="clear" w:color="auto" w:fill="FFFFFF"/>
        <w:spacing w:before="0" w:beforeAutospacing="0" w:after="0" w:afterAutospacing="0"/>
        <w:rPr>
          <w:rFonts w:ascii="Calibri" w:hAnsi="Calibri" w:cs="Calibri"/>
          <w:color w:val="0A0A0B"/>
          <w:sz w:val="22"/>
          <w:szCs w:val="22"/>
        </w:rPr>
      </w:pPr>
    </w:p>
    <w:p w14:paraId="21E4756C" w14:textId="77777777" w:rsidR="00416C9F"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lastRenderedPageBreak/>
        <w:t xml:space="preserve">Now, the TDX App needs to be sure that the encrypted derived key is coming from Loose SEAL and not modified. Hence, the reason why </w:t>
      </w:r>
      <w:proofErr w:type="gramStart"/>
      <w:r w:rsidRPr="002659AD">
        <w:rPr>
          <w:rFonts w:ascii="Calibri" w:hAnsi="Calibri" w:cs="Calibri"/>
          <w:color w:val="0A0A0B"/>
          <w:sz w:val="22"/>
          <w:szCs w:val="22"/>
        </w:rPr>
        <w:t>Loose</w:t>
      </w:r>
      <w:proofErr w:type="gramEnd"/>
      <w:r w:rsidRPr="002659AD">
        <w:rPr>
          <w:rFonts w:ascii="Calibri" w:hAnsi="Calibri" w:cs="Calibri"/>
          <w:color w:val="0A0A0B"/>
          <w:sz w:val="22"/>
          <w:szCs w:val="22"/>
        </w:rPr>
        <w:t xml:space="preserve"> SEAL is sending its quote with the hash. The TDX App will extract the hash of the encrypted derived key from the quote’s user report data field upon a successful attestation verification of the quote. If the hash matches the hash of the received encrypted derived key, it can be decrypted and used to recover the state. Otherwise, reject it because a forging attempt is detected.</w:t>
      </w:r>
    </w:p>
    <w:p w14:paraId="44FCA377" w14:textId="77777777" w:rsidR="002659AD" w:rsidRPr="002659AD" w:rsidRDefault="002659AD" w:rsidP="002659AD">
      <w:pPr>
        <w:pStyle w:val="NormalWeb"/>
        <w:shd w:val="clear" w:color="auto" w:fill="FFFFFF"/>
        <w:spacing w:before="0" w:beforeAutospacing="0" w:after="0" w:afterAutospacing="0"/>
        <w:rPr>
          <w:rFonts w:ascii="Calibri" w:hAnsi="Calibri" w:cs="Calibri"/>
          <w:color w:val="0A0A0B"/>
          <w:sz w:val="22"/>
          <w:szCs w:val="22"/>
        </w:rPr>
      </w:pPr>
    </w:p>
    <w:p w14:paraId="5479716C" w14:textId="77777777" w:rsidR="00416C9F" w:rsidRDefault="00416C9F" w:rsidP="002659AD">
      <w:pPr>
        <w:pStyle w:val="Heading1"/>
        <w:shd w:val="clear" w:color="auto" w:fill="FFFFFF"/>
        <w:spacing w:before="0" w:after="0" w:line="240" w:lineRule="auto"/>
        <w:rPr>
          <w:rFonts w:ascii="Calibri" w:hAnsi="Calibri" w:cs="Calibri"/>
          <w:b/>
          <w:bCs/>
          <w:color w:val="0A0A0B"/>
          <w:sz w:val="22"/>
          <w:szCs w:val="22"/>
        </w:rPr>
      </w:pPr>
      <w:bookmarkStart w:id="7" w:name="p-8921-h-3-system-evaluation-8"/>
      <w:bookmarkEnd w:id="7"/>
      <w:r w:rsidRPr="002659AD">
        <w:rPr>
          <w:rFonts w:ascii="Calibri" w:hAnsi="Calibri" w:cs="Calibri"/>
          <w:b/>
          <w:bCs/>
          <w:color w:val="0A0A0B"/>
          <w:sz w:val="22"/>
          <w:szCs w:val="22"/>
        </w:rPr>
        <w:t>3. System Evaluation</w:t>
      </w:r>
    </w:p>
    <w:p w14:paraId="4F802B19" w14:textId="77777777" w:rsidR="002659AD" w:rsidRPr="002659AD" w:rsidRDefault="002659AD" w:rsidP="002659AD"/>
    <w:p w14:paraId="52012E20" w14:textId="77777777" w:rsidR="00416C9F" w:rsidRPr="002659AD" w:rsidRDefault="00416C9F" w:rsidP="002659AD">
      <w:pPr>
        <w:pStyle w:val="Heading2"/>
        <w:shd w:val="clear" w:color="auto" w:fill="FFFFFF"/>
        <w:spacing w:before="0" w:after="0" w:line="240" w:lineRule="auto"/>
        <w:rPr>
          <w:rFonts w:ascii="Calibri" w:hAnsi="Calibri" w:cs="Calibri"/>
          <w:b/>
          <w:bCs/>
          <w:color w:val="0A0A0B"/>
          <w:sz w:val="22"/>
          <w:szCs w:val="22"/>
        </w:rPr>
      </w:pPr>
      <w:bookmarkStart w:id="8" w:name="p-8921-threat-model-9"/>
      <w:bookmarkEnd w:id="8"/>
      <w:r w:rsidRPr="002659AD">
        <w:rPr>
          <w:rFonts w:ascii="Calibri" w:hAnsi="Calibri" w:cs="Calibri"/>
          <w:b/>
          <w:bCs/>
          <w:color w:val="0A0A0B"/>
          <w:sz w:val="22"/>
          <w:szCs w:val="22"/>
        </w:rPr>
        <w:t>Threat Model:</w:t>
      </w:r>
    </w:p>
    <w:p w14:paraId="12535F10" w14:textId="77777777" w:rsidR="00416C9F"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 xml:space="preserve">We adopt the same strict threat model of Intel’s TDX/SGX. Where only the enclave/TD is considered trusted. That is why, we rely on passing TEE attestation quotes </w:t>
      </w:r>
      <w:proofErr w:type="spellStart"/>
      <w:r w:rsidRPr="002659AD">
        <w:rPr>
          <w:rFonts w:ascii="Calibri" w:hAnsi="Calibri" w:cs="Calibri"/>
          <w:color w:val="0A0A0B"/>
          <w:sz w:val="22"/>
          <w:szCs w:val="22"/>
        </w:rPr>
        <w:t>along side</w:t>
      </w:r>
      <w:proofErr w:type="spellEnd"/>
      <w:r w:rsidRPr="002659AD">
        <w:rPr>
          <w:rFonts w:ascii="Calibri" w:hAnsi="Calibri" w:cs="Calibri"/>
          <w:color w:val="0A0A0B"/>
          <w:sz w:val="22"/>
          <w:szCs w:val="22"/>
        </w:rPr>
        <w:t xml:space="preserve"> the request &amp; response to apply the verify before usage principles. More concretely, Loose SEAL verifies the TDX App quote sent with the request, and the TDX App verifies the Loose SEAL’s quote in the response. Those are required to make sure that the request/response hasn’t been tampered with as well as coming from the expected sources to prevent forging attacks.</w:t>
      </w:r>
    </w:p>
    <w:p w14:paraId="5A124E98" w14:textId="77777777" w:rsidR="002659AD" w:rsidRPr="002659AD" w:rsidRDefault="002659AD" w:rsidP="002659AD">
      <w:pPr>
        <w:pStyle w:val="NormalWeb"/>
        <w:shd w:val="clear" w:color="auto" w:fill="FFFFFF"/>
        <w:spacing w:before="0" w:beforeAutospacing="0" w:after="0" w:afterAutospacing="0"/>
        <w:rPr>
          <w:rFonts w:ascii="Calibri" w:hAnsi="Calibri" w:cs="Calibri"/>
          <w:color w:val="0A0A0B"/>
          <w:sz w:val="22"/>
          <w:szCs w:val="22"/>
        </w:rPr>
      </w:pPr>
    </w:p>
    <w:p w14:paraId="2372AFB2" w14:textId="77777777" w:rsidR="00416C9F" w:rsidRPr="002659AD" w:rsidRDefault="00416C9F" w:rsidP="002659AD">
      <w:pPr>
        <w:pStyle w:val="Heading2"/>
        <w:shd w:val="clear" w:color="auto" w:fill="FFFFFF"/>
        <w:spacing w:before="0" w:after="0" w:line="240" w:lineRule="auto"/>
        <w:rPr>
          <w:rFonts w:ascii="Calibri" w:hAnsi="Calibri" w:cs="Calibri"/>
          <w:color w:val="0A0A0B"/>
          <w:sz w:val="22"/>
          <w:szCs w:val="22"/>
        </w:rPr>
      </w:pPr>
      <w:bookmarkStart w:id="9" w:name="p-8921-design-10"/>
      <w:bookmarkEnd w:id="9"/>
      <w:r w:rsidRPr="002659AD">
        <w:rPr>
          <w:rFonts w:ascii="Calibri" w:hAnsi="Calibri" w:cs="Calibri"/>
          <w:b/>
          <w:bCs/>
          <w:color w:val="0A0A0B"/>
          <w:sz w:val="22"/>
          <w:szCs w:val="22"/>
        </w:rPr>
        <w:t>Design:</w:t>
      </w:r>
    </w:p>
    <w:p w14:paraId="01CB1310" w14:textId="77777777" w:rsidR="00416C9F" w:rsidRDefault="00416C9F" w:rsidP="002659AD">
      <w:pPr>
        <w:pStyle w:val="NormalWeb"/>
        <w:shd w:val="clear" w:color="auto" w:fill="FFFFFF"/>
        <w:spacing w:before="0" w:beforeAutospacing="0" w:after="0" w:afterAutospacing="0"/>
        <w:rPr>
          <w:rFonts w:ascii="Calibri" w:hAnsi="Calibri" w:cs="Calibri"/>
          <w:color w:val="0A0A0B"/>
          <w:sz w:val="22"/>
          <w:szCs w:val="22"/>
        </w:rPr>
      </w:pPr>
      <w:proofErr w:type="gramStart"/>
      <w:r w:rsidRPr="002659AD">
        <w:rPr>
          <w:rFonts w:ascii="Calibri" w:hAnsi="Calibri" w:cs="Calibri"/>
          <w:color w:val="0A0A0B"/>
          <w:sz w:val="22"/>
          <w:szCs w:val="22"/>
        </w:rPr>
        <w:t>Loose</w:t>
      </w:r>
      <w:proofErr w:type="gramEnd"/>
      <w:r w:rsidRPr="002659AD">
        <w:rPr>
          <w:rFonts w:ascii="Calibri" w:hAnsi="Calibri" w:cs="Calibri"/>
          <w:color w:val="0A0A0B"/>
          <w:sz w:val="22"/>
          <w:szCs w:val="22"/>
        </w:rPr>
        <w:t xml:space="preserve"> SEAL is fully stateless and does not persist any data. Its functionality is idempotent to guarantee same key derivation output for the same source. Hence, it bridges the sealing key capabilities to TDX Apps while preserving the same security guarantees.</w:t>
      </w:r>
    </w:p>
    <w:p w14:paraId="2E3AD35D" w14:textId="77777777" w:rsidR="002659AD" w:rsidRPr="002659AD" w:rsidRDefault="002659AD" w:rsidP="002659AD">
      <w:pPr>
        <w:pStyle w:val="NormalWeb"/>
        <w:shd w:val="clear" w:color="auto" w:fill="FFFFFF"/>
        <w:spacing w:before="0" w:beforeAutospacing="0" w:after="0" w:afterAutospacing="0"/>
        <w:rPr>
          <w:rFonts w:ascii="Calibri" w:hAnsi="Calibri" w:cs="Calibri"/>
          <w:color w:val="0A0A0B"/>
          <w:sz w:val="22"/>
          <w:szCs w:val="22"/>
        </w:rPr>
      </w:pPr>
    </w:p>
    <w:p w14:paraId="66A706A8" w14:textId="77777777" w:rsidR="00416C9F" w:rsidRPr="002659AD" w:rsidRDefault="00416C9F" w:rsidP="002659AD">
      <w:pPr>
        <w:pStyle w:val="Heading2"/>
        <w:shd w:val="clear" w:color="auto" w:fill="FFFFFF"/>
        <w:spacing w:before="0" w:after="0" w:line="240" w:lineRule="auto"/>
        <w:rPr>
          <w:rFonts w:ascii="Calibri" w:hAnsi="Calibri" w:cs="Calibri"/>
          <w:color w:val="0A0A0B"/>
          <w:sz w:val="22"/>
          <w:szCs w:val="22"/>
        </w:rPr>
      </w:pPr>
      <w:bookmarkStart w:id="10" w:name="p-8921-limitation-11"/>
      <w:bookmarkEnd w:id="10"/>
      <w:r w:rsidRPr="002659AD">
        <w:rPr>
          <w:rFonts w:ascii="Calibri" w:hAnsi="Calibri" w:cs="Calibri"/>
          <w:b/>
          <w:bCs/>
          <w:color w:val="0A0A0B"/>
          <w:sz w:val="22"/>
          <w:szCs w:val="22"/>
        </w:rPr>
        <w:t>Limitation:</w:t>
      </w:r>
    </w:p>
    <w:p w14:paraId="30B73D91" w14:textId="77777777" w:rsidR="00416C9F"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 xml:space="preserve">The current system is built to be used on the same platform where the TDX Apps are being deployed. Hence, not scalable to remotely deployed TDX Apps yet. Furthermore, it would benefit from further security enhancements, such as key rotation, forward secrecy in the key derivation process, censorship resistance, transparency logs and much more. </w:t>
      </w:r>
      <w:proofErr w:type="gramStart"/>
      <w:r w:rsidRPr="002659AD">
        <w:rPr>
          <w:rFonts w:ascii="Calibri" w:hAnsi="Calibri" w:cs="Calibri"/>
          <w:color w:val="0A0A0B"/>
          <w:sz w:val="22"/>
          <w:szCs w:val="22"/>
        </w:rPr>
        <w:t>Loose</w:t>
      </w:r>
      <w:proofErr w:type="gramEnd"/>
      <w:r w:rsidRPr="002659AD">
        <w:rPr>
          <w:rFonts w:ascii="Calibri" w:hAnsi="Calibri" w:cs="Calibri"/>
          <w:color w:val="0A0A0B"/>
          <w:sz w:val="22"/>
          <w:szCs w:val="22"/>
        </w:rPr>
        <w:t xml:space="preserve"> SEAL is a proof of concept of such a sidecar functionality and can be extended </w:t>
      </w:r>
      <w:proofErr w:type="gramStart"/>
      <w:r w:rsidRPr="002659AD">
        <w:rPr>
          <w:rFonts w:ascii="Calibri" w:hAnsi="Calibri" w:cs="Calibri"/>
          <w:color w:val="0A0A0B"/>
          <w:sz w:val="22"/>
          <w:szCs w:val="22"/>
        </w:rPr>
        <w:t>as long as</w:t>
      </w:r>
      <w:proofErr w:type="gramEnd"/>
      <w:r w:rsidRPr="002659AD">
        <w:rPr>
          <w:rFonts w:ascii="Calibri" w:hAnsi="Calibri" w:cs="Calibri"/>
          <w:color w:val="0A0A0B"/>
          <w:sz w:val="22"/>
          <w:szCs w:val="22"/>
        </w:rPr>
        <w:t xml:space="preserve"> it preserves the stateless design and the desired security guarantees.</w:t>
      </w:r>
    </w:p>
    <w:p w14:paraId="14B23B8B" w14:textId="77777777" w:rsidR="002659AD" w:rsidRPr="002659AD" w:rsidRDefault="002659AD" w:rsidP="002659AD">
      <w:pPr>
        <w:pStyle w:val="NormalWeb"/>
        <w:shd w:val="clear" w:color="auto" w:fill="FFFFFF"/>
        <w:spacing w:before="0" w:beforeAutospacing="0" w:after="0" w:afterAutospacing="0"/>
        <w:rPr>
          <w:rFonts w:ascii="Calibri" w:hAnsi="Calibri" w:cs="Calibri"/>
          <w:color w:val="0A0A0B"/>
          <w:sz w:val="22"/>
          <w:szCs w:val="22"/>
        </w:rPr>
      </w:pPr>
    </w:p>
    <w:p w14:paraId="00C1A8B0" w14:textId="77777777" w:rsidR="00416C9F" w:rsidRPr="002659AD" w:rsidRDefault="00416C9F" w:rsidP="002659AD">
      <w:pPr>
        <w:pStyle w:val="Heading1"/>
        <w:shd w:val="clear" w:color="auto" w:fill="FFFFFF"/>
        <w:spacing w:before="0" w:after="0" w:line="240" w:lineRule="auto"/>
        <w:rPr>
          <w:rFonts w:ascii="Calibri" w:hAnsi="Calibri" w:cs="Calibri"/>
          <w:color w:val="0A0A0B"/>
          <w:sz w:val="22"/>
          <w:szCs w:val="22"/>
        </w:rPr>
      </w:pPr>
      <w:bookmarkStart w:id="11" w:name="p-8921-h-4-open-challenges-potential-inc"/>
      <w:bookmarkEnd w:id="11"/>
      <w:r w:rsidRPr="002659AD">
        <w:rPr>
          <w:rFonts w:ascii="Calibri" w:hAnsi="Calibri" w:cs="Calibri"/>
          <w:b/>
          <w:bCs/>
          <w:color w:val="0A0A0B"/>
          <w:sz w:val="22"/>
          <w:szCs w:val="22"/>
        </w:rPr>
        <w:t>4. Open Challenges &amp; Potential Incremental Work</w:t>
      </w:r>
    </w:p>
    <w:p w14:paraId="20712694" w14:textId="77777777" w:rsidR="00416C9F" w:rsidRPr="002659AD" w:rsidRDefault="00416C9F">
      <w:pPr>
        <w:numPr>
          <w:ilvl w:val="0"/>
          <w:numId w:val="10"/>
        </w:numPr>
        <w:shd w:val="clear" w:color="auto" w:fill="FFFFFF"/>
        <w:spacing w:after="0" w:line="240" w:lineRule="auto"/>
        <w:ind w:left="1020"/>
        <w:rPr>
          <w:rFonts w:ascii="Calibri" w:hAnsi="Calibri" w:cs="Calibri"/>
          <w:color w:val="0A0A0B"/>
          <w:sz w:val="22"/>
          <w:szCs w:val="22"/>
        </w:rPr>
      </w:pPr>
      <w:r w:rsidRPr="002659AD">
        <w:rPr>
          <w:rStyle w:val="Strong"/>
          <w:rFonts w:ascii="Calibri" w:hAnsi="Calibri" w:cs="Calibri"/>
          <w:i/>
          <w:iCs/>
          <w:color w:val="0A0A0B"/>
          <w:sz w:val="22"/>
          <w:szCs w:val="22"/>
        </w:rPr>
        <w:t>Multi-Platform Support</w:t>
      </w:r>
      <w:r w:rsidRPr="002659AD">
        <w:rPr>
          <w:rFonts w:ascii="Calibri" w:hAnsi="Calibri" w:cs="Calibri"/>
          <w:color w:val="0A0A0B"/>
          <w:sz w:val="22"/>
          <w:szCs w:val="22"/>
        </w:rPr>
        <w:t>: Implement support for multiple platforms by maintaining a secure registry of valid PPIDs, enabling cross-platform deployment while maintaining security guarantees.</w:t>
      </w:r>
    </w:p>
    <w:p w14:paraId="2FE1CFEA" w14:textId="77777777" w:rsidR="00416C9F" w:rsidRPr="002659AD" w:rsidRDefault="00416C9F">
      <w:pPr>
        <w:numPr>
          <w:ilvl w:val="0"/>
          <w:numId w:val="10"/>
        </w:numPr>
        <w:shd w:val="clear" w:color="auto" w:fill="FFFFFF"/>
        <w:spacing w:after="0" w:line="240" w:lineRule="auto"/>
        <w:ind w:left="1020"/>
        <w:rPr>
          <w:rFonts w:ascii="Calibri" w:hAnsi="Calibri" w:cs="Calibri"/>
          <w:color w:val="0A0A0B"/>
          <w:sz w:val="22"/>
          <w:szCs w:val="22"/>
        </w:rPr>
      </w:pPr>
      <w:r w:rsidRPr="002659AD">
        <w:rPr>
          <w:rStyle w:val="Strong"/>
          <w:rFonts w:ascii="Calibri" w:hAnsi="Calibri" w:cs="Calibri"/>
          <w:i/>
          <w:iCs/>
          <w:color w:val="0A0A0B"/>
          <w:sz w:val="22"/>
          <w:szCs w:val="22"/>
        </w:rPr>
        <w:t>Censorship Resistance and Transparency</w:t>
      </w:r>
      <w:r w:rsidRPr="002659AD">
        <w:rPr>
          <w:rFonts w:ascii="Calibri" w:hAnsi="Calibri" w:cs="Calibri"/>
          <w:color w:val="0A0A0B"/>
          <w:sz w:val="22"/>
          <w:szCs w:val="22"/>
        </w:rPr>
        <w:t xml:space="preserve">: Explore blockchain integration for transparent key derivation verification while preventing censorship attempts. This could involve recording key derivation proofs </w:t>
      </w:r>
      <w:proofErr w:type="gramStart"/>
      <w:r w:rsidRPr="002659AD">
        <w:rPr>
          <w:rFonts w:ascii="Calibri" w:hAnsi="Calibri" w:cs="Calibri"/>
          <w:color w:val="0A0A0B"/>
          <w:sz w:val="22"/>
          <w:szCs w:val="22"/>
        </w:rPr>
        <w:t>on-chain</w:t>
      </w:r>
      <w:proofErr w:type="gramEnd"/>
      <w:r w:rsidRPr="002659AD">
        <w:rPr>
          <w:rFonts w:ascii="Calibri" w:hAnsi="Calibri" w:cs="Calibri"/>
          <w:color w:val="0A0A0B"/>
          <w:sz w:val="22"/>
          <w:szCs w:val="22"/>
        </w:rPr>
        <w:t xml:space="preserve"> while maintaining confidentiality.</w:t>
      </w:r>
    </w:p>
    <w:p w14:paraId="04F20251" w14:textId="77777777" w:rsidR="00416C9F" w:rsidRPr="002659AD" w:rsidRDefault="00416C9F">
      <w:pPr>
        <w:numPr>
          <w:ilvl w:val="0"/>
          <w:numId w:val="10"/>
        </w:numPr>
        <w:shd w:val="clear" w:color="auto" w:fill="FFFFFF"/>
        <w:spacing w:after="0" w:line="240" w:lineRule="auto"/>
        <w:ind w:left="1020"/>
        <w:rPr>
          <w:rFonts w:ascii="Calibri" w:hAnsi="Calibri" w:cs="Calibri"/>
          <w:color w:val="0A0A0B"/>
          <w:sz w:val="22"/>
          <w:szCs w:val="22"/>
        </w:rPr>
      </w:pPr>
      <w:r w:rsidRPr="002659AD">
        <w:rPr>
          <w:rStyle w:val="Strong"/>
          <w:rFonts w:ascii="Calibri" w:hAnsi="Calibri" w:cs="Calibri"/>
          <w:i/>
          <w:iCs/>
          <w:color w:val="0A0A0B"/>
          <w:sz w:val="22"/>
          <w:szCs w:val="22"/>
        </w:rPr>
        <w:t>Distributed Sealing Key Provider</w:t>
      </w:r>
      <w:r w:rsidRPr="002659AD">
        <w:rPr>
          <w:rFonts w:ascii="Calibri" w:hAnsi="Calibri" w:cs="Calibri"/>
          <w:color w:val="0A0A0B"/>
          <w:sz w:val="22"/>
          <w:szCs w:val="22"/>
        </w:rPr>
        <w:t>: Design a distributed architecture for the sealing key provider to eliminate single points of failure and enhance availability, potentially using threshold cryptography for key derivation.</w:t>
      </w:r>
    </w:p>
    <w:p w14:paraId="534F7F08" w14:textId="77777777" w:rsidR="00416C9F" w:rsidRPr="002659AD" w:rsidRDefault="00416C9F">
      <w:pPr>
        <w:numPr>
          <w:ilvl w:val="0"/>
          <w:numId w:val="10"/>
        </w:numPr>
        <w:shd w:val="clear" w:color="auto" w:fill="FFFFFF"/>
        <w:spacing w:after="0" w:line="240" w:lineRule="auto"/>
        <w:ind w:left="1020"/>
        <w:rPr>
          <w:rFonts w:ascii="Calibri" w:hAnsi="Calibri" w:cs="Calibri"/>
          <w:color w:val="0A0A0B"/>
          <w:sz w:val="22"/>
          <w:szCs w:val="22"/>
        </w:rPr>
      </w:pPr>
      <w:r w:rsidRPr="002659AD">
        <w:rPr>
          <w:rStyle w:val="Strong"/>
          <w:rFonts w:ascii="Calibri" w:hAnsi="Calibri" w:cs="Calibri"/>
          <w:i/>
          <w:iCs/>
          <w:color w:val="0A0A0B"/>
          <w:sz w:val="22"/>
          <w:szCs w:val="22"/>
        </w:rPr>
        <w:t>Key Rotation</w:t>
      </w:r>
      <w:r w:rsidRPr="002659AD">
        <w:rPr>
          <w:rFonts w:ascii="Calibri" w:hAnsi="Calibri" w:cs="Calibri"/>
          <w:color w:val="0A0A0B"/>
          <w:sz w:val="22"/>
          <w:szCs w:val="22"/>
        </w:rPr>
        <w:t>: Implement secure key rotation mechanisms that maintain backward compatibility while allowing for periodic updates of the root sealing keys.</w:t>
      </w:r>
    </w:p>
    <w:p w14:paraId="2BC92E70" w14:textId="77777777" w:rsidR="00416C9F" w:rsidRPr="002659AD" w:rsidRDefault="00416C9F">
      <w:pPr>
        <w:numPr>
          <w:ilvl w:val="0"/>
          <w:numId w:val="10"/>
        </w:numPr>
        <w:shd w:val="clear" w:color="auto" w:fill="FFFFFF"/>
        <w:spacing w:after="0" w:line="240" w:lineRule="auto"/>
        <w:ind w:left="1020"/>
        <w:rPr>
          <w:rFonts w:ascii="Calibri" w:hAnsi="Calibri" w:cs="Calibri"/>
          <w:color w:val="0A0A0B"/>
          <w:sz w:val="22"/>
          <w:szCs w:val="22"/>
        </w:rPr>
      </w:pPr>
      <w:r w:rsidRPr="002659AD">
        <w:rPr>
          <w:rStyle w:val="Strong"/>
          <w:rFonts w:ascii="Calibri" w:hAnsi="Calibri" w:cs="Calibri"/>
          <w:i/>
          <w:iCs/>
          <w:color w:val="0A0A0B"/>
          <w:sz w:val="22"/>
          <w:szCs w:val="22"/>
        </w:rPr>
        <w:t>Forward Secrecy</w:t>
      </w:r>
      <w:r w:rsidRPr="002659AD">
        <w:rPr>
          <w:rFonts w:ascii="Calibri" w:hAnsi="Calibri" w:cs="Calibri"/>
          <w:color w:val="0A0A0B"/>
          <w:sz w:val="22"/>
          <w:szCs w:val="22"/>
        </w:rPr>
        <w:t>: Develop protocols for achieving forward secrecy in the key derivation process, ensuring that compromised keys cannot be used to decrypt historical data.</w:t>
      </w:r>
    </w:p>
    <w:p w14:paraId="6007365C" w14:textId="77777777" w:rsidR="00416C9F" w:rsidRPr="002659AD" w:rsidRDefault="00416C9F">
      <w:pPr>
        <w:numPr>
          <w:ilvl w:val="0"/>
          <w:numId w:val="10"/>
        </w:numPr>
        <w:shd w:val="clear" w:color="auto" w:fill="FFFFFF"/>
        <w:spacing w:after="0" w:line="240" w:lineRule="auto"/>
        <w:ind w:left="1020"/>
        <w:rPr>
          <w:rFonts w:ascii="Calibri" w:hAnsi="Calibri" w:cs="Calibri"/>
          <w:color w:val="0A0A0B"/>
          <w:sz w:val="22"/>
          <w:szCs w:val="22"/>
        </w:rPr>
      </w:pPr>
      <w:r w:rsidRPr="002659AD">
        <w:rPr>
          <w:rStyle w:val="Strong"/>
          <w:rFonts w:ascii="Calibri" w:hAnsi="Calibri" w:cs="Calibri"/>
          <w:i/>
          <w:iCs/>
          <w:color w:val="0A0A0B"/>
          <w:sz w:val="22"/>
          <w:szCs w:val="22"/>
        </w:rPr>
        <w:t>TCB Recovery</w:t>
      </w:r>
      <w:r w:rsidRPr="002659AD">
        <w:rPr>
          <w:rFonts w:ascii="Calibri" w:hAnsi="Calibri" w:cs="Calibri"/>
          <w:color w:val="0A0A0B"/>
          <w:sz w:val="22"/>
          <w:szCs w:val="22"/>
        </w:rPr>
        <w:t>: two scenarios can be identified here.</w:t>
      </w:r>
    </w:p>
    <w:p w14:paraId="0FBD3FB1" w14:textId="77777777" w:rsidR="00416C9F" w:rsidRPr="002659AD" w:rsidRDefault="00416C9F">
      <w:pPr>
        <w:numPr>
          <w:ilvl w:val="1"/>
          <w:numId w:val="10"/>
        </w:numPr>
        <w:shd w:val="clear" w:color="auto" w:fill="FFFFFF"/>
        <w:spacing w:after="0" w:line="240" w:lineRule="auto"/>
        <w:ind w:left="1740"/>
        <w:rPr>
          <w:rFonts w:ascii="Calibri" w:hAnsi="Calibri" w:cs="Calibri"/>
          <w:color w:val="0A0A0B"/>
          <w:sz w:val="22"/>
          <w:szCs w:val="22"/>
        </w:rPr>
      </w:pPr>
      <w:r w:rsidRPr="002659AD">
        <w:rPr>
          <w:rFonts w:ascii="Calibri" w:hAnsi="Calibri" w:cs="Calibri"/>
          <w:color w:val="0A0A0B"/>
          <w:sz w:val="22"/>
          <w:szCs w:val="22"/>
        </w:rPr>
        <w:lastRenderedPageBreak/>
        <w:t>First scenario, if the Loose Seal TCB status changes, then we would need to rely on a network recovery rejoin method. However, Loose Seal is currently only meant to be useful for restarts where no processor changes occur.</w:t>
      </w:r>
    </w:p>
    <w:p w14:paraId="6A411BBA" w14:textId="77777777" w:rsidR="00416C9F" w:rsidRPr="002659AD" w:rsidRDefault="00416C9F">
      <w:pPr>
        <w:numPr>
          <w:ilvl w:val="1"/>
          <w:numId w:val="10"/>
        </w:numPr>
        <w:shd w:val="clear" w:color="auto" w:fill="FFFFFF"/>
        <w:spacing w:after="0" w:line="240" w:lineRule="auto"/>
        <w:ind w:left="1740"/>
        <w:rPr>
          <w:rFonts w:ascii="Calibri" w:hAnsi="Calibri" w:cs="Calibri"/>
          <w:color w:val="0A0A0B"/>
          <w:sz w:val="22"/>
          <w:szCs w:val="22"/>
        </w:rPr>
      </w:pPr>
      <w:r w:rsidRPr="002659AD">
        <w:rPr>
          <w:rFonts w:ascii="Calibri" w:hAnsi="Calibri" w:cs="Calibri"/>
          <w:color w:val="0A0A0B"/>
          <w:sz w:val="22"/>
          <w:szCs w:val="22"/>
        </w:rPr>
        <w:t>Second scenario, if only the TD TCB status changes, then this shouldn’t impact the key derivation process as we are only relying on the MRTD &amp; RTMR values in the attestation report to generate the TD unique sealing key. But, in case the MRTD also might change upon a TCB recovery, we can consider relying only on the RTMR values to make the key derivation process platform independent and more TDX application specific.</w:t>
      </w:r>
    </w:p>
    <w:p w14:paraId="499C0F21" w14:textId="77777777" w:rsidR="002659AD" w:rsidRDefault="002659AD" w:rsidP="002659AD">
      <w:pPr>
        <w:pStyle w:val="Heading1"/>
        <w:shd w:val="clear" w:color="auto" w:fill="FFFFFF"/>
        <w:spacing w:before="0" w:after="0" w:line="240" w:lineRule="auto"/>
        <w:rPr>
          <w:rFonts w:ascii="Calibri" w:hAnsi="Calibri" w:cs="Calibri"/>
          <w:b/>
          <w:bCs/>
          <w:color w:val="0A0A0B"/>
          <w:sz w:val="22"/>
          <w:szCs w:val="22"/>
        </w:rPr>
      </w:pPr>
      <w:bookmarkStart w:id="12" w:name="p-8921-h-5-summary-13"/>
      <w:bookmarkEnd w:id="12"/>
    </w:p>
    <w:p w14:paraId="4AF53EF1" w14:textId="089870FB" w:rsidR="002659AD" w:rsidRPr="00E235D9" w:rsidRDefault="00416C9F" w:rsidP="00E235D9">
      <w:pPr>
        <w:pStyle w:val="Heading1"/>
        <w:shd w:val="clear" w:color="auto" w:fill="FFFFFF"/>
        <w:spacing w:before="0" w:after="0" w:line="240" w:lineRule="auto"/>
        <w:rPr>
          <w:rFonts w:ascii="Calibri" w:hAnsi="Calibri" w:cs="Calibri"/>
          <w:b/>
          <w:bCs/>
          <w:color w:val="0A0A0B"/>
          <w:sz w:val="24"/>
          <w:szCs w:val="24"/>
        </w:rPr>
      </w:pPr>
      <w:r w:rsidRPr="00934ED9">
        <w:rPr>
          <w:rFonts w:ascii="Calibri" w:hAnsi="Calibri" w:cs="Calibri"/>
          <w:b/>
          <w:bCs/>
          <w:color w:val="0A0A0B"/>
          <w:sz w:val="24"/>
          <w:szCs w:val="24"/>
        </w:rPr>
        <w:t>Summary</w:t>
      </w:r>
    </w:p>
    <w:p w14:paraId="28D245A7" w14:textId="77777777" w:rsidR="00416C9F" w:rsidRPr="002659AD" w:rsidRDefault="00416C9F" w:rsidP="002659AD">
      <w:pPr>
        <w:pStyle w:val="NormalWeb"/>
        <w:shd w:val="clear" w:color="auto" w:fill="FFFFFF"/>
        <w:spacing w:before="0" w:beforeAutospacing="0" w:after="0" w:afterAutospacing="0"/>
        <w:rPr>
          <w:rFonts w:ascii="Calibri" w:hAnsi="Calibri" w:cs="Calibri"/>
          <w:color w:val="0A0A0B"/>
          <w:sz w:val="22"/>
          <w:szCs w:val="22"/>
        </w:rPr>
      </w:pPr>
      <w:proofErr w:type="gramStart"/>
      <w:r w:rsidRPr="002659AD">
        <w:rPr>
          <w:rFonts w:ascii="Calibri" w:hAnsi="Calibri" w:cs="Calibri"/>
          <w:color w:val="0A0A0B"/>
          <w:sz w:val="22"/>
          <w:szCs w:val="22"/>
        </w:rPr>
        <w:t>Loose</w:t>
      </w:r>
      <w:proofErr w:type="gramEnd"/>
      <w:r w:rsidRPr="002659AD">
        <w:rPr>
          <w:rFonts w:ascii="Calibri" w:hAnsi="Calibri" w:cs="Calibri"/>
          <w:color w:val="0A0A0B"/>
          <w:sz w:val="22"/>
          <w:szCs w:val="22"/>
        </w:rPr>
        <w:t xml:space="preserve"> SEAL bridges a critical gap in Intel TDX technology by providing secure sealing capabilities through an SGX-based provider service. The solution maintains the security guarantees of confidential computing while enabling crucial features like crash recovery and state persistence. By leveraging SGX’s sealing capabilities and implementing a robust attestation-based protocol, Loose SEAL offers a practical and secure solution for TDX applications requiring state persistence. The stateless design and platform-binding mechanisms ensure both security and reliability, making it suitable for a wide range of applications from database systems to financial services</w:t>
      </w:r>
    </w:p>
    <w:p w14:paraId="796AFAB3" w14:textId="77777777" w:rsidR="002659AD" w:rsidRDefault="002659AD" w:rsidP="002659AD">
      <w:pPr>
        <w:pStyle w:val="Heading1"/>
        <w:shd w:val="clear" w:color="auto" w:fill="FFFFFF"/>
        <w:spacing w:before="0" w:after="0" w:line="240" w:lineRule="auto"/>
        <w:rPr>
          <w:rFonts w:ascii="Calibri" w:hAnsi="Calibri" w:cs="Calibri"/>
          <w:b/>
          <w:bCs/>
          <w:color w:val="0A0A0B"/>
          <w:sz w:val="22"/>
          <w:szCs w:val="22"/>
        </w:rPr>
      </w:pPr>
      <w:bookmarkStart w:id="13" w:name="p-8921-acknowledgments-14"/>
      <w:bookmarkEnd w:id="13"/>
    </w:p>
    <w:p w14:paraId="25C6E0A6" w14:textId="335FB336" w:rsidR="00416C9F" w:rsidRPr="002659AD" w:rsidRDefault="00416C9F" w:rsidP="002659AD">
      <w:pPr>
        <w:pStyle w:val="Heading1"/>
        <w:shd w:val="clear" w:color="auto" w:fill="FFFFFF"/>
        <w:spacing w:before="0" w:after="0" w:line="240" w:lineRule="auto"/>
        <w:rPr>
          <w:rFonts w:ascii="Calibri" w:hAnsi="Calibri" w:cs="Calibri"/>
          <w:color w:val="0A0A0B"/>
          <w:sz w:val="22"/>
          <w:szCs w:val="22"/>
        </w:rPr>
      </w:pPr>
      <w:r w:rsidRPr="002659AD">
        <w:rPr>
          <w:rFonts w:ascii="Calibri" w:hAnsi="Calibri" w:cs="Calibri"/>
          <w:b/>
          <w:bCs/>
          <w:color w:val="0A0A0B"/>
          <w:sz w:val="22"/>
          <w:szCs w:val="22"/>
        </w:rPr>
        <w:t>Acknowledgments</w:t>
      </w:r>
    </w:p>
    <w:p w14:paraId="59A516FF" w14:textId="77777777" w:rsidR="00416C9F" w:rsidRDefault="00416C9F" w:rsidP="002659AD">
      <w:pPr>
        <w:pStyle w:val="NormalWeb"/>
        <w:shd w:val="clear" w:color="auto" w:fill="FFFFFF"/>
        <w:spacing w:before="0" w:beforeAutospacing="0" w:after="0" w:afterAutospacing="0"/>
        <w:rPr>
          <w:rFonts w:ascii="Calibri" w:hAnsi="Calibri" w:cs="Calibri"/>
          <w:color w:val="0A0A0B"/>
          <w:sz w:val="22"/>
          <w:szCs w:val="22"/>
        </w:rPr>
      </w:pPr>
      <w:r w:rsidRPr="002659AD">
        <w:rPr>
          <w:rFonts w:ascii="Calibri" w:hAnsi="Calibri" w:cs="Calibri"/>
          <w:color w:val="0A0A0B"/>
          <w:sz w:val="22"/>
          <w:szCs w:val="22"/>
        </w:rPr>
        <w:t xml:space="preserve">A huge shoutout to </w:t>
      </w:r>
      <w:hyperlink r:id="rId30" w:history="1">
        <w:r w:rsidRPr="002659AD">
          <w:rPr>
            <w:rStyle w:val="Hyperlink"/>
            <w:rFonts w:ascii="Calibri" w:hAnsi="Calibri" w:cs="Calibri"/>
            <w:color w:val="0A0A0B"/>
            <w:sz w:val="22"/>
            <w:szCs w:val="22"/>
            <w:u w:val="none"/>
          </w:rPr>
          <w:t>@socrates1024</w:t>
        </w:r>
        <w:r w:rsidRPr="002659AD">
          <w:rPr>
            <w:rStyle w:val="user-status-message-wrapper"/>
            <w:rFonts w:ascii="Calibri" w:hAnsi="Calibri" w:cs="Calibri"/>
            <w:color w:val="0A0A0B"/>
            <w:sz w:val="22"/>
            <w:szCs w:val="22"/>
          </w:rPr>
          <w:t xml:space="preserve"> </w:t>
        </w:r>
      </w:hyperlink>
      <w:r w:rsidRPr="002659AD">
        <w:rPr>
          <w:rFonts w:ascii="Calibri" w:hAnsi="Calibri" w:cs="Calibri"/>
          <w:color w:val="0A0A0B"/>
          <w:sz w:val="22"/>
          <w:szCs w:val="22"/>
        </w:rPr>
        <w:t>for his invaluable collaboration and insights throughout this project. His expertise and feedback were instrumental in shaping both the design and implementation of this work. Special thanks to Mona Vij and James Beaney from Intel for their thoughtful feedback on the article.</w:t>
      </w:r>
    </w:p>
    <w:p w14:paraId="38CB6A75" w14:textId="77777777" w:rsidR="002659AD" w:rsidRPr="002659AD" w:rsidRDefault="002659AD" w:rsidP="002659AD">
      <w:pPr>
        <w:pStyle w:val="NormalWeb"/>
        <w:shd w:val="clear" w:color="auto" w:fill="FFFFFF"/>
        <w:spacing w:before="0" w:beforeAutospacing="0" w:after="0" w:afterAutospacing="0"/>
        <w:rPr>
          <w:rFonts w:ascii="Calibri" w:hAnsi="Calibri" w:cs="Calibri"/>
          <w:color w:val="0A0A0B"/>
          <w:sz w:val="22"/>
          <w:szCs w:val="22"/>
        </w:rPr>
      </w:pPr>
    </w:p>
    <w:p w14:paraId="2D70148C" w14:textId="77777777" w:rsidR="00416C9F" w:rsidRPr="002659AD" w:rsidRDefault="00416C9F" w:rsidP="002659AD">
      <w:pPr>
        <w:pStyle w:val="Heading1"/>
        <w:shd w:val="clear" w:color="auto" w:fill="FFFFFF"/>
        <w:spacing w:before="0" w:after="0" w:line="240" w:lineRule="auto"/>
        <w:rPr>
          <w:rFonts w:ascii="Calibri" w:hAnsi="Calibri" w:cs="Calibri"/>
          <w:color w:val="0A0A0B"/>
          <w:sz w:val="22"/>
          <w:szCs w:val="22"/>
        </w:rPr>
      </w:pPr>
      <w:bookmarkStart w:id="14" w:name="p-8921-references-links-15"/>
      <w:bookmarkEnd w:id="14"/>
      <w:r w:rsidRPr="002659AD">
        <w:rPr>
          <w:rFonts w:ascii="Calibri" w:hAnsi="Calibri" w:cs="Calibri"/>
          <w:b/>
          <w:bCs/>
          <w:color w:val="0A0A0B"/>
          <w:sz w:val="22"/>
          <w:szCs w:val="22"/>
        </w:rPr>
        <w:t>References &amp; Links</w:t>
      </w:r>
    </w:p>
    <w:p w14:paraId="567A5EAB" w14:textId="77777777" w:rsidR="00416C9F" w:rsidRPr="002659AD" w:rsidRDefault="00416C9F">
      <w:pPr>
        <w:numPr>
          <w:ilvl w:val="0"/>
          <w:numId w:val="11"/>
        </w:numPr>
        <w:shd w:val="clear" w:color="auto" w:fill="FFFFFF"/>
        <w:spacing w:after="0" w:line="240" w:lineRule="auto"/>
        <w:ind w:left="1020"/>
        <w:rPr>
          <w:rFonts w:ascii="Calibri" w:hAnsi="Calibri" w:cs="Calibri"/>
          <w:color w:val="0A0A0B"/>
          <w:sz w:val="22"/>
          <w:szCs w:val="22"/>
        </w:rPr>
      </w:pPr>
      <w:hyperlink r:id="rId31" w:history="1">
        <w:r w:rsidRPr="002659AD">
          <w:rPr>
            <w:rStyle w:val="Hyperlink"/>
            <w:rFonts w:ascii="Calibri" w:hAnsi="Calibri" w:cs="Calibri"/>
            <w:color w:val="0044FF"/>
            <w:sz w:val="22"/>
            <w:szCs w:val="22"/>
          </w:rPr>
          <w:t xml:space="preserve">GitHub - </w:t>
        </w:r>
        <w:proofErr w:type="spellStart"/>
        <w:r w:rsidRPr="002659AD">
          <w:rPr>
            <w:rStyle w:val="Hyperlink"/>
            <w:rFonts w:ascii="Calibri" w:hAnsi="Calibri" w:cs="Calibri"/>
            <w:color w:val="0044FF"/>
            <w:sz w:val="22"/>
            <w:szCs w:val="22"/>
          </w:rPr>
          <w:t>gramineproject</w:t>
        </w:r>
        <w:proofErr w:type="spellEnd"/>
        <w:r w:rsidRPr="002659AD">
          <w:rPr>
            <w:rStyle w:val="Hyperlink"/>
            <w:rFonts w:ascii="Calibri" w:hAnsi="Calibri" w:cs="Calibri"/>
            <w:color w:val="0044FF"/>
            <w:sz w:val="22"/>
            <w:szCs w:val="22"/>
          </w:rPr>
          <w:t>/gramine: A library OS for Linux multi-process applications, with Intel SGX support · GitHub</w:t>
        </w:r>
      </w:hyperlink>
    </w:p>
    <w:p w14:paraId="2F8EBA30" w14:textId="77777777" w:rsidR="00416C9F" w:rsidRPr="002659AD" w:rsidRDefault="00416C9F">
      <w:pPr>
        <w:numPr>
          <w:ilvl w:val="0"/>
          <w:numId w:val="11"/>
        </w:numPr>
        <w:shd w:val="clear" w:color="auto" w:fill="FFFFFF"/>
        <w:spacing w:after="0" w:line="240" w:lineRule="auto"/>
        <w:ind w:left="1020"/>
        <w:rPr>
          <w:rFonts w:ascii="Calibri" w:hAnsi="Calibri" w:cs="Calibri"/>
          <w:color w:val="0A0A0B"/>
          <w:sz w:val="22"/>
          <w:szCs w:val="22"/>
        </w:rPr>
      </w:pPr>
      <w:hyperlink r:id="rId32" w:history="1">
        <w:r w:rsidRPr="002659AD">
          <w:rPr>
            <w:rStyle w:val="Hyperlink"/>
            <w:rFonts w:ascii="Calibri" w:hAnsi="Calibri" w:cs="Calibri"/>
            <w:color w:val="0044FF"/>
            <w:sz w:val="22"/>
            <w:szCs w:val="22"/>
          </w:rPr>
          <w:t>Raft</w:t>
        </w:r>
      </w:hyperlink>
    </w:p>
    <w:p w14:paraId="118984C7" w14:textId="77777777" w:rsidR="00416C9F" w:rsidRPr="002659AD" w:rsidRDefault="00416C9F">
      <w:pPr>
        <w:numPr>
          <w:ilvl w:val="0"/>
          <w:numId w:val="11"/>
        </w:numPr>
        <w:shd w:val="clear" w:color="auto" w:fill="FFFFFF"/>
        <w:spacing w:after="0" w:line="240" w:lineRule="auto"/>
        <w:ind w:left="1020"/>
        <w:rPr>
          <w:rFonts w:ascii="Calibri" w:hAnsi="Calibri" w:cs="Calibri"/>
          <w:color w:val="0A0A0B"/>
          <w:sz w:val="22"/>
          <w:szCs w:val="22"/>
        </w:rPr>
      </w:pPr>
      <w:hyperlink r:id="rId33" w:history="1">
        <w:r w:rsidRPr="002659AD">
          <w:rPr>
            <w:rStyle w:val="Hyperlink"/>
            <w:rFonts w:ascii="Calibri" w:hAnsi="Calibri" w:cs="Calibri"/>
            <w:color w:val="0044FF"/>
            <w:sz w:val="22"/>
            <w:szCs w:val="22"/>
          </w:rPr>
          <w:t>Paxos</w:t>
        </w:r>
      </w:hyperlink>
    </w:p>
    <w:p w14:paraId="63B788C1" w14:textId="77777777" w:rsidR="00416C9F" w:rsidRPr="002659AD" w:rsidRDefault="00416C9F">
      <w:pPr>
        <w:numPr>
          <w:ilvl w:val="0"/>
          <w:numId w:val="11"/>
        </w:numPr>
        <w:shd w:val="clear" w:color="auto" w:fill="FFFFFF"/>
        <w:spacing w:after="0" w:line="240" w:lineRule="auto"/>
        <w:ind w:left="1020"/>
        <w:rPr>
          <w:rFonts w:ascii="Calibri" w:hAnsi="Calibri" w:cs="Calibri"/>
          <w:color w:val="0A0A0B"/>
          <w:sz w:val="22"/>
          <w:szCs w:val="22"/>
        </w:rPr>
      </w:pPr>
      <w:hyperlink r:id="rId34" w:history="1">
        <w:r w:rsidRPr="002659AD">
          <w:rPr>
            <w:rStyle w:val="Hyperlink"/>
            <w:rFonts w:ascii="Calibri" w:hAnsi="Calibri" w:cs="Calibri"/>
            <w:color w:val="0044FF"/>
            <w:sz w:val="22"/>
            <w:szCs w:val="22"/>
          </w:rPr>
          <w:t>ROTE</w:t>
        </w:r>
      </w:hyperlink>
    </w:p>
    <w:p w14:paraId="13063260" w14:textId="77777777" w:rsidR="00416C9F" w:rsidRPr="002659AD" w:rsidRDefault="00416C9F" w:rsidP="002659AD">
      <w:pPr>
        <w:shd w:val="clear" w:color="auto" w:fill="FFFFFF"/>
        <w:spacing w:after="0" w:line="240" w:lineRule="auto"/>
        <w:rPr>
          <w:rFonts w:ascii="Calibri" w:hAnsi="Calibri" w:cs="Calibri"/>
          <w:color w:val="0A0A0B"/>
          <w:sz w:val="22"/>
          <w:szCs w:val="22"/>
        </w:rPr>
      </w:pPr>
    </w:p>
    <w:p w14:paraId="633D1B60" w14:textId="3583173E" w:rsidR="00416C9F" w:rsidRDefault="00416C9F">
      <w:pPr>
        <w:rPr>
          <w:rFonts w:ascii="Open Sans" w:hAnsi="Open Sans" w:cs="Open Sans"/>
          <w:color w:val="0A0A0B"/>
          <w:sz w:val="23"/>
          <w:szCs w:val="23"/>
        </w:rPr>
      </w:pPr>
      <w:r>
        <w:rPr>
          <w:rFonts w:ascii="Open Sans" w:hAnsi="Open Sans" w:cs="Open Sans"/>
          <w:color w:val="0A0A0B"/>
          <w:sz w:val="23"/>
          <w:szCs w:val="23"/>
        </w:rPr>
        <w:br w:type="page"/>
      </w:r>
    </w:p>
    <w:p w14:paraId="09EF41DA" w14:textId="77777777" w:rsidR="0096563A" w:rsidRPr="00934ED9" w:rsidRDefault="0096563A" w:rsidP="002659AD">
      <w:pPr>
        <w:spacing w:after="0" w:line="240" w:lineRule="auto"/>
        <w:rPr>
          <w:rFonts w:ascii="Calibri" w:hAnsi="Calibri" w:cs="Calibri"/>
          <w:b/>
          <w:bCs/>
          <w:sz w:val="28"/>
          <w:szCs w:val="28"/>
        </w:rPr>
      </w:pPr>
      <w:r w:rsidRPr="00934ED9">
        <w:rPr>
          <w:rFonts w:ascii="Calibri" w:hAnsi="Calibri" w:cs="Calibri"/>
          <w:b/>
          <w:bCs/>
          <w:sz w:val="28"/>
          <w:szCs w:val="28"/>
        </w:rPr>
        <w:lastRenderedPageBreak/>
        <w:t>Persistent Key Derivation (Seal Protocol)</w:t>
      </w:r>
    </w:p>
    <w:p w14:paraId="06BF2513" w14:textId="77777777" w:rsidR="00934ED9" w:rsidRPr="002659AD" w:rsidRDefault="00934ED9" w:rsidP="002659AD">
      <w:pPr>
        <w:spacing w:after="0" w:line="240" w:lineRule="auto"/>
        <w:rPr>
          <w:rFonts w:ascii="Calibri" w:hAnsi="Calibri" w:cs="Calibri"/>
        </w:rPr>
      </w:pPr>
    </w:p>
    <w:p w14:paraId="3ABE07A9"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This page documents the seal-keys mechanism for deriving persistent, hardware-bound keys for TDX guests using an SGX enclave on the host. It describes the architecture, protocol, security properties, and how these keys are generated and consumed during system boot and operation.</w:t>
      </w:r>
    </w:p>
    <w:p w14:paraId="06323BEC" w14:textId="77777777" w:rsidR="0096563A" w:rsidRPr="002659AD" w:rsidRDefault="0096563A" w:rsidP="002659AD">
      <w:pPr>
        <w:spacing w:after="0" w:line="240" w:lineRule="auto"/>
        <w:rPr>
          <w:rFonts w:ascii="Calibri" w:hAnsi="Calibri" w:cs="Calibri"/>
        </w:rPr>
      </w:pPr>
    </w:p>
    <w:p w14:paraId="503188D4"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Solution: Use SGX enclave on the host to derive keys based on TDX attestation.</w:t>
      </w:r>
    </w:p>
    <w:p w14:paraId="175AFA6B" w14:textId="77777777" w:rsidR="0096563A" w:rsidRPr="00934ED9" w:rsidRDefault="0096563A" w:rsidP="002659AD">
      <w:pPr>
        <w:spacing w:after="0" w:line="240" w:lineRule="auto"/>
        <w:rPr>
          <w:rFonts w:ascii="Calibri" w:hAnsi="Calibri" w:cs="Calibri"/>
          <w:sz w:val="22"/>
          <w:szCs w:val="22"/>
        </w:rPr>
      </w:pPr>
    </w:p>
    <w:p w14:paraId="1845A6B4" w14:textId="77777777" w:rsidR="0096563A" w:rsidRPr="00934ED9" w:rsidRDefault="0096563A" w:rsidP="002659AD">
      <w:pPr>
        <w:spacing w:after="0" w:line="240" w:lineRule="auto"/>
        <w:rPr>
          <w:rFonts w:ascii="Calibri" w:hAnsi="Calibri" w:cs="Calibri"/>
          <w:b/>
          <w:bCs/>
          <w:sz w:val="22"/>
          <w:szCs w:val="22"/>
        </w:rPr>
      </w:pPr>
      <w:r w:rsidRPr="00934ED9">
        <w:rPr>
          <w:rFonts w:ascii="Calibri" w:hAnsi="Calibri" w:cs="Calibri"/>
          <w:b/>
          <w:bCs/>
          <w:sz w:val="22"/>
          <w:szCs w:val="22"/>
        </w:rPr>
        <w:t>Architecture</w:t>
      </w:r>
    </w:p>
    <w:p w14:paraId="465EB933" w14:textId="77777777" w:rsidR="00934ED9" w:rsidRPr="00934ED9" w:rsidRDefault="00934ED9" w:rsidP="002659AD">
      <w:pPr>
        <w:spacing w:after="0" w:line="240" w:lineRule="auto"/>
        <w:rPr>
          <w:rFonts w:ascii="Calibri" w:hAnsi="Calibri" w:cs="Calibri"/>
          <w:sz w:val="22"/>
          <w:szCs w:val="22"/>
        </w:rPr>
      </w:pPr>
    </w:p>
    <w:p w14:paraId="4318F3F9"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TDX Guest (</w:t>
      </w:r>
      <w:proofErr w:type="gramStart"/>
      <w:r w:rsidRPr="00934ED9">
        <w:rPr>
          <w:rFonts w:ascii="Calibri" w:hAnsi="Calibri" w:cs="Calibri"/>
          <w:sz w:val="22"/>
          <w:szCs w:val="22"/>
        </w:rPr>
        <w:t xml:space="preserve">Worker)   </w:t>
      </w:r>
      <w:proofErr w:type="gramEnd"/>
      <w:r w:rsidRPr="00934ED9">
        <w:rPr>
          <w:rFonts w:ascii="Calibri" w:hAnsi="Calibri" w:cs="Calibri"/>
          <w:sz w:val="22"/>
          <w:szCs w:val="22"/>
        </w:rPr>
        <w:t xml:space="preserve">       Host                SGX Enclave</w:t>
      </w:r>
    </w:p>
    <w:p w14:paraId="2F54743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                        |</w:t>
      </w:r>
    </w:p>
    <w:p w14:paraId="55FB5D3D"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1. Generate EC P-256 keypair                 |</w:t>
      </w:r>
    </w:p>
    <w:p w14:paraId="2734BF49"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                        |</w:t>
      </w:r>
    </w:p>
    <w:p w14:paraId="2D9B09FE"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2. Get TDX report (</w:t>
      </w:r>
      <w:proofErr w:type="spellStart"/>
      <w:r w:rsidRPr="00934ED9">
        <w:rPr>
          <w:rFonts w:ascii="Calibri" w:hAnsi="Calibri" w:cs="Calibri"/>
          <w:sz w:val="22"/>
          <w:szCs w:val="22"/>
        </w:rPr>
        <w:t>reportdata</w:t>
      </w:r>
      <w:proofErr w:type="spellEnd"/>
      <w:r w:rsidRPr="00934ED9">
        <w:rPr>
          <w:rFonts w:ascii="Calibri" w:hAnsi="Calibri" w:cs="Calibri"/>
          <w:sz w:val="22"/>
          <w:szCs w:val="22"/>
        </w:rPr>
        <w:t xml:space="preserve"> = SHA256(pubkey))</w:t>
      </w:r>
    </w:p>
    <w:p w14:paraId="2FDB3123"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                        |</w:t>
      </w:r>
    </w:p>
    <w:p w14:paraId="06F8D9B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3. </w:t>
      </w:r>
      <w:proofErr w:type="spellStart"/>
      <w:proofErr w:type="gramStart"/>
      <w:r w:rsidRPr="00934ED9">
        <w:rPr>
          <w:rFonts w:ascii="Calibri" w:hAnsi="Calibri" w:cs="Calibri"/>
          <w:sz w:val="22"/>
          <w:szCs w:val="22"/>
        </w:rPr>
        <w:t>getPersistentKey</w:t>
      </w:r>
      <w:proofErr w:type="spellEnd"/>
      <w:r w:rsidRPr="00934ED9">
        <w:rPr>
          <w:rFonts w:ascii="Calibri" w:hAnsi="Calibri" w:cs="Calibri"/>
          <w:sz w:val="22"/>
          <w:szCs w:val="22"/>
        </w:rPr>
        <w:t>(</w:t>
      </w:r>
      <w:proofErr w:type="spellStart"/>
      <w:proofErr w:type="gramEnd"/>
      <w:r w:rsidRPr="00934ED9">
        <w:rPr>
          <w:rFonts w:ascii="Calibri" w:hAnsi="Calibri" w:cs="Calibri"/>
          <w:sz w:val="22"/>
          <w:szCs w:val="22"/>
        </w:rPr>
        <w:t>tdx_report</w:t>
      </w:r>
      <w:proofErr w:type="spellEnd"/>
      <w:r w:rsidRPr="00934ED9">
        <w:rPr>
          <w:rFonts w:ascii="Calibri" w:hAnsi="Calibri" w:cs="Calibri"/>
          <w:sz w:val="22"/>
          <w:szCs w:val="22"/>
        </w:rPr>
        <w:t xml:space="preserve">, </w:t>
      </w:r>
      <w:proofErr w:type="spellStart"/>
      <w:proofErr w:type="gramStart"/>
      <w:r w:rsidRPr="00934ED9">
        <w:rPr>
          <w:rFonts w:ascii="Calibri" w:hAnsi="Calibri" w:cs="Calibri"/>
          <w:sz w:val="22"/>
          <w:szCs w:val="22"/>
        </w:rPr>
        <w:t>pubkey</w:t>
      </w:r>
      <w:proofErr w:type="spellEnd"/>
      <w:r w:rsidRPr="00934ED9">
        <w:rPr>
          <w:rFonts w:ascii="Calibri" w:hAnsi="Calibri" w:cs="Calibri"/>
          <w:sz w:val="22"/>
          <w:szCs w:val="22"/>
        </w:rPr>
        <w:t xml:space="preserve">)   </w:t>
      </w:r>
      <w:proofErr w:type="gramEnd"/>
      <w:r w:rsidRPr="00934ED9">
        <w:rPr>
          <w:rFonts w:ascii="Calibri" w:hAnsi="Calibri" w:cs="Calibri"/>
          <w:sz w:val="22"/>
          <w:szCs w:val="22"/>
        </w:rPr>
        <w:t xml:space="preserve">   |</w:t>
      </w:r>
    </w:p>
    <w:p w14:paraId="13C51EB2"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|---------------------&gt;|                        |</w:t>
      </w:r>
    </w:p>
    <w:p w14:paraId="0C3744A5"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 4. </w:t>
      </w:r>
      <w:proofErr w:type="spellStart"/>
      <w:r w:rsidRPr="00934ED9">
        <w:rPr>
          <w:rFonts w:ascii="Calibri" w:hAnsi="Calibri" w:cs="Calibri"/>
          <w:sz w:val="22"/>
          <w:szCs w:val="22"/>
        </w:rPr>
        <w:t>ecall_gen_</w:t>
      </w:r>
      <w:proofErr w:type="gramStart"/>
      <w:r w:rsidRPr="00934ED9">
        <w:rPr>
          <w:rFonts w:ascii="Calibri" w:hAnsi="Calibri" w:cs="Calibri"/>
          <w:sz w:val="22"/>
          <w:szCs w:val="22"/>
        </w:rPr>
        <w:t>key</w:t>
      </w:r>
      <w:proofErr w:type="spellEnd"/>
      <w:r w:rsidRPr="00934ED9">
        <w:rPr>
          <w:rFonts w:ascii="Calibri" w:hAnsi="Calibri" w:cs="Calibri"/>
          <w:sz w:val="22"/>
          <w:szCs w:val="22"/>
        </w:rPr>
        <w:t>(</w:t>
      </w:r>
      <w:proofErr w:type="gramEnd"/>
      <w:r w:rsidRPr="00934ED9">
        <w:rPr>
          <w:rFonts w:ascii="Calibri" w:hAnsi="Calibri" w:cs="Calibri"/>
          <w:sz w:val="22"/>
          <w:szCs w:val="22"/>
        </w:rPr>
        <w:t>)    |</w:t>
      </w:r>
    </w:p>
    <w:p w14:paraId="3F51275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|-----------------------&gt;|</w:t>
      </w:r>
    </w:p>
    <w:p w14:paraId="275EED54"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                        | 5. Verify </w:t>
      </w:r>
      <w:proofErr w:type="spellStart"/>
      <w:r w:rsidRPr="00934ED9">
        <w:rPr>
          <w:rFonts w:ascii="Calibri" w:hAnsi="Calibri" w:cs="Calibri"/>
          <w:sz w:val="22"/>
          <w:szCs w:val="22"/>
        </w:rPr>
        <w:t>tdx_report</w:t>
      </w:r>
      <w:proofErr w:type="spellEnd"/>
      <w:r w:rsidRPr="00934ED9">
        <w:rPr>
          <w:rFonts w:ascii="Calibri" w:hAnsi="Calibri" w:cs="Calibri"/>
          <w:sz w:val="22"/>
          <w:szCs w:val="22"/>
        </w:rPr>
        <w:t xml:space="preserve"> (local MAC)</w:t>
      </w:r>
    </w:p>
    <w:p w14:paraId="7FC3763F"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                        | 6. Derive key from </w:t>
      </w:r>
      <w:proofErr w:type="spellStart"/>
      <w:r w:rsidRPr="00934ED9">
        <w:rPr>
          <w:rFonts w:ascii="Calibri" w:hAnsi="Calibri" w:cs="Calibri"/>
          <w:sz w:val="22"/>
          <w:szCs w:val="22"/>
        </w:rPr>
        <w:t>sealing_key</w:t>
      </w:r>
      <w:proofErr w:type="spellEnd"/>
      <w:r w:rsidRPr="00934ED9">
        <w:rPr>
          <w:rFonts w:ascii="Calibri" w:hAnsi="Calibri" w:cs="Calibri"/>
          <w:sz w:val="22"/>
          <w:szCs w:val="22"/>
        </w:rPr>
        <w:t xml:space="preserve"> + tee_info</w:t>
      </w:r>
    </w:p>
    <w:p w14:paraId="089C3AB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                        | 7. Encrypt key with </w:t>
      </w:r>
      <w:proofErr w:type="spellStart"/>
      <w:r w:rsidRPr="00934ED9">
        <w:rPr>
          <w:rFonts w:ascii="Calibri" w:hAnsi="Calibri" w:cs="Calibri"/>
          <w:sz w:val="22"/>
          <w:szCs w:val="22"/>
        </w:rPr>
        <w:t>pubkey</w:t>
      </w:r>
      <w:proofErr w:type="spellEnd"/>
      <w:r w:rsidRPr="00934ED9">
        <w:rPr>
          <w:rFonts w:ascii="Calibri" w:hAnsi="Calibri" w:cs="Calibri"/>
          <w:sz w:val="22"/>
          <w:szCs w:val="22"/>
        </w:rPr>
        <w:t xml:space="preserve"> (ECDH)</w:t>
      </w:r>
    </w:p>
    <w:p w14:paraId="6C851A47"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                        | 8. Generate SGX quote</w:t>
      </w:r>
    </w:p>
    <w:p w14:paraId="494DFE8B"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                        |</w:t>
      </w:r>
    </w:p>
    <w:p w14:paraId="502AF1C9"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 9. </w:t>
      </w:r>
      <w:proofErr w:type="spellStart"/>
      <w:r w:rsidRPr="00934ED9">
        <w:rPr>
          <w:rFonts w:ascii="Calibri" w:hAnsi="Calibri" w:cs="Calibri"/>
          <w:sz w:val="22"/>
          <w:szCs w:val="22"/>
        </w:rPr>
        <w:t>encrypted_key</w:t>
      </w:r>
      <w:proofErr w:type="spellEnd"/>
      <w:r w:rsidRPr="00934ED9">
        <w:rPr>
          <w:rFonts w:ascii="Calibri" w:hAnsi="Calibri" w:cs="Calibri"/>
          <w:sz w:val="22"/>
          <w:szCs w:val="22"/>
        </w:rPr>
        <w:t>, sgx_quote</w:t>
      </w:r>
    </w:p>
    <w:p w14:paraId="1A8A9D50"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|&lt;-----------------------|</w:t>
      </w:r>
    </w:p>
    <w:p w14:paraId="52C1D21D"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10. </w:t>
      </w:r>
      <w:proofErr w:type="spellStart"/>
      <w:proofErr w:type="gramStart"/>
      <w:r w:rsidRPr="00934ED9">
        <w:rPr>
          <w:rFonts w:ascii="Calibri" w:hAnsi="Calibri" w:cs="Calibri"/>
          <w:sz w:val="22"/>
          <w:szCs w:val="22"/>
        </w:rPr>
        <w:t>persistentKey</w:t>
      </w:r>
      <w:proofErr w:type="spellEnd"/>
      <w:r w:rsidRPr="00934ED9">
        <w:rPr>
          <w:rFonts w:ascii="Calibri" w:hAnsi="Calibri" w:cs="Calibri"/>
          <w:sz w:val="22"/>
          <w:szCs w:val="22"/>
        </w:rPr>
        <w:t>(</w:t>
      </w:r>
      <w:proofErr w:type="spellStart"/>
      <w:proofErr w:type="gramEnd"/>
      <w:r w:rsidRPr="00934ED9">
        <w:rPr>
          <w:rFonts w:ascii="Calibri" w:hAnsi="Calibri" w:cs="Calibri"/>
          <w:sz w:val="22"/>
          <w:szCs w:val="22"/>
        </w:rPr>
        <w:t>sgx_quote</w:t>
      </w:r>
      <w:proofErr w:type="spellEnd"/>
      <w:r w:rsidRPr="00934ED9">
        <w:rPr>
          <w:rFonts w:ascii="Calibri" w:hAnsi="Calibri" w:cs="Calibri"/>
          <w:sz w:val="22"/>
          <w:szCs w:val="22"/>
        </w:rPr>
        <w:t xml:space="preserve">, </w:t>
      </w:r>
      <w:proofErr w:type="spellStart"/>
      <w:r w:rsidRPr="00934ED9">
        <w:rPr>
          <w:rFonts w:ascii="Calibri" w:hAnsi="Calibri" w:cs="Calibri"/>
          <w:sz w:val="22"/>
          <w:szCs w:val="22"/>
        </w:rPr>
        <w:t>encrypted_</w:t>
      </w:r>
      <w:proofErr w:type="gramStart"/>
      <w:r w:rsidRPr="00934ED9">
        <w:rPr>
          <w:rFonts w:ascii="Calibri" w:hAnsi="Calibri" w:cs="Calibri"/>
          <w:sz w:val="22"/>
          <w:szCs w:val="22"/>
        </w:rPr>
        <w:t>key</w:t>
      </w:r>
      <w:proofErr w:type="spellEnd"/>
      <w:r w:rsidRPr="00934ED9">
        <w:rPr>
          <w:rFonts w:ascii="Calibri" w:hAnsi="Calibri" w:cs="Calibri"/>
          <w:sz w:val="22"/>
          <w:szCs w:val="22"/>
        </w:rPr>
        <w:t>)  |</w:t>
      </w:r>
      <w:proofErr w:type="gramEnd"/>
    </w:p>
    <w:p w14:paraId="70A68A62"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|&lt;---------------------|                        |</w:t>
      </w:r>
    </w:p>
    <w:p w14:paraId="4017C85D"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11. Verify SGX quote                          |</w:t>
      </w:r>
    </w:p>
    <w:p w14:paraId="6B6E6DE0"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12. Decrypt key (</w:t>
      </w:r>
      <w:proofErr w:type="gramStart"/>
      <w:r w:rsidRPr="00934ED9">
        <w:rPr>
          <w:rFonts w:ascii="Calibri" w:hAnsi="Calibri" w:cs="Calibri"/>
          <w:sz w:val="22"/>
          <w:szCs w:val="22"/>
        </w:rPr>
        <w:t xml:space="preserve">ECDH)   </w:t>
      </w:r>
      <w:proofErr w:type="gramEnd"/>
      <w:r w:rsidRPr="00934ED9">
        <w:rPr>
          <w:rFonts w:ascii="Calibri" w:hAnsi="Calibri" w:cs="Calibri"/>
          <w:sz w:val="22"/>
          <w:szCs w:val="22"/>
        </w:rPr>
        <w:t xml:space="preserve">                     |</w:t>
      </w:r>
    </w:p>
    <w:p w14:paraId="067A1F44"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 13. Use key for encrypted storage             |</w:t>
      </w:r>
    </w:p>
    <w:p w14:paraId="160E34F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Protocol Specification</w:t>
      </w:r>
    </w:p>
    <w:p w14:paraId="3A12C99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Implementation: tee/</w:t>
      </w:r>
      <w:proofErr w:type="spellStart"/>
      <w:r w:rsidRPr="00934ED9">
        <w:rPr>
          <w:rFonts w:ascii="Calibri" w:hAnsi="Calibri" w:cs="Calibri"/>
          <w:sz w:val="22"/>
          <w:szCs w:val="22"/>
        </w:rPr>
        <w:t>sgx</w:t>
      </w:r>
      <w:proofErr w:type="spellEnd"/>
      <w:r w:rsidRPr="00934ED9">
        <w:rPr>
          <w:rFonts w:ascii="Calibri" w:hAnsi="Calibri" w:cs="Calibri"/>
          <w:sz w:val="22"/>
          <w:szCs w:val="22"/>
        </w:rPr>
        <w:t>-enclave/seal-client.cpp, seal-server.cpp, Enclave.cpp.</w:t>
      </w:r>
    </w:p>
    <w:p w14:paraId="7DCC61DF" w14:textId="77777777" w:rsidR="0096563A" w:rsidRPr="002659AD" w:rsidRDefault="0096563A" w:rsidP="002659AD">
      <w:pPr>
        <w:spacing w:after="0" w:line="240" w:lineRule="auto"/>
        <w:rPr>
          <w:rFonts w:ascii="Calibri" w:hAnsi="Calibri" w:cs="Calibri"/>
        </w:rPr>
      </w:pPr>
    </w:p>
    <w:p w14:paraId="24D394CF" w14:textId="77777777" w:rsidR="0096563A" w:rsidRPr="00934ED9" w:rsidRDefault="0096563A" w:rsidP="002659AD">
      <w:pPr>
        <w:spacing w:after="0" w:line="240" w:lineRule="auto"/>
        <w:rPr>
          <w:rFonts w:ascii="Calibri" w:hAnsi="Calibri" w:cs="Calibri"/>
          <w:b/>
          <w:bCs/>
        </w:rPr>
      </w:pPr>
      <w:r w:rsidRPr="00934ED9">
        <w:rPr>
          <w:rFonts w:ascii="Calibri" w:hAnsi="Calibri" w:cs="Calibri"/>
          <w:b/>
          <w:bCs/>
        </w:rPr>
        <w:t>Transport</w:t>
      </w:r>
    </w:p>
    <w:p w14:paraId="6E8BE44D" w14:textId="77777777" w:rsidR="00934ED9" w:rsidRDefault="00934ED9" w:rsidP="002659AD">
      <w:pPr>
        <w:spacing w:after="0" w:line="240" w:lineRule="auto"/>
        <w:rPr>
          <w:rFonts w:ascii="Calibri" w:hAnsi="Calibri" w:cs="Calibri"/>
        </w:rPr>
      </w:pPr>
    </w:p>
    <w:p w14:paraId="64009925" w14:textId="0921BE3D"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Protocol: Binary over VSOCK (virtual socket)</w:t>
      </w:r>
    </w:p>
    <w:p w14:paraId="06001961"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Framing: 4-byte length prefix, one request → one response</w:t>
      </w:r>
    </w:p>
    <w:p w14:paraId="4CDA582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Serialization: TL (Type Language)</w:t>
      </w:r>
    </w:p>
    <w:p w14:paraId="6F74E007"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Connection: TDX guest (any CID) ↔ Host (CID 2) ↔ SGX enclave</w:t>
      </w:r>
    </w:p>
    <w:p w14:paraId="71C36327"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TL Schema</w:t>
      </w:r>
    </w:p>
    <w:p w14:paraId="6FBFBDAF"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getPersistentKey#317a821c </w:t>
      </w:r>
      <w:proofErr w:type="spellStart"/>
      <w:r w:rsidRPr="00934ED9">
        <w:rPr>
          <w:rFonts w:ascii="Calibri" w:hAnsi="Calibri" w:cs="Calibri"/>
          <w:sz w:val="22"/>
          <w:szCs w:val="22"/>
        </w:rPr>
        <w:t>tdx_</w:t>
      </w:r>
      <w:proofErr w:type="gramStart"/>
      <w:r w:rsidRPr="00934ED9">
        <w:rPr>
          <w:rFonts w:ascii="Calibri" w:hAnsi="Calibri" w:cs="Calibri"/>
          <w:sz w:val="22"/>
          <w:szCs w:val="22"/>
        </w:rPr>
        <w:t>report:bytes</w:t>
      </w:r>
      <w:proofErr w:type="spellEnd"/>
      <w:proofErr w:type="gramEnd"/>
      <w:r w:rsidRPr="00934ED9">
        <w:rPr>
          <w:rFonts w:ascii="Calibri" w:hAnsi="Calibri" w:cs="Calibri"/>
          <w:sz w:val="22"/>
          <w:szCs w:val="22"/>
        </w:rPr>
        <w:t xml:space="preserve"> </w:t>
      </w:r>
      <w:proofErr w:type="spellStart"/>
      <w:r w:rsidRPr="00934ED9">
        <w:rPr>
          <w:rFonts w:ascii="Calibri" w:hAnsi="Calibri" w:cs="Calibri"/>
          <w:sz w:val="22"/>
          <w:szCs w:val="22"/>
        </w:rPr>
        <w:t>public_</w:t>
      </w:r>
      <w:proofErr w:type="gramStart"/>
      <w:r w:rsidRPr="00934ED9">
        <w:rPr>
          <w:rFonts w:ascii="Calibri" w:hAnsi="Calibri" w:cs="Calibri"/>
          <w:sz w:val="22"/>
          <w:szCs w:val="22"/>
        </w:rPr>
        <w:t>key:bytes</w:t>
      </w:r>
      <w:proofErr w:type="spellEnd"/>
      <w:proofErr w:type="gramEnd"/>
      <w:r w:rsidRPr="00934ED9">
        <w:rPr>
          <w:rFonts w:ascii="Calibri" w:hAnsi="Calibri" w:cs="Calibri"/>
          <w:sz w:val="22"/>
          <w:szCs w:val="22"/>
        </w:rPr>
        <w:t xml:space="preserve"> </w:t>
      </w:r>
      <w:proofErr w:type="spellStart"/>
      <w:r w:rsidRPr="00934ED9">
        <w:rPr>
          <w:rFonts w:ascii="Calibri" w:hAnsi="Calibri" w:cs="Calibri"/>
          <w:sz w:val="22"/>
          <w:szCs w:val="22"/>
        </w:rPr>
        <w:t>key_</w:t>
      </w:r>
      <w:proofErr w:type="gramStart"/>
      <w:r w:rsidRPr="00934ED9">
        <w:rPr>
          <w:rFonts w:ascii="Calibri" w:hAnsi="Calibri" w:cs="Calibri"/>
          <w:sz w:val="22"/>
          <w:szCs w:val="22"/>
        </w:rPr>
        <w:t>name:bytes</w:t>
      </w:r>
      <w:proofErr w:type="spellEnd"/>
      <w:proofErr w:type="gramEnd"/>
      <w:r w:rsidRPr="00934ED9">
        <w:rPr>
          <w:rFonts w:ascii="Calibri" w:hAnsi="Calibri" w:cs="Calibri"/>
          <w:sz w:val="22"/>
          <w:szCs w:val="22"/>
        </w:rPr>
        <w:t xml:space="preserve"> = </w:t>
      </w:r>
      <w:proofErr w:type="spellStart"/>
      <w:r w:rsidRPr="00934ED9">
        <w:rPr>
          <w:rFonts w:ascii="Calibri" w:hAnsi="Calibri" w:cs="Calibri"/>
          <w:sz w:val="22"/>
          <w:szCs w:val="22"/>
        </w:rPr>
        <w:t>PersistentKey</w:t>
      </w:r>
      <w:proofErr w:type="spellEnd"/>
      <w:r w:rsidRPr="00934ED9">
        <w:rPr>
          <w:rFonts w:ascii="Calibri" w:hAnsi="Calibri" w:cs="Calibri"/>
          <w:sz w:val="22"/>
          <w:szCs w:val="22"/>
        </w:rPr>
        <w:t>;</w:t>
      </w:r>
    </w:p>
    <w:p w14:paraId="29DCDFC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persistentKey#163a179a </w:t>
      </w:r>
      <w:proofErr w:type="spellStart"/>
      <w:r w:rsidRPr="00934ED9">
        <w:rPr>
          <w:rFonts w:ascii="Calibri" w:hAnsi="Calibri" w:cs="Calibri"/>
          <w:sz w:val="22"/>
          <w:szCs w:val="22"/>
        </w:rPr>
        <w:t>sgx_</w:t>
      </w:r>
      <w:proofErr w:type="gramStart"/>
      <w:r w:rsidRPr="00934ED9">
        <w:rPr>
          <w:rFonts w:ascii="Calibri" w:hAnsi="Calibri" w:cs="Calibri"/>
          <w:sz w:val="22"/>
          <w:szCs w:val="22"/>
        </w:rPr>
        <w:t>quote:bytes</w:t>
      </w:r>
      <w:proofErr w:type="spellEnd"/>
      <w:proofErr w:type="gramEnd"/>
      <w:r w:rsidRPr="00934ED9">
        <w:rPr>
          <w:rFonts w:ascii="Calibri" w:hAnsi="Calibri" w:cs="Calibri"/>
          <w:sz w:val="22"/>
          <w:szCs w:val="22"/>
        </w:rPr>
        <w:t xml:space="preserve"> </w:t>
      </w:r>
      <w:proofErr w:type="spellStart"/>
      <w:r w:rsidRPr="00934ED9">
        <w:rPr>
          <w:rFonts w:ascii="Calibri" w:hAnsi="Calibri" w:cs="Calibri"/>
          <w:sz w:val="22"/>
          <w:szCs w:val="22"/>
        </w:rPr>
        <w:t>encrypted_</w:t>
      </w:r>
      <w:proofErr w:type="gramStart"/>
      <w:r w:rsidRPr="00934ED9">
        <w:rPr>
          <w:rFonts w:ascii="Calibri" w:hAnsi="Calibri" w:cs="Calibri"/>
          <w:sz w:val="22"/>
          <w:szCs w:val="22"/>
        </w:rPr>
        <w:t>secret:bytes</w:t>
      </w:r>
      <w:proofErr w:type="spellEnd"/>
      <w:proofErr w:type="gramEnd"/>
      <w:r w:rsidRPr="00934ED9">
        <w:rPr>
          <w:rFonts w:ascii="Calibri" w:hAnsi="Calibri" w:cs="Calibri"/>
          <w:sz w:val="22"/>
          <w:szCs w:val="22"/>
        </w:rPr>
        <w:t xml:space="preserve"> = </w:t>
      </w:r>
      <w:proofErr w:type="spellStart"/>
      <w:r w:rsidRPr="00934ED9">
        <w:rPr>
          <w:rFonts w:ascii="Calibri" w:hAnsi="Calibri" w:cs="Calibri"/>
          <w:sz w:val="22"/>
          <w:szCs w:val="22"/>
        </w:rPr>
        <w:t>PersistentKey</w:t>
      </w:r>
      <w:proofErr w:type="spellEnd"/>
      <w:r w:rsidRPr="00934ED9">
        <w:rPr>
          <w:rFonts w:ascii="Calibri" w:hAnsi="Calibri" w:cs="Calibri"/>
          <w:sz w:val="22"/>
          <w:szCs w:val="22"/>
        </w:rPr>
        <w:t>;</w:t>
      </w:r>
    </w:p>
    <w:p w14:paraId="1981C337"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Message Format</w:t>
      </w:r>
    </w:p>
    <w:p w14:paraId="222ADA5E"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Request (</w:t>
      </w:r>
      <w:proofErr w:type="spellStart"/>
      <w:r w:rsidRPr="00934ED9">
        <w:rPr>
          <w:rFonts w:ascii="Calibri" w:hAnsi="Calibri" w:cs="Calibri"/>
          <w:sz w:val="22"/>
          <w:szCs w:val="22"/>
        </w:rPr>
        <w:t>getPersistentKey</w:t>
      </w:r>
      <w:proofErr w:type="spellEnd"/>
      <w:r w:rsidRPr="00934ED9">
        <w:rPr>
          <w:rFonts w:ascii="Calibri" w:hAnsi="Calibri" w:cs="Calibri"/>
          <w:sz w:val="22"/>
          <w:szCs w:val="22"/>
        </w:rPr>
        <w:t>):</w:t>
      </w:r>
    </w:p>
    <w:p w14:paraId="61080344" w14:textId="77777777" w:rsidR="0096563A" w:rsidRPr="00934ED9" w:rsidRDefault="0096563A" w:rsidP="002659AD">
      <w:pPr>
        <w:spacing w:after="0" w:line="240" w:lineRule="auto"/>
        <w:rPr>
          <w:rFonts w:ascii="Calibri" w:hAnsi="Calibri" w:cs="Calibri"/>
          <w:sz w:val="22"/>
          <w:szCs w:val="22"/>
        </w:rPr>
      </w:pPr>
    </w:p>
    <w:p w14:paraId="0B722D9C" w14:textId="77777777" w:rsidR="0096563A" w:rsidRPr="00934ED9" w:rsidRDefault="0096563A" w:rsidP="002659AD">
      <w:pPr>
        <w:spacing w:after="0" w:line="240" w:lineRule="auto"/>
        <w:rPr>
          <w:rFonts w:ascii="Calibri" w:hAnsi="Calibri" w:cs="Calibri"/>
          <w:sz w:val="22"/>
          <w:szCs w:val="22"/>
        </w:rPr>
      </w:pPr>
      <w:proofErr w:type="spellStart"/>
      <w:r w:rsidRPr="00934ED9">
        <w:rPr>
          <w:rFonts w:ascii="Calibri" w:hAnsi="Calibri" w:cs="Calibri"/>
          <w:sz w:val="22"/>
          <w:szCs w:val="22"/>
        </w:rPr>
        <w:lastRenderedPageBreak/>
        <w:t>tdx_report</w:t>
      </w:r>
      <w:proofErr w:type="spellEnd"/>
      <w:r w:rsidRPr="00934ED9">
        <w:rPr>
          <w:rFonts w:ascii="Calibri" w:hAnsi="Calibri" w:cs="Calibri"/>
          <w:sz w:val="22"/>
          <w:szCs w:val="22"/>
        </w:rPr>
        <w:t xml:space="preserve"> - TDX report structure (sgx_report2_t, 1024 bytes)</w:t>
      </w:r>
    </w:p>
    <w:p w14:paraId="364C6E59" w14:textId="77777777" w:rsidR="0096563A" w:rsidRPr="00934ED9" w:rsidRDefault="0096563A" w:rsidP="002659AD">
      <w:pPr>
        <w:spacing w:after="0" w:line="240" w:lineRule="auto"/>
        <w:rPr>
          <w:rFonts w:ascii="Calibri" w:hAnsi="Calibri" w:cs="Calibri"/>
          <w:sz w:val="22"/>
          <w:szCs w:val="22"/>
        </w:rPr>
      </w:pPr>
      <w:proofErr w:type="spellStart"/>
      <w:r w:rsidRPr="00934ED9">
        <w:rPr>
          <w:rFonts w:ascii="Calibri" w:hAnsi="Calibri" w:cs="Calibri"/>
          <w:sz w:val="22"/>
          <w:szCs w:val="22"/>
        </w:rPr>
        <w:t>reportdata</w:t>
      </w:r>
      <w:proofErr w:type="spellEnd"/>
      <w:r w:rsidRPr="00934ED9">
        <w:rPr>
          <w:rFonts w:ascii="Calibri" w:hAnsi="Calibri" w:cs="Calibri"/>
          <w:sz w:val="22"/>
          <w:szCs w:val="22"/>
        </w:rPr>
        <w:t xml:space="preserve"> = SHA256(</w:t>
      </w:r>
      <w:proofErr w:type="spellStart"/>
      <w:r w:rsidRPr="00934ED9">
        <w:rPr>
          <w:rFonts w:ascii="Calibri" w:hAnsi="Calibri" w:cs="Calibri"/>
          <w:sz w:val="22"/>
          <w:szCs w:val="22"/>
        </w:rPr>
        <w:t>public_key</w:t>
      </w:r>
      <w:proofErr w:type="spellEnd"/>
      <w:r w:rsidRPr="00934ED9">
        <w:rPr>
          <w:rFonts w:ascii="Calibri" w:hAnsi="Calibri" w:cs="Calibri"/>
          <w:sz w:val="22"/>
          <w:szCs w:val="22"/>
        </w:rPr>
        <w:t>) || 32 zero bytes</w:t>
      </w:r>
    </w:p>
    <w:p w14:paraId="2D321A69" w14:textId="77777777" w:rsidR="0096563A" w:rsidRPr="00934ED9" w:rsidRDefault="0096563A" w:rsidP="002659AD">
      <w:pPr>
        <w:spacing w:after="0" w:line="240" w:lineRule="auto"/>
        <w:rPr>
          <w:rFonts w:ascii="Calibri" w:hAnsi="Calibri" w:cs="Calibri"/>
          <w:sz w:val="22"/>
          <w:szCs w:val="22"/>
        </w:rPr>
      </w:pPr>
      <w:proofErr w:type="spellStart"/>
      <w:r w:rsidRPr="00934ED9">
        <w:rPr>
          <w:rFonts w:ascii="Calibri" w:hAnsi="Calibri" w:cs="Calibri"/>
          <w:sz w:val="22"/>
          <w:szCs w:val="22"/>
        </w:rPr>
        <w:t>public_key</w:t>
      </w:r>
      <w:proofErr w:type="spellEnd"/>
      <w:r w:rsidRPr="00934ED9">
        <w:rPr>
          <w:rFonts w:ascii="Calibri" w:hAnsi="Calibri" w:cs="Calibri"/>
          <w:sz w:val="22"/>
          <w:szCs w:val="22"/>
        </w:rPr>
        <w:t xml:space="preserve"> - EC P-256 public key (64 bytes, X||Y coordinates in little-endian)</w:t>
      </w:r>
    </w:p>
    <w:p w14:paraId="762BEBF5" w14:textId="77777777" w:rsidR="0096563A" w:rsidRPr="00934ED9" w:rsidRDefault="0096563A" w:rsidP="002659AD">
      <w:pPr>
        <w:spacing w:after="0" w:line="240" w:lineRule="auto"/>
        <w:rPr>
          <w:rFonts w:ascii="Calibri" w:hAnsi="Calibri" w:cs="Calibri"/>
          <w:sz w:val="22"/>
          <w:szCs w:val="22"/>
        </w:rPr>
      </w:pPr>
      <w:proofErr w:type="spellStart"/>
      <w:r w:rsidRPr="00934ED9">
        <w:rPr>
          <w:rFonts w:ascii="Calibri" w:hAnsi="Calibri" w:cs="Calibri"/>
          <w:sz w:val="22"/>
          <w:szCs w:val="22"/>
        </w:rPr>
        <w:t>key_name</w:t>
      </w:r>
      <w:proofErr w:type="spellEnd"/>
      <w:r w:rsidRPr="00934ED9">
        <w:rPr>
          <w:rFonts w:ascii="Calibri" w:hAnsi="Calibri" w:cs="Calibri"/>
          <w:sz w:val="22"/>
          <w:szCs w:val="22"/>
        </w:rPr>
        <w:t xml:space="preserve"> - String identifying key purpose (e.g., “worker-wallet”)</w:t>
      </w:r>
    </w:p>
    <w:p w14:paraId="0E081097"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Response (</w:t>
      </w:r>
      <w:proofErr w:type="spellStart"/>
      <w:r w:rsidRPr="00934ED9">
        <w:rPr>
          <w:rFonts w:ascii="Calibri" w:hAnsi="Calibri" w:cs="Calibri"/>
          <w:sz w:val="22"/>
          <w:szCs w:val="22"/>
        </w:rPr>
        <w:t>persistentKey</w:t>
      </w:r>
      <w:proofErr w:type="spellEnd"/>
      <w:r w:rsidRPr="00934ED9">
        <w:rPr>
          <w:rFonts w:ascii="Calibri" w:hAnsi="Calibri" w:cs="Calibri"/>
          <w:sz w:val="22"/>
          <w:szCs w:val="22"/>
        </w:rPr>
        <w:t>):</w:t>
      </w:r>
    </w:p>
    <w:p w14:paraId="66712AA0" w14:textId="77777777" w:rsidR="0096563A" w:rsidRPr="00934ED9" w:rsidRDefault="0096563A" w:rsidP="002659AD">
      <w:pPr>
        <w:spacing w:after="0" w:line="240" w:lineRule="auto"/>
        <w:rPr>
          <w:rFonts w:ascii="Calibri" w:hAnsi="Calibri" w:cs="Calibri"/>
          <w:sz w:val="22"/>
          <w:szCs w:val="22"/>
        </w:rPr>
      </w:pPr>
    </w:p>
    <w:p w14:paraId="1E7D17B1" w14:textId="77777777" w:rsidR="0096563A" w:rsidRPr="00934ED9" w:rsidRDefault="0096563A" w:rsidP="002659AD">
      <w:pPr>
        <w:spacing w:after="0" w:line="240" w:lineRule="auto"/>
        <w:rPr>
          <w:rFonts w:ascii="Calibri" w:hAnsi="Calibri" w:cs="Calibri"/>
          <w:sz w:val="22"/>
          <w:szCs w:val="22"/>
        </w:rPr>
      </w:pPr>
      <w:proofErr w:type="spellStart"/>
      <w:r w:rsidRPr="00934ED9">
        <w:rPr>
          <w:rFonts w:ascii="Calibri" w:hAnsi="Calibri" w:cs="Calibri"/>
          <w:sz w:val="22"/>
          <w:szCs w:val="22"/>
        </w:rPr>
        <w:t>sgx_quote</w:t>
      </w:r>
      <w:proofErr w:type="spellEnd"/>
      <w:r w:rsidRPr="00934ED9">
        <w:rPr>
          <w:rFonts w:ascii="Calibri" w:hAnsi="Calibri" w:cs="Calibri"/>
          <w:sz w:val="22"/>
          <w:szCs w:val="22"/>
        </w:rPr>
        <w:t xml:space="preserve"> - SGX quote from Intel QE (Quoting Enclave)</w:t>
      </w:r>
    </w:p>
    <w:p w14:paraId="4002936E" w14:textId="77777777" w:rsidR="0096563A" w:rsidRPr="00934ED9" w:rsidRDefault="0096563A" w:rsidP="002659AD">
      <w:pPr>
        <w:spacing w:after="0" w:line="240" w:lineRule="auto"/>
        <w:rPr>
          <w:rFonts w:ascii="Calibri" w:hAnsi="Calibri" w:cs="Calibri"/>
          <w:sz w:val="22"/>
          <w:szCs w:val="22"/>
        </w:rPr>
      </w:pPr>
      <w:proofErr w:type="spellStart"/>
      <w:r w:rsidRPr="00934ED9">
        <w:rPr>
          <w:rFonts w:ascii="Calibri" w:hAnsi="Calibri" w:cs="Calibri"/>
          <w:sz w:val="22"/>
          <w:szCs w:val="22"/>
        </w:rPr>
        <w:t>reportdata</w:t>
      </w:r>
      <w:proofErr w:type="spellEnd"/>
      <w:r w:rsidRPr="00934ED9">
        <w:rPr>
          <w:rFonts w:ascii="Calibri" w:hAnsi="Calibri" w:cs="Calibri"/>
          <w:sz w:val="22"/>
          <w:szCs w:val="22"/>
        </w:rPr>
        <w:t xml:space="preserve"> = SHA256(</w:t>
      </w:r>
      <w:proofErr w:type="spellStart"/>
      <w:r w:rsidRPr="00934ED9">
        <w:rPr>
          <w:rFonts w:ascii="Calibri" w:hAnsi="Calibri" w:cs="Calibri"/>
          <w:sz w:val="22"/>
          <w:szCs w:val="22"/>
        </w:rPr>
        <w:t>public_key</w:t>
      </w:r>
      <w:proofErr w:type="spellEnd"/>
      <w:r w:rsidRPr="00934ED9">
        <w:rPr>
          <w:rFonts w:ascii="Calibri" w:hAnsi="Calibri" w:cs="Calibri"/>
          <w:sz w:val="22"/>
          <w:szCs w:val="22"/>
        </w:rPr>
        <w:t>) || SHA256(</w:t>
      </w:r>
      <w:proofErr w:type="spellStart"/>
      <w:r w:rsidRPr="00934ED9">
        <w:rPr>
          <w:rFonts w:ascii="Calibri" w:hAnsi="Calibri" w:cs="Calibri"/>
          <w:sz w:val="22"/>
          <w:szCs w:val="22"/>
        </w:rPr>
        <w:t>encrypted_secret</w:t>
      </w:r>
      <w:proofErr w:type="spellEnd"/>
      <w:r w:rsidRPr="00934ED9">
        <w:rPr>
          <w:rFonts w:ascii="Calibri" w:hAnsi="Calibri" w:cs="Calibri"/>
          <w:sz w:val="22"/>
          <w:szCs w:val="22"/>
        </w:rPr>
        <w:t>)</w:t>
      </w:r>
    </w:p>
    <w:p w14:paraId="3DDEAA4B" w14:textId="77777777" w:rsidR="0096563A" w:rsidRPr="00934ED9" w:rsidRDefault="0096563A" w:rsidP="002659AD">
      <w:pPr>
        <w:spacing w:after="0" w:line="240" w:lineRule="auto"/>
        <w:rPr>
          <w:rFonts w:ascii="Calibri" w:hAnsi="Calibri" w:cs="Calibri"/>
          <w:sz w:val="22"/>
          <w:szCs w:val="22"/>
        </w:rPr>
      </w:pPr>
      <w:proofErr w:type="spellStart"/>
      <w:r w:rsidRPr="00934ED9">
        <w:rPr>
          <w:rFonts w:ascii="Calibri" w:hAnsi="Calibri" w:cs="Calibri"/>
          <w:sz w:val="22"/>
          <w:szCs w:val="22"/>
        </w:rPr>
        <w:t>encrypted_secret</w:t>
      </w:r>
      <w:proofErr w:type="spellEnd"/>
      <w:r w:rsidRPr="00934ED9">
        <w:rPr>
          <w:rFonts w:ascii="Calibri" w:hAnsi="Calibri" w:cs="Calibri"/>
          <w:sz w:val="22"/>
          <w:szCs w:val="22"/>
        </w:rPr>
        <w:t xml:space="preserve"> - 96 bytes total:</w:t>
      </w:r>
    </w:p>
    <w:p w14:paraId="2237D617"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Bytes 0-63: Enclave's EC P-256 public key</w:t>
      </w:r>
    </w:p>
    <w:p w14:paraId="531CF7D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Bytes 64-95: AES-128-CTR ciphertext (encrypted persistent key)</w:t>
      </w:r>
    </w:p>
    <w:p w14:paraId="195CB18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Protocol Flow</w:t>
      </w:r>
    </w:p>
    <w:p w14:paraId="141320EC"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Step 1: TDX Guest Generates Request</w:t>
      </w:r>
    </w:p>
    <w:p w14:paraId="3CE2BCE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Implementation in seal-client.cpp - class </w:t>
      </w:r>
      <w:proofErr w:type="spellStart"/>
      <w:r w:rsidRPr="00934ED9">
        <w:rPr>
          <w:rFonts w:ascii="Calibri" w:hAnsi="Calibri" w:cs="Calibri"/>
          <w:sz w:val="22"/>
          <w:szCs w:val="22"/>
        </w:rPr>
        <w:t>GetPersistentKeyClient</w:t>
      </w:r>
      <w:proofErr w:type="spellEnd"/>
      <w:r w:rsidRPr="00934ED9">
        <w:rPr>
          <w:rFonts w:ascii="Calibri" w:hAnsi="Calibri" w:cs="Calibri"/>
          <w:sz w:val="22"/>
          <w:szCs w:val="22"/>
        </w:rPr>
        <w:t>.</w:t>
      </w:r>
    </w:p>
    <w:p w14:paraId="6175A21D" w14:textId="77777777" w:rsidR="0096563A" w:rsidRPr="00934ED9" w:rsidRDefault="0096563A" w:rsidP="002659AD">
      <w:pPr>
        <w:spacing w:after="0" w:line="240" w:lineRule="auto"/>
        <w:rPr>
          <w:rFonts w:ascii="Calibri" w:hAnsi="Calibri" w:cs="Calibri"/>
          <w:sz w:val="22"/>
          <w:szCs w:val="22"/>
        </w:rPr>
      </w:pPr>
    </w:p>
    <w:p w14:paraId="78D9153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Generate ephemeral EC P-256 keypair</w:t>
      </w:r>
    </w:p>
    <w:p w14:paraId="3B0FC149"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Calculate </w:t>
      </w:r>
      <w:proofErr w:type="spellStart"/>
      <w:r w:rsidRPr="00934ED9">
        <w:rPr>
          <w:rFonts w:ascii="Calibri" w:hAnsi="Calibri" w:cs="Calibri"/>
          <w:sz w:val="22"/>
          <w:szCs w:val="22"/>
        </w:rPr>
        <w:t>reportdata</w:t>
      </w:r>
      <w:proofErr w:type="spellEnd"/>
      <w:r w:rsidRPr="00934ED9">
        <w:rPr>
          <w:rFonts w:ascii="Calibri" w:hAnsi="Calibri" w:cs="Calibri"/>
          <w:sz w:val="22"/>
          <w:szCs w:val="22"/>
        </w:rPr>
        <w:t xml:space="preserve"> = SHA256(</w:t>
      </w:r>
      <w:proofErr w:type="spellStart"/>
      <w:r w:rsidRPr="00934ED9">
        <w:rPr>
          <w:rFonts w:ascii="Calibri" w:hAnsi="Calibri" w:cs="Calibri"/>
          <w:sz w:val="22"/>
          <w:szCs w:val="22"/>
        </w:rPr>
        <w:t>public_key</w:t>
      </w:r>
      <w:proofErr w:type="spellEnd"/>
      <w:r w:rsidRPr="00934ED9">
        <w:rPr>
          <w:rFonts w:ascii="Calibri" w:hAnsi="Calibri" w:cs="Calibri"/>
          <w:sz w:val="22"/>
          <w:szCs w:val="22"/>
        </w:rPr>
        <w:t>) || 32 zero bytes (64 bytes total)</w:t>
      </w:r>
    </w:p>
    <w:p w14:paraId="6676F35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Request TDX report from hardware with this </w:t>
      </w:r>
      <w:proofErr w:type="spellStart"/>
      <w:r w:rsidRPr="00934ED9">
        <w:rPr>
          <w:rFonts w:ascii="Calibri" w:hAnsi="Calibri" w:cs="Calibri"/>
          <w:sz w:val="22"/>
          <w:szCs w:val="22"/>
        </w:rPr>
        <w:t>reportdata</w:t>
      </w:r>
      <w:proofErr w:type="spellEnd"/>
    </w:p>
    <w:p w14:paraId="7C62716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Serialize request with TDX report, public key, and key name</w:t>
      </w:r>
    </w:p>
    <w:p w14:paraId="67A54E9D"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Send to host via VSOCK</w:t>
      </w:r>
    </w:p>
    <w:p w14:paraId="4BC5C0EA"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Key insight: The TDX report's MAC can only be verified locally (on the same CPU). This proves the request came from the TDX guest on this specific machine.</w:t>
      </w:r>
    </w:p>
    <w:p w14:paraId="7C86AFB7" w14:textId="77777777" w:rsidR="0096563A" w:rsidRPr="002659AD" w:rsidRDefault="0096563A" w:rsidP="002659AD">
      <w:pPr>
        <w:spacing w:after="0" w:line="240" w:lineRule="auto"/>
        <w:rPr>
          <w:rFonts w:ascii="Calibri" w:hAnsi="Calibri" w:cs="Calibri"/>
        </w:rPr>
      </w:pPr>
    </w:p>
    <w:p w14:paraId="560FF019" w14:textId="77777777" w:rsidR="0096563A" w:rsidRDefault="0096563A" w:rsidP="002659AD">
      <w:pPr>
        <w:spacing w:after="0" w:line="240" w:lineRule="auto"/>
        <w:rPr>
          <w:rFonts w:ascii="Calibri" w:hAnsi="Calibri" w:cs="Calibri"/>
        </w:rPr>
      </w:pPr>
      <w:r w:rsidRPr="00934ED9">
        <w:rPr>
          <w:rFonts w:ascii="Calibri" w:hAnsi="Calibri" w:cs="Calibri"/>
          <w:b/>
          <w:bCs/>
        </w:rPr>
        <w:t>Step</w:t>
      </w:r>
      <w:r w:rsidRPr="002659AD">
        <w:rPr>
          <w:rFonts w:ascii="Calibri" w:hAnsi="Calibri" w:cs="Calibri"/>
        </w:rPr>
        <w:t xml:space="preserve"> 2: Host Forwards to SGX Enclave</w:t>
      </w:r>
    </w:p>
    <w:p w14:paraId="2F0F41B8" w14:textId="77777777" w:rsidR="00934ED9" w:rsidRPr="002659AD" w:rsidRDefault="00934ED9" w:rsidP="002659AD">
      <w:pPr>
        <w:spacing w:after="0" w:line="240" w:lineRule="auto"/>
        <w:rPr>
          <w:rFonts w:ascii="Calibri" w:hAnsi="Calibri" w:cs="Calibri"/>
        </w:rPr>
      </w:pPr>
    </w:p>
    <w:p w14:paraId="3C7AC939"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Implementation in seal-server.cpp - class </w:t>
      </w:r>
      <w:proofErr w:type="spellStart"/>
      <w:r w:rsidRPr="00934ED9">
        <w:rPr>
          <w:rFonts w:ascii="Calibri" w:hAnsi="Calibri" w:cs="Calibri"/>
          <w:sz w:val="22"/>
          <w:szCs w:val="22"/>
        </w:rPr>
        <w:t>GetPersistentKeyServer</w:t>
      </w:r>
      <w:proofErr w:type="spellEnd"/>
      <w:r w:rsidRPr="00934ED9">
        <w:rPr>
          <w:rFonts w:ascii="Calibri" w:hAnsi="Calibri" w:cs="Calibri"/>
          <w:sz w:val="22"/>
          <w:szCs w:val="22"/>
        </w:rPr>
        <w:t>.</w:t>
      </w:r>
    </w:p>
    <w:p w14:paraId="4D8656E3" w14:textId="77777777" w:rsidR="0096563A" w:rsidRPr="00934ED9" w:rsidRDefault="0096563A" w:rsidP="002659AD">
      <w:pPr>
        <w:spacing w:after="0" w:line="240" w:lineRule="auto"/>
        <w:rPr>
          <w:rFonts w:ascii="Calibri" w:hAnsi="Calibri" w:cs="Calibri"/>
          <w:sz w:val="22"/>
          <w:szCs w:val="22"/>
        </w:rPr>
      </w:pPr>
    </w:p>
    <w:p w14:paraId="35C031BC"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Receive and deserialize request from VSOCK</w:t>
      </w:r>
    </w:p>
    <w:p w14:paraId="2940C90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Call SGX enclave via ECALL: </w:t>
      </w:r>
      <w:proofErr w:type="spellStart"/>
      <w:r w:rsidRPr="00934ED9">
        <w:rPr>
          <w:rFonts w:ascii="Calibri" w:hAnsi="Calibri" w:cs="Calibri"/>
          <w:sz w:val="22"/>
          <w:szCs w:val="22"/>
        </w:rPr>
        <w:t>ecall_gen_</w:t>
      </w:r>
      <w:proofErr w:type="gramStart"/>
      <w:r w:rsidRPr="00934ED9">
        <w:rPr>
          <w:rFonts w:ascii="Calibri" w:hAnsi="Calibri" w:cs="Calibri"/>
          <w:sz w:val="22"/>
          <w:szCs w:val="22"/>
        </w:rPr>
        <w:t>key</w:t>
      </w:r>
      <w:proofErr w:type="spellEnd"/>
      <w:r w:rsidRPr="00934ED9">
        <w:rPr>
          <w:rFonts w:ascii="Calibri" w:hAnsi="Calibri" w:cs="Calibri"/>
          <w:sz w:val="22"/>
          <w:szCs w:val="22"/>
        </w:rPr>
        <w:t>(</w:t>
      </w:r>
      <w:proofErr w:type="spellStart"/>
      <w:proofErr w:type="gramEnd"/>
      <w:r w:rsidRPr="00934ED9">
        <w:rPr>
          <w:rFonts w:ascii="Calibri" w:hAnsi="Calibri" w:cs="Calibri"/>
          <w:sz w:val="22"/>
          <w:szCs w:val="22"/>
        </w:rPr>
        <w:t>target_info</w:t>
      </w:r>
      <w:proofErr w:type="spellEnd"/>
      <w:r w:rsidRPr="00934ED9">
        <w:rPr>
          <w:rFonts w:ascii="Calibri" w:hAnsi="Calibri" w:cs="Calibri"/>
          <w:sz w:val="22"/>
          <w:szCs w:val="22"/>
        </w:rPr>
        <w:t xml:space="preserve">, </w:t>
      </w:r>
      <w:proofErr w:type="spellStart"/>
      <w:r w:rsidRPr="00934ED9">
        <w:rPr>
          <w:rFonts w:ascii="Calibri" w:hAnsi="Calibri" w:cs="Calibri"/>
          <w:sz w:val="22"/>
          <w:szCs w:val="22"/>
        </w:rPr>
        <w:t>tdx_report</w:t>
      </w:r>
      <w:proofErr w:type="spellEnd"/>
      <w:r w:rsidRPr="00934ED9">
        <w:rPr>
          <w:rFonts w:ascii="Calibri" w:hAnsi="Calibri" w:cs="Calibri"/>
          <w:sz w:val="22"/>
          <w:szCs w:val="22"/>
        </w:rPr>
        <w:t xml:space="preserve">, </w:t>
      </w:r>
      <w:proofErr w:type="spellStart"/>
      <w:r w:rsidRPr="00934ED9">
        <w:rPr>
          <w:rFonts w:ascii="Calibri" w:hAnsi="Calibri" w:cs="Calibri"/>
          <w:sz w:val="22"/>
          <w:szCs w:val="22"/>
        </w:rPr>
        <w:t>public_key</w:t>
      </w:r>
      <w:proofErr w:type="spellEnd"/>
      <w:r w:rsidRPr="00934ED9">
        <w:rPr>
          <w:rFonts w:ascii="Calibri" w:hAnsi="Calibri" w:cs="Calibri"/>
          <w:sz w:val="22"/>
          <w:szCs w:val="22"/>
        </w:rPr>
        <w:t xml:space="preserve">, </w:t>
      </w:r>
      <w:proofErr w:type="spellStart"/>
      <w:r w:rsidRPr="00934ED9">
        <w:rPr>
          <w:rFonts w:ascii="Calibri" w:hAnsi="Calibri" w:cs="Calibri"/>
          <w:sz w:val="22"/>
          <w:szCs w:val="22"/>
        </w:rPr>
        <w:t>key_name</w:t>
      </w:r>
      <w:proofErr w:type="spellEnd"/>
      <w:r w:rsidRPr="00934ED9">
        <w:rPr>
          <w:rFonts w:ascii="Calibri" w:hAnsi="Calibri" w:cs="Calibri"/>
          <w:sz w:val="22"/>
          <w:szCs w:val="22"/>
        </w:rPr>
        <w:t>, ...)</w:t>
      </w:r>
    </w:p>
    <w:p w14:paraId="356CA8D9"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Enclave returns: </w:t>
      </w:r>
      <w:proofErr w:type="spellStart"/>
      <w:r w:rsidRPr="00934ED9">
        <w:rPr>
          <w:rFonts w:ascii="Calibri" w:hAnsi="Calibri" w:cs="Calibri"/>
          <w:sz w:val="22"/>
          <w:szCs w:val="22"/>
        </w:rPr>
        <w:t>encrypted_secret</w:t>
      </w:r>
      <w:proofErr w:type="spellEnd"/>
      <w:r w:rsidRPr="00934ED9">
        <w:rPr>
          <w:rFonts w:ascii="Calibri" w:hAnsi="Calibri" w:cs="Calibri"/>
          <w:sz w:val="22"/>
          <w:szCs w:val="22"/>
        </w:rPr>
        <w:t xml:space="preserve"> and </w:t>
      </w:r>
      <w:proofErr w:type="spellStart"/>
      <w:r w:rsidRPr="00934ED9">
        <w:rPr>
          <w:rFonts w:ascii="Calibri" w:hAnsi="Calibri" w:cs="Calibri"/>
          <w:sz w:val="22"/>
          <w:szCs w:val="22"/>
        </w:rPr>
        <w:t>sgx_report</w:t>
      </w:r>
      <w:proofErr w:type="spellEnd"/>
    </w:p>
    <w:p w14:paraId="2496531E"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Call Intel QE to generate SGX quote from SGX report</w:t>
      </w:r>
    </w:p>
    <w:p w14:paraId="35FF67E9"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Serialize response with SGX quote and encrypted secret</w:t>
      </w:r>
    </w:p>
    <w:p w14:paraId="2242307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Send back to guest via VSOCK</w:t>
      </w:r>
    </w:p>
    <w:p w14:paraId="6049D809"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Host is untrusted: It just forwards messages, it cannot decrypt or forge keys.</w:t>
      </w:r>
    </w:p>
    <w:p w14:paraId="0BF1C1D1" w14:textId="77777777" w:rsidR="0096563A" w:rsidRPr="00934ED9" w:rsidRDefault="0096563A" w:rsidP="002659AD">
      <w:pPr>
        <w:spacing w:after="0" w:line="240" w:lineRule="auto"/>
        <w:rPr>
          <w:rFonts w:ascii="Calibri" w:hAnsi="Calibri" w:cs="Calibri"/>
          <w:sz w:val="22"/>
          <w:szCs w:val="22"/>
        </w:rPr>
      </w:pPr>
    </w:p>
    <w:p w14:paraId="54A51BA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Step 3: SGX Enclave Generates Key</w:t>
      </w:r>
    </w:p>
    <w:p w14:paraId="5D22E6BA"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Implementation in Enclave.cpp - function </w:t>
      </w:r>
      <w:proofErr w:type="spellStart"/>
      <w:r w:rsidRPr="00934ED9">
        <w:rPr>
          <w:rFonts w:ascii="Calibri" w:hAnsi="Calibri" w:cs="Calibri"/>
          <w:sz w:val="22"/>
          <w:szCs w:val="22"/>
        </w:rPr>
        <w:t>ecall_gen_key</w:t>
      </w:r>
      <w:proofErr w:type="spellEnd"/>
      <w:r w:rsidRPr="00934ED9">
        <w:rPr>
          <w:rFonts w:ascii="Calibri" w:hAnsi="Calibri" w:cs="Calibri"/>
          <w:sz w:val="22"/>
          <w:szCs w:val="22"/>
        </w:rPr>
        <w:t>.</w:t>
      </w:r>
    </w:p>
    <w:p w14:paraId="1EFA6096" w14:textId="77777777" w:rsidR="0096563A" w:rsidRPr="00934ED9" w:rsidRDefault="0096563A" w:rsidP="002659AD">
      <w:pPr>
        <w:spacing w:after="0" w:line="240" w:lineRule="auto"/>
        <w:rPr>
          <w:rFonts w:ascii="Calibri" w:hAnsi="Calibri" w:cs="Calibri"/>
          <w:sz w:val="22"/>
          <w:szCs w:val="22"/>
        </w:rPr>
      </w:pPr>
    </w:p>
    <w:p w14:paraId="06582D5E"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3.1. Validate TDX Report</w:t>
      </w:r>
    </w:p>
    <w:p w14:paraId="7FD11E93"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Verify TDX report structure (type=0x81, version, etc.)</w:t>
      </w:r>
    </w:p>
    <w:p w14:paraId="148EECC9"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Verify </w:t>
      </w:r>
      <w:proofErr w:type="spellStart"/>
      <w:r w:rsidRPr="00934ED9">
        <w:rPr>
          <w:rFonts w:ascii="Calibri" w:hAnsi="Calibri" w:cs="Calibri"/>
          <w:sz w:val="22"/>
          <w:szCs w:val="22"/>
        </w:rPr>
        <w:t>reportdata</w:t>
      </w:r>
      <w:proofErr w:type="spellEnd"/>
      <w:r w:rsidRPr="00934ED9">
        <w:rPr>
          <w:rFonts w:ascii="Calibri" w:hAnsi="Calibri" w:cs="Calibri"/>
          <w:sz w:val="22"/>
          <w:szCs w:val="22"/>
        </w:rPr>
        <w:t xml:space="preserve"> = SHA256(</w:t>
      </w:r>
      <w:proofErr w:type="spellStart"/>
      <w:r w:rsidRPr="00934ED9">
        <w:rPr>
          <w:rFonts w:ascii="Calibri" w:hAnsi="Calibri" w:cs="Calibri"/>
          <w:sz w:val="22"/>
          <w:szCs w:val="22"/>
        </w:rPr>
        <w:t>public_key</w:t>
      </w:r>
      <w:proofErr w:type="spellEnd"/>
      <w:r w:rsidRPr="00934ED9">
        <w:rPr>
          <w:rFonts w:ascii="Calibri" w:hAnsi="Calibri" w:cs="Calibri"/>
          <w:sz w:val="22"/>
          <w:szCs w:val="22"/>
        </w:rPr>
        <w:t>) || 32 zero bytes</w:t>
      </w:r>
    </w:p>
    <w:p w14:paraId="4A1E8667"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Verify TDX report MAC using sgx_verify_report2()</w:t>
      </w:r>
    </w:p>
    <w:p w14:paraId="1016FDC7"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Critical: MAC verification proves TDX and SGX are on same CPU</w:t>
      </w:r>
    </w:p>
    <w:p w14:paraId="5D128565"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Only the CPU that generated the report can verify its MAC</w:t>
      </w:r>
    </w:p>
    <w:p w14:paraId="2A94662F"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3.2. Derive Persistent Key</w:t>
      </w:r>
    </w:p>
    <w:p w14:paraId="1A20E18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Get SGX sealing key with policy SGX_KEYPOLICY_MRENCLAVE</w:t>
      </w:r>
    </w:p>
    <w:p w14:paraId="7A78EAAE" w14:textId="77777777" w:rsidR="0096563A" w:rsidRPr="00934ED9" w:rsidRDefault="0096563A" w:rsidP="002659AD">
      <w:pPr>
        <w:spacing w:after="0" w:line="240" w:lineRule="auto"/>
        <w:rPr>
          <w:rFonts w:ascii="Calibri" w:hAnsi="Calibri" w:cs="Calibri"/>
          <w:sz w:val="22"/>
          <w:szCs w:val="22"/>
        </w:rPr>
      </w:pPr>
    </w:p>
    <w:p w14:paraId="0BD011F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lastRenderedPageBreak/>
        <w:t>Sealing key is unique to this enclave's code hash</w:t>
      </w:r>
    </w:p>
    <w:p w14:paraId="484E1B34"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Changes if enclave code changes</w:t>
      </w:r>
    </w:p>
    <w:p w14:paraId="777677FF"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Combine sealing key with TDX measurements:</w:t>
      </w:r>
    </w:p>
    <w:p w14:paraId="16E6773D" w14:textId="77777777" w:rsidR="0096563A" w:rsidRPr="00934ED9" w:rsidRDefault="0096563A" w:rsidP="002659AD">
      <w:pPr>
        <w:spacing w:after="0" w:line="240" w:lineRule="auto"/>
        <w:rPr>
          <w:rFonts w:ascii="Calibri" w:hAnsi="Calibri" w:cs="Calibri"/>
          <w:sz w:val="22"/>
          <w:szCs w:val="22"/>
        </w:rPr>
      </w:pPr>
    </w:p>
    <w:p w14:paraId="22790D8B" w14:textId="77777777" w:rsidR="0096563A" w:rsidRPr="00934ED9" w:rsidRDefault="0096563A" w:rsidP="002659AD">
      <w:pPr>
        <w:spacing w:after="0" w:line="240" w:lineRule="auto"/>
        <w:rPr>
          <w:rFonts w:ascii="Calibri" w:hAnsi="Calibri" w:cs="Calibri"/>
          <w:sz w:val="22"/>
          <w:szCs w:val="22"/>
        </w:rPr>
      </w:pPr>
      <w:proofErr w:type="spellStart"/>
      <w:r w:rsidRPr="00934ED9">
        <w:rPr>
          <w:rFonts w:ascii="Calibri" w:hAnsi="Calibri" w:cs="Calibri"/>
          <w:sz w:val="22"/>
          <w:szCs w:val="22"/>
        </w:rPr>
        <w:t>persistent_key</w:t>
      </w:r>
      <w:proofErr w:type="spellEnd"/>
      <w:r w:rsidRPr="00934ED9">
        <w:rPr>
          <w:rFonts w:ascii="Calibri" w:hAnsi="Calibri" w:cs="Calibri"/>
          <w:sz w:val="22"/>
          <w:szCs w:val="22"/>
        </w:rPr>
        <w:t xml:space="preserve"> = SHA256(</w:t>
      </w:r>
    </w:p>
    <w:p w14:paraId="190951AF"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w:t>
      </w:r>
      <w:proofErr w:type="spellStart"/>
      <w:r w:rsidRPr="00934ED9">
        <w:rPr>
          <w:rFonts w:ascii="Calibri" w:hAnsi="Calibri" w:cs="Calibri"/>
          <w:sz w:val="22"/>
          <w:szCs w:val="22"/>
        </w:rPr>
        <w:t>sealing_key</w:t>
      </w:r>
      <w:proofErr w:type="spellEnd"/>
      <w:r w:rsidRPr="00934ED9">
        <w:rPr>
          <w:rFonts w:ascii="Calibri" w:hAnsi="Calibri" w:cs="Calibri"/>
          <w:sz w:val="22"/>
          <w:szCs w:val="22"/>
        </w:rPr>
        <w:t xml:space="preserve"> ||          # 16 bytes - SGX enclave identity</w:t>
      </w:r>
    </w:p>
    <w:p w14:paraId="158F654B"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w:t>
      </w:r>
      <w:proofErr w:type="spellStart"/>
      <w:r w:rsidRPr="00934ED9">
        <w:rPr>
          <w:rFonts w:ascii="Calibri" w:hAnsi="Calibri" w:cs="Calibri"/>
          <w:sz w:val="22"/>
          <w:szCs w:val="22"/>
        </w:rPr>
        <w:t>tee_info_hash</w:t>
      </w:r>
      <w:proofErr w:type="spellEnd"/>
      <w:r w:rsidRPr="00934ED9">
        <w:rPr>
          <w:rFonts w:ascii="Calibri" w:hAnsi="Calibri" w:cs="Calibri"/>
          <w:sz w:val="22"/>
          <w:szCs w:val="22"/>
        </w:rPr>
        <w:t xml:space="preserve"> ||        # 48 bytes - TDX measurements (MRTD, RTMRs)</w:t>
      </w:r>
    </w:p>
    <w:p w14:paraId="392DA2FF"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w:t>
      </w:r>
      <w:proofErr w:type="spellStart"/>
      <w:r w:rsidRPr="00934ED9">
        <w:rPr>
          <w:rFonts w:ascii="Calibri" w:hAnsi="Calibri" w:cs="Calibri"/>
          <w:sz w:val="22"/>
          <w:szCs w:val="22"/>
        </w:rPr>
        <w:t>tee_tcb_info_hash</w:t>
      </w:r>
      <w:proofErr w:type="spellEnd"/>
      <w:r w:rsidRPr="00934ED9">
        <w:rPr>
          <w:rFonts w:ascii="Calibri" w:hAnsi="Calibri" w:cs="Calibri"/>
          <w:sz w:val="22"/>
          <w:szCs w:val="22"/>
        </w:rPr>
        <w:t xml:space="preserve"> ||    # 48 bytes - TDX TCB level</w:t>
      </w:r>
    </w:p>
    <w:p w14:paraId="26D2E5AF"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  SHA256(</w:t>
      </w:r>
      <w:proofErr w:type="spellStart"/>
      <w:r w:rsidRPr="00934ED9">
        <w:rPr>
          <w:rFonts w:ascii="Calibri" w:hAnsi="Calibri" w:cs="Calibri"/>
          <w:sz w:val="22"/>
          <w:szCs w:val="22"/>
        </w:rPr>
        <w:t>key_</w:t>
      </w:r>
      <w:proofErr w:type="gramStart"/>
      <w:r w:rsidRPr="00934ED9">
        <w:rPr>
          <w:rFonts w:ascii="Calibri" w:hAnsi="Calibri" w:cs="Calibri"/>
          <w:sz w:val="22"/>
          <w:szCs w:val="22"/>
        </w:rPr>
        <w:t>name</w:t>
      </w:r>
      <w:proofErr w:type="spellEnd"/>
      <w:r w:rsidRPr="00934ED9">
        <w:rPr>
          <w:rFonts w:ascii="Calibri" w:hAnsi="Calibri" w:cs="Calibri"/>
          <w:sz w:val="22"/>
          <w:szCs w:val="22"/>
        </w:rPr>
        <w:t xml:space="preserve">)   </w:t>
      </w:r>
      <w:proofErr w:type="gramEnd"/>
      <w:r w:rsidRPr="00934ED9">
        <w:rPr>
          <w:rFonts w:ascii="Calibri" w:hAnsi="Calibri" w:cs="Calibri"/>
          <w:sz w:val="22"/>
          <w:szCs w:val="22"/>
        </w:rPr>
        <w:t xml:space="preserve">     # 32 bytes - Key purpose identifier</w:t>
      </w:r>
    </w:p>
    <w:p w14:paraId="03C2244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w:t>
      </w:r>
    </w:p>
    <w:p w14:paraId="49F63FA9"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Result: 32-byte key unique to (SGX enclave code, TDX image, TDX config, key name)</w:t>
      </w:r>
    </w:p>
    <w:p w14:paraId="06F51302" w14:textId="77777777" w:rsidR="0096563A" w:rsidRPr="00934ED9" w:rsidRDefault="0096563A" w:rsidP="002659AD">
      <w:pPr>
        <w:spacing w:after="0" w:line="240" w:lineRule="auto"/>
        <w:rPr>
          <w:rFonts w:ascii="Calibri" w:hAnsi="Calibri" w:cs="Calibri"/>
          <w:sz w:val="22"/>
          <w:szCs w:val="22"/>
        </w:rPr>
      </w:pPr>
    </w:p>
    <w:p w14:paraId="02E6FAB0"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Why include </w:t>
      </w:r>
      <w:proofErr w:type="spellStart"/>
      <w:r w:rsidRPr="00934ED9">
        <w:rPr>
          <w:rFonts w:ascii="Calibri" w:hAnsi="Calibri" w:cs="Calibri"/>
          <w:sz w:val="22"/>
          <w:szCs w:val="22"/>
        </w:rPr>
        <w:t>key_name</w:t>
      </w:r>
      <w:proofErr w:type="spellEnd"/>
      <w:r w:rsidRPr="00934ED9">
        <w:rPr>
          <w:rFonts w:ascii="Calibri" w:hAnsi="Calibri" w:cs="Calibri"/>
          <w:sz w:val="22"/>
          <w:szCs w:val="22"/>
        </w:rPr>
        <w:t>: It allows for deriving multiple independent keys for different purposes (wallet, storage, etc.) from the same base measurements.</w:t>
      </w:r>
    </w:p>
    <w:p w14:paraId="722BE5EF" w14:textId="77777777" w:rsidR="0096563A" w:rsidRPr="00934ED9" w:rsidRDefault="0096563A" w:rsidP="002659AD">
      <w:pPr>
        <w:spacing w:after="0" w:line="240" w:lineRule="auto"/>
        <w:rPr>
          <w:rFonts w:ascii="Calibri" w:hAnsi="Calibri" w:cs="Calibri"/>
          <w:sz w:val="22"/>
          <w:szCs w:val="22"/>
        </w:rPr>
      </w:pPr>
    </w:p>
    <w:p w14:paraId="1921044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3.3. Encrypt Persistent Key</w:t>
      </w:r>
    </w:p>
    <w:p w14:paraId="22ADEB57"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Generate ephemeral EC P-256 keypair (</w:t>
      </w:r>
      <w:proofErr w:type="spellStart"/>
      <w:r w:rsidRPr="00934ED9">
        <w:rPr>
          <w:rFonts w:ascii="Calibri" w:hAnsi="Calibri" w:cs="Calibri"/>
          <w:sz w:val="22"/>
          <w:szCs w:val="22"/>
        </w:rPr>
        <w:t>enclave_private</w:t>
      </w:r>
      <w:proofErr w:type="spellEnd"/>
      <w:r w:rsidRPr="00934ED9">
        <w:rPr>
          <w:rFonts w:ascii="Calibri" w:hAnsi="Calibri" w:cs="Calibri"/>
          <w:sz w:val="22"/>
          <w:szCs w:val="22"/>
        </w:rPr>
        <w:t xml:space="preserve">, </w:t>
      </w:r>
      <w:proofErr w:type="spellStart"/>
      <w:r w:rsidRPr="00934ED9">
        <w:rPr>
          <w:rFonts w:ascii="Calibri" w:hAnsi="Calibri" w:cs="Calibri"/>
          <w:sz w:val="22"/>
          <w:szCs w:val="22"/>
        </w:rPr>
        <w:t>enclave_public</w:t>
      </w:r>
      <w:proofErr w:type="spellEnd"/>
      <w:r w:rsidRPr="00934ED9">
        <w:rPr>
          <w:rFonts w:ascii="Calibri" w:hAnsi="Calibri" w:cs="Calibri"/>
          <w:sz w:val="22"/>
          <w:szCs w:val="22"/>
        </w:rPr>
        <w:t>)</w:t>
      </w:r>
    </w:p>
    <w:p w14:paraId="052A3064"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Perform ECDH: </w:t>
      </w:r>
      <w:proofErr w:type="spellStart"/>
      <w:r w:rsidRPr="00934ED9">
        <w:rPr>
          <w:rFonts w:ascii="Calibri" w:hAnsi="Calibri" w:cs="Calibri"/>
          <w:sz w:val="22"/>
          <w:szCs w:val="22"/>
        </w:rPr>
        <w:t>shared_secret</w:t>
      </w:r>
      <w:proofErr w:type="spellEnd"/>
      <w:r w:rsidRPr="00934ED9">
        <w:rPr>
          <w:rFonts w:ascii="Calibri" w:hAnsi="Calibri" w:cs="Calibri"/>
          <w:sz w:val="22"/>
          <w:szCs w:val="22"/>
        </w:rPr>
        <w:t xml:space="preserve"> = </w:t>
      </w:r>
      <w:proofErr w:type="gramStart"/>
      <w:r w:rsidRPr="00934ED9">
        <w:rPr>
          <w:rFonts w:ascii="Calibri" w:hAnsi="Calibri" w:cs="Calibri"/>
          <w:sz w:val="22"/>
          <w:szCs w:val="22"/>
        </w:rPr>
        <w:t>ECDH(</w:t>
      </w:r>
      <w:proofErr w:type="spellStart"/>
      <w:proofErr w:type="gramEnd"/>
      <w:r w:rsidRPr="00934ED9">
        <w:rPr>
          <w:rFonts w:ascii="Calibri" w:hAnsi="Calibri" w:cs="Calibri"/>
          <w:sz w:val="22"/>
          <w:szCs w:val="22"/>
        </w:rPr>
        <w:t>enclave_private</w:t>
      </w:r>
      <w:proofErr w:type="spellEnd"/>
      <w:r w:rsidRPr="00934ED9">
        <w:rPr>
          <w:rFonts w:ascii="Calibri" w:hAnsi="Calibri" w:cs="Calibri"/>
          <w:sz w:val="22"/>
          <w:szCs w:val="22"/>
        </w:rPr>
        <w:t xml:space="preserve">, </w:t>
      </w:r>
      <w:proofErr w:type="spellStart"/>
      <w:r w:rsidRPr="00934ED9">
        <w:rPr>
          <w:rFonts w:ascii="Calibri" w:hAnsi="Calibri" w:cs="Calibri"/>
          <w:sz w:val="22"/>
          <w:szCs w:val="22"/>
        </w:rPr>
        <w:t>client_public</w:t>
      </w:r>
      <w:proofErr w:type="spellEnd"/>
      <w:r w:rsidRPr="00934ED9">
        <w:rPr>
          <w:rFonts w:ascii="Calibri" w:hAnsi="Calibri" w:cs="Calibri"/>
          <w:sz w:val="22"/>
          <w:szCs w:val="22"/>
        </w:rPr>
        <w:t>)</w:t>
      </w:r>
    </w:p>
    <w:p w14:paraId="3E8F2041"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Derive encryption keys: </w:t>
      </w:r>
      <w:proofErr w:type="spellStart"/>
      <w:r w:rsidRPr="00934ED9">
        <w:rPr>
          <w:rFonts w:ascii="Calibri" w:hAnsi="Calibri" w:cs="Calibri"/>
          <w:sz w:val="22"/>
          <w:szCs w:val="22"/>
        </w:rPr>
        <w:t>key_iv_hash</w:t>
      </w:r>
      <w:proofErr w:type="spellEnd"/>
      <w:r w:rsidRPr="00934ED9">
        <w:rPr>
          <w:rFonts w:ascii="Calibri" w:hAnsi="Calibri" w:cs="Calibri"/>
          <w:sz w:val="22"/>
          <w:szCs w:val="22"/>
        </w:rPr>
        <w:t xml:space="preserve"> = SHA256(</w:t>
      </w:r>
      <w:proofErr w:type="spellStart"/>
      <w:r w:rsidRPr="00934ED9">
        <w:rPr>
          <w:rFonts w:ascii="Calibri" w:hAnsi="Calibri" w:cs="Calibri"/>
          <w:sz w:val="22"/>
          <w:szCs w:val="22"/>
        </w:rPr>
        <w:t>shared_secret</w:t>
      </w:r>
      <w:proofErr w:type="spellEnd"/>
      <w:r w:rsidRPr="00934ED9">
        <w:rPr>
          <w:rFonts w:ascii="Calibri" w:hAnsi="Calibri" w:cs="Calibri"/>
          <w:sz w:val="22"/>
          <w:szCs w:val="22"/>
        </w:rPr>
        <w:t>)</w:t>
      </w:r>
    </w:p>
    <w:p w14:paraId="13D532BC"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AES key = first 16 bytes of </w:t>
      </w:r>
      <w:proofErr w:type="spellStart"/>
      <w:r w:rsidRPr="00934ED9">
        <w:rPr>
          <w:rFonts w:ascii="Calibri" w:hAnsi="Calibri" w:cs="Calibri"/>
          <w:sz w:val="22"/>
          <w:szCs w:val="22"/>
        </w:rPr>
        <w:t>key_iv_hash</w:t>
      </w:r>
      <w:proofErr w:type="spellEnd"/>
    </w:p>
    <w:p w14:paraId="750816F5"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IV = next 16 bytes of </w:t>
      </w:r>
      <w:proofErr w:type="spellStart"/>
      <w:r w:rsidRPr="00934ED9">
        <w:rPr>
          <w:rFonts w:ascii="Calibri" w:hAnsi="Calibri" w:cs="Calibri"/>
          <w:sz w:val="22"/>
          <w:szCs w:val="22"/>
        </w:rPr>
        <w:t>key_iv_hash</w:t>
      </w:r>
      <w:proofErr w:type="spellEnd"/>
    </w:p>
    <w:p w14:paraId="5265ABD7"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Encrypt: ciphertext = AES-128-</w:t>
      </w:r>
      <w:proofErr w:type="gramStart"/>
      <w:r w:rsidRPr="00934ED9">
        <w:rPr>
          <w:rFonts w:ascii="Calibri" w:hAnsi="Calibri" w:cs="Calibri"/>
          <w:sz w:val="22"/>
          <w:szCs w:val="22"/>
        </w:rPr>
        <w:t>CTR(</w:t>
      </w:r>
      <w:proofErr w:type="spellStart"/>
      <w:proofErr w:type="gramEnd"/>
      <w:r w:rsidRPr="00934ED9">
        <w:rPr>
          <w:rFonts w:ascii="Calibri" w:hAnsi="Calibri" w:cs="Calibri"/>
          <w:sz w:val="22"/>
          <w:szCs w:val="22"/>
        </w:rPr>
        <w:t>persistent_key</w:t>
      </w:r>
      <w:proofErr w:type="spellEnd"/>
      <w:r w:rsidRPr="00934ED9">
        <w:rPr>
          <w:rFonts w:ascii="Calibri" w:hAnsi="Calibri" w:cs="Calibri"/>
          <w:sz w:val="22"/>
          <w:szCs w:val="22"/>
        </w:rPr>
        <w:t>, key, iv)</w:t>
      </w:r>
    </w:p>
    <w:p w14:paraId="217E341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Build </w:t>
      </w:r>
      <w:proofErr w:type="spellStart"/>
      <w:r w:rsidRPr="00934ED9">
        <w:rPr>
          <w:rFonts w:ascii="Calibri" w:hAnsi="Calibri" w:cs="Calibri"/>
          <w:sz w:val="22"/>
          <w:szCs w:val="22"/>
        </w:rPr>
        <w:t>encrypted_secret</w:t>
      </w:r>
      <w:proofErr w:type="spellEnd"/>
      <w:r w:rsidRPr="00934ED9">
        <w:rPr>
          <w:rFonts w:ascii="Calibri" w:hAnsi="Calibri" w:cs="Calibri"/>
          <w:sz w:val="22"/>
          <w:szCs w:val="22"/>
        </w:rPr>
        <w:t xml:space="preserve"> = </w:t>
      </w:r>
      <w:proofErr w:type="spellStart"/>
      <w:r w:rsidRPr="00934ED9">
        <w:rPr>
          <w:rFonts w:ascii="Calibri" w:hAnsi="Calibri" w:cs="Calibri"/>
          <w:sz w:val="22"/>
          <w:szCs w:val="22"/>
        </w:rPr>
        <w:t>enclave_public</w:t>
      </w:r>
      <w:proofErr w:type="spellEnd"/>
      <w:r w:rsidRPr="00934ED9">
        <w:rPr>
          <w:rFonts w:ascii="Calibri" w:hAnsi="Calibri" w:cs="Calibri"/>
          <w:sz w:val="22"/>
          <w:szCs w:val="22"/>
        </w:rPr>
        <w:t xml:space="preserve"> (64 bytes) || ciphertext (32 bytes) (96 bytes total)</w:t>
      </w:r>
    </w:p>
    <w:p w14:paraId="01A14029"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3.4. Generate SGX Report</w:t>
      </w:r>
    </w:p>
    <w:p w14:paraId="2227044B"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Create SGX report with </w:t>
      </w:r>
      <w:proofErr w:type="spellStart"/>
      <w:r w:rsidRPr="00934ED9">
        <w:rPr>
          <w:rFonts w:ascii="Calibri" w:hAnsi="Calibri" w:cs="Calibri"/>
          <w:sz w:val="22"/>
          <w:szCs w:val="22"/>
        </w:rPr>
        <w:t>reportdata</w:t>
      </w:r>
      <w:proofErr w:type="spellEnd"/>
      <w:r w:rsidRPr="00934ED9">
        <w:rPr>
          <w:rFonts w:ascii="Calibri" w:hAnsi="Calibri" w:cs="Calibri"/>
          <w:sz w:val="22"/>
          <w:szCs w:val="22"/>
        </w:rPr>
        <w:t xml:space="preserve"> binding this exchange:</w:t>
      </w:r>
    </w:p>
    <w:p w14:paraId="4DDC68D8" w14:textId="77777777" w:rsidR="0096563A" w:rsidRPr="00934ED9" w:rsidRDefault="0096563A" w:rsidP="002659AD">
      <w:pPr>
        <w:spacing w:after="0" w:line="240" w:lineRule="auto"/>
        <w:rPr>
          <w:rFonts w:ascii="Calibri" w:hAnsi="Calibri" w:cs="Calibri"/>
          <w:sz w:val="22"/>
          <w:szCs w:val="22"/>
        </w:rPr>
      </w:pPr>
    </w:p>
    <w:p w14:paraId="1BAF0345"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First 32 bytes: SHA256(</w:t>
      </w:r>
      <w:proofErr w:type="spellStart"/>
      <w:r w:rsidRPr="00934ED9">
        <w:rPr>
          <w:rFonts w:ascii="Calibri" w:hAnsi="Calibri" w:cs="Calibri"/>
          <w:sz w:val="22"/>
          <w:szCs w:val="22"/>
        </w:rPr>
        <w:t>client_public</w:t>
      </w:r>
      <w:proofErr w:type="spellEnd"/>
      <w:r w:rsidRPr="00934ED9">
        <w:rPr>
          <w:rFonts w:ascii="Calibri" w:hAnsi="Calibri" w:cs="Calibri"/>
          <w:sz w:val="22"/>
          <w:szCs w:val="22"/>
        </w:rPr>
        <w:t>) - proves we're responding to this specific request</w:t>
      </w:r>
    </w:p>
    <w:p w14:paraId="241D334D"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Next 32 bytes: SHA256(</w:t>
      </w:r>
      <w:proofErr w:type="spellStart"/>
      <w:r w:rsidRPr="00934ED9">
        <w:rPr>
          <w:rFonts w:ascii="Calibri" w:hAnsi="Calibri" w:cs="Calibri"/>
          <w:sz w:val="22"/>
          <w:szCs w:val="22"/>
        </w:rPr>
        <w:t>encrypted_secret</w:t>
      </w:r>
      <w:proofErr w:type="spellEnd"/>
      <w:r w:rsidRPr="00934ED9">
        <w:rPr>
          <w:rFonts w:ascii="Calibri" w:hAnsi="Calibri" w:cs="Calibri"/>
          <w:sz w:val="22"/>
          <w:szCs w:val="22"/>
        </w:rPr>
        <w:t>) - proves integrity of encrypted data</w:t>
      </w:r>
    </w:p>
    <w:p w14:paraId="0F45E485"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Step 4: TDX Guest Verifies and Decrypts</w:t>
      </w:r>
    </w:p>
    <w:p w14:paraId="075C8A1A"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Implementation in seal-client.cpp - class </w:t>
      </w:r>
      <w:proofErr w:type="spellStart"/>
      <w:r w:rsidRPr="00934ED9">
        <w:rPr>
          <w:rFonts w:ascii="Calibri" w:hAnsi="Calibri" w:cs="Calibri"/>
          <w:sz w:val="22"/>
          <w:szCs w:val="22"/>
        </w:rPr>
        <w:t>GetPersistentKeyClient</w:t>
      </w:r>
      <w:proofErr w:type="spellEnd"/>
      <w:r w:rsidRPr="00934ED9">
        <w:rPr>
          <w:rFonts w:ascii="Calibri" w:hAnsi="Calibri" w:cs="Calibri"/>
          <w:sz w:val="22"/>
          <w:szCs w:val="22"/>
        </w:rPr>
        <w:t>.</w:t>
      </w:r>
    </w:p>
    <w:p w14:paraId="042ABB60" w14:textId="77777777" w:rsidR="0096563A" w:rsidRPr="00934ED9" w:rsidRDefault="0096563A" w:rsidP="002659AD">
      <w:pPr>
        <w:spacing w:after="0" w:line="240" w:lineRule="auto"/>
        <w:rPr>
          <w:rFonts w:ascii="Calibri" w:hAnsi="Calibri" w:cs="Calibri"/>
          <w:sz w:val="22"/>
          <w:szCs w:val="22"/>
        </w:rPr>
      </w:pPr>
    </w:p>
    <w:p w14:paraId="766300A1"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4.1. Verify SGX Quote</w:t>
      </w:r>
    </w:p>
    <w:p w14:paraId="4F1C0784"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Receive response and deserialize</w:t>
      </w:r>
    </w:p>
    <w:p w14:paraId="01592381"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Verify SGX quote using Intel DCAP libraries</w:t>
      </w:r>
    </w:p>
    <w:p w14:paraId="53B3C974"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Extract MR_ENCLAVE from quote</w:t>
      </w:r>
    </w:p>
    <w:p w14:paraId="33444CD2"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Verify MR_ENCLAVE matches expected value (critical security check!)</w:t>
      </w:r>
    </w:p>
    <w:p w14:paraId="5E43E5E2"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This proves the correct SGX enclave code generated the key</w:t>
      </w:r>
    </w:p>
    <w:p w14:paraId="6DD707E2"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Without this check, host could run malicious enclave</w:t>
      </w:r>
    </w:p>
    <w:p w14:paraId="4DAA70B5" w14:textId="77777777" w:rsidR="00E235D9" w:rsidRDefault="00E235D9" w:rsidP="002659AD">
      <w:pPr>
        <w:spacing w:after="0" w:line="240" w:lineRule="auto"/>
        <w:rPr>
          <w:rFonts w:ascii="Calibri" w:hAnsi="Calibri" w:cs="Calibri"/>
          <w:sz w:val="22"/>
          <w:szCs w:val="22"/>
        </w:rPr>
      </w:pPr>
    </w:p>
    <w:p w14:paraId="6D5661CF" w14:textId="5B32F9EA"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4.2. Verify Report Data</w:t>
      </w:r>
    </w:p>
    <w:p w14:paraId="25F33404"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Check SGX quote's </w:t>
      </w:r>
      <w:proofErr w:type="spellStart"/>
      <w:r w:rsidRPr="00934ED9">
        <w:rPr>
          <w:rFonts w:ascii="Calibri" w:hAnsi="Calibri" w:cs="Calibri"/>
          <w:sz w:val="22"/>
          <w:szCs w:val="22"/>
        </w:rPr>
        <w:t>reportdata</w:t>
      </w:r>
      <w:proofErr w:type="spellEnd"/>
      <w:r w:rsidRPr="00934ED9">
        <w:rPr>
          <w:rFonts w:ascii="Calibri" w:hAnsi="Calibri" w:cs="Calibri"/>
          <w:sz w:val="22"/>
          <w:szCs w:val="22"/>
        </w:rPr>
        <w:t xml:space="preserve"> = SHA256(</w:t>
      </w:r>
      <w:proofErr w:type="spellStart"/>
      <w:r w:rsidRPr="00934ED9">
        <w:rPr>
          <w:rFonts w:ascii="Calibri" w:hAnsi="Calibri" w:cs="Calibri"/>
          <w:sz w:val="22"/>
          <w:szCs w:val="22"/>
        </w:rPr>
        <w:t>client_public</w:t>
      </w:r>
      <w:proofErr w:type="spellEnd"/>
      <w:r w:rsidRPr="00934ED9">
        <w:rPr>
          <w:rFonts w:ascii="Calibri" w:hAnsi="Calibri" w:cs="Calibri"/>
          <w:sz w:val="22"/>
          <w:szCs w:val="22"/>
        </w:rPr>
        <w:t>) || SHA256(</w:t>
      </w:r>
      <w:proofErr w:type="spellStart"/>
      <w:r w:rsidRPr="00934ED9">
        <w:rPr>
          <w:rFonts w:ascii="Calibri" w:hAnsi="Calibri" w:cs="Calibri"/>
          <w:sz w:val="22"/>
          <w:szCs w:val="22"/>
        </w:rPr>
        <w:t>encrypted_secret</w:t>
      </w:r>
      <w:proofErr w:type="spellEnd"/>
      <w:r w:rsidRPr="00934ED9">
        <w:rPr>
          <w:rFonts w:ascii="Calibri" w:hAnsi="Calibri" w:cs="Calibri"/>
          <w:sz w:val="22"/>
          <w:szCs w:val="22"/>
        </w:rPr>
        <w:t>):</w:t>
      </w:r>
    </w:p>
    <w:p w14:paraId="7E1F53FE" w14:textId="77777777" w:rsidR="0096563A" w:rsidRPr="00934ED9" w:rsidRDefault="0096563A" w:rsidP="002659AD">
      <w:pPr>
        <w:spacing w:after="0" w:line="240" w:lineRule="auto"/>
        <w:rPr>
          <w:rFonts w:ascii="Calibri" w:hAnsi="Calibri" w:cs="Calibri"/>
          <w:sz w:val="22"/>
          <w:szCs w:val="22"/>
        </w:rPr>
      </w:pPr>
    </w:p>
    <w:p w14:paraId="12E62F9D"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First part proves this response is for our request (not replayed)</w:t>
      </w:r>
    </w:p>
    <w:p w14:paraId="23BD4293"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Second part proves </w:t>
      </w:r>
      <w:proofErr w:type="spellStart"/>
      <w:r w:rsidRPr="00934ED9">
        <w:rPr>
          <w:rFonts w:ascii="Calibri" w:hAnsi="Calibri" w:cs="Calibri"/>
          <w:sz w:val="22"/>
          <w:szCs w:val="22"/>
        </w:rPr>
        <w:t>encrypted_secret</w:t>
      </w:r>
      <w:proofErr w:type="spellEnd"/>
      <w:r w:rsidRPr="00934ED9">
        <w:rPr>
          <w:rFonts w:ascii="Calibri" w:hAnsi="Calibri" w:cs="Calibri"/>
          <w:sz w:val="22"/>
          <w:szCs w:val="22"/>
        </w:rPr>
        <w:t xml:space="preserve"> integrity (not tampered)</w:t>
      </w:r>
    </w:p>
    <w:p w14:paraId="452714A7" w14:textId="77777777" w:rsidR="00E235D9" w:rsidRDefault="00E235D9" w:rsidP="002659AD">
      <w:pPr>
        <w:spacing w:after="0" w:line="240" w:lineRule="auto"/>
        <w:rPr>
          <w:rFonts w:ascii="Calibri" w:hAnsi="Calibri" w:cs="Calibri"/>
          <w:sz w:val="22"/>
          <w:szCs w:val="22"/>
        </w:rPr>
      </w:pPr>
    </w:p>
    <w:p w14:paraId="2EAFBF25" w14:textId="1EB29C68"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4.3. Decrypt Persistent Key</w:t>
      </w:r>
    </w:p>
    <w:p w14:paraId="2744BBB2"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Extract from </w:t>
      </w:r>
      <w:proofErr w:type="spellStart"/>
      <w:r w:rsidRPr="00934ED9">
        <w:rPr>
          <w:rFonts w:ascii="Calibri" w:hAnsi="Calibri" w:cs="Calibri"/>
          <w:sz w:val="22"/>
          <w:szCs w:val="22"/>
        </w:rPr>
        <w:t>encrypted_secret</w:t>
      </w:r>
      <w:proofErr w:type="spellEnd"/>
      <w:r w:rsidRPr="00934ED9">
        <w:rPr>
          <w:rFonts w:ascii="Calibri" w:hAnsi="Calibri" w:cs="Calibri"/>
          <w:sz w:val="22"/>
          <w:szCs w:val="22"/>
        </w:rPr>
        <w:t>:</w:t>
      </w:r>
    </w:p>
    <w:p w14:paraId="12E1598F"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Enclave's public key (first 64 bytes)</w:t>
      </w:r>
    </w:p>
    <w:p w14:paraId="6A3577C5"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lastRenderedPageBreak/>
        <w:t>Ciphertext (last 32 bytes)</w:t>
      </w:r>
    </w:p>
    <w:p w14:paraId="2040C2F2"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Perform ECDH: </w:t>
      </w:r>
      <w:proofErr w:type="spellStart"/>
      <w:r w:rsidRPr="00934ED9">
        <w:rPr>
          <w:rFonts w:ascii="Calibri" w:hAnsi="Calibri" w:cs="Calibri"/>
          <w:sz w:val="22"/>
          <w:szCs w:val="22"/>
        </w:rPr>
        <w:t>shared_secret</w:t>
      </w:r>
      <w:proofErr w:type="spellEnd"/>
      <w:r w:rsidRPr="00934ED9">
        <w:rPr>
          <w:rFonts w:ascii="Calibri" w:hAnsi="Calibri" w:cs="Calibri"/>
          <w:sz w:val="22"/>
          <w:szCs w:val="22"/>
        </w:rPr>
        <w:t xml:space="preserve"> = </w:t>
      </w:r>
      <w:proofErr w:type="gramStart"/>
      <w:r w:rsidRPr="00934ED9">
        <w:rPr>
          <w:rFonts w:ascii="Calibri" w:hAnsi="Calibri" w:cs="Calibri"/>
          <w:sz w:val="22"/>
          <w:szCs w:val="22"/>
        </w:rPr>
        <w:t>ECDH(</w:t>
      </w:r>
      <w:proofErr w:type="spellStart"/>
      <w:proofErr w:type="gramEnd"/>
      <w:r w:rsidRPr="00934ED9">
        <w:rPr>
          <w:rFonts w:ascii="Calibri" w:hAnsi="Calibri" w:cs="Calibri"/>
          <w:sz w:val="22"/>
          <w:szCs w:val="22"/>
        </w:rPr>
        <w:t>client_private</w:t>
      </w:r>
      <w:proofErr w:type="spellEnd"/>
      <w:r w:rsidRPr="00934ED9">
        <w:rPr>
          <w:rFonts w:ascii="Calibri" w:hAnsi="Calibri" w:cs="Calibri"/>
          <w:sz w:val="22"/>
          <w:szCs w:val="22"/>
        </w:rPr>
        <w:t xml:space="preserve">, </w:t>
      </w:r>
      <w:proofErr w:type="spellStart"/>
      <w:r w:rsidRPr="00934ED9">
        <w:rPr>
          <w:rFonts w:ascii="Calibri" w:hAnsi="Calibri" w:cs="Calibri"/>
          <w:sz w:val="22"/>
          <w:szCs w:val="22"/>
        </w:rPr>
        <w:t>enclave_public</w:t>
      </w:r>
      <w:proofErr w:type="spellEnd"/>
      <w:r w:rsidRPr="00934ED9">
        <w:rPr>
          <w:rFonts w:ascii="Calibri" w:hAnsi="Calibri" w:cs="Calibri"/>
          <w:sz w:val="22"/>
          <w:szCs w:val="22"/>
        </w:rPr>
        <w:t>)</w:t>
      </w:r>
    </w:p>
    <w:p w14:paraId="6F83737C"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Derive decryption keys: </w:t>
      </w:r>
      <w:proofErr w:type="spellStart"/>
      <w:r w:rsidRPr="00934ED9">
        <w:rPr>
          <w:rFonts w:ascii="Calibri" w:hAnsi="Calibri" w:cs="Calibri"/>
          <w:sz w:val="22"/>
          <w:szCs w:val="22"/>
        </w:rPr>
        <w:t>key_iv_hash</w:t>
      </w:r>
      <w:proofErr w:type="spellEnd"/>
      <w:r w:rsidRPr="00934ED9">
        <w:rPr>
          <w:rFonts w:ascii="Calibri" w:hAnsi="Calibri" w:cs="Calibri"/>
          <w:sz w:val="22"/>
          <w:szCs w:val="22"/>
        </w:rPr>
        <w:t xml:space="preserve"> = SHA256(</w:t>
      </w:r>
      <w:proofErr w:type="spellStart"/>
      <w:r w:rsidRPr="00934ED9">
        <w:rPr>
          <w:rFonts w:ascii="Calibri" w:hAnsi="Calibri" w:cs="Calibri"/>
          <w:sz w:val="22"/>
          <w:szCs w:val="22"/>
        </w:rPr>
        <w:t>shared_secret</w:t>
      </w:r>
      <w:proofErr w:type="spellEnd"/>
      <w:r w:rsidRPr="00934ED9">
        <w:rPr>
          <w:rFonts w:ascii="Calibri" w:hAnsi="Calibri" w:cs="Calibri"/>
          <w:sz w:val="22"/>
          <w:szCs w:val="22"/>
        </w:rPr>
        <w:t>)</w:t>
      </w:r>
    </w:p>
    <w:p w14:paraId="20F25762"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Decrypt: </w:t>
      </w:r>
      <w:proofErr w:type="spellStart"/>
      <w:r w:rsidRPr="00934ED9">
        <w:rPr>
          <w:rFonts w:ascii="Calibri" w:hAnsi="Calibri" w:cs="Calibri"/>
          <w:sz w:val="22"/>
          <w:szCs w:val="22"/>
        </w:rPr>
        <w:t>persistent_key</w:t>
      </w:r>
      <w:proofErr w:type="spellEnd"/>
      <w:r w:rsidRPr="00934ED9">
        <w:rPr>
          <w:rFonts w:ascii="Calibri" w:hAnsi="Calibri" w:cs="Calibri"/>
          <w:sz w:val="22"/>
          <w:szCs w:val="22"/>
        </w:rPr>
        <w:t xml:space="preserve"> = AES-128-CTR-</w:t>
      </w:r>
      <w:proofErr w:type="gramStart"/>
      <w:r w:rsidRPr="00934ED9">
        <w:rPr>
          <w:rFonts w:ascii="Calibri" w:hAnsi="Calibri" w:cs="Calibri"/>
          <w:sz w:val="22"/>
          <w:szCs w:val="22"/>
        </w:rPr>
        <w:t>decrypt(</w:t>
      </w:r>
      <w:proofErr w:type="gramEnd"/>
      <w:r w:rsidRPr="00934ED9">
        <w:rPr>
          <w:rFonts w:ascii="Calibri" w:hAnsi="Calibri" w:cs="Calibri"/>
          <w:sz w:val="22"/>
          <w:szCs w:val="22"/>
        </w:rPr>
        <w:t>ciphertext, key, iv)</w:t>
      </w:r>
    </w:p>
    <w:p w14:paraId="0C0EFD55"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Result: 32-byte persistent key, same key on every reboot (if same image/config).</w:t>
      </w:r>
    </w:p>
    <w:p w14:paraId="3619583B" w14:textId="77777777" w:rsidR="0096563A" w:rsidRPr="00934ED9" w:rsidRDefault="0096563A" w:rsidP="002659AD">
      <w:pPr>
        <w:spacing w:after="0" w:line="240" w:lineRule="auto"/>
        <w:rPr>
          <w:rFonts w:ascii="Calibri" w:hAnsi="Calibri" w:cs="Calibri"/>
          <w:sz w:val="22"/>
          <w:szCs w:val="22"/>
        </w:rPr>
      </w:pPr>
    </w:p>
    <w:p w14:paraId="055AABAD" w14:textId="77777777" w:rsidR="0096563A" w:rsidRPr="00934ED9" w:rsidRDefault="0096563A" w:rsidP="002659AD">
      <w:pPr>
        <w:spacing w:after="0" w:line="240" w:lineRule="auto"/>
        <w:rPr>
          <w:rFonts w:ascii="Calibri" w:hAnsi="Calibri" w:cs="Calibri"/>
          <w:b/>
          <w:bCs/>
          <w:sz w:val="22"/>
          <w:szCs w:val="22"/>
        </w:rPr>
      </w:pPr>
      <w:r w:rsidRPr="00934ED9">
        <w:rPr>
          <w:rFonts w:ascii="Calibri" w:hAnsi="Calibri" w:cs="Calibri"/>
          <w:b/>
          <w:bCs/>
          <w:sz w:val="22"/>
          <w:szCs w:val="22"/>
        </w:rPr>
        <w:t>Key Properties</w:t>
      </w:r>
    </w:p>
    <w:p w14:paraId="00FDCE57" w14:textId="77777777" w:rsidR="00934ED9" w:rsidRPr="00934ED9" w:rsidRDefault="00934ED9" w:rsidP="002659AD">
      <w:pPr>
        <w:spacing w:after="0" w:line="240" w:lineRule="auto"/>
        <w:rPr>
          <w:rFonts w:ascii="Calibri" w:hAnsi="Calibri" w:cs="Calibri"/>
          <w:sz w:val="22"/>
          <w:szCs w:val="22"/>
        </w:rPr>
      </w:pPr>
    </w:p>
    <w:p w14:paraId="0278AFF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The persistent key depends on:</w:t>
      </w:r>
    </w:p>
    <w:p w14:paraId="6B035F55" w14:textId="77777777" w:rsidR="0096563A" w:rsidRPr="00934ED9" w:rsidRDefault="0096563A" w:rsidP="002659AD">
      <w:pPr>
        <w:spacing w:after="0" w:line="240" w:lineRule="auto"/>
        <w:rPr>
          <w:rFonts w:ascii="Calibri" w:hAnsi="Calibri" w:cs="Calibri"/>
          <w:sz w:val="22"/>
          <w:szCs w:val="22"/>
        </w:rPr>
      </w:pPr>
    </w:p>
    <w:p w14:paraId="7B6D4074"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SGX sealing key - Changes if SGX enclave code changes (MRENCLAVE policy) and is bound to physical CPU</w:t>
      </w:r>
    </w:p>
    <w:p w14:paraId="294EAD95" w14:textId="77777777" w:rsidR="0096563A" w:rsidRPr="00934ED9" w:rsidRDefault="0096563A" w:rsidP="002659AD">
      <w:pPr>
        <w:spacing w:after="0" w:line="240" w:lineRule="auto"/>
        <w:rPr>
          <w:rFonts w:ascii="Calibri" w:hAnsi="Calibri" w:cs="Calibri"/>
          <w:sz w:val="22"/>
          <w:szCs w:val="22"/>
        </w:rPr>
      </w:pPr>
      <w:proofErr w:type="spellStart"/>
      <w:r w:rsidRPr="00934ED9">
        <w:rPr>
          <w:rFonts w:ascii="Calibri" w:hAnsi="Calibri" w:cs="Calibri"/>
          <w:sz w:val="22"/>
          <w:szCs w:val="22"/>
        </w:rPr>
        <w:t>tee_info_hash</w:t>
      </w:r>
      <w:proofErr w:type="spellEnd"/>
      <w:r w:rsidRPr="00934ED9">
        <w:rPr>
          <w:rFonts w:ascii="Calibri" w:hAnsi="Calibri" w:cs="Calibri"/>
          <w:sz w:val="22"/>
          <w:szCs w:val="22"/>
        </w:rPr>
        <w:t xml:space="preserve"> - TDX measurements (includes MRTD, RTMRs, config hash)</w:t>
      </w:r>
    </w:p>
    <w:p w14:paraId="4A660851" w14:textId="77777777" w:rsidR="0096563A" w:rsidRPr="00934ED9" w:rsidRDefault="0096563A" w:rsidP="002659AD">
      <w:pPr>
        <w:spacing w:after="0" w:line="240" w:lineRule="auto"/>
        <w:rPr>
          <w:rFonts w:ascii="Calibri" w:hAnsi="Calibri" w:cs="Calibri"/>
          <w:sz w:val="22"/>
          <w:szCs w:val="22"/>
        </w:rPr>
      </w:pPr>
      <w:proofErr w:type="spellStart"/>
      <w:r w:rsidRPr="00934ED9">
        <w:rPr>
          <w:rFonts w:ascii="Calibri" w:hAnsi="Calibri" w:cs="Calibri"/>
          <w:sz w:val="22"/>
          <w:szCs w:val="22"/>
        </w:rPr>
        <w:t>tee_tcb_info_hash</w:t>
      </w:r>
      <w:proofErr w:type="spellEnd"/>
      <w:r w:rsidRPr="00934ED9">
        <w:rPr>
          <w:rFonts w:ascii="Calibri" w:hAnsi="Calibri" w:cs="Calibri"/>
          <w:sz w:val="22"/>
          <w:szCs w:val="22"/>
        </w:rPr>
        <w:t xml:space="preserve"> - TDX TCB/firmware version</w:t>
      </w:r>
    </w:p>
    <w:p w14:paraId="4759E770" w14:textId="77777777" w:rsidR="0096563A" w:rsidRPr="00934ED9" w:rsidRDefault="0096563A" w:rsidP="002659AD">
      <w:pPr>
        <w:spacing w:after="0" w:line="240" w:lineRule="auto"/>
        <w:rPr>
          <w:rFonts w:ascii="Calibri" w:hAnsi="Calibri" w:cs="Calibri"/>
          <w:sz w:val="22"/>
          <w:szCs w:val="22"/>
        </w:rPr>
      </w:pPr>
      <w:proofErr w:type="spellStart"/>
      <w:r w:rsidRPr="00934ED9">
        <w:rPr>
          <w:rFonts w:ascii="Calibri" w:hAnsi="Calibri" w:cs="Calibri"/>
          <w:sz w:val="22"/>
          <w:szCs w:val="22"/>
        </w:rPr>
        <w:t>key_name</w:t>
      </w:r>
      <w:proofErr w:type="spellEnd"/>
      <w:r w:rsidRPr="00934ED9">
        <w:rPr>
          <w:rFonts w:ascii="Calibri" w:hAnsi="Calibri" w:cs="Calibri"/>
          <w:sz w:val="22"/>
          <w:szCs w:val="22"/>
        </w:rPr>
        <w:t xml:space="preserve"> - Purpose identifier (allows multiple keys)</w:t>
      </w:r>
    </w:p>
    <w:p w14:paraId="5F108F9F"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Result: Different (CPU, SGX enclave, TDX image, TDX config, key name) → different key.</w:t>
      </w:r>
    </w:p>
    <w:p w14:paraId="1962C219" w14:textId="77777777" w:rsidR="0096563A" w:rsidRPr="00934ED9" w:rsidRDefault="0096563A" w:rsidP="002659AD">
      <w:pPr>
        <w:spacing w:after="0" w:line="240" w:lineRule="auto"/>
        <w:rPr>
          <w:rFonts w:ascii="Calibri" w:hAnsi="Calibri" w:cs="Calibri"/>
          <w:sz w:val="22"/>
          <w:szCs w:val="22"/>
        </w:rPr>
      </w:pPr>
    </w:p>
    <w:p w14:paraId="7CBCEBCE" w14:textId="075020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Colocation Proof</w:t>
      </w:r>
    </w:p>
    <w:p w14:paraId="76AF3CE9"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Question: How do we know SGX and TDX are on the same physical machine?</w:t>
      </w:r>
    </w:p>
    <w:p w14:paraId="3BC0B93F" w14:textId="77777777" w:rsidR="0096563A" w:rsidRPr="00934ED9" w:rsidRDefault="0096563A" w:rsidP="002659AD">
      <w:pPr>
        <w:spacing w:after="0" w:line="240" w:lineRule="auto"/>
        <w:rPr>
          <w:rFonts w:ascii="Calibri" w:hAnsi="Calibri" w:cs="Calibri"/>
          <w:sz w:val="22"/>
          <w:szCs w:val="22"/>
        </w:rPr>
      </w:pPr>
    </w:p>
    <w:p w14:paraId="6B8F7070"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Answer: TDX report MAC verification (sgx_verify_report2).</w:t>
      </w:r>
    </w:p>
    <w:p w14:paraId="78D96E9F" w14:textId="77777777" w:rsidR="0096563A" w:rsidRPr="00934ED9" w:rsidRDefault="0096563A" w:rsidP="002659AD">
      <w:pPr>
        <w:spacing w:after="0" w:line="240" w:lineRule="auto"/>
        <w:rPr>
          <w:rFonts w:ascii="Calibri" w:hAnsi="Calibri" w:cs="Calibri"/>
          <w:sz w:val="22"/>
          <w:szCs w:val="22"/>
        </w:rPr>
      </w:pPr>
    </w:p>
    <w:p w14:paraId="4875C63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The TDX report contains a MAC computed with a platform-specific key (REPORT_KEY) that:</w:t>
      </w:r>
    </w:p>
    <w:p w14:paraId="694220F1" w14:textId="77777777" w:rsidR="0096563A" w:rsidRPr="00934ED9" w:rsidRDefault="0096563A" w:rsidP="002659AD">
      <w:pPr>
        <w:spacing w:after="0" w:line="240" w:lineRule="auto"/>
        <w:rPr>
          <w:rFonts w:ascii="Calibri" w:hAnsi="Calibri" w:cs="Calibri"/>
          <w:sz w:val="22"/>
          <w:szCs w:val="22"/>
        </w:rPr>
      </w:pPr>
    </w:p>
    <w:p w14:paraId="28F6AC2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Never leaves the CPU</w:t>
      </w:r>
    </w:p>
    <w:p w14:paraId="1A36E52E"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Derived from CPU's hardware fuses</w:t>
      </w:r>
    </w:p>
    <w:p w14:paraId="4702D21A"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Only knowable by the same physical CPU</w:t>
      </w:r>
    </w:p>
    <w:p w14:paraId="524318B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When SGX successfully verifies the TDX report MAC, it proves:</w:t>
      </w:r>
    </w:p>
    <w:p w14:paraId="73182C8C" w14:textId="77777777" w:rsidR="0096563A" w:rsidRPr="00934ED9" w:rsidRDefault="0096563A" w:rsidP="002659AD">
      <w:pPr>
        <w:spacing w:after="0" w:line="240" w:lineRule="auto"/>
        <w:rPr>
          <w:rFonts w:ascii="Calibri" w:hAnsi="Calibri" w:cs="Calibri"/>
          <w:sz w:val="22"/>
          <w:szCs w:val="22"/>
        </w:rPr>
      </w:pPr>
    </w:p>
    <w:p w14:paraId="0171F1AC"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TDX and SGX are on the same physical CPU</w:t>
      </w:r>
    </w:p>
    <w:p w14:paraId="0B50FBE0"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TDX report is authentic (not forged)</w:t>
      </w:r>
    </w:p>
    <w:p w14:paraId="3CDB702E"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No network communication needed (local verification)</w:t>
      </w:r>
    </w:p>
    <w:p w14:paraId="496B75B5"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Critical dependency: Must verify SGX enclave's MR_ENCLAVE. Otherwise, host could run a fake enclave that doesn't verify the MAC.</w:t>
      </w:r>
    </w:p>
    <w:p w14:paraId="3A8F6C95" w14:textId="77777777" w:rsidR="0096563A" w:rsidRPr="00934ED9" w:rsidRDefault="0096563A" w:rsidP="002659AD">
      <w:pPr>
        <w:spacing w:after="0" w:line="240" w:lineRule="auto"/>
        <w:rPr>
          <w:rFonts w:ascii="Calibri" w:hAnsi="Calibri" w:cs="Calibri"/>
          <w:sz w:val="22"/>
          <w:szCs w:val="22"/>
        </w:rPr>
      </w:pPr>
    </w:p>
    <w:p w14:paraId="2B456313" w14:textId="77777777" w:rsidR="0096563A" w:rsidRPr="00934ED9" w:rsidRDefault="0096563A" w:rsidP="002659AD">
      <w:pPr>
        <w:spacing w:after="0" w:line="240" w:lineRule="auto"/>
        <w:rPr>
          <w:rFonts w:ascii="Calibri" w:hAnsi="Calibri" w:cs="Calibri"/>
          <w:b/>
          <w:bCs/>
          <w:sz w:val="22"/>
          <w:szCs w:val="22"/>
        </w:rPr>
      </w:pPr>
      <w:r w:rsidRPr="00934ED9">
        <w:rPr>
          <w:rFonts w:ascii="Calibri" w:hAnsi="Calibri" w:cs="Calibri"/>
          <w:b/>
          <w:bCs/>
          <w:sz w:val="22"/>
          <w:szCs w:val="22"/>
        </w:rPr>
        <w:t>Security</w:t>
      </w:r>
    </w:p>
    <w:p w14:paraId="1DB516BF" w14:textId="77777777" w:rsidR="00934ED9" w:rsidRPr="00934ED9" w:rsidRDefault="00934ED9" w:rsidP="002659AD">
      <w:pPr>
        <w:spacing w:after="0" w:line="240" w:lineRule="auto"/>
        <w:rPr>
          <w:rFonts w:ascii="Calibri" w:hAnsi="Calibri" w:cs="Calibri"/>
          <w:sz w:val="22"/>
          <w:szCs w:val="22"/>
        </w:rPr>
      </w:pPr>
    </w:p>
    <w:p w14:paraId="1FF6ACAA"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What We Achieve</w:t>
      </w:r>
    </w:p>
    <w:p w14:paraId="554ACAA7"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Persistent keys: Same key after reboot (if same image)</w:t>
      </w:r>
    </w:p>
    <w:p w14:paraId="314D3ACA"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Code binding: Different image → different key</w:t>
      </w:r>
    </w:p>
    <w:p w14:paraId="7AD53437"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Config isolation: Malicious config gets different key</w:t>
      </w:r>
    </w:p>
    <w:p w14:paraId="60412434"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Hardware backing: Key derived in SGX, cannot be extracted</w:t>
      </w:r>
    </w:p>
    <w:p w14:paraId="3E16D341"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Co-location proof: TDX and SGX verified to be on the same CPU</w:t>
      </w:r>
    </w:p>
    <w:p w14:paraId="0CB341D4"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Multiple keys: Different </w:t>
      </w:r>
      <w:proofErr w:type="spellStart"/>
      <w:r w:rsidRPr="00934ED9">
        <w:rPr>
          <w:rFonts w:ascii="Calibri" w:hAnsi="Calibri" w:cs="Calibri"/>
          <w:sz w:val="22"/>
          <w:szCs w:val="22"/>
        </w:rPr>
        <w:t>key_name</w:t>
      </w:r>
      <w:proofErr w:type="spellEnd"/>
      <w:r w:rsidRPr="00934ED9">
        <w:rPr>
          <w:rFonts w:ascii="Calibri" w:hAnsi="Calibri" w:cs="Calibri"/>
          <w:sz w:val="22"/>
          <w:szCs w:val="22"/>
        </w:rPr>
        <w:t xml:space="preserve"> → different keys</w:t>
      </w:r>
    </w:p>
    <w:p w14:paraId="53F113FE"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Limitations</w:t>
      </w:r>
    </w:p>
    <w:p w14:paraId="6298D70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Key loss: If the CPU fails, key is lost forever (hardware-bound, no backup possible)</w:t>
      </w:r>
    </w:p>
    <w:p w14:paraId="1C7E2CFE"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Side channels: Advanced attacks on SGX/TDX might leak keys</w:t>
      </w:r>
    </w:p>
    <w:p w14:paraId="2F90D302"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Note: Replay attacks are prevented - each request uses a fresh ephemeral public key, so old TDX reports cannot be reused.</w:t>
      </w:r>
    </w:p>
    <w:p w14:paraId="61FBB92F" w14:textId="77777777" w:rsidR="0096563A" w:rsidRPr="00934ED9" w:rsidRDefault="0096563A" w:rsidP="002659AD">
      <w:pPr>
        <w:spacing w:after="0" w:line="240" w:lineRule="auto"/>
        <w:rPr>
          <w:rFonts w:ascii="Calibri" w:hAnsi="Calibri" w:cs="Calibri"/>
          <w:sz w:val="22"/>
          <w:szCs w:val="22"/>
        </w:rPr>
      </w:pPr>
    </w:p>
    <w:p w14:paraId="10FC2887" w14:textId="77777777" w:rsidR="0096563A" w:rsidRPr="00934ED9" w:rsidRDefault="0096563A" w:rsidP="002659AD">
      <w:pPr>
        <w:spacing w:after="0" w:line="240" w:lineRule="auto"/>
        <w:rPr>
          <w:rFonts w:ascii="Calibri" w:hAnsi="Calibri" w:cs="Calibri"/>
          <w:b/>
          <w:bCs/>
          <w:sz w:val="22"/>
          <w:szCs w:val="22"/>
        </w:rPr>
      </w:pPr>
      <w:r w:rsidRPr="00934ED9">
        <w:rPr>
          <w:rFonts w:ascii="Calibri" w:hAnsi="Calibri" w:cs="Calibri"/>
          <w:b/>
          <w:bCs/>
          <w:sz w:val="22"/>
          <w:szCs w:val="22"/>
        </w:rPr>
        <w:t>Mitigation of key loss</w:t>
      </w:r>
    </w:p>
    <w:p w14:paraId="34AB7E7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We use custom payment channels, so there is a fallback (timeout) in case the key is lost.</w:t>
      </w:r>
    </w:p>
    <w:p w14:paraId="321F5048" w14:textId="77777777" w:rsidR="0096563A" w:rsidRPr="00934ED9" w:rsidRDefault="0096563A" w:rsidP="002659AD">
      <w:pPr>
        <w:spacing w:after="0" w:line="240" w:lineRule="auto"/>
        <w:rPr>
          <w:rFonts w:ascii="Calibri" w:hAnsi="Calibri" w:cs="Calibri"/>
          <w:sz w:val="22"/>
          <w:szCs w:val="22"/>
        </w:rPr>
      </w:pPr>
    </w:p>
    <w:p w14:paraId="7657A4B5"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In case of workers, we may use a key known to the owner of the workers.</w:t>
      </w:r>
    </w:p>
    <w:p w14:paraId="1B56A9B2" w14:textId="77777777" w:rsidR="0096563A" w:rsidRPr="00934ED9" w:rsidRDefault="0096563A" w:rsidP="002659AD">
      <w:pPr>
        <w:spacing w:after="0" w:line="240" w:lineRule="auto"/>
        <w:rPr>
          <w:rFonts w:ascii="Calibri" w:hAnsi="Calibri" w:cs="Calibri"/>
          <w:sz w:val="22"/>
          <w:szCs w:val="22"/>
        </w:rPr>
      </w:pPr>
    </w:p>
    <w:p w14:paraId="66B8C164" w14:textId="77777777" w:rsidR="0096563A" w:rsidRPr="00934ED9" w:rsidRDefault="0096563A" w:rsidP="002659AD">
      <w:pPr>
        <w:spacing w:after="0" w:line="240" w:lineRule="auto"/>
        <w:rPr>
          <w:rFonts w:ascii="Calibri" w:hAnsi="Calibri" w:cs="Calibri"/>
          <w:b/>
          <w:bCs/>
          <w:sz w:val="22"/>
          <w:szCs w:val="22"/>
        </w:rPr>
      </w:pPr>
      <w:r w:rsidRPr="00934ED9">
        <w:rPr>
          <w:rFonts w:ascii="Calibri" w:hAnsi="Calibri" w:cs="Calibri"/>
          <w:b/>
          <w:bCs/>
          <w:sz w:val="22"/>
          <w:szCs w:val="22"/>
        </w:rPr>
        <w:t>Usage</w:t>
      </w:r>
    </w:p>
    <w:p w14:paraId="0D2E88D7" w14:textId="77777777" w:rsidR="00934ED9" w:rsidRPr="00934ED9" w:rsidRDefault="00934ED9" w:rsidP="002659AD">
      <w:pPr>
        <w:spacing w:after="0" w:line="240" w:lineRule="auto"/>
        <w:rPr>
          <w:rFonts w:ascii="Calibri" w:hAnsi="Calibri" w:cs="Calibri"/>
          <w:sz w:val="22"/>
          <w:szCs w:val="22"/>
        </w:rPr>
      </w:pPr>
    </w:p>
    <w:p w14:paraId="39918B2A" w14:textId="4D44535B"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Three components work together:</w:t>
      </w:r>
    </w:p>
    <w:p w14:paraId="1F94ACA4" w14:textId="77777777" w:rsidR="0096563A" w:rsidRPr="00934ED9" w:rsidRDefault="0096563A">
      <w:pPr>
        <w:pStyle w:val="ListParagraph"/>
        <w:numPr>
          <w:ilvl w:val="0"/>
          <w:numId w:val="12"/>
        </w:numPr>
        <w:spacing w:after="0" w:line="240" w:lineRule="auto"/>
        <w:rPr>
          <w:rFonts w:ascii="Calibri" w:hAnsi="Calibri" w:cs="Calibri"/>
          <w:sz w:val="22"/>
          <w:szCs w:val="22"/>
        </w:rPr>
      </w:pPr>
      <w:r w:rsidRPr="00934ED9">
        <w:rPr>
          <w:rFonts w:ascii="Calibri" w:hAnsi="Calibri" w:cs="Calibri"/>
          <w:sz w:val="22"/>
          <w:szCs w:val="22"/>
        </w:rPr>
        <w:t>seal-client (TDX guest) - Requests key: seal-client</w:t>
      </w:r>
    </w:p>
    <w:p w14:paraId="25AFD603" w14:textId="77777777" w:rsidR="0096563A" w:rsidRPr="00934ED9" w:rsidRDefault="0096563A">
      <w:pPr>
        <w:pStyle w:val="ListParagraph"/>
        <w:numPr>
          <w:ilvl w:val="0"/>
          <w:numId w:val="12"/>
        </w:numPr>
        <w:spacing w:after="0" w:line="240" w:lineRule="auto"/>
        <w:rPr>
          <w:rFonts w:ascii="Calibri" w:hAnsi="Calibri" w:cs="Calibri"/>
          <w:sz w:val="22"/>
          <w:szCs w:val="22"/>
        </w:rPr>
      </w:pPr>
      <w:r w:rsidRPr="00934ED9">
        <w:rPr>
          <w:rFonts w:ascii="Calibri" w:hAnsi="Calibri" w:cs="Calibri"/>
          <w:sz w:val="22"/>
          <w:szCs w:val="22"/>
        </w:rPr>
        <w:t>seal-server (Host) - Forwards requests: seal-server</w:t>
      </w:r>
    </w:p>
    <w:p w14:paraId="65B20109" w14:textId="77777777" w:rsidR="0096563A" w:rsidRPr="00934ED9" w:rsidRDefault="0096563A">
      <w:pPr>
        <w:pStyle w:val="ListParagraph"/>
        <w:numPr>
          <w:ilvl w:val="0"/>
          <w:numId w:val="12"/>
        </w:numPr>
        <w:spacing w:after="0" w:line="240" w:lineRule="auto"/>
        <w:rPr>
          <w:rFonts w:ascii="Calibri" w:hAnsi="Calibri" w:cs="Calibri"/>
          <w:sz w:val="22"/>
          <w:szCs w:val="22"/>
        </w:rPr>
      </w:pPr>
      <w:r w:rsidRPr="00934ED9">
        <w:rPr>
          <w:rFonts w:ascii="Calibri" w:hAnsi="Calibri" w:cs="Calibri"/>
          <w:sz w:val="22"/>
          <w:szCs w:val="22"/>
        </w:rPr>
        <w:t>seal-enclave (SGX) - Generates keys: seal-enclave.signed.so</w:t>
      </w:r>
    </w:p>
    <w:p w14:paraId="78DEAF33" w14:textId="77777777" w:rsidR="0096563A" w:rsidRPr="00934ED9" w:rsidRDefault="0096563A">
      <w:pPr>
        <w:pStyle w:val="ListParagraph"/>
        <w:numPr>
          <w:ilvl w:val="0"/>
          <w:numId w:val="12"/>
        </w:numPr>
        <w:spacing w:after="0" w:line="240" w:lineRule="auto"/>
        <w:rPr>
          <w:rFonts w:ascii="Calibri" w:hAnsi="Calibri" w:cs="Calibri"/>
          <w:sz w:val="22"/>
          <w:szCs w:val="22"/>
        </w:rPr>
      </w:pPr>
      <w:r w:rsidRPr="00934ED9">
        <w:rPr>
          <w:rFonts w:ascii="Calibri" w:hAnsi="Calibri" w:cs="Calibri"/>
          <w:sz w:val="22"/>
          <w:szCs w:val="22"/>
        </w:rPr>
        <w:t>Implementations in tee/</w:t>
      </w:r>
      <w:proofErr w:type="spellStart"/>
      <w:r w:rsidRPr="00934ED9">
        <w:rPr>
          <w:rFonts w:ascii="Calibri" w:hAnsi="Calibri" w:cs="Calibri"/>
          <w:sz w:val="22"/>
          <w:szCs w:val="22"/>
        </w:rPr>
        <w:t>sgx</w:t>
      </w:r>
      <w:proofErr w:type="spellEnd"/>
      <w:r w:rsidRPr="00934ED9">
        <w:rPr>
          <w:rFonts w:ascii="Calibri" w:hAnsi="Calibri" w:cs="Calibri"/>
          <w:sz w:val="22"/>
          <w:szCs w:val="22"/>
        </w:rPr>
        <w:t>-enclave/.</w:t>
      </w:r>
    </w:p>
    <w:p w14:paraId="11F43E2D" w14:textId="77777777" w:rsidR="0096563A" w:rsidRPr="00934ED9" w:rsidRDefault="0096563A" w:rsidP="002659AD">
      <w:pPr>
        <w:spacing w:after="0" w:line="240" w:lineRule="auto"/>
        <w:rPr>
          <w:rFonts w:ascii="Calibri" w:hAnsi="Calibri" w:cs="Calibri"/>
          <w:sz w:val="22"/>
          <w:szCs w:val="22"/>
        </w:rPr>
      </w:pPr>
    </w:p>
    <w:p w14:paraId="6202078E" w14:textId="77777777" w:rsidR="0096563A" w:rsidRDefault="0096563A" w:rsidP="002659AD">
      <w:pPr>
        <w:spacing w:after="0" w:line="240" w:lineRule="auto"/>
        <w:rPr>
          <w:rFonts w:ascii="Calibri" w:hAnsi="Calibri" w:cs="Calibri"/>
          <w:b/>
          <w:bCs/>
          <w:sz w:val="22"/>
          <w:szCs w:val="22"/>
        </w:rPr>
      </w:pPr>
      <w:r w:rsidRPr="00934ED9">
        <w:rPr>
          <w:rFonts w:ascii="Calibri" w:hAnsi="Calibri" w:cs="Calibri"/>
          <w:b/>
          <w:bCs/>
          <w:sz w:val="22"/>
          <w:szCs w:val="22"/>
        </w:rPr>
        <w:t>Setup</w:t>
      </w:r>
    </w:p>
    <w:p w14:paraId="719058E9" w14:textId="77777777" w:rsidR="00934ED9" w:rsidRPr="00934ED9" w:rsidRDefault="00934ED9" w:rsidP="002659AD">
      <w:pPr>
        <w:spacing w:after="0" w:line="240" w:lineRule="auto"/>
        <w:rPr>
          <w:rFonts w:ascii="Calibri" w:hAnsi="Calibri" w:cs="Calibri"/>
          <w:b/>
          <w:bCs/>
          <w:sz w:val="22"/>
          <w:szCs w:val="22"/>
        </w:rPr>
      </w:pPr>
    </w:p>
    <w:p w14:paraId="02E8D02B"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Host runs seal-server, TDX guest runs seal-client over VSOCK. QEMU configuration includes VSOCK device.</w:t>
      </w:r>
    </w:p>
    <w:p w14:paraId="3886C595" w14:textId="77777777" w:rsidR="0096563A" w:rsidRPr="00934ED9" w:rsidRDefault="0096563A" w:rsidP="002659AD">
      <w:pPr>
        <w:spacing w:after="0" w:line="240" w:lineRule="auto"/>
        <w:rPr>
          <w:rFonts w:ascii="Calibri" w:hAnsi="Calibri" w:cs="Calibri"/>
          <w:sz w:val="22"/>
          <w:szCs w:val="22"/>
        </w:rPr>
      </w:pPr>
    </w:p>
    <w:p w14:paraId="2556B54E"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During Boot</w:t>
      </w:r>
    </w:p>
    <w:p w14:paraId="0A764975"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Called by </w:t>
      </w:r>
      <w:proofErr w:type="spellStart"/>
      <w:r w:rsidRPr="00934ED9">
        <w:rPr>
          <w:rFonts w:ascii="Calibri" w:hAnsi="Calibri" w:cs="Calibri"/>
          <w:sz w:val="22"/>
          <w:szCs w:val="22"/>
        </w:rPr>
        <w:t>reprodebian</w:t>
      </w:r>
      <w:proofErr w:type="spellEnd"/>
      <w:r w:rsidRPr="00934ED9">
        <w:rPr>
          <w:rFonts w:ascii="Calibri" w:hAnsi="Calibri" w:cs="Calibri"/>
          <w:sz w:val="22"/>
          <w:szCs w:val="22"/>
        </w:rPr>
        <w:t>/cocoon-</w:t>
      </w:r>
      <w:proofErr w:type="spellStart"/>
      <w:r w:rsidRPr="00934ED9">
        <w:rPr>
          <w:rFonts w:ascii="Calibri" w:hAnsi="Calibri" w:cs="Calibri"/>
          <w:sz w:val="22"/>
          <w:szCs w:val="22"/>
        </w:rPr>
        <w:t>init</w:t>
      </w:r>
      <w:proofErr w:type="spellEnd"/>
      <w:r w:rsidRPr="00934ED9">
        <w:rPr>
          <w:rFonts w:ascii="Calibri" w:hAnsi="Calibri" w:cs="Calibri"/>
          <w:sz w:val="22"/>
          <w:szCs w:val="22"/>
        </w:rPr>
        <w:t>/cocoon-</w:t>
      </w:r>
      <w:proofErr w:type="spellStart"/>
      <w:r w:rsidRPr="00934ED9">
        <w:rPr>
          <w:rFonts w:ascii="Calibri" w:hAnsi="Calibri" w:cs="Calibri"/>
          <w:sz w:val="22"/>
          <w:szCs w:val="22"/>
        </w:rPr>
        <w:t>init</w:t>
      </w:r>
      <w:proofErr w:type="spellEnd"/>
      <w:r w:rsidRPr="00934ED9">
        <w:rPr>
          <w:rFonts w:ascii="Calibri" w:hAnsi="Calibri" w:cs="Calibri"/>
          <w:sz w:val="22"/>
          <w:szCs w:val="22"/>
        </w:rPr>
        <w:t>:</w:t>
      </w:r>
    </w:p>
    <w:p w14:paraId="76ECB1FE" w14:textId="77777777" w:rsidR="0096563A" w:rsidRPr="00934ED9" w:rsidRDefault="0096563A" w:rsidP="002659AD">
      <w:pPr>
        <w:spacing w:after="0" w:line="240" w:lineRule="auto"/>
        <w:rPr>
          <w:rFonts w:ascii="Calibri" w:hAnsi="Calibri" w:cs="Calibri"/>
          <w:sz w:val="22"/>
          <w:szCs w:val="22"/>
        </w:rPr>
      </w:pPr>
    </w:p>
    <w:p w14:paraId="717548B8"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seal-client requests key</w:t>
      </w:r>
    </w:p>
    <w:p w14:paraId="3B73A6D1"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Key used for LUKS encryption and wallet derivation</w:t>
      </w:r>
    </w:p>
    <w:p w14:paraId="5ED3700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 xml:space="preserve">Same </w:t>
      </w:r>
      <w:proofErr w:type="spellStart"/>
      <w:r w:rsidRPr="00934ED9">
        <w:rPr>
          <w:rFonts w:ascii="Calibri" w:hAnsi="Calibri" w:cs="Calibri"/>
          <w:sz w:val="22"/>
          <w:szCs w:val="22"/>
        </w:rPr>
        <w:t>image+config</w:t>
      </w:r>
      <w:proofErr w:type="spellEnd"/>
      <w:r w:rsidRPr="00934ED9">
        <w:rPr>
          <w:rFonts w:ascii="Calibri" w:hAnsi="Calibri" w:cs="Calibri"/>
          <w:sz w:val="22"/>
          <w:szCs w:val="22"/>
        </w:rPr>
        <w:t xml:space="preserve"> always produces the same key (deterministic)</w:t>
      </w:r>
    </w:p>
    <w:p w14:paraId="707D76AF"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Design Decisions</w:t>
      </w:r>
    </w:p>
    <w:p w14:paraId="183F15FB"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TDX Report (Not Quote)</w:t>
      </w:r>
    </w:p>
    <w:p w14:paraId="473B0225"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We use TDX report (not quote) in the request because:</w:t>
      </w:r>
    </w:p>
    <w:p w14:paraId="3DCE159D" w14:textId="77777777" w:rsidR="0096563A" w:rsidRPr="00934ED9" w:rsidRDefault="0096563A" w:rsidP="002659AD">
      <w:pPr>
        <w:spacing w:after="0" w:line="240" w:lineRule="auto"/>
        <w:rPr>
          <w:rFonts w:ascii="Calibri" w:hAnsi="Calibri" w:cs="Calibri"/>
          <w:sz w:val="22"/>
          <w:szCs w:val="22"/>
        </w:rPr>
      </w:pPr>
    </w:p>
    <w:p w14:paraId="26200F83"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Contains MAC verifiable locally by SGX (no network needed)</w:t>
      </w:r>
    </w:p>
    <w:p w14:paraId="36FFE883"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Fast generation (~1ms vs ~50ms for quote)</w:t>
      </w:r>
    </w:p>
    <w:p w14:paraId="1287ADDA"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SGX can verify with sgx_verify_report2()</w:t>
      </w:r>
    </w:p>
    <w:p w14:paraId="7A2549E0"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Response uses SGX quote because TDX guest needs to verify SGX attestation (has DCAP libraries).</w:t>
      </w:r>
    </w:p>
    <w:p w14:paraId="039013BC" w14:textId="77777777" w:rsidR="0096563A" w:rsidRPr="00934ED9" w:rsidRDefault="0096563A" w:rsidP="002659AD">
      <w:pPr>
        <w:spacing w:after="0" w:line="240" w:lineRule="auto"/>
        <w:rPr>
          <w:rFonts w:ascii="Calibri" w:hAnsi="Calibri" w:cs="Calibri"/>
          <w:sz w:val="22"/>
          <w:szCs w:val="22"/>
        </w:rPr>
      </w:pPr>
    </w:p>
    <w:p w14:paraId="4951C26D"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Custom Protocol (Not TLS)</w:t>
      </w:r>
    </w:p>
    <w:p w14:paraId="609CB31A"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SGX enclaves have limited library support. Custom binary protocol over VSOCK is simpler than using TLS in SGX.</w:t>
      </w:r>
    </w:p>
    <w:p w14:paraId="768FCEAC" w14:textId="77777777" w:rsidR="0096563A" w:rsidRPr="00934ED9" w:rsidRDefault="0096563A" w:rsidP="002659AD">
      <w:pPr>
        <w:spacing w:after="0" w:line="240" w:lineRule="auto"/>
        <w:rPr>
          <w:rFonts w:ascii="Calibri" w:hAnsi="Calibri" w:cs="Calibri"/>
          <w:sz w:val="22"/>
          <w:szCs w:val="22"/>
        </w:rPr>
      </w:pPr>
    </w:p>
    <w:p w14:paraId="05F8A1B6"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Future: Native TDX Sealing</w:t>
      </w:r>
    </w:p>
    <w:p w14:paraId="2E6074F2" w14:textId="77777777" w:rsidR="0096563A" w:rsidRPr="00934ED9" w:rsidRDefault="0096563A" w:rsidP="002659AD">
      <w:pPr>
        <w:spacing w:after="0" w:line="240" w:lineRule="auto"/>
        <w:rPr>
          <w:rFonts w:ascii="Calibri" w:hAnsi="Calibri" w:cs="Calibri"/>
          <w:sz w:val="22"/>
          <w:szCs w:val="22"/>
        </w:rPr>
      </w:pPr>
      <w:r w:rsidRPr="00934ED9">
        <w:rPr>
          <w:rFonts w:ascii="Calibri" w:hAnsi="Calibri" w:cs="Calibri"/>
          <w:sz w:val="22"/>
          <w:szCs w:val="22"/>
        </w:rPr>
        <w:t>TDX 2.0 will provide TDG.MR.KEY.GET instruction for native sealed storage - it is simpler (no SGX needed) with same security properties.</w:t>
      </w:r>
    </w:p>
    <w:p w14:paraId="457339BC" w14:textId="77777777" w:rsidR="0096563A" w:rsidRPr="00934ED9" w:rsidRDefault="0096563A" w:rsidP="002659AD">
      <w:pPr>
        <w:spacing w:after="0" w:line="240" w:lineRule="auto"/>
        <w:rPr>
          <w:rFonts w:ascii="Calibri" w:hAnsi="Calibri" w:cs="Calibri"/>
          <w:sz w:val="22"/>
          <w:szCs w:val="22"/>
        </w:rPr>
      </w:pPr>
    </w:p>
    <w:p w14:paraId="068E879E" w14:textId="77777777" w:rsidR="00934ED9" w:rsidRPr="002659AD" w:rsidRDefault="00934ED9" w:rsidP="00934ED9">
      <w:pPr>
        <w:pStyle w:val="Heading2"/>
        <w:shd w:val="clear" w:color="auto" w:fill="FFFFFF"/>
        <w:spacing w:before="0" w:after="0" w:line="240" w:lineRule="auto"/>
        <w:rPr>
          <w:rFonts w:ascii="Calibri" w:hAnsi="Calibri" w:cs="Calibri"/>
          <w:color w:val="0A0A0B"/>
          <w:sz w:val="22"/>
          <w:szCs w:val="22"/>
        </w:rPr>
      </w:pPr>
    </w:p>
    <w:p w14:paraId="24F561FC" w14:textId="77777777" w:rsidR="00934ED9" w:rsidRPr="002659AD" w:rsidRDefault="00934ED9" w:rsidP="00934ED9">
      <w:pPr>
        <w:shd w:val="clear" w:color="auto" w:fill="FFFFFF"/>
        <w:spacing w:after="0" w:line="240" w:lineRule="auto"/>
        <w:jc w:val="center"/>
        <w:textAlignment w:val="center"/>
        <w:rPr>
          <w:rStyle w:val="Hyperlink"/>
          <w:rFonts w:ascii="Calibri" w:hAnsi="Calibri" w:cs="Calibri"/>
          <w:color w:val="0044FF"/>
          <w:sz w:val="22"/>
          <w:szCs w:val="22"/>
        </w:rPr>
      </w:pPr>
      <w:r w:rsidRPr="002659AD">
        <w:rPr>
          <w:rFonts w:ascii="Calibri" w:hAnsi="Calibri" w:cs="Calibri"/>
          <w:color w:val="0A0A0B"/>
          <w:sz w:val="22"/>
          <w:szCs w:val="22"/>
        </w:rPr>
        <w:fldChar w:fldCharType="begin"/>
      </w:r>
      <w:r w:rsidRPr="002659AD">
        <w:rPr>
          <w:rFonts w:ascii="Calibri" w:hAnsi="Calibri" w:cs="Calibri"/>
          <w:color w:val="0A0A0B"/>
          <w:sz w:val="22"/>
          <w:szCs w:val="22"/>
        </w:rPr>
        <w:instrText>HYPERLINK "https://collective.flashbots.net/uploads/default/original/2X/5/5bbc2b24936f6245f49e5c2bd72a66e0ac738723.png" \o ""</w:instrText>
      </w:r>
      <w:r w:rsidRPr="002659AD">
        <w:rPr>
          <w:rFonts w:ascii="Calibri" w:hAnsi="Calibri" w:cs="Calibri"/>
          <w:color w:val="0A0A0B"/>
          <w:sz w:val="22"/>
          <w:szCs w:val="22"/>
        </w:rPr>
      </w:r>
      <w:r w:rsidRPr="002659AD">
        <w:rPr>
          <w:rFonts w:ascii="Calibri" w:hAnsi="Calibri" w:cs="Calibri"/>
          <w:color w:val="0A0A0B"/>
          <w:sz w:val="22"/>
          <w:szCs w:val="22"/>
        </w:rPr>
        <w:fldChar w:fldCharType="separate"/>
      </w:r>
      <w:r w:rsidRPr="002659AD">
        <w:rPr>
          <w:rFonts w:ascii="Calibri" w:hAnsi="Calibri" w:cs="Calibri"/>
          <w:color w:val="0044FF"/>
          <w:sz w:val="22"/>
          <w:szCs w:val="22"/>
        </w:rPr>
        <w:fldChar w:fldCharType="begin"/>
      </w:r>
      <w:r w:rsidRPr="002659AD">
        <w:rPr>
          <w:rFonts w:ascii="Calibri" w:hAnsi="Calibri" w:cs="Calibri"/>
          <w:color w:val="0044FF"/>
          <w:sz w:val="22"/>
          <w:szCs w:val="22"/>
        </w:rPr>
        <w:instrText xml:space="preserve"> INCLUDEPICTURE "https://collective.flashbots.net/uploads/default/optimized/2X/5/5bbc2b24936f6245f49e5c2bd72a66e0ac738723_2_222x500.png" \* MERGEFORMATINET </w:instrText>
      </w:r>
      <w:r w:rsidRPr="002659AD">
        <w:rPr>
          <w:rFonts w:ascii="Calibri" w:hAnsi="Calibri" w:cs="Calibri"/>
          <w:color w:val="0044FF"/>
          <w:sz w:val="22"/>
          <w:szCs w:val="22"/>
        </w:rPr>
        <w:fldChar w:fldCharType="separate"/>
      </w:r>
      <w:r w:rsidRPr="002659AD">
        <w:rPr>
          <w:rFonts w:ascii="Calibri" w:hAnsi="Calibri" w:cs="Calibri"/>
          <w:noProof/>
          <w:color w:val="0044FF"/>
          <w:sz w:val="22"/>
          <w:szCs w:val="22"/>
        </w:rPr>
        <w:drawing>
          <wp:inline distT="0" distB="0" distL="0" distR="0" wp14:anchorId="0185FC4A" wp14:editId="0C2C53BD">
            <wp:extent cx="2820670" cy="6349365"/>
            <wp:effectExtent l="0" t="0" r="0" b="635"/>
            <wp:docPr id="1138237915" name="Picture 1">
              <a:hlinkClick xmlns:a="http://schemas.openxmlformats.org/drawingml/2006/main" r:id="rId3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35" tooltip="&quot;&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20670" cy="6349365"/>
                    </a:xfrm>
                    <a:prstGeom prst="rect">
                      <a:avLst/>
                    </a:prstGeom>
                    <a:noFill/>
                    <a:ln>
                      <a:noFill/>
                    </a:ln>
                  </pic:spPr>
                </pic:pic>
              </a:graphicData>
            </a:graphic>
          </wp:inline>
        </w:drawing>
      </w:r>
      <w:r w:rsidRPr="002659AD">
        <w:rPr>
          <w:rFonts w:ascii="Calibri" w:hAnsi="Calibri" w:cs="Calibri"/>
          <w:color w:val="0044FF"/>
          <w:sz w:val="22"/>
          <w:szCs w:val="22"/>
        </w:rPr>
        <w:fldChar w:fldCharType="end"/>
      </w:r>
    </w:p>
    <w:p w14:paraId="74BCD31D" w14:textId="77777777" w:rsidR="00934ED9" w:rsidRPr="002659AD" w:rsidRDefault="00934ED9" w:rsidP="00934ED9">
      <w:pPr>
        <w:shd w:val="clear" w:color="auto" w:fill="FFFFFF"/>
        <w:spacing w:after="0" w:line="240" w:lineRule="auto"/>
        <w:jc w:val="center"/>
        <w:textAlignment w:val="center"/>
        <w:rPr>
          <w:rFonts w:ascii="Calibri" w:hAnsi="Calibri" w:cs="Calibri"/>
          <w:color w:val="FFFFFF"/>
          <w:sz w:val="22"/>
          <w:szCs w:val="22"/>
        </w:rPr>
      </w:pPr>
      <w:r w:rsidRPr="002659AD">
        <w:rPr>
          <w:rStyle w:val="informations"/>
          <w:rFonts w:ascii="Calibri" w:hAnsi="Calibri" w:cs="Calibri"/>
          <w:color w:val="A6A6A6"/>
          <w:sz w:val="22"/>
          <w:szCs w:val="22"/>
          <w:u w:val="single"/>
        </w:rPr>
        <w:t>1711×3840 353 KB</w:t>
      </w:r>
    </w:p>
    <w:p w14:paraId="0AFC062F" w14:textId="77777777" w:rsidR="00934ED9" w:rsidRPr="002659AD" w:rsidRDefault="00934ED9" w:rsidP="00934ED9">
      <w:pPr>
        <w:shd w:val="clear" w:color="auto" w:fill="FFFFFF"/>
        <w:spacing w:after="0" w:line="240" w:lineRule="auto"/>
        <w:jc w:val="center"/>
        <w:textAlignment w:val="center"/>
        <w:rPr>
          <w:rFonts w:ascii="Calibri" w:hAnsi="Calibri" w:cs="Calibri"/>
          <w:color w:val="0A0A0B"/>
          <w:sz w:val="22"/>
          <w:szCs w:val="22"/>
        </w:rPr>
      </w:pPr>
      <w:r w:rsidRPr="002659AD">
        <w:rPr>
          <w:rFonts w:ascii="Calibri" w:hAnsi="Calibri" w:cs="Calibri"/>
          <w:color w:val="0A0A0B"/>
          <w:sz w:val="22"/>
          <w:szCs w:val="22"/>
        </w:rPr>
        <w:fldChar w:fldCharType="end"/>
      </w:r>
    </w:p>
    <w:p w14:paraId="3668B5C8" w14:textId="77777777" w:rsidR="00416C9F" w:rsidRPr="002659AD" w:rsidRDefault="00416C9F" w:rsidP="002659AD">
      <w:pPr>
        <w:shd w:val="clear" w:color="auto" w:fill="FFFFFF"/>
        <w:spacing w:after="0" w:line="240" w:lineRule="auto"/>
        <w:outlineLvl w:val="1"/>
        <w:rPr>
          <w:rFonts w:ascii="Calibri" w:eastAsia="Times New Roman" w:hAnsi="Calibri" w:cs="Calibri"/>
          <w:color w:val="262626"/>
          <w:kern w:val="0"/>
          <w:sz w:val="36"/>
          <w:szCs w:val="36"/>
          <w14:ligatures w14:val="none"/>
        </w:rPr>
      </w:pPr>
    </w:p>
    <w:p w14:paraId="42D8DAD9" w14:textId="77777777" w:rsidR="00E235D9" w:rsidRDefault="00E235D9">
      <w:pPr>
        <w:rPr>
          <w:rFonts w:ascii="Calibri" w:eastAsia="Times New Roman" w:hAnsi="Calibri" w:cs="Calibri"/>
          <w:color w:val="262626"/>
          <w:kern w:val="0"/>
          <w:sz w:val="36"/>
          <w:szCs w:val="36"/>
          <w14:ligatures w14:val="none"/>
        </w:rPr>
      </w:pPr>
      <w:r>
        <w:rPr>
          <w:rFonts w:ascii="Calibri" w:eastAsia="Times New Roman" w:hAnsi="Calibri" w:cs="Calibri"/>
          <w:color w:val="262626"/>
          <w:kern w:val="0"/>
          <w:sz w:val="36"/>
          <w:szCs w:val="36"/>
          <w14:ligatures w14:val="none"/>
        </w:rPr>
        <w:br w:type="page"/>
      </w:r>
    </w:p>
    <w:p w14:paraId="6A829AF6" w14:textId="27FA27E2" w:rsidR="00630BF2" w:rsidRPr="00630BF2" w:rsidRDefault="00630BF2" w:rsidP="00630BF2">
      <w:pPr>
        <w:shd w:val="clear" w:color="auto" w:fill="FFFFFF"/>
        <w:spacing w:before="100" w:beforeAutospacing="1" w:after="165" w:line="240" w:lineRule="auto"/>
        <w:outlineLvl w:val="1"/>
        <w:rPr>
          <w:rFonts w:ascii="Calibri" w:eastAsia="Times New Roman" w:hAnsi="Calibri" w:cs="Calibri"/>
          <w:color w:val="262626"/>
          <w:kern w:val="0"/>
          <w:sz w:val="36"/>
          <w:szCs w:val="36"/>
          <w14:ligatures w14:val="none"/>
        </w:rPr>
      </w:pPr>
      <w:r w:rsidRPr="00630BF2">
        <w:rPr>
          <w:rFonts w:ascii="Calibri" w:eastAsia="Times New Roman" w:hAnsi="Calibri" w:cs="Calibri"/>
          <w:color w:val="262626"/>
          <w:kern w:val="0"/>
          <w:sz w:val="36"/>
          <w:szCs w:val="36"/>
          <w14:ligatures w14:val="none"/>
        </w:rPr>
        <w:lastRenderedPageBreak/>
        <w:t>Overview</w:t>
      </w:r>
    </w:p>
    <w:p w14:paraId="2F7FCA40"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Intel® Trust Domain Extensions (Intel® TDX) introduces new, architectural elements to help deploy hardware-isolated, virtual machines (VMs) called trust domains (TDs). Intel TDX is designed to isolate such VMs from the virtual-machine manager (VMM)/hypervisor, other VMs/TDs, and any other non-TD software on the platform to protect TDs from a broad range of potential attacks. </w:t>
      </w:r>
    </w:p>
    <w:p w14:paraId="547ECEE4"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 xml:space="preserve">For additional information, developers can refer to the </w:t>
      </w:r>
      <w:hyperlink r:id="rId37" w:history="1">
        <w:r w:rsidRPr="002659AD">
          <w:rPr>
            <w:rFonts w:ascii="Calibri" w:eastAsia="Times New Roman" w:hAnsi="Calibri" w:cs="Calibri"/>
            <w:color w:val="0068B5"/>
            <w:kern w:val="0"/>
            <w:sz w:val="22"/>
            <w:szCs w:val="22"/>
            <w:u w:val="single"/>
            <w14:ligatures w14:val="none"/>
          </w:rPr>
          <w:t>architectural overview for Intel TDX as well as detailed architecture specifications</w:t>
        </w:r>
      </w:hyperlink>
      <w:r w:rsidRPr="002659AD">
        <w:rPr>
          <w:rFonts w:ascii="Calibri" w:eastAsia="Times New Roman" w:hAnsi="Calibri" w:cs="Calibri"/>
          <w:color w:val="262626"/>
          <w:kern w:val="0"/>
          <w:sz w:val="22"/>
          <w:szCs w:val="22"/>
          <w14:ligatures w14:val="none"/>
        </w:rPr>
        <w:t xml:space="preserve"> for Intel TDX.</w:t>
      </w:r>
    </w:p>
    <w:p w14:paraId="1FD3F246"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Because Intel TDX is a Trusted Execution Environment, software entities such as operating systems (OSes) and hypervisors that are considered privileged in other contexts are not trusted by Intel TDX-protected workloads for their confidentiality or integrity. As such, compared to traditional environments, TD developers need to take additional steps to mitigate new potential attack surfaces caused by these different trust boundaries.</w:t>
      </w:r>
    </w:p>
    <w:p w14:paraId="21021B0F"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This document summarizes information from multiple sources which collectively provide a description of mitigations for side channel and other attacks that are particularly relevant for the protection of Intel TDX workloads. This includes both mitigations which are already deployed in Intel platforms, as well as mitigations which may be recommended for operating system code and workloads launched inside TDs. </w:t>
      </w:r>
    </w:p>
    <w:p w14:paraId="68D4C7B1"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The guidance in this document assumes that the latest version of Intel TDX is being used; some mitigations may not be available in older versions of Intel TDX.</w:t>
      </w:r>
    </w:p>
    <w:p w14:paraId="340DA28A" w14:textId="71839CCC"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This document focuses on protection of the TD workloads and the Intel TDX Trusted Computing Base (TCB) software from potentially untrusted software entities outside the Intel TDX TCB. </w:t>
      </w:r>
    </w:p>
    <w:p w14:paraId="0A214CD8" w14:textId="77777777" w:rsidR="00630BF2" w:rsidRPr="00E235D9" w:rsidRDefault="00630BF2" w:rsidP="00630BF2">
      <w:pPr>
        <w:shd w:val="clear" w:color="auto" w:fill="FFFFFF"/>
        <w:spacing w:before="100" w:beforeAutospacing="1" w:after="165" w:line="240" w:lineRule="auto"/>
        <w:outlineLvl w:val="1"/>
        <w:rPr>
          <w:rFonts w:ascii="Calibri" w:eastAsia="Times New Roman" w:hAnsi="Calibri" w:cs="Calibri"/>
          <w:b/>
          <w:bCs/>
          <w:color w:val="262626"/>
          <w:kern w:val="0"/>
          <w:sz w:val="22"/>
          <w:szCs w:val="22"/>
          <w14:ligatures w14:val="none"/>
        </w:rPr>
      </w:pPr>
      <w:r w:rsidRPr="00E235D9">
        <w:rPr>
          <w:rFonts w:ascii="Calibri" w:eastAsia="Times New Roman" w:hAnsi="Calibri" w:cs="Calibri"/>
          <w:b/>
          <w:bCs/>
          <w:color w:val="262626"/>
          <w:kern w:val="0"/>
          <w:sz w:val="22"/>
          <w:szCs w:val="22"/>
          <w14:ligatures w14:val="none"/>
        </w:rPr>
        <w:t>Software Hardening Recommendations</w:t>
      </w:r>
    </w:p>
    <w:p w14:paraId="3A8DC399"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 xml:space="preserve">While Intel TDX and hardware do provide security properties and isolation, since the threat model of Intel TDX assumes the hypervisor and/or TDs may be malicious, hypervisor and TD code should still consider the potential new attack surface and apply additional hardening and defense-in-depth measures in software. </w:t>
      </w:r>
      <w:proofErr w:type="gramStart"/>
      <w:r w:rsidRPr="002659AD">
        <w:rPr>
          <w:rFonts w:ascii="Calibri" w:eastAsia="Times New Roman" w:hAnsi="Calibri" w:cs="Calibri"/>
          <w:color w:val="262626"/>
          <w:kern w:val="0"/>
          <w:sz w:val="22"/>
          <w:szCs w:val="22"/>
          <w14:ligatures w14:val="none"/>
        </w:rPr>
        <w:t>In particular, TD</w:t>
      </w:r>
      <w:proofErr w:type="gramEnd"/>
      <w:r w:rsidRPr="002659AD">
        <w:rPr>
          <w:rFonts w:ascii="Calibri" w:eastAsia="Times New Roman" w:hAnsi="Calibri" w:cs="Calibri"/>
          <w:color w:val="262626"/>
          <w:kern w:val="0"/>
          <w:sz w:val="22"/>
          <w:szCs w:val="22"/>
          <w14:ligatures w14:val="none"/>
        </w:rPr>
        <w:t xml:space="preserve"> guest operating systems and driver code need to be aware that the data from many interfaces may no longer be trusted if a malicious hypervisor is included in the guest’s threat model. The </w:t>
      </w:r>
      <w:hyperlink r:id="rId38" w:history="1">
        <w:r w:rsidRPr="002659AD">
          <w:rPr>
            <w:rFonts w:ascii="Calibri" w:eastAsia="Times New Roman" w:hAnsi="Calibri" w:cs="Calibri"/>
            <w:color w:val="0068B5"/>
            <w:kern w:val="0"/>
            <w:sz w:val="22"/>
            <w:szCs w:val="22"/>
            <w:u w:val="single"/>
            <w14:ligatures w14:val="none"/>
          </w:rPr>
          <w:t>Intel TDX module architecture specification</w:t>
        </w:r>
      </w:hyperlink>
      <w:r w:rsidRPr="002659AD">
        <w:rPr>
          <w:rFonts w:ascii="Calibri" w:eastAsia="Times New Roman" w:hAnsi="Calibri" w:cs="Calibri"/>
          <w:color w:val="262626"/>
          <w:kern w:val="0"/>
          <w:sz w:val="22"/>
          <w:szCs w:val="22"/>
          <w14:ligatures w14:val="none"/>
        </w:rPr>
        <w:t xml:space="preserve"> documents which interfaces (in particular, CPUID leaves and model specific registers (MSRs)) are implemented by the Intel TDX module itself and/or are provided by hardware. Software interacting with other interfaces may need to be hardened, including code involving </w:t>
      </w:r>
      <w:proofErr w:type="spellStart"/>
      <w:r w:rsidRPr="002659AD">
        <w:rPr>
          <w:rFonts w:ascii="Calibri" w:eastAsia="Times New Roman" w:hAnsi="Calibri" w:cs="Calibri"/>
          <w:color w:val="262626"/>
          <w:kern w:val="0"/>
          <w:sz w:val="22"/>
          <w:szCs w:val="22"/>
          <w14:ligatures w14:val="none"/>
        </w:rPr>
        <w:t>hypercalls</w:t>
      </w:r>
      <w:proofErr w:type="spellEnd"/>
      <w:r w:rsidRPr="002659AD">
        <w:rPr>
          <w:rFonts w:ascii="Calibri" w:eastAsia="Times New Roman" w:hAnsi="Calibri" w:cs="Calibri"/>
          <w:color w:val="262626"/>
          <w:kern w:val="0"/>
          <w:sz w:val="22"/>
          <w:szCs w:val="22"/>
          <w14:ligatures w14:val="none"/>
        </w:rPr>
        <w:t>, CPUID results, shared memory, MMIO, port I/O, and MSRs.</w:t>
      </w:r>
    </w:p>
    <w:p w14:paraId="6B95A935"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 xml:space="preserve">We recommend that operating system and hypervisor vendors refer to </w:t>
      </w:r>
      <w:hyperlink r:id="rId39" w:history="1">
        <w:r w:rsidRPr="002659AD">
          <w:rPr>
            <w:rFonts w:ascii="Calibri" w:eastAsia="Times New Roman" w:hAnsi="Calibri" w:cs="Calibri"/>
            <w:color w:val="0068B5"/>
            <w:kern w:val="0"/>
            <w:sz w:val="22"/>
            <w:szCs w:val="22"/>
            <w:u w:val="single"/>
            <w14:ligatures w14:val="none"/>
          </w:rPr>
          <w:t>Intel’s documentation about the attack surface and kernel hardening for Linux*</w:t>
        </w:r>
      </w:hyperlink>
      <w:r w:rsidRPr="002659AD">
        <w:rPr>
          <w:rFonts w:ascii="Calibri" w:eastAsia="Times New Roman" w:hAnsi="Calibri" w:cs="Calibri"/>
          <w:color w:val="262626"/>
          <w:kern w:val="0"/>
          <w:sz w:val="22"/>
          <w:szCs w:val="22"/>
          <w14:ligatures w14:val="none"/>
        </w:rPr>
        <w:t xml:space="preserve">, which provides an example of how to analyze and harden such attack surfaces. </w:t>
      </w:r>
      <w:proofErr w:type="gramStart"/>
      <w:r w:rsidRPr="002659AD">
        <w:rPr>
          <w:rFonts w:ascii="Calibri" w:eastAsia="Times New Roman" w:hAnsi="Calibri" w:cs="Calibri"/>
          <w:color w:val="262626"/>
          <w:kern w:val="0"/>
          <w:sz w:val="22"/>
          <w:szCs w:val="22"/>
          <w14:ligatures w14:val="none"/>
        </w:rPr>
        <w:t>In particular, this</w:t>
      </w:r>
      <w:proofErr w:type="gramEnd"/>
      <w:r w:rsidRPr="002659AD">
        <w:rPr>
          <w:rFonts w:ascii="Calibri" w:eastAsia="Times New Roman" w:hAnsi="Calibri" w:cs="Calibri"/>
          <w:color w:val="262626"/>
          <w:kern w:val="0"/>
          <w:sz w:val="22"/>
          <w:szCs w:val="22"/>
          <w14:ligatures w14:val="none"/>
        </w:rPr>
        <w:t xml:space="preserve"> documentation describes how the attack surface can be minimized by disabling unnecessary drivers and functionality, and how analysis and fuzzing tools can be used to harden the remaining interface code. It also discusses other topics, such as the </w:t>
      </w:r>
      <w:hyperlink r:id="rId40" w:anchor="enabling-additional-kernel-drivers" w:history="1">
        <w:r w:rsidRPr="002659AD">
          <w:rPr>
            <w:rFonts w:ascii="Calibri" w:eastAsia="Times New Roman" w:hAnsi="Calibri" w:cs="Calibri"/>
            <w:color w:val="0068B5"/>
            <w:kern w:val="0"/>
            <w:sz w:val="22"/>
            <w:szCs w:val="22"/>
            <w:u w:val="single"/>
            <w14:ligatures w14:val="none"/>
          </w:rPr>
          <w:t>steps needed to enable additional kernel drivers</w:t>
        </w:r>
      </w:hyperlink>
      <w:r w:rsidRPr="002659AD">
        <w:rPr>
          <w:rFonts w:ascii="Calibri" w:eastAsia="Times New Roman" w:hAnsi="Calibri" w:cs="Calibri"/>
          <w:color w:val="262626"/>
          <w:kern w:val="0"/>
          <w:sz w:val="22"/>
          <w:szCs w:val="22"/>
          <w14:ligatures w14:val="none"/>
        </w:rPr>
        <w:t>.</w:t>
      </w:r>
    </w:p>
    <w:p w14:paraId="67895448"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lastRenderedPageBreak/>
        <w:t>Intel TDX also supports mitigation of many transient execution and side channel attacks. Details of these mitigations, as well as per-issue guidance about which mitigations TD software developers may need to apply, is described in the section below.  </w:t>
      </w:r>
    </w:p>
    <w:p w14:paraId="1A733BEE" w14:textId="77777777" w:rsidR="00630BF2" w:rsidRPr="00E235D9" w:rsidRDefault="00630BF2" w:rsidP="00630BF2">
      <w:pPr>
        <w:shd w:val="clear" w:color="auto" w:fill="FFFFFF"/>
        <w:spacing w:before="100" w:beforeAutospacing="1" w:after="165" w:line="240" w:lineRule="auto"/>
        <w:outlineLvl w:val="1"/>
        <w:rPr>
          <w:rFonts w:ascii="Calibri" w:eastAsia="Times New Roman" w:hAnsi="Calibri" w:cs="Calibri"/>
          <w:b/>
          <w:bCs/>
          <w:color w:val="262626"/>
          <w:kern w:val="0"/>
          <w:sz w:val="22"/>
          <w:szCs w:val="22"/>
          <w14:ligatures w14:val="none"/>
        </w:rPr>
      </w:pPr>
      <w:r w:rsidRPr="00E235D9">
        <w:rPr>
          <w:rFonts w:ascii="Calibri" w:eastAsia="Times New Roman" w:hAnsi="Calibri" w:cs="Calibri"/>
          <w:b/>
          <w:bCs/>
          <w:color w:val="262626"/>
          <w:kern w:val="0"/>
          <w:sz w:val="22"/>
          <w:szCs w:val="22"/>
          <w14:ligatures w14:val="none"/>
        </w:rPr>
        <w:t>Transient Execution and Side Channel Attacks</w:t>
      </w:r>
    </w:p>
    <w:p w14:paraId="51CED0E8"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 xml:space="preserve">Modern high-performance processors used speculative execution as a main technique to improve performance. While speculative operations do not affect the architectural state of the processor, they can affect the microarchitectural state and create </w:t>
      </w:r>
      <w:hyperlink r:id="rId41" w:history="1">
        <w:r w:rsidRPr="002659AD">
          <w:rPr>
            <w:rFonts w:ascii="Calibri" w:eastAsia="Times New Roman" w:hAnsi="Calibri" w:cs="Calibri"/>
            <w:color w:val="0068B5"/>
            <w:kern w:val="0"/>
            <w:sz w:val="22"/>
            <w:szCs w:val="22"/>
            <w:u w:val="single"/>
            <w14:ligatures w14:val="none"/>
          </w:rPr>
          <w:t>incidental side channels</w:t>
        </w:r>
      </w:hyperlink>
      <w:r w:rsidRPr="002659AD">
        <w:rPr>
          <w:rFonts w:ascii="Calibri" w:eastAsia="Times New Roman" w:hAnsi="Calibri" w:cs="Calibri"/>
          <w:color w:val="262626"/>
          <w:kern w:val="0"/>
          <w:sz w:val="22"/>
          <w:szCs w:val="22"/>
          <w14:ligatures w14:val="none"/>
        </w:rPr>
        <w:t>, which are unintended communication channels formed by execution, power consumption, use of shared resources, etc. Attackers may take advantage of these incidental channels to infer data.  </w:t>
      </w:r>
    </w:p>
    <w:p w14:paraId="06313E02"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This section provides an overview of some of the mitigations which hypervisors and TD guests may need to apply to mitigate potential transient execution attacks and side channel attacks. It also describes how Intel TDX components, including the processor hardware as well as software components such as the Intel TDX module, support such mitigations.</w:t>
      </w:r>
    </w:p>
    <w:p w14:paraId="2A249185"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 xml:space="preserve">Note that the Intel TDX module preserves the value of IA32_SPEC_CTRL, which is a mitigation option for several of the potential classes of attack discussed below, across transitions (for example, the value is saved after a TD guest </w:t>
      </w:r>
      <w:proofErr w:type="gramStart"/>
      <w:r w:rsidRPr="002659AD">
        <w:rPr>
          <w:rFonts w:ascii="Calibri" w:eastAsia="Times New Roman" w:hAnsi="Calibri" w:cs="Calibri"/>
          <w:color w:val="262626"/>
          <w:kern w:val="0"/>
          <w:sz w:val="22"/>
          <w:szCs w:val="22"/>
          <w14:ligatures w14:val="none"/>
        </w:rPr>
        <w:t>exit, and</w:t>
      </w:r>
      <w:proofErr w:type="gramEnd"/>
      <w:r w:rsidRPr="002659AD">
        <w:rPr>
          <w:rFonts w:ascii="Calibri" w:eastAsia="Times New Roman" w:hAnsi="Calibri" w:cs="Calibri"/>
          <w:color w:val="262626"/>
          <w:kern w:val="0"/>
          <w:sz w:val="22"/>
          <w:szCs w:val="22"/>
          <w14:ligatures w14:val="none"/>
        </w:rPr>
        <w:t xml:space="preserve"> restored before resuming that TD). The Intel TDX module also mandates that the relevant hardware mitigations are enumerated to the guest, so that a malicious hypervisor cannot prevent TDs from using these mitigations. Further details about the mitigations supported and provided by Intel TDX can be found in the </w:t>
      </w:r>
      <w:hyperlink r:id="rId42" w:history="1">
        <w:r w:rsidRPr="002659AD">
          <w:rPr>
            <w:rFonts w:ascii="Calibri" w:eastAsia="Times New Roman" w:hAnsi="Calibri" w:cs="Calibri"/>
            <w:color w:val="0068B5"/>
            <w:kern w:val="0"/>
            <w:sz w:val="22"/>
            <w:szCs w:val="22"/>
            <w:u w:val="single"/>
            <w14:ligatures w14:val="none"/>
          </w:rPr>
          <w:t>Intel TDX module architecture specification</w:t>
        </w:r>
      </w:hyperlink>
      <w:r w:rsidRPr="002659AD">
        <w:rPr>
          <w:rFonts w:ascii="Calibri" w:eastAsia="Times New Roman" w:hAnsi="Calibri" w:cs="Calibri"/>
          <w:color w:val="262626"/>
          <w:kern w:val="0"/>
          <w:sz w:val="22"/>
          <w:szCs w:val="22"/>
          <w14:ligatures w14:val="none"/>
        </w:rPr>
        <w:t>. </w:t>
      </w:r>
    </w:p>
    <w:p w14:paraId="57EF5708" w14:textId="77777777" w:rsidR="00630BF2" w:rsidRPr="00E235D9" w:rsidRDefault="00630BF2" w:rsidP="00630BF2">
      <w:pPr>
        <w:shd w:val="clear" w:color="auto" w:fill="FFFFFF"/>
        <w:spacing w:before="330" w:after="165" w:line="240" w:lineRule="auto"/>
        <w:outlineLvl w:val="2"/>
        <w:rPr>
          <w:rFonts w:ascii="Calibri" w:eastAsia="Times New Roman" w:hAnsi="Calibri" w:cs="Calibri"/>
          <w:b/>
          <w:bCs/>
          <w:color w:val="262626"/>
          <w:kern w:val="0"/>
          <w:sz w:val="22"/>
          <w:szCs w:val="22"/>
          <w14:ligatures w14:val="none"/>
        </w:rPr>
      </w:pPr>
      <w:r w:rsidRPr="00E235D9">
        <w:rPr>
          <w:rFonts w:ascii="Calibri" w:eastAsia="Times New Roman" w:hAnsi="Calibri" w:cs="Calibri"/>
          <w:b/>
          <w:bCs/>
          <w:color w:val="262626"/>
          <w:kern w:val="0"/>
          <w:sz w:val="22"/>
          <w:szCs w:val="22"/>
          <w14:ligatures w14:val="none"/>
        </w:rPr>
        <w:t>Transient Execution Attack Mitigations</w:t>
      </w:r>
    </w:p>
    <w:p w14:paraId="13EAC532" w14:textId="77777777" w:rsidR="00630BF2" w:rsidRPr="002659AD" w:rsidRDefault="00630BF2" w:rsidP="00630BF2">
      <w:pPr>
        <w:shd w:val="clear" w:color="auto" w:fill="FFFFFF"/>
        <w:spacing w:before="165" w:after="165" w:line="240" w:lineRule="auto"/>
        <w:outlineLvl w:val="3"/>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Bound Check Bypass (</w:t>
      </w:r>
      <w:proofErr w:type="spellStart"/>
      <w:r w:rsidRPr="002659AD">
        <w:rPr>
          <w:rFonts w:ascii="Calibri" w:eastAsia="Times New Roman" w:hAnsi="Calibri" w:cs="Calibri"/>
          <w:color w:val="262626"/>
          <w:kern w:val="0"/>
          <w:sz w:val="22"/>
          <w:szCs w:val="22"/>
          <w14:ligatures w14:val="none"/>
        </w:rPr>
        <w:t>Spectre</w:t>
      </w:r>
      <w:proofErr w:type="spellEnd"/>
      <w:r w:rsidRPr="002659AD">
        <w:rPr>
          <w:rFonts w:ascii="Calibri" w:eastAsia="Times New Roman" w:hAnsi="Calibri" w:cs="Calibri"/>
          <w:color w:val="262626"/>
          <w:kern w:val="0"/>
          <w:sz w:val="22"/>
          <w:szCs w:val="22"/>
          <w14:ligatures w14:val="none"/>
        </w:rPr>
        <w:t xml:space="preserve"> variant 1)</w:t>
      </w:r>
    </w:p>
    <w:p w14:paraId="309BC93C"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 xml:space="preserve">Mitigating </w:t>
      </w:r>
      <w:hyperlink r:id="rId43" w:history="1">
        <w:r w:rsidRPr="002659AD">
          <w:rPr>
            <w:rFonts w:ascii="Calibri" w:eastAsia="Times New Roman" w:hAnsi="Calibri" w:cs="Calibri"/>
            <w:color w:val="0068B5"/>
            <w:kern w:val="0"/>
            <w:sz w:val="22"/>
            <w:szCs w:val="22"/>
            <w:u w:val="single"/>
            <w14:ligatures w14:val="none"/>
          </w:rPr>
          <w:t>Bounds Check Bypass</w:t>
        </w:r>
      </w:hyperlink>
      <w:r w:rsidRPr="002659AD">
        <w:rPr>
          <w:rFonts w:ascii="Calibri" w:eastAsia="Times New Roman" w:hAnsi="Calibri" w:cs="Calibri"/>
          <w:color w:val="262626"/>
          <w:kern w:val="0"/>
          <w:sz w:val="22"/>
          <w:szCs w:val="22"/>
          <w14:ligatures w14:val="none"/>
        </w:rPr>
        <w:t xml:space="preserve"> is a software responsibility, and the existing Intel guidance still applies in the context of Intel TDX. </w:t>
      </w:r>
      <w:proofErr w:type="gramStart"/>
      <w:r w:rsidRPr="002659AD">
        <w:rPr>
          <w:rFonts w:ascii="Calibri" w:eastAsia="Times New Roman" w:hAnsi="Calibri" w:cs="Calibri"/>
          <w:color w:val="262626"/>
          <w:kern w:val="0"/>
          <w:sz w:val="22"/>
          <w:szCs w:val="22"/>
          <w14:ligatures w14:val="none"/>
        </w:rPr>
        <w:t>In particular, TD</w:t>
      </w:r>
      <w:proofErr w:type="gramEnd"/>
      <w:r w:rsidRPr="002659AD">
        <w:rPr>
          <w:rFonts w:ascii="Calibri" w:eastAsia="Times New Roman" w:hAnsi="Calibri" w:cs="Calibri"/>
          <w:color w:val="262626"/>
          <w:kern w:val="0"/>
          <w:sz w:val="22"/>
          <w:szCs w:val="22"/>
          <w14:ligatures w14:val="none"/>
        </w:rPr>
        <w:t xml:space="preserve"> software should be aware that potentially untrusted software running outside a TD may be able to influence conditional branch predictions of software running in a TD.</w:t>
      </w:r>
    </w:p>
    <w:p w14:paraId="6383D3DE"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Note that data from previously trusted sources (such as reads from MSRs or hardware devices) may also be under attacker control in the Intel TDX threat model. TD software may wish to consider applying additional mitigations as appropriate.</w:t>
      </w:r>
    </w:p>
    <w:p w14:paraId="5363DA04"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 xml:space="preserve">The Linux kernel hardening documentation mentioned above contains discussion of mitigating Bounds Check Bypass attacks in a TD, including details on use of static analysis. Developers can find this documentation on the </w:t>
      </w:r>
      <w:hyperlink r:id="rId44" w:anchor="transient-execution-attacks-and-their-mitigation" w:history="1">
        <w:r w:rsidRPr="002659AD">
          <w:rPr>
            <w:rFonts w:ascii="Calibri" w:eastAsia="Times New Roman" w:hAnsi="Calibri" w:cs="Calibri"/>
            <w:color w:val="0068B5"/>
            <w:kern w:val="0"/>
            <w:sz w:val="22"/>
            <w:szCs w:val="22"/>
            <w:u w:val="single"/>
            <w14:ligatures w14:val="none"/>
          </w:rPr>
          <w:t>Intel GitHub</w:t>
        </w:r>
      </w:hyperlink>
      <w:r w:rsidRPr="002659AD">
        <w:rPr>
          <w:rFonts w:ascii="Calibri" w:eastAsia="Times New Roman" w:hAnsi="Calibri" w:cs="Calibri"/>
          <w:color w:val="262626"/>
          <w:kern w:val="0"/>
          <w:sz w:val="22"/>
          <w:szCs w:val="22"/>
          <w14:ligatures w14:val="none"/>
        </w:rPr>
        <w:t>*.</w:t>
      </w:r>
    </w:p>
    <w:p w14:paraId="38AFBAA6"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Intel provides mitigations for any potential Bounds Check Bypass attacks in the Intel TDX module code.</w:t>
      </w:r>
    </w:p>
    <w:p w14:paraId="48983B0F" w14:textId="77777777" w:rsidR="00630BF2" w:rsidRPr="002659AD" w:rsidRDefault="00630BF2" w:rsidP="00630BF2">
      <w:pPr>
        <w:shd w:val="clear" w:color="auto" w:fill="FFFFFF"/>
        <w:spacing w:before="165" w:after="165" w:line="240" w:lineRule="auto"/>
        <w:outlineLvl w:val="3"/>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Speculative Store Bypass (</w:t>
      </w:r>
      <w:proofErr w:type="spellStart"/>
      <w:r w:rsidRPr="002659AD">
        <w:rPr>
          <w:rFonts w:ascii="Calibri" w:eastAsia="Times New Roman" w:hAnsi="Calibri" w:cs="Calibri"/>
          <w:color w:val="262626"/>
          <w:kern w:val="0"/>
          <w:sz w:val="22"/>
          <w:szCs w:val="22"/>
          <w14:ligatures w14:val="none"/>
        </w:rPr>
        <w:t>Spectre</w:t>
      </w:r>
      <w:proofErr w:type="spellEnd"/>
      <w:r w:rsidRPr="002659AD">
        <w:rPr>
          <w:rFonts w:ascii="Calibri" w:eastAsia="Times New Roman" w:hAnsi="Calibri" w:cs="Calibri"/>
          <w:color w:val="262626"/>
          <w:kern w:val="0"/>
          <w:sz w:val="22"/>
          <w:szCs w:val="22"/>
          <w14:ligatures w14:val="none"/>
        </w:rPr>
        <w:t xml:space="preserve"> variant 4) and Fast Store Forwarding Predictor</w:t>
      </w:r>
    </w:p>
    <w:p w14:paraId="131E969A"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Intel’s TDX module enables the Speculative Store Bypass Disable (SSBD) control while the Intel TDX module is executing, to provide defense-in-depth against any potential Speculative Store Bypass attacks against the TDX module. The IA32_SPEC_CTRL.SSBD control is also always available to TDs. Intel TDX is also designed to isolate any Fast Software Forwarding predictions.</w:t>
      </w:r>
    </w:p>
    <w:p w14:paraId="178457DB"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lastRenderedPageBreak/>
        <w:t xml:space="preserve">TD software can apply standard software mitigations to mitigate </w:t>
      </w:r>
      <w:hyperlink r:id="rId45" w:history="1">
        <w:r w:rsidRPr="002659AD">
          <w:rPr>
            <w:rFonts w:ascii="Calibri" w:eastAsia="Times New Roman" w:hAnsi="Calibri" w:cs="Calibri"/>
            <w:color w:val="0068B5"/>
            <w:kern w:val="0"/>
            <w:sz w:val="22"/>
            <w:szCs w:val="22"/>
            <w:u w:val="single"/>
            <w14:ligatures w14:val="none"/>
          </w:rPr>
          <w:t>Speculative Store Bypass</w:t>
        </w:r>
      </w:hyperlink>
      <w:r w:rsidRPr="002659AD">
        <w:rPr>
          <w:rFonts w:ascii="Calibri" w:eastAsia="Times New Roman" w:hAnsi="Calibri" w:cs="Calibri"/>
          <w:color w:val="262626"/>
          <w:kern w:val="0"/>
          <w:sz w:val="22"/>
          <w:szCs w:val="22"/>
          <w14:ligatures w14:val="none"/>
        </w:rPr>
        <w:t xml:space="preserve"> and/or any disclosure gadgets which could be combined with </w:t>
      </w:r>
      <w:hyperlink r:id="rId46" w:history="1">
        <w:r w:rsidRPr="002659AD">
          <w:rPr>
            <w:rFonts w:ascii="Calibri" w:eastAsia="Times New Roman" w:hAnsi="Calibri" w:cs="Calibri"/>
            <w:color w:val="0068B5"/>
            <w:kern w:val="0"/>
            <w:sz w:val="22"/>
            <w:szCs w:val="22"/>
            <w:u w:val="single"/>
            <w14:ligatures w14:val="none"/>
          </w:rPr>
          <w:t>Fast Store Forwarding Predictor</w:t>
        </w:r>
      </w:hyperlink>
      <w:r w:rsidRPr="002659AD">
        <w:rPr>
          <w:rFonts w:ascii="Calibri" w:eastAsia="Times New Roman" w:hAnsi="Calibri" w:cs="Calibri"/>
          <w:color w:val="262626"/>
          <w:kern w:val="0"/>
          <w:sz w:val="22"/>
          <w:szCs w:val="22"/>
          <w14:ligatures w14:val="none"/>
        </w:rPr>
        <w:t xml:space="preserve"> behavior, as described in Intel’s existing guidance. Where this is not feasible, or where defense-in-depth is desired, the IA32_SPEC_CTRL.SSBD hardware control can be used to mitigate such gadgets.</w:t>
      </w:r>
    </w:p>
    <w:p w14:paraId="4B2B3217" w14:textId="77777777" w:rsidR="00630BF2" w:rsidRPr="00E235D9" w:rsidRDefault="00630BF2" w:rsidP="00630BF2">
      <w:pPr>
        <w:shd w:val="clear" w:color="auto" w:fill="FFFFFF"/>
        <w:spacing w:before="165" w:after="165" w:line="240" w:lineRule="auto"/>
        <w:outlineLvl w:val="3"/>
        <w:rPr>
          <w:rFonts w:ascii="Calibri" w:eastAsia="Times New Roman" w:hAnsi="Calibri" w:cs="Calibri"/>
          <w:b/>
          <w:bCs/>
          <w:color w:val="262626"/>
          <w:kern w:val="0"/>
          <w:sz w:val="22"/>
          <w:szCs w:val="22"/>
          <w14:ligatures w14:val="none"/>
        </w:rPr>
      </w:pPr>
      <w:r w:rsidRPr="00E235D9">
        <w:rPr>
          <w:rFonts w:ascii="Calibri" w:eastAsia="Times New Roman" w:hAnsi="Calibri" w:cs="Calibri"/>
          <w:b/>
          <w:bCs/>
          <w:color w:val="262626"/>
          <w:kern w:val="0"/>
          <w:sz w:val="22"/>
          <w:szCs w:val="22"/>
          <w14:ligatures w14:val="none"/>
        </w:rPr>
        <w:t>Branch Target Injection (</w:t>
      </w:r>
      <w:proofErr w:type="spellStart"/>
      <w:r w:rsidRPr="00E235D9">
        <w:rPr>
          <w:rFonts w:ascii="Calibri" w:eastAsia="Times New Roman" w:hAnsi="Calibri" w:cs="Calibri"/>
          <w:b/>
          <w:bCs/>
          <w:color w:val="262626"/>
          <w:kern w:val="0"/>
          <w:sz w:val="22"/>
          <w:szCs w:val="22"/>
          <w14:ligatures w14:val="none"/>
        </w:rPr>
        <w:t>Spectre</w:t>
      </w:r>
      <w:proofErr w:type="spellEnd"/>
      <w:r w:rsidRPr="00E235D9">
        <w:rPr>
          <w:rFonts w:ascii="Calibri" w:eastAsia="Times New Roman" w:hAnsi="Calibri" w:cs="Calibri"/>
          <w:b/>
          <w:bCs/>
          <w:color w:val="262626"/>
          <w:kern w:val="0"/>
          <w:sz w:val="22"/>
          <w:szCs w:val="22"/>
          <w14:ligatures w14:val="none"/>
        </w:rPr>
        <w:t xml:space="preserve"> variant 2)</w:t>
      </w:r>
    </w:p>
    <w:p w14:paraId="532D8BC6"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 xml:space="preserve">For </w:t>
      </w:r>
      <w:hyperlink r:id="rId47" w:history="1">
        <w:r w:rsidRPr="002659AD">
          <w:rPr>
            <w:rFonts w:ascii="Calibri" w:eastAsia="Times New Roman" w:hAnsi="Calibri" w:cs="Calibri"/>
            <w:color w:val="0068B5"/>
            <w:kern w:val="0"/>
            <w:sz w:val="22"/>
            <w:szCs w:val="22"/>
            <w:u w:val="single"/>
            <w14:ligatures w14:val="none"/>
          </w:rPr>
          <w:t>Branch Target Injection</w:t>
        </w:r>
      </w:hyperlink>
      <w:r w:rsidRPr="002659AD">
        <w:rPr>
          <w:rFonts w:ascii="Calibri" w:eastAsia="Times New Roman" w:hAnsi="Calibri" w:cs="Calibri"/>
          <w:color w:val="262626"/>
          <w:kern w:val="0"/>
          <w:sz w:val="22"/>
          <w:szCs w:val="22"/>
          <w14:ligatures w14:val="none"/>
        </w:rPr>
        <w:t>, Intel’s TDX hardware and software work together towards the aim that:</w:t>
      </w:r>
    </w:p>
    <w:p w14:paraId="15580898"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The predicted targets of near indirect branches executed in a TD cannot be controlled by software executing outside a TD, and the predicted targets of near indirect branches executed in a TD cannot be controlled by a different TD.</w:t>
      </w:r>
    </w:p>
    <w:p w14:paraId="6D4E64A4"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 xml:space="preserve">Where relevant, TD software can apply standard mitigations for potential Branch Target Injection attacks inside a TD. The Intel TDX module ensures the relevant hardware mitigation controls (in particular, </w:t>
      </w:r>
      <w:hyperlink r:id="rId48" w:history="1">
        <w:r w:rsidRPr="002659AD">
          <w:rPr>
            <w:rFonts w:ascii="Calibri" w:eastAsia="Times New Roman" w:hAnsi="Calibri" w:cs="Calibri"/>
            <w:color w:val="0068B5"/>
            <w:kern w:val="0"/>
            <w:sz w:val="22"/>
            <w:szCs w:val="22"/>
            <w:u w:val="single"/>
            <w14:ligatures w14:val="none"/>
          </w:rPr>
          <w:t>IBRS</w:t>
        </w:r>
      </w:hyperlink>
      <w:r w:rsidRPr="002659AD">
        <w:rPr>
          <w:rFonts w:ascii="Calibri" w:eastAsia="Times New Roman" w:hAnsi="Calibri" w:cs="Calibri"/>
          <w:color w:val="262626"/>
          <w:kern w:val="0"/>
          <w:sz w:val="22"/>
          <w:szCs w:val="22"/>
          <w14:ligatures w14:val="none"/>
        </w:rPr>
        <w:t xml:space="preserve"> and </w:t>
      </w:r>
      <w:hyperlink r:id="rId49" w:history="1">
        <w:r w:rsidRPr="002659AD">
          <w:rPr>
            <w:rFonts w:ascii="Calibri" w:eastAsia="Times New Roman" w:hAnsi="Calibri" w:cs="Calibri"/>
            <w:color w:val="0068B5"/>
            <w:kern w:val="0"/>
            <w:sz w:val="22"/>
            <w:szCs w:val="22"/>
            <w:u w:val="single"/>
            <w14:ligatures w14:val="none"/>
          </w:rPr>
          <w:t>IBPB</w:t>
        </w:r>
      </w:hyperlink>
      <w:r w:rsidRPr="002659AD">
        <w:rPr>
          <w:rFonts w:ascii="Calibri" w:eastAsia="Times New Roman" w:hAnsi="Calibri" w:cs="Calibri"/>
          <w:color w:val="262626"/>
          <w:kern w:val="0"/>
          <w:sz w:val="22"/>
          <w:szCs w:val="22"/>
          <w14:ligatures w14:val="none"/>
        </w:rPr>
        <w:t>) are available to TDs.</w:t>
      </w:r>
    </w:p>
    <w:p w14:paraId="7377D4F8"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In a partitioned TD, the L1 VMM is responsible for isolating indirect branch predictors between the L1 VMM and L2 VMs.</w:t>
      </w:r>
    </w:p>
    <w:p w14:paraId="573235CA"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If desired, VMM software should continue to apply mitigations against Branch Target Injection, such as invoking IBPB when switching from an untrusted guest to a new guest, even when the previous guest was a TD.</w:t>
      </w:r>
    </w:p>
    <w:p w14:paraId="3C465E6D" w14:textId="77777777" w:rsidR="00630BF2" w:rsidRPr="00E235D9" w:rsidRDefault="00630BF2" w:rsidP="00630BF2">
      <w:pPr>
        <w:shd w:val="clear" w:color="auto" w:fill="FFFFFF"/>
        <w:spacing w:before="165" w:after="165" w:line="240" w:lineRule="auto"/>
        <w:outlineLvl w:val="3"/>
        <w:rPr>
          <w:rFonts w:ascii="Calibri" w:eastAsia="Times New Roman" w:hAnsi="Calibri" w:cs="Calibri"/>
          <w:b/>
          <w:bCs/>
          <w:color w:val="262626"/>
          <w:kern w:val="0"/>
          <w:sz w:val="22"/>
          <w:szCs w:val="22"/>
          <w14:ligatures w14:val="none"/>
        </w:rPr>
      </w:pPr>
      <w:r w:rsidRPr="00E235D9">
        <w:rPr>
          <w:rFonts w:ascii="Calibri" w:eastAsia="Times New Roman" w:hAnsi="Calibri" w:cs="Calibri"/>
          <w:b/>
          <w:bCs/>
          <w:color w:val="262626"/>
          <w:kern w:val="0"/>
          <w:sz w:val="22"/>
          <w:szCs w:val="22"/>
          <w14:ligatures w14:val="none"/>
        </w:rPr>
        <w:t>Branch History Injection and Intra-mode Branch Target Injection</w:t>
      </w:r>
    </w:p>
    <w:p w14:paraId="72A13F7B"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hyperlink r:id="rId50" w:history="1">
        <w:r w:rsidRPr="002659AD">
          <w:rPr>
            <w:rFonts w:ascii="Calibri" w:eastAsia="Times New Roman" w:hAnsi="Calibri" w:cs="Calibri"/>
            <w:color w:val="0068B5"/>
            <w:kern w:val="0"/>
            <w:sz w:val="22"/>
            <w:szCs w:val="22"/>
            <w:u w:val="single"/>
            <w14:ligatures w14:val="none"/>
          </w:rPr>
          <w:t>For BHI and IMBTI</w:t>
        </w:r>
      </w:hyperlink>
      <w:r w:rsidRPr="002659AD">
        <w:rPr>
          <w:rFonts w:ascii="Calibri" w:eastAsia="Times New Roman" w:hAnsi="Calibri" w:cs="Calibri"/>
          <w:color w:val="262626"/>
          <w:kern w:val="0"/>
          <w:sz w:val="22"/>
          <w:szCs w:val="22"/>
          <w14:ligatures w14:val="none"/>
        </w:rPr>
        <w:t>, the Intel TDX module currently clears branch history after TD exits and after the hypervisor uses SEAMCALL, mitigating potential Branch History Injection attacks against TDs, hypervisors, and the Intel TDX module itself. Future updates or newer processors may use different techniques to mitigate Branch History Injection attacks.</w:t>
      </w:r>
    </w:p>
    <w:p w14:paraId="2F0D4141"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TD software can follow existing guidance to mitigate any potential Branch History Injection or intra-mode BTI attacks within a TD, using software mitigation techniques or the indirect branch predictor controls made available to the TD.</w:t>
      </w:r>
    </w:p>
    <w:p w14:paraId="2A8D1FEC" w14:textId="77777777" w:rsidR="00630BF2" w:rsidRPr="002659AD" w:rsidRDefault="00630BF2" w:rsidP="00630BF2">
      <w:pPr>
        <w:shd w:val="clear" w:color="auto" w:fill="FFFFFF"/>
        <w:spacing w:before="165" w:after="165" w:line="240" w:lineRule="auto"/>
        <w:outlineLvl w:val="3"/>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Other Attacks Mitigated in Hardware</w:t>
      </w:r>
    </w:p>
    <w:p w14:paraId="030E7B40"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Note that many previous attacks related to microarchitecture or transient execution have been mitigated in hardware on processors which support Intel TDX, as documented in the Intel TDX module architecture specification.</w:t>
      </w:r>
    </w:p>
    <w:p w14:paraId="5D9B09E9"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TD software should continue to consult the enumerations exposed via the CPUID and/or IA32_ARCH_CAPABILITIES.</w:t>
      </w:r>
    </w:p>
    <w:p w14:paraId="1FD80A50" w14:textId="77777777" w:rsidR="00630BF2" w:rsidRPr="00E235D9" w:rsidRDefault="00630BF2" w:rsidP="00630BF2">
      <w:pPr>
        <w:shd w:val="clear" w:color="auto" w:fill="FFFFFF"/>
        <w:spacing w:before="330" w:after="165" w:line="240" w:lineRule="auto"/>
        <w:outlineLvl w:val="2"/>
        <w:rPr>
          <w:rFonts w:ascii="Calibri" w:eastAsia="Times New Roman" w:hAnsi="Calibri" w:cs="Calibri"/>
          <w:b/>
          <w:bCs/>
          <w:color w:val="262626"/>
          <w:kern w:val="0"/>
          <w:sz w:val="22"/>
          <w:szCs w:val="22"/>
          <w14:ligatures w14:val="none"/>
        </w:rPr>
      </w:pPr>
      <w:r w:rsidRPr="00E235D9">
        <w:rPr>
          <w:rFonts w:ascii="Calibri" w:eastAsia="Times New Roman" w:hAnsi="Calibri" w:cs="Calibri"/>
          <w:b/>
          <w:bCs/>
          <w:color w:val="262626"/>
          <w:kern w:val="0"/>
          <w:sz w:val="22"/>
          <w:szCs w:val="22"/>
          <w14:ligatures w14:val="none"/>
        </w:rPr>
        <w:t>Other Side Channel Mitigations</w:t>
      </w:r>
    </w:p>
    <w:p w14:paraId="3E10614D" w14:textId="77777777" w:rsidR="00630BF2" w:rsidRPr="002659AD" w:rsidRDefault="00630BF2" w:rsidP="00630BF2">
      <w:pPr>
        <w:shd w:val="clear" w:color="auto" w:fill="FFFFFF"/>
        <w:spacing w:before="165" w:after="165" w:line="240" w:lineRule="auto"/>
        <w:outlineLvl w:val="3"/>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Timing Side Channels</w:t>
      </w:r>
    </w:p>
    <w:p w14:paraId="15719055"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lastRenderedPageBreak/>
        <w:t>Other existing attacks (including side channel attacks based on microarchitectural resource sharing, such as caches) continue to be a concern for TD guests. The guidance and hardware features described in the documents below may be of particular interest to authors of software running in or as TDs.</w:t>
      </w:r>
    </w:p>
    <w:p w14:paraId="40BAB9B0" w14:textId="77777777" w:rsidR="00630BF2" w:rsidRPr="002659AD" w:rsidRDefault="00630BF2" w:rsidP="00630BF2">
      <w:pPr>
        <w:numPr>
          <w:ilvl w:val="0"/>
          <w:numId w:val="1"/>
        </w:numPr>
        <w:shd w:val="clear" w:color="auto" w:fill="FFFFFF"/>
        <w:spacing w:before="100" w:beforeAutospacing="1" w:after="100" w:afterAutospacing="1" w:line="240" w:lineRule="auto"/>
        <w:rPr>
          <w:rFonts w:ascii="Calibri" w:eastAsia="Times New Roman" w:hAnsi="Calibri" w:cs="Calibri"/>
          <w:color w:val="262626"/>
          <w:kern w:val="0"/>
          <w:sz w:val="22"/>
          <w:szCs w:val="22"/>
          <w14:ligatures w14:val="none"/>
        </w:rPr>
      </w:pPr>
      <w:hyperlink r:id="rId51" w:history="1">
        <w:r w:rsidRPr="002659AD">
          <w:rPr>
            <w:rFonts w:ascii="Calibri" w:eastAsia="Times New Roman" w:hAnsi="Calibri" w:cs="Calibri"/>
            <w:color w:val="0068B5"/>
            <w:kern w:val="0"/>
            <w:sz w:val="22"/>
            <w:szCs w:val="22"/>
            <w:u w:val="single"/>
            <w14:ligatures w14:val="none"/>
          </w:rPr>
          <w:t>Secure Coding Guidance for Mitigating Timing Side Channels in Cryptographic Implementations</w:t>
        </w:r>
      </w:hyperlink>
      <w:r w:rsidRPr="002659AD">
        <w:rPr>
          <w:rFonts w:ascii="Calibri" w:eastAsia="Times New Roman" w:hAnsi="Calibri" w:cs="Calibri"/>
          <w:color w:val="262626"/>
          <w:kern w:val="0"/>
          <w:sz w:val="22"/>
          <w:szCs w:val="22"/>
          <w14:ligatures w14:val="none"/>
        </w:rPr>
        <w:t> </w:t>
      </w:r>
    </w:p>
    <w:p w14:paraId="5672603D" w14:textId="77777777" w:rsidR="00630BF2" w:rsidRPr="002659AD" w:rsidRDefault="00630BF2" w:rsidP="00630BF2">
      <w:pPr>
        <w:numPr>
          <w:ilvl w:val="0"/>
          <w:numId w:val="1"/>
        </w:numPr>
        <w:shd w:val="clear" w:color="auto" w:fill="FFFFFF"/>
        <w:spacing w:before="100" w:beforeAutospacing="1" w:after="100" w:afterAutospacing="1" w:line="240" w:lineRule="auto"/>
        <w:rPr>
          <w:rFonts w:ascii="Calibri" w:eastAsia="Times New Roman" w:hAnsi="Calibri" w:cs="Calibri"/>
          <w:color w:val="262626"/>
          <w:kern w:val="0"/>
          <w:sz w:val="22"/>
          <w:szCs w:val="22"/>
          <w14:ligatures w14:val="none"/>
        </w:rPr>
      </w:pPr>
      <w:hyperlink r:id="rId52" w:history="1">
        <w:r w:rsidRPr="002659AD">
          <w:rPr>
            <w:rFonts w:ascii="Calibri" w:eastAsia="Times New Roman" w:hAnsi="Calibri" w:cs="Calibri"/>
            <w:color w:val="0068B5"/>
            <w:kern w:val="0"/>
            <w:sz w:val="22"/>
            <w:szCs w:val="22"/>
            <w:u w:val="single"/>
            <w14:ligatures w14:val="none"/>
          </w:rPr>
          <w:t>Data Operand Independent Timing Mode Instruction Set Architecture Guidance</w:t>
        </w:r>
      </w:hyperlink>
    </w:p>
    <w:p w14:paraId="7CE2F30D" w14:textId="77777777" w:rsidR="00630BF2" w:rsidRPr="002659AD" w:rsidRDefault="00630BF2" w:rsidP="00630BF2">
      <w:pPr>
        <w:numPr>
          <w:ilvl w:val="0"/>
          <w:numId w:val="1"/>
        </w:numPr>
        <w:shd w:val="clear" w:color="auto" w:fill="FFFFFF"/>
        <w:spacing w:before="100" w:beforeAutospacing="1" w:after="100" w:afterAutospacing="1" w:line="240" w:lineRule="auto"/>
        <w:rPr>
          <w:rFonts w:ascii="Calibri" w:eastAsia="Times New Roman" w:hAnsi="Calibri" w:cs="Calibri"/>
          <w:color w:val="262626"/>
          <w:kern w:val="0"/>
          <w:sz w:val="22"/>
          <w:szCs w:val="22"/>
          <w14:ligatures w14:val="none"/>
        </w:rPr>
      </w:pPr>
      <w:hyperlink r:id="rId53" w:history="1">
        <w:r w:rsidRPr="002659AD">
          <w:rPr>
            <w:rFonts w:ascii="Calibri" w:eastAsia="Times New Roman" w:hAnsi="Calibri" w:cs="Calibri"/>
            <w:color w:val="0068B5"/>
            <w:kern w:val="0"/>
            <w:sz w:val="22"/>
            <w:szCs w:val="22"/>
            <w:u w:val="single"/>
            <w14:ligatures w14:val="none"/>
          </w:rPr>
          <w:t>Data Operand Independent Timing Instructions</w:t>
        </w:r>
      </w:hyperlink>
    </w:p>
    <w:p w14:paraId="29933355" w14:textId="77777777" w:rsidR="00630BF2" w:rsidRPr="002659AD" w:rsidRDefault="00630BF2" w:rsidP="00630BF2">
      <w:pPr>
        <w:numPr>
          <w:ilvl w:val="0"/>
          <w:numId w:val="1"/>
        </w:numPr>
        <w:shd w:val="clear" w:color="auto" w:fill="FFFFFF"/>
        <w:spacing w:before="100" w:beforeAutospacing="1" w:after="100" w:afterAutospacing="1" w:line="240" w:lineRule="auto"/>
        <w:rPr>
          <w:rFonts w:ascii="Calibri" w:eastAsia="Times New Roman" w:hAnsi="Calibri" w:cs="Calibri"/>
          <w:color w:val="262626"/>
          <w:kern w:val="0"/>
          <w:sz w:val="22"/>
          <w:szCs w:val="22"/>
          <w14:ligatures w14:val="none"/>
        </w:rPr>
      </w:pPr>
      <w:hyperlink r:id="rId54" w:history="1">
        <w:r w:rsidRPr="002659AD">
          <w:rPr>
            <w:rFonts w:ascii="Calibri" w:eastAsia="Times New Roman" w:hAnsi="Calibri" w:cs="Calibri"/>
            <w:color w:val="0068B5"/>
            <w:kern w:val="0"/>
            <w:sz w:val="22"/>
            <w:szCs w:val="22"/>
            <w:u w:val="single"/>
            <w14:ligatures w14:val="none"/>
          </w:rPr>
          <w:t>Security Best Practices for Side Channel Resistance</w:t>
        </w:r>
      </w:hyperlink>
    </w:p>
    <w:p w14:paraId="0F25163A" w14:textId="77777777" w:rsidR="00630BF2" w:rsidRPr="002659AD" w:rsidRDefault="00630BF2" w:rsidP="00630BF2">
      <w:pPr>
        <w:shd w:val="clear" w:color="auto" w:fill="FFFFFF"/>
        <w:spacing w:before="165" w:after="165" w:line="240" w:lineRule="auto"/>
        <w:outlineLvl w:val="3"/>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Running Average Power Limit (RAPL) Energy Reporting</w:t>
      </w:r>
    </w:p>
    <w:p w14:paraId="1CD27A73"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 xml:space="preserve">Intel TDX attestation requires that </w:t>
      </w:r>
      <w:hyperlink r:id="rId55" w:history="1">
        <w:r w:rsidRPr="002659AD">
          <w:rPr>
            <w:rFonts w:ascii="Calibri" w:eastAsia="Times New Roman" w:hAnsi="Calibri" w:cs="Calibri"/>
            <w:color w:val="0068B5"/>
            <w:kern w:val="0"/>
            <w:sz w:val="22"/>
            <w:szCs w:val="22"/>
            <w:u w:val="single"/>
            <w14:ligatures w14:val="none"/>
          </w:rPr>
          <w:t>RAPL</w:t>
        </w:r>
      </w:hyperlink>
      <w:r w:rsidRPr="002659AD">
        <w:rPr>
          <w:rFonts w:ascii="Calibri" w:eastAsia="Times New Roman" w:hAnsi="Calibri" w:cs="Calibri"/>
          <w:color w:val="262626"/>
          <w:kern w:val="0"/>
          <w:sz w:val="22"/>
          <w:szCs w:val="22"/>
          <w14:ligatures w14:val="none"/>
        </w:rPr>
        <w:t xml:space="preserve"> filtering is enabled at boot time, mitigating potential attacks based on RAPL energy reporting; such filtering cannot be disabled without a processor reset, as described in the existing RAPL guidance.</w:t>
      </w:r>
    </w:p>
    <w:p w14:paraId="51B05D47" w14:textId="77777777" w:rsidR="00630BF2" w:rsidRPr="002659AD" w:rsidRDefault="00630BF2" w:rsidP="00630BF2">
      <w:pPr>
        <w:shd w:val="clear" w:color="auto" w:fill="FFFFFF"/>
        <w:spacing w:before="165" w:after="165" w:line="240" w:lineRule="auto"/>
        <w:outlineLvl w:val="3"/>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Frequency Throttling</w:t>
      </w:r>
    </w:p>
    <w:p w14:paraId="75F73BEA"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 xml:space="preserve">Intel provides guidance about how cryptographic implementations can mitigate frequency throttling side-channels. It is recommended that TD developers refer to the guidance to assess cryptographic implementations inside TDs and apply mitigations accordingly. Refer to </w:t>
      </w:r>
      <w:hyperlink r:id="rId56" w:history="1">
        <w:r w:rsidRPr="002659AD">
          <w:rPr>
            <w:rFonts w:ascii="Calibri" w:eastAsia="Times New Roman" w:hAnsi="Calibri" w:cs="Calibri"/>
            <w:color w:val="0068B5"/>
            <w:kern w:val="0"/>
            <w:sz w:val="22"/>
            <w:szCs w:val="22"/>
            <w:u w:val="single"/>
            <w14:ligatures w14:val="none"/>
          </w:rPr>
          <w:t>Frequency Throttling Side Channel Guidance for Cryptography Implementations</w:t>
        </w:r>
      </w:hyperlink>
      <w:r w:rsidRPr="002659AD">
        <w:rPr>
          <w:rFonts w:ascii="Calibri" w:eastAsia="Times New Roman" w:hAnsi="Calibri" w:cs="Calibri"/>
          <w:color w:val="262626"/>
          <w:kern w:val="0"/>
          <w:sz w:val="22"/>
          <w:szCs w:val="22"/>
          <w14:ligatures w14:val="none"/>
        </w:rPr>
        <w:t xml:space="preserve"> for more information.</w:t>
      </w:r>
    </w:p>
    <w:p w14:paraId="28C27905" w14:textId="77777777" w:rsidR="00630BF2" w:rsidRPr="002659AD" w:rsidRDefault="00630BF2" w:rsidP="00630BF2">
      <w:pPr>
        <w:shd w:val="clear" w:color="auto" w:fill="FFFFFF"/>
        <w:spacing w:before="165" w:after="165" w:line="240" w:lineRule="auto"/>
        <w:outlineLvl w:val="3"/>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Single-stepping and Zero-stepping of a TD</w:t>
      </w:r>
    </w:p>
    <w:p w14:paraId="47A975C7"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r w:rsidRPr="002659AD">
        <w:rPr>
          <w:rFonts w:ascii="Calibri" w:eastAsia="Times New Roman" w:hAnsi="Calibri" w:cs="Calibri"/>
          <w:color w:val="262626"/>
          <w:kern w:val="0"/>
          <w:sz w:val="22"/>
          <w:szCs w:val="22"/>
          <w14:ligatures w14:val="none"/>
        </w:rPr>
        <w:t xml:space="preserve">When in production mode, Intel TDX prevents the ability for the platform to single-step (instruction by instruction) through the TD or to cause the re-execution of instructions (zero-stepping). While zero- and single-stepping are not attacks by themselves, they are often used as precursors for developing </w:t>
      </w:r>
      <w:proofErr w:type="gramStart"/>
      <w:r w:rsidRPr="002659AD">
        <w:rPr>
          <w:rFonts w:ascii="Calibri" w:eastAsia="Times New Roman" w:hAnsi="Calibri" w:cs="Calibri"/>
          <w:color w:val="262626"/>
          <w:kern w:val="0"/>
          <w:sz w:val="22"/>
          <w:szCs w:val="22"/>
          <w14:ligatures w14:val="none"/>
        </w:rPr>
        <w:t>attacks, or</w:t>
      </w:r>
      <w:proofErr w:type="gramEnd"/>
      <w:r w:rsidRPr="002659AD">
        <w:rPr>
          <w:rFonts w:ascii="Calibri" w:eastAsia="Times New Roman" w:hAnsi="Calibri" w:cs="Calibri"/>
          <w:color w:val="262626"/>
          <w:kern w:val="0"/>
          <w:sz w:val="22"/>
          <w:szCs w:val="22"/>
          <w14:ligatures w14:val="none"/>
        </w:rPr>
        <w:t xml:space="preserve"> may be part of an attack scheme that is devised to amplify side-channel behaviors.</w:t>
      </w:r>
    </w:p>
    <w:p w14:paraId="4B183FA4" w14:textId="77777777" w:rsidR="00630BF2" w:rsidRPr="002659AD" w:rsidRDefault="00630BF2" w:rsidP="00630BF2">
      <w:pPr>
        <w:shd w:val="clear" w:color="auto" w:fill="FFFFFF"/>
        <w:spacing w:after="240" w:line="240" w:lineRule="auto"/>
        <w:rPr>
          <w:rFonts w:ascii="Calibri" w:eastAsia="Times New Roman" w:hAnsi="Calibri" w:cs="Calibri"/>
          <w:color w:val="262626"/>
          <w:kern w:val="0"/>
          <w:sz w:val="22"/>
          <w:szCs w:val="22"/>
          <w14:ligatures w14:val="none"/>
        </w:rPr>
      </w:pPr>
      <w:hyperlink r:id="rId57" w:history="1">
        <w:r w:rsidRPr="002659AD">
          <w:rPr>
            <w:rFonts w:ascii="Calibri" w:eastAsia="Times New Roman" w:hAnsi="Calibri" w:cs="Calibri"/>
            <w:color w:val="0068B5"/>
            <w:kern w:val="0"/>
            <w:sz w:val="22"/>
            <w:szCs w:val="22"/>
            <w:u w:val="single"/>
            <w14:ligatures w14:val="none"/>
          </w:rPr>
          <w:t>Section 17.4 of the Intel TDX Module v1.5 Base Architecture Specification</w:t>
        </w:r>
      </w:hyperlink>
      <w:r w:rsidRPr="002659AD">
        <w:rPr>
          <w:rFonts w:ascii="Calibri" w:eastAsia="Times New Roman" w:hAnsi="Calibri" w:cs="Calibri"/>
          <w:color w:val="262626"/>
          <w:kern w:val="0"/>
          <w:sz w:val="22"/>
          <w:szCs w:val="22"/>
          <w14:ligatures w14:val="none"/>
        </w:rPr>
        <w:t xml:space="preserve"> describes how the Intel TDX module helps mitigate single-step and zero-step attacks against TDs, including expectations for how TD software can participate in these mitigations.</w:t>
      </w:r>
    </w:p>
    <w:p w14:paraId="7C4E4314" w14:textId="77777777" w:rsidR="00630BF2" w:rsidRPr="00E235D9" w:rsidRDefault="00630BF2" w:rsidP="00630BF2">
      <w:pPr>
        <w:shd w:val="clear" w:color="auto" w:fill="FFFFFF"/>
        <w:spacing w:before="100" w:beforeAutospacing="1" w:after="165" w:line="240" w:lineRule="auto"/>
        <w:outlineLvl w:val="1"/>
        <w:rPr>
          <w:rFonts w:ascii="Calibri" w:eastAsia="Times New Roman" w:hAnsi="Calibri" w:cs="Calibri"/>
          <w:b/>
          <w:bCs/>
          <w:color w:val="262626"/>
          <w:kern w:val="0"/>
          <w:sz w:val="22"/>
          <w:szCs w:val="22"/>
          <w14:ligatures w14:val="none"/>
        </w:rPr>
      </w:pPr>
      <w:r w:rsidRPr="00E235D9">
        <w:rPr>
          <w:rFonts w:ascii="Calibri" w:eastAsia="Times New Roman" w:hAnsi="Calibri" w:cs="Calibri"/>
          <w:b/>
          <w:bCs/>
          <w:color w:val="262626"/>
          <w:kern w:val="0"/>
          <w:sz w:val="22"/>
          <w:szCs w:val="22"/>
          <w14:ligatures w14:val="none"/>
        </w:rPr>
        <w:t>References</w:t>
      </w:r>
    </w:p>
    <w:p w14:paraId="61704190" w14:textId="77777777" w:rsidR="00630BF2" w:rsidRPr="002659AD" w:rsidRDefault="00630BF2" w:rsidP="00630BF2">
      <w:pPr>
        <w:numPr>
          <w:ilvl w:val="0"/>
          <w:numId w:val="2"/>
        </w:numPr>
        <w:shd w:val="clear" w:color="auto" w:fill="FFFFFF"/>
        <w:spacing w:before="100" w:beforeAutospacing="1" w:after="100" w:afterAutospacing="1" w:line="240" w:lineRule="auto"/>
        <w:rPr>
          <w:rFonts w:ascii="Calibri" w:eastAsia="Times New Roman" w:hAnsi="Calibri" w:cs="Calibri"/>
          <w:color w:val="262626"/>
          <w:kern w:val="0"/>
          <w:sz w:val="22"/>
          <w:szCs w:val="22"/>
          <w14:ligatures w14:val="none"/>
        </w:rPr>
      </w:pPr>
      <w:hyperlink r:id="rId58" w:history="1">
        <w:r w:rsidRPr="002659AD">
          <w:rPr>
            <w:rFonts w:ascii="Calibri" w:eastAsia="Times New Roman" w:hAnsi="Calibri" w:cs="Calibri"/>
            <w:color w:val="0068B5"/>
            <w:kern w:val="0"/>
            <w:sz w:val="22"/>
            <w:szCs w:val="22"/>
            <w:u w:val="single"/>
            <w14:ligatures w14:val="none"/>
          </w:rPr>
          <w:t>CPUID Enumeration and Architectural MSRs </w:t>
        </w:r>
      </w:hyperlink>
    </w:p>
    <w:p w14:paraId="5EFA5BF6" w14:textId="15302EA9" w:rsidR="00A62BAC" w:rsidRDefault="00A62BAC">
      <w:pPr>
        <w:rPr>
          <w:rFonts w:ascii="Calibri" w:hAnsi="Calibri" w:cs="Calibri"/>
        </w:rPr>
      </w:pPr>
      <w:r>
        <w:rPr>
          <w:rFonts w:ascii="Calibri" w:hAnsi="Calibri" w:cs="Calibri"/>
        </w:rPr>
        <w:br w:type="page"/>
      </w:r>
    </w:p>
    <w:p w14:paraId="128A09C7" w14:textId="77777777" w:rsidR="00A62BAC" w:rsidRPr="00E235D9" w:rsidRDefault="00A62BAC" w:rsidP="00E235D9">
      <w:pPr>
        <w:shd w:val="clear" w:color="auto" w:fill="FFFFFF"/>
        <w:spacing w:after="150" w:line="240" w:lineRule="auto"/>
        <w:jc w:val="center"/>
        <w:outlineLvl w:val="0"/>
        <w:rPr>
          <w:rFonts w:ascii="Calibri" w:eastAsia="Times New Roman" w:hAnsi="Calibri" w:cs="Calibri"/>
          <w:color w:val="3E4349"/>
          <w:kern w:val="36"/>
          <w:sz w:val="36"/>
          <w:szCs w:val="36"/>
          <w14:ligatures w14:val="none"/>
        </w:rPr>
      </w:pPr>
      <w:r w:rsidRPr="00E235D9">
        <w:rPr>
          <w:rFonts w:ascii="Calibri" w:eastAsia="Times New Roman" w:hAnsi="Calibri" w:cs="Calibri"/>
          <w:color w:val="3E4349"/>
          <w:kern w:val="36"/>
          <w:sz w:val="36"/>
          <w:szCs w:val="36"/>
          <w14:ligatures w14:val="none"/>
        </w:rPr>
        <w:lastRenderedPageBreak/>
        <w:t>The Definitive KVM (Kernel-based Virtual Machine) API Documentation</w:t>
      </w:r>
    </w:p>
    <w:p w14:paraId="54A5E152" w14:textId="77777777" w:rsidR="00A62BAC" w:rsidRPr="00E235D9" w:rsidRDefault="00A62BAC" w:rsidP="00A62BAC">
      <w:pPr>
        <w:spacing w:before="450" w:after="150" w:line="240" w:lineRule="auto"/>
        <w:outlineLvl w:val="1"/>
        <w:rPr>
          <w:rFonts w:ascii="Calibri" w:eastAsia="Times New Roman" w:hAnsi="Calibri" w:cs="Calibri"/>
          <w:kern w:val="0"/>
          <w:sz w:val="32"/>
          <w:szCs w:val="32"/>
          <w14:ligatures w14:val="none"/>
        </w:rPr>
      </w:pPr>
      <w:r w:rsidRPr="00E235D9">
        <w:rPr>
          <w:rFonts w:ascii="Calibri" w:eastAsia="Times New Roman" w:hAnsi="Calibri" w:cs="Calibri"/>
          <w:kern w:val="0"/>
          <w:sz w:val="32"/>
          <w:szCs w:val="32"/>
          <w14:ligatures w14:val="none"/>
        </w:rPr>
        <w:t>1. General description</w:t>
      </w:r>
    </w:p>
    <w:p w14:paraId="7AC1F24F" w14:textId="77777777" w:rsidR="00A62BAC" w:rsidRPr="002659AD" w:rsidRDefault="00A62BAC" w:rsidP="002659AD">
      <w:pPr>
        <w:spacing w:before="100" w:beforeAutospacing="1" w:after="100" w:afterAutospacing="1" w:line="240" w:lineRule="auto"/>
        <w:rPr>
          <w:rFonts w:ascii="Calibri" w:eastAsia="Times New Roman" w:hAnsi="Calibri" w:cs="Calibri"/>
          <w:kern w:val="0"/>
          <w:sz w:val="22"/>
          <w:szCs w:val="22"/>
          <w14:ligatures w14:val="none"/>
        </w:rPr>
      </w:pPr>
      <w:r w:rsidRPr="002659AD">
        <w:rPr>
          <w:rFonts w:ascii="Calibri" w:eastAsia="Times New Roman" w:hAnsi="Calibri" w:cs="Calibri"/>
          <w:kern w:val="0"/>
          <w:sz w:val="22"/>
          <w:szCs w:val="22"/>
          <w14:ligatures w14:val="none"/>
        </w:rPr>
        <w:t xml:space="preserve">The </w:t>
      </w:r>
      <w:proofErr w:type="spellStart"/>
      <w:r w:rsidRPr="002659AD">
        <w:rPr>
          <w:rFonts w:ascii="Calibri" w:eastAsia="Times New Roman" w:hAnsi="Calibri" w:cs="Calibri"/>
          <w:kern w:val="0"/>
          <w:sz w:val="22"/>
          <w:szCs w:val="22"/>
          <w14:ligatures w14:val="none"/>
        </w:rPr>
        <w:t>kvm</w:t>
      </w:r>
      <w:proofErr w:type="spellEnd"/>
      <w:r w:rsidRPr="002659AD">
        <w:rPr>
          <w:rFonts w:ascii="Calibri" w:eastAsia="Times New Roman" w:hAnsi="Calibri" w:cs="Calibri"/>
          <w:kern w:val="0"/>
          <w:sz w:val="22"/>
          <w:szCs w:val="22"/>
          <w14:ligatures w14:val="none"/>
        </w:rPr>
        <w:t xml:space="preserve"> API is centered around different kinds of file descriptors and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xml:space="preserve"> that can be issued to these file descriptors. An initial open(“/dev/</w:t>
      </w:r>
      <w:proofErr w:type="spellStart"/>
      <w:r w:rsidRPr="002659AD">
        <w:rPr>
          <w:rFonts w:ascii="Calibri" w:eastAsia="Times New Roman" w:hAnsi="Calibri" w:cs="Calibri"/>
          <w:kern w:val="0"/>
          <w:sz w:val="22"/>
          <w:szCs w:val="22"/>
          <w14:ligatures w14:val="none"/>
        </w:rPr>
        <w:t>kvm</w:t>
      </w:r>
      <w:proofErr w:type="spellEnd"/>
      <w:r w:rsidRPr="002659AD">
        <w:rPr>
          <w:rFonts w:ascii="Calibri" w:eastAsia="Times New Roman" w:hAnsi="Calibri" w:cs="Calibri"/>
          <w:kern w:val="0"/>
          <w:sz w:val="22"/>
          <w:szCs w:val="22"/>
          <w14:ligatures w14:val="none"/>
        </w:rPr>
        <w:t xml:space="preserve">”) obtains a handle to the </w:t>
      </w:r>
      <w:proofErr w:type="spellStart"/>
      <w:r w:rsidRPr="002659AD">
        <w:rPr>
          <w:rFonts w:ascii="Calibri" w:eastAsia="Times New Roman" w:hAnsi="Calibri" w:cs="Calibri"/>
          <w:kern w:val="0"/>
          <w:sz w:val="22"/>
          <w:szCs w:val="22"/>
          <w14:ligatures w14:val="none"/>
        </w:rPr>
        <w:t>kvm</w:t>
      </w:r>
      <w:proofErr w:type="spellEnd"/>
      <w:r w:rsidRPr="002659AD">
        <w:rPr>
          <w:rFonts w:ascii="Calibri" w:eastAsia="Times New Roman" w:hAnsi="Calibri" w:cs="Calibri"/>
          <w:kern w:val="0"/>
          <w:sz w:val="22"/>
          <w:szCs w:val="22"/>
          <w14:ligatures w14:val="none"/>
        </w:rPr>
        <w:t xml:space="preserve"> subsystem; this handle can be used to issue system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xml:space="preserve">. A KVM_CREATE_VM </w:t>
      </w:r>
      <w:proofErr w:type="spellStart"/>
      <w:r w:rsidRPr="002659AD">
        <w:rPr>
          <w:rFonts w:ascii="Calibri" w:eastAsia="Times New Roman" w:hAnsi="Calibri" w:cs="Calibri"/>
          <w:kern w:val="0"/>
          <w:sz w:val="22"/>
          <w:szCs w:val="22"/>
          <w14:ligatures w14:val="none"/>
        </w:rPr>
        <w:t>ioctl</w:t>
      </w:r>
      <w:proofErr w:type="spellEnd"/>
      <w:r w:rsidRPr="002659AD">
        <w:rPr>
          <w:rFonts w:ascii="Calibri" w:eastAsia="Times New Roman" w:hAnsi="Calibri" w:cs="Calibri"/>
          <w:kern w:val="0"/>
          <w:sz w:val="22"/>
          <w:szCs w:val="22"/>
          <w14:ligatures w14:val="none"/>
        </w:rPr>
        <w:t xml:space="preserve"> on this handle will create a VM file descriptor which can be used to issue VM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xml:space="preserve">. A KVM_CREATE_VCPU or KVM_CREATE_DEVICE </w:t>
      </w:r>
      <w:proofErr w:type="spellStart"/>
      <w:r w:rsidRPr="002659AD">
        <w:rPr>
          <w:rFonts w:ascii="Calibri" w:eastAsia="Times New Roman" w:hAnsi="Calibri" w:cs="Calibri"/>
          <w:kern w:val="0"/>
          <w:sz w:val="22"/>
          <w:szCs w:val="22"/>
          <w14:ligatures w14:val="none"/>
        </w:rPr>
        <w:t>ioctl</w:t>
      </w:r>
      <w:proofErr w:type="spellEnd"/>
      <w:r w:rsidRPr="002659AD">
        <w:rPr>
          <w:rFonts w:ascii="Calibri" w:eastAsia="Times New Roman" w:hAnsi="Calibri" w:cs="Calibri"/>
          <w:kern w:val="0"/>
          <w:sz w:val="22"/>
          <w:szCs w:val="22"/>
          <w14:ligatures w14:val="none"/>
        </w:rPr>
        <w:t xml:space="preserve"> on a VM </w:t>
      </w:r>
      <w:proofErr w:type="spellStart"/>
      <w:r w:rsidRPr="002659AD">
        <w:rPr>
          <w:rFonts w:ascii="Calibri" w:eastAsia="Times New Roman" w:hAnsi="Calibri" w:cs="Calibri"/>
          <w:kern w:val="0"/>
          <w:sz w:val="22"/>
          <w:szCs w:val="22"/>
          <w14:ligatures w14:val="none"/>
        </w:rPr>
        <w:t>fd</w:t>
      </w:r>
      <w:proofErr w:type="spellEnd"/>
      <w:r w:rsidRPr="002659AD">
        <w:rPr>
          <w:rFonts w:ascii="Calibri" w:eastAsia="Times New Roman" w:hAnsi="Calibri" w:cs="Calibri"/>
          <w:kern w:val="0"/>
          <w:sz w:val="22"/>
          <w:szCs w:val="22"/>
          <w14:ligatures w14:val="none"/>
        </w:rPr>
        <w:t xml:space="preserve"> will create a virtual </w:t>
      </w:r>
      <w:proofErr w:type="spellStart"/>
      <w:r w:rsidRPr="002659AD">
        <w:rPr>
          <w:rFonts w:ascii="Calibri" w:eastAsia="Times New Roman" w:hAnsi="Calibri" w:cs="Calibri"/>
          <w:kern w:val="0"/>
          <w:sz w:val="22"/>
          <w:szCs w:val="22"/>
          <w14:ligatures w14:val="none"/>
        </w:rPr>
        <w:t>cpu</w:t>
      </w:r>
      <w:proofErr w:type="spellEnd"/>
      <w:r w:rsidRPr="002659AD">
        <w:rPr>
          <w:rFonts w:ascii="Calibri" w:eastAsia="Times New Roman" w:hAnsi="Calibri" w:cs="Calibri"/>
          <w:kern w:val="0"/>
          <w:sz w:val="22"/>
          <w:szCs w:val="22"/>
          <w14:ligatures w14:val="none"/>
        </w:rPr>
        <w:t xml:space="preserve"> or device and return a file descriptor pointing to the new resource.</w:t>
      </w:r>
    </w:p>
    <w:p w14:paraId="7D79B3A3" w14:textId="77777777" w:rsidR="00A62BAC" w:rsidRPr="002659AD" w:rsidRDefault="00A62BAC" w:rsidP="002659AD">
      <w:pPr>
        <w:spacing w:before="100" w:beforeAutospacing="1" w:after="100" w:afterAutospacing="1" w:line="240" w:lineRule="auto"/>
        <w:rPr>
          <w:rFonts w:ascii="Calibri" w:eastAsia="Times New Roman" w:hAnsi="Calibri" w:cs="Calibri"/>
          <w:kern w:val="0"/>
          <w:sz w:val="22"/>
          <w:szCs w:val="22"/>
          <w14:ligatures w14:val="none"/>
        </w:rPr>
      </w:pPr>
      <w:r w:rsidRPr="002659AD">
        <w:rPr>
          <w:rFonts w:ascii="Calibri" w:eastAsia="Times New Roman" w:hAnsi="Calibri" w:cs="Calibri"/>
          <w:kern w:val="0"/>
          <w:sz w:val="22"/>
          <w:szCs w:val="22"/>
          <w14:ligatures w14:val="none"/>
        </w:rPr>
        <w:t xml:space="preserve">In other words, the </w:t>
      </w:r>
      <w:proofErr w:type="spellStart"/>
      <w:r w:rsidRPr="002659AD">
        <w:rPr>
          <w:rFonts w:ascii="Calibri" w:eastAsia="Times New Roman" w:hAnsi="Calibri" w:cs="Calibri"/>
          <w:kern w:val="0"/>
          <w:sz w:val="22"/>
          <w:szCs w:val="22"/>
          <w14:ligatures w14:val="none"/>
        </w:rPr>
        <w:t>kvm</w:t>
      </w:r>
      <w:proofErr w:type="spellEnd"/>
      <w:r w:rsidRPr="002659AD">
        <w:rPr>
          <w:rFonts w:ascii="Calibri" w:eastAsia="Times New Roman" w:hAnsi="Calibri" w:cs="Calibri"/>
          <w:kern w:val="0"/>
          <w:sz w:val="22"/>
          <w:szCs w:val="22"/>
          <w14:ligatures w14:val="none"/>
        </w:rPr>
        <w:t xml:space="preserve"> API is a set of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xml:space="preserve"> that are issued to different kinds of file descriptor </w:t>
      </w:r>
      <w:proofErr w:type="gramStart"/>
      <w:r w:rsidRPr="002659AD">
        <w:rPr>
          <w:rFonts w:ascii="Calibri" w:eastAsia="Times New Roman" w:hAnsi="Calibri" w:cs="Calibri"/>
          <w:kern w:val="0"/>
          <w:sz w:val="22"/>
          <w:szCs w:val="22"/>
          <w14:ligatures w14:val="none"/>
        </w:rPr>
        <w:t>in order to</w:t>
      </w:r>
      <w:proofErr w:type="gramEnd"/>
      <w:r w:rsidRPr="002659AD">
        <w:rPr>
          <w:rFonts w:ascii="Calibri" w:eastAsia="Times New Roman" w:hAnsi="Calibri" w:cs="Calibri"/>
          <w:kern w:val="0"/>
          <w:sz w:val="22"/>
          <w:szCs w:val="22"/>
          <w14:ligatures w14:val="none"/>
        </w:rPr>
        <w:t xml:space="preserve"> control various aspects of a virtual machine. Depending on the file descriptor that accepts them,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xml:space="preserve"> belong to the following classes:</w:t>
      </w:r>
    </w:p>
    <w:p w14:paraId="40ED667B" w14:textId="77777777" w:rsidR="00A62BAC" w:rsidRPr="002659AD" w:rsidRDefault="00A62BAC">
      <w:pPr>
        <w:numPr>
          <w:ilvl w:val="0"/>
          <w:numId w:val="5"/>
        </w:numPr>
        <w:spacing w:after="100" w:afterAutospacing="1" w:line="240" w:lineRule="auto"/>
        <w:ind w:left="0" w:firstLine="0"/>
        <w:rPr>
          <w:rFonts w:ascii="Calibri" w:eastAsia="Times New Roman" w:hAnsi="Calibri" w:cs="Calibri"/>
          <w:kern w:val="0"/>
          <w:sz w:val="22"/>
          <w:szCs w:val="22"/>
          <w14:ligatures w14:val="none"/>
        </w:rPr>
      </w:pPr>
      <w:r w:rsidRPr="002659AD">
        <w:rPr>
          <w:rFonts w:ascii="Calibri" w:eastAsia="Times New Roman" w:hAnsi="Calibri" w:cs="Calibri"/>
          <w:kern w:val="0"/>
          <w:sz w:val="22"/>
          <w:szCs w:val="22"/>
          <w14:ligatures w14:val="none"/>
        </w:rPr>
        <w:t xml:space="preserve">System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xml:space="preserve">: These query and set global attributes which affect the whole </w:t>
      </w:r>
      <w:proofErr w:type="spellStart"/>
      <w:r w:rsidRPr="002659AD">
        <w:rPr>
          <w:rFonts w:ascii="Calibri" w:eastAsia="Times New Roman" w:hAnsi="Calibri" w:cs="Calibri"/>
          <w:kern w:val="0"/>
          <w:sz w:val="22"/>
          <w:szCs w:val="22"/>
          <w14:ligatures w14:val="none"/>
        </w:rPr>
        <w:t>kvm</w:t>
      </w:r>
      <w:proofErr w:type="spellEnd"/>
      <w:r w:rsidRPr="002659AD">
        <w:rPr>
          <w:rFonts w:ascii="Calibri" w:eastAsia="Times New Roman" w:hAnsi="Calibri" w:cs="Calibri"/>
          <w:kern w:val="0"/>
          <w:sz w:val="22"/>
          <w:szCs w:val="22"/>
          <w14:ligatures w14:val="none"/>
        </w:rPr>
        <w:t xml:space="preserve"> subsystem. In </w:t>
      </w:r>
      <w:proofErr w:type="gramStart"/>
      <w:r w:rsidRPr="002659AD">
        <w:rPr>
          <w:rFonts w:ascii="Calibri" w:eastAsia="Times New Roman" w:hAnsi="Calibri" w:cs="Calibri"/>
          <w:kern w:val="0"/>
          <w:sz w:val="22"/>
          <w:szCs w:val="22"/>
          <w14:ligatures w14:val="none"/>
        </w:rPr>
        <w:t>addition</w:t>
      </w:r>
      <w:proofErr w:type="gramEnd"/>
      <w:r w:rsidRPr="002659AD">
        <w:rPr>
          <w:rFonts w:ascii="Calibri" w:eastAsia="Times New Roman" w:hAnsi="Calibri" w:cs="Calibri"/>
          <w:kern w:val="0"/>
          <w:sz w:val="22"/>
          <w:szCs w:val="22"/>
          <w14:ligatures w14:val="none"/>
        </w:rPr>
        <w:t xml:space="preserve"> a system </w:t>
      </w:r>
      <w:proofErr w:type="spellStart"/>
      <w:r w:rsidRPr="002659AD">
        <w:rPr>
          <w:rFonts w:ascii="Calibri" w:eastAsia="Times New Roman" w:hAnsi="Calibri" w:cs="Calibri"/>
          <w:kern w:val="0"/>
          <w:sz w:val="22"/>
          <w:szCs w:val="22"/>
          <w14:ligatures w14:val="none"/>
        </w:rPr>
        <w:t>ioctl</w:t>
      </w:r>
      <w:proofErr w:type="spellEnd"/>
      <w:r w:rsidRPr="002659AD">
        <w:rPr>
          <w:rFonts w:ascii="Calibri" w:eastAsia="Times New Roman" w:hAnsi="Calibri" w:cs="Calibri"/>
          <w:kern w:val="0"/>
          <w:sz w:val="22"/>
          <w:szCs w:val="22"/>
          <w14:ligatures w14:val="none"/>
        </w:rPr>
        <w:t xml:space="preserve"> is used to create virtual machines.</w:t>
      </w:r>
    </w:p>
    <w:p w14:paraId="6E8156AC" w14:textId="77777777" w:rsidR="00A62BAC" w:rsidRPr="002659AD" w:rsidRDefault="00A62BAC">
      <w:pPr>
        <w:numPr>
          <w:ilvl w:val="0"/>
          <w:numId w:val="5"/>
        </w:numPr>
        <w:spacing w:before="100" w:beforeAutospacing="1" w:after="100" w:afterAutospacing="1" w:line="240" w:lineRule="auto"/>
        <w:ind w:left="0" w:firstLine="0"/>
        <w:rPr>
          <w:rFonts w:ascii="Calibri" w:eastAsia="Times New Roman" w:hAnsi="Calibri" w:cs="Calibri"/>
          <w:kern w:val="0"/>
          <w:sz w:val="22"/>
          <w:szCs w:val="22"/>
          <w14:ligatures w14:val="none"/>
        </w:rPr>
      </w:pPr>
      <w:r w:rsidRPr="002659AD">
        <w:rPr>
          <w:rFonts w:ascii="Calibri" w:eastAsia="Times New Roman" w:hAnsi="Calibri" w:cs="Calibri"/>
          <w:kern w:val="0"/>
          <w:sz w:val="22"/>
          <w:szCs w:val="22"/>
          <w14:ligatures w14:val="none"/>
        </w:rPr>
        <w:t xml:space="preserve">VM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xml:space="preserve">: These query and set attributes that affect an entire virtual machine, for example memory layout. In </w:t>
      </w:r>
      <w:proofErr w:type="gramStart"/>
      <w:r w:rsidRPr="002659AD">
        <w:rPr>
          <w:rFonts w:ascii="Calibri" w:eastAsia="Times New Roman" w:hAnsi="Calibri" w:cs="Calibri"/>
          <w:kern w:val="0"/>
          <w:sz w:val="22"/>
          <w:szCs w:val="22"/>
          <w14:ligatures w14:val="none"/>
        </w:rPr>
        <w:t>addition</w:t>
      </w:r>
      <w:proofErr w:type="gramEnd"/>
      <w:r w:rsidRPr="002659AD">
        <w:rPr>
          <w:rFonts w:ascii="Calibri" w:eastAsia="Times New Roman" w:hAnsi="Calibri" w:cs="Calibri"/>
          <w:kern w:val="0"/>
          <w:sz w:val="22"/>
          <w:szCs w:val="22"/>
          <w14:ligatures w14:val="none"/>
        </w:rPr>
        <w:t xml:space="preserve"> a VM </w:t>
      </w:r>
      <w:proofErr w:type="spellStart"/>
      <w:r w:rsidRPr="002659AD">
        <w:rPr>
          <w:rFonts w:ascii="Calibri" w:eastAsia="Times New Roman" w:hAnsi="Calibri" w:cs="Calibri"/>
          <w:kern w:val="0"/>
          <w:sz w:val="22"/>
          <w:szCs w:val="22"/>
          <w14:ligatures w14:val="none"/>
        </w:rPr>
        <w:t>ioctl</w:t>
      </w:r>
      <w:proofErr w:type="spellEnd"/>
      <w:r w:rsidRPr="002659AD">
        <w:rPr>
          <w:rFonts w:ascii="Calibri" w:eastAsia="Times New Roman" w:hAnsi="Calibri" w:cs="Calibri"/>
          <w:kern w:val="0"/>
          <w:sz w:val="22"/>
          <w:szCs w:val="22"/>
          <w14:ligatures w14:val="none"/>
        </w:rPr>
        <w:t xml:space="preserve"> is used to create virtual </w:t>
      </w:r>
      <w:proofErr w:type="spellStart"/>
      <w:r w:rsidRPr="002659AD">
        <w:rPr>
          <w:rFonts w:ascii="Calibri" w:eastAsia="Times New Roman" w:hAnsi="Calibri" w:cs="Calibri"/>
          <w:kern w:val="0"/>
          <w:sz w:val="22"/>
          <w:szCs w:val="22"/>
          <w14:ligatures w14:val="none"/>
        </w:rPr>
        <w:t>cpus</w:t>
      </w:r>
      <w:proofErr w:type="spellEnd"/>
      <w:r w:rsidRPr="002659AD">
        <w:rPr>
          <w:rFonts w:ascii="Calibri" w:eastAsia="Times New Roman" w:hAnsi="Calibri" w:cs="Calibri"/>
          <w:kern w:val="0"/>
          <w:sz w:val="22"/>
          <w:szCs w:val="22"/>
          <w14:ligatures w14:val="none"/>
        </w:rPr>
        <w:t xml:space="preserve"> (</w:t>
      </w:r>
      <w:proofErr w:type="spellStart"/>
      <w:r w:rsidRPr="002659AD">
        <w:rPr>
          <w:rFonts w:ascii="Calibri" w:eastAsia="Times New Roman" w:hAnsi="Calibri" w:cs="Calibri"/>
          <w:kern w:val="0"/>
          <w:sz w:val="22"/>
          <w:szCs w:val="22"/>
          <w14:ligatures w14:val="none"/>
        </w:rPr>
        <w:t>vcpus</w:t>
      </w:r>
      <w:proofErr w:type="spellEnd"/>
      <w:r w:rsidRPr="002659AD">
        <w:rPr>
          <w:rFonts w:ascii="Calibri" w:eastAsia="Times New Roman" w:hAnsi="Calibri" w:cs="Calibri"/>
          <w:kern w:val="0"/>
          <w:sz w:val="22"/>
          <w:szCs w:val="22"/>
          <w14:ligatures w14:val="none"/>
        </w:rPr>
        <w:t>) and devices.</w:t>
      </w:r>
    </w:p>
    <w:p w14:paraId="72E6E417" w14:textId="77777777" w:rsidR="00A62BAC" w:rsidRPr="002659AD" w:rsidRDefault="00A62BAC" w:rsidP="002659AD">
      <w:pPr>
        <w:spacing w:before="100" w:beforeAutospacing="1" w:after="100" w:afterAutospacing="1" w:line="240" w:lineRule="auto"/>
        <w:rPr>
          <w:rFonts w:ascii="Calibri" w:eastAsia="Times New Roman" w:hAnsi="Calibri" w:cs="Calibri"/>
          <w:kern w:val="0"/>
          <w:sz w:val="22"/>
          <w:szCs w:val="22"/>
          <w14:ligatures w14:val="none"/>
        </w:rPr>
      </w:pPr>
      <w:r w:rsidRPr="002659AD">
        <w:rPr>
          <w:rFonts w:ascii="Calibri" w:eastAsia="Times New Roman" w:hAnsi="Calibri" w:cs="Calibri"/>
          <w:kern w:val="0"/>
          <w:sz w:val="22"/>
          <w:szCs w:val="22"/>
          <w14:ligatures w14:val="none"/>
        </w:rPr>
        <w:t xml:space="preserve">VM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xml:space="preserve"> must be issued from the same process (address space) that was used to create the VM.</w:t>
      </w:r>
    </w:p>
    <w:p w14:paraId="1EC93DDE" w14:textId="77777777" w:rsidR="00A62BAC" w:rsidRPr="002659AD" w:rsidRDefault="00A62BAC">
      <w:pPr>
        <w:numPr>
          <w:ilvl w:val="0"/>
          <w:numId w:val="5"/>
        </w:numPr>
        <w:spacing w:before="100" w:beforeAutospacing="1" w:after="100" w:afterAutospacing="1" w:line="240" w:lineRule="auto"/>
        <w:ind w:left="0" w:firstLine="0"/>
        <w:rPr>
          <w:rFonts w:ascii="Calibri" w:eastAsia="Times New Roman" w:hAnsi="Calibri" w:cs="Calibri"/>
          <w:kern w:val="0"/>
          <w:sz w:val="22"/>
          <w:szCs w:val="22"/>
          <w14:ligatures w14:val="none"/>
        </w:rPr>
      </w:pPr>
      <w:proofErr w:type="spellStart"/>
      <w:r w:rsidRPr="002659AD">
        <w:rPr>
          <w:rFonts w:ascii="Calibri" w:eastAsia="Times New Roman" w:hAnsi="Calibri" w:cs="Calibri"/>
          <w:kern w:val="0"/>
          <w:sz w:val="22"/>
          <w:szCs w:val="22"/>
          <w14:ligatures w14:val="none"/>
        </w:rPr>
        <w:t>vcpu</w:t>
      </w:r>
      <w:proofErr w:type="spellEnd"/>
      <w:r w:rsidRPr="002659AD">
        <w:rPr>
          <w:rFonts w:ascii="Calibri" w:eastAsia="Times New Roman" w:hAnsi="Calibri" w:cs="Calibri"/>
          <w:kern w:val="0"/>
          <w:sz w:val="22"/>
          <w:szCs w:val="22"/>
          <w14:ligatures w14:val="none"/>
        </w:rPr>
        <w:t xml:space="preserve">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xml:space="preserve">: These query and set attributes that control the operation of a single virtual </w:t>
      </w:r>
      <w:proofErr w:type="spellStart"/>
      <w:r w:rsidRPr="002659AD">
        <w:rPr>
          <w:rFonts w:ascii="Calibri" w:eastAsia="Times New Roman" w:hAnsi="Calibri" w:cs="Calibri"/>
          <w:kern w:val="0"/>
          <w:sz w:val="22"/>
          <w:szCs w:val="22"/>
          <w14:ligatures w14:val="none"/>
        </w:rPr>
        <w:t>cpu</w:t>
      </w:r>
      <w:proofErr w:type="spellEnd"/>
      <w:r w:rsidRPr="002659AD">
        <w:rPr>
          <w:rFonts w:ascii="Calibri" w:eastAsia="Times New Roman" w:hAnsi="Calibri" w:cs="Calibri"/>
          <w:kern w:val="0"/>
          <w:sz w:val="22"/>
          <w:szCs w:val="22"/>
          <w14:ligatures w14:val="none"/>
        </w:rPr>
        <w:t>.</w:t>
      </w:r>
    </w:p>
    <w:p w14:paraId="29573CB3" w14:textId="77777777" w:rsidR="00A62BAC" w:rsidRPr="002659AD" w:rsidRDefault="00A62BAC" w:rsidP="002659AD">
      <w:pPr>
        <w:spacing w:before="100" w:beforeAutospacing="1" w:after="100" w:afterAutospacing="1" w:line="240" w:lineRule="auto"/>
        <w:rPr>
          <w:rFonts w:ascii="Calibri" w:eastAsia="Times New Roman" w:hAnsi="Calibri" w:cs="Calibri"/>
          <w:kern w:val="0"/>
          <w:sz w:val="22"/>
          <w:szCs w:val="22"/>
          <w14:ligatures w14:val="none"/>
        </w:rPr>
      </w:pPr>
      <w:proofErr w:type="spellStart"/>
      <w:r w:rsidRPr="002659AD">
        <w:rPr>
          <w:rFonts w:ascii="Calibri" w:eastAsia="Times New Roman" w:hAnsi="Calibri" w:cs="Calibri"/>
          <w:kern w:val="0"/>
          <w:sz w:val="22"/>
          <w:szCs w:val="22"/>
          <w14:ligatures w14:val="none"/>
        </w:rPr>
        <w:t>vcpu</w:t>
      </w:r>
      <w:proofErr w:type="spellEnd"/>
      <w:r w:rsidRPr="002659AD">
        <w:rPr>
          <w:rFonts w:ascii="Calibri" w:eastAsia="Times New Roman" w:hAnsi="Calibri" w:cs="Calibri"/>
          <w:kern w:val="0"/>
          <w:sz w:val="22"/>
          <w:szCs w:val="22"/>
          <w14:ligatures w14:val="none"/>
        </w:rPr>
        <w:t xml:space="preserve">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xml:space="preserve"> should be issued from the same thread that was used to create the </w:t>
      </w:r>
      <w:proofErr w:type="spellStart"/>
      <w:r w:rsidRPr="002659AD">
        <w:rPr>
          <w:rFonts w:ascii="Calibri" w:eastAsia="Times New Roman" w:hAnsi="Calibri" w:cs="Calibri"/>
          <w:kern w:val="0"/>
          <w:sz w:val="22"/>
          <w:szCs w:val="22"/>
          <w14:ligatures w14:val="none"/>
        </w:rPr>
        <w:t>vcpu</w:t>
      </w:r>
      <w:proofErr w:type="spellEnd"/>
      <w:r w:rsidRPr="002659AD">
        <w:rPr>
          <w:rFonts w:ascii="Calibri" w:eastAsia="Times New Roman" w:hAnsi="Calibri" w:cs="Calibri"/>
          <w:kern w:val="0"/>
          <w:sz w:val="22"/>
          <w:szCs w:val="22"/>
          <w14:ligatures w14:val="none"/>
        </w:rPr>
        <w:t xml:space="preserve">, except for asynchronous </w:t>
      </w:r>
      <w:proofErr w:type="spellStart"/>
      <w:r w:rsidRPr="002659AD">
        <w:rPr>
          <w:rFonts w:ascii="Calibri" w:eastAsia="Times New Roman" w:hAnsi="Calibri" w:cs="Calibri"/>
          <w:kern w:val="0"/>
          <w:sz w:val="22"/>
          <w:szCs w:val="22"/>
          <w14:ligatures w14:val="none"/>
        </w:rPr>
        <w:t>vcpu</w:t>
      </w:r>
      <w:proofErr w:type="spellEnd"/>
      <w:r w:rsidRPr="002659AD">
        <w:rPr>
          <w:rFonts w:ascii="Calibri" w:eastAsia="Times New Roman" w:hAnsi="Calibri" w:cs="Calibri"/>
          <w:kern w:val="0"/>
          <w:sz w:val="22"/>
          <w:szCs w:val="22"/>
          <w14:ligatures w14:val="none"/>
        </w:rPr>
        <w:t xml:space="preserve"> </w:t>
      </w:r>
      <w:proofErr w:type="spellStart"/>
      <w:r w:rsidRPr="002659AD">
        <w:rPr>
          <w:rFonts w:ascii="Calibri" w:eastAsia="Times New Roman" w:hAnsi="Calibri" w:cs="Calibri"/>
          <w:kern w:val="0"/>
          <w:sz w:val="22"/>
          <w:szCs w:val="22"/>
          <w14:ligatures w14:val="none"/>
        </w:rPr>
        <w:t>ioctl</w:t>
      </w:r>
      <w:proofErr w:type="spellEnd"/>
      <w:r w:rsidRPr="002659AD">
        <w:rPr>
          <w:rFonts w:ascii="Calibri" w:eastAsia="Times New Roman" w:hAnsi="Calibri" w:cs="Calibri"/>
          <w:kern w:val="0"/>
          <w:sz w:val="22"/>
          <w:szCs w:val="22"/>
          <w14:ligatures w14:val="none"/>
        </w:rPr>
        <w:t xml:space="preserve"> that are marked as such in the documentation. Otherwise, the first </w:t>
      </w:r>
      <w:proofErr w:type="spellStart"/>
      <w:r w:rsidRPr="002659AD">
        <w:rPr>
          <w:rFonts w:ascii="Calibri" w:eastAsia="Times New Roman" w:hAnsi="Calibri" w:cs="Calibri"/>
          <w:kern w:val="0"/>
          <w:sz w:val="22"/>
          <w:szCs w:val="22"/>
          <w14:ligatures w14:val="none"/>
        </w:rPr>
        <w:t>ioctl</w:t>
      </w:r>
      <w:proofErr w:type="spellEnd"/>
      <w:r w:rsidRPr="002659AD">
        <w:rPr>
          <w:rFonts w:ascii="Calibri" w:eastAsia="Times New Roman" w:hAnsi="Calibri" w:cs="Calibri"/>
          <w:kern w:val="0"/>
          <w:sz w:val="22"/>
          <w:szCs w:val="22"/>
          <w14:ligatures w14:val="none"/>
        </w:rPr>
        <w:t xml:space="preserve"> after switching threads could see a performance impact.</w:t>
      </w:r>
    </w:p>
    <w:p w14:paraId="12C06AB5" w14:textId="77777777" w:rsidR="00A62BAC" w:rsidRPr="002659AD" w:rsidRDefault="00A62BAC">
      <w:pPr>
        <w:numPr>
          <w:ilvl w:val="0"/>
          <w:numId w:val="5"/>
        </w:numPr>
        <w:spacing w:before="100" w:beforeAutospacing="1" w:after="100" w:afterAutospacing="1" w:line="240" w:lineRule="auto"/>
        <w:ind w:left="0" w:firstLine="0"/>
        <w:rPr>
          <w:rFonts w:ascii="Calibri" w:eastAsia="Times New Roman" w:hAnsi="Calibri" w:cs="Calibri"/>
          <w:kern w:val="0"/>
          <w:sz w:val="22"/>
          <w:szCs w:val="22"/>
          <w14:ligatures w14:val="none"/>
        </w:rPr>
      </w:pPr>
      <w:r w:rsidRPr="002659AD">
        <w:rPr>
          <w:rFonts w:ascii="Calibri" w:eastAsia="Times New Roman" w:hAnsi="Calibri" w:cs="Calibri"/>
          <w:kern w:val="0"/>
          <w:sz w:val="22"/>
          <w:szCs w:val="22"/>
          <w14:ligatures w14:val="none"/>
        </w:rPr>
        <w:t xml:space="preserve">device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These query and set attributes that control the operation of a single device.</w:t>
      </w:r>
    </w:p>
    <w:p w14:paraId="7ACA66C2" w14:textId="77777777" w:rsidR="00A62BAC" w:rsidRPr="002659AD" w:rsidRDefault="00A62BAC" w:rsidP="002659AD">
      <w:pPr>
        <w:spacing w:before="100" w:beforeAutospacing="1" w:after="0" w:line="240" w:lineRule="auto"/>
        <w:rPr>
          <w:rFonts w:ascii="Calibri" w:eastAsia="Times New Roman" w:hAnsi="Calibri" w:cs="Calibri"/>
          <w:kern w:val="0"/>
          <w:sz w:val="22"/>
          <w:szCs w:val="22"/>
          <w14:ligatures w14:val="none"/>
        </w:rPr>
      </w:pPr>
      <w:r w:rsidRPr="002659AD">
        <w:rPr>
          <w:rFonts w:ascii="Calibri" w:eastAsia="Times New Roman" w:hAnsi="Calibri" w:cs="Calibri"/>
          <w:kern w:val="0"/>
          <w:sz w:val="22"/>
          <w:szCs w:val="22"/>
          <w14:ligatures w14:val="none"/>
        </w:rPr>
        <w:t xml:space="preserve">device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xml:space="preserve"> must be issued from the same process (address space) that was used to create the VM.</w:t>
      </w:r>
    </w:p>
    <w:p w14:paraId="41D52BD8" w14:textId="77777777" w:rsidR="00A62BAC" w:rsidRPr="002659AD" w:rsidRDefault="00A62BAC" w:rsidP="002659AD">
      <w:pPr>
        <w:spacing w:before="100" w:beforeAutospacing="1" w:after="100" w:afterAutospacing="1" w:line="240" w:lineRule="auto"/>
        <w:rPr>
          <w:rFonts w:ascii="Calibri" w:eastAsia="Times New Roman" w:hAnsi="Calibri" w:cs="Calibri"/>
          <w:kern w:val="0"/>
          <w:sz w:val="22"/>
          <w:szCs w:val="22"/>
          <w14:ligatures w14:val="none"/>
        </w:rPr>
      </w:pPr>
      <w:r w:rsidRPr="002659AD">
        <w:rPr>
          <w:rFonts w:ascii="Calibri" w:eastAsia="Times New Roman" w:hAnsi="Calibri" w:cs="Calibri"/>
          <w:kern w:val="0"/>
          <w:sz w:val="22"/>
          <w:szCs w:val="22"/>
          <w14:ligatures w14:val="none"/>
        </w:rPr>
        <w:t xml:space="preserve">While most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xml:space="preserve"> are specific to one kind of file descriptor, in some cases the same </w:t>
      </w:r>
      <w:proofErr w:type="spellStart"/>
      <w:r w:rsidRPr="002659AD">
        <w:rPr>
          <w:rFonts w:ascii="Calibri" w:eastAsia="Times New Roman" w:hAnsi="Calibri" w:cs="Calibri"/>
          <w:kern w:val="0"/>
          <w:sz w:val="22"/>
          <w:szCs w:val="22"/>
          <w14:ligatures w14:val="none"/>
        </w:rPr>
        <w:t>ioctl</w:t>
      </w:r>
      <w:proofErr w:type="spellEnd"/>
      <w:r w:rsidRPr="002659AD">
        <w:rPr>
          <w:rFonts w:ascii="Calibri" w:eastAsia="Times New Roman" w:hAnsi="Calibri" w:cs="Calibri"/>
          <w:kern w:val="0"/>
          <w:sz w:val="22"/>
          <w:szCs w:val="22"/>
          <w14:ligatures w14:val="none"/>
        </w:rPr>
        <w:t xml:space="preserve"> can belong to more than one class.</w:t>
      </w:r>
    </w:p>
    <w:p w14:paraId="29FFD19D" w14:textId="77777777" w:rsidR="00A62BAC" w:rsidRDefault="00A62BAC" w:rsidP="002659AD">
      <w:pPr>
        <w:spacing w:before="100" w:beforeAutospacing="1" w:after="100" w:afterAutospacing="1" w:line="240" w:lineRule="auto"/>
        <w:rPr>
          <w:rFonts w:ascii="Calibri" w:eastAsia="Times New Roman" w:hAnsi="Calibri" w:cs="Calibri"/>
          <w:kern w:val="0"/>
          <w:sz w:val="22"/>
          <w:szCs w:val="22"/>
          <w14:ligatures w14:val="none"/>
        </w:rPr>
      </w:pPr>
      <w:r w:rsidRPr="002659AD">
        <w:rPr>
          <w:rFonts w:ascii="Calibri" w:eastAsia="Times New Roman" w:hAnsi="Calibri" w:cs="Calibri"/>
          <w:kern w:val="0"/>
          <w:sz w:val="22"/>
          <w:szCs w:val="22"/>
          <w14:ligatures w14:val="none"/>
        </w:rPr>
        <w:t xml:space="preserve">The KVM API grew over time. For this reason, KVM defines many constants of the form </w:t>
      </w:r>
      <w:r w:rsidRPr="002659AD">
        <w:rPr>
          <w:rFonts w:ascii="Calibri" w:eastAsia="Times New Roman" w:hAnsi="Calibri" w:cs="Calibri"/>
          <w:color w:val="222222"/>
          <w:kern w:val="0"/>
          <w:sz w:val="22"/>
          <w:szCs w:val="22"/>
          <w:shd w:val="clear" w:color="auto" w:fill="ECF0F3"/>
          <w14:ligatures w14:val="none"/>
        </w:rPr>
        <w:t>KVM_CAP_*</w:t>
      </w:r>
      <w:r w:rsidRPr="002659AD">
        <w:rPr>
          <w:rFonts w:ascii="Calibri" w:eastAsia="Times New Roman" w:hAnsi="Calibri" w:cs="Calibri"/>
          <w:kern w:val="0"/>
          <w:sz w:val="22"/>
          <w:szCs w:val="22"/>
          <w14:ligatures w14:val="none"/>
        </w:rPr>
        <w:t xml:space="preserve">, each corresponding to a set of </w:t>
      </w:r>
      <w:proofErr w:type="gramStart"/>
      <w:r w:rsidRPr="002659AD">
        <w:rPr>
          <w:rFonts w:ascii="Calibri" w:eastAsia="Times New Roman" w:hAnsi="Calibri" w:cs="Calibri"/>
          <w:kern w:val="0"/>
          <w:sz w:val="22"/>
          <w:szCs w:val="22"/>
          <w14:ligatures w14:val="none"/>
        </w:rPr>
        <w:t>functionality</w:t>
      </w:r>
      <w:proofErr w:type="gramEnd"/>
      <w:r w:rsidRPr="002659AD">
        <w:rPr>
          <w:rFonts w:ascii="Calibri" w:eastAsia="Times New Roman" w:hAnsi="Calibri" w:cs="Calibri"/>
          <w:kern w:val="0"/>
          <w:sz w:val="22"/>
          <w:szCs w:val="22"/>
          <w14:ligatures w14:val="none"/>
        </w:rPr>
        <w:t xml:space="preserve"> provided by one or more </w:t>
      </w:r>
      <w:proofErr w:type="spellStart"/>
      <w:r w:rsidRPr="002659AD">
        <w:rPr>
          <w:rFonts w:ascii="Calibri" w:eastAsia="Times New Roman" w:hAnsi="Calibri" w:cs="Calibri"/>
          <w:kern w:val="0"/>
          <w:sz w:val="22"/>
          <w:szCs w:val="22"/>
          <w14:ligatures w14:val="none"/>
        </w:rPr>
        <w:t>ioctls</w:t>
      </w:r>
      <w:proofErr w:type="spellEnd"/>
      <w:r w:rsidRPr="002659AD">
        <w:rPr>
          <w:rFonts w:ascii="Calibri" w:eastAsia="Times New Roman" w:hAnsi="Calibri" w:cs="Calibri"/>
          <w:kern w:val="0"/>
          <w:sz w:val="22"/>
          <w:szCs w:val="22"/>
          <w14:ligatures w14:val="none"/>
        </w:rPr>
        <w:t xml:space="preserve">. Availability of these “capabilities” can be checked with </w:t>
      </w:r>
      <w:hyperlink r:id="rId59" w:anchor="kvm-check-extension" w:history="1">
        <w:r w:rsidRPr="002659AD">
          <w:rPr>
            <w:rFonts w:ascii="Calibri" w:eastAsia="Times New Roman" w:hAnsi="Calibri" w:cs="Calibri"/>
            <w:color w:val="004B6B"/>
            <w:kern w:val="0"/>
            <w:sz w:val="22"/>
            <w:szCs w:val="22"/>
            <w:u w:val="single"/>
            <w14:ligatures w14:val="none"/>
          </w:rPr>
          <w:t>KVM_CHECK_EXTENSION</w:t>
        </w:r>
      </w:hyperlink>
      <w:r w:rsidRPr="002659AD">
        <w:rPr>
          <w:rFonts w:ascii="Calibri" w:eastAsia="Times New Roman" w:hAnsi="Calibri" w:cs="Calibri"/>
          <w:kern w:val="0"/>
          <w:sz w:val="22"/>
          <w:szCs w:val="22"/>
          <w14:ligatures w14:val="none"/>
        </w:rPr>
        <w:t xml:space="preserve">. Some capabilities also need to be enabled for VMs or VCPUs where their functionality is desired (see </w:t>
      </w:r>
      <w:hyperlink r:id="rId60" w:anchor="cap-enable" w:history="1">
        <w:r w:rsidRPr="002659AD">
          <w:rPr>
            <w:rFonts w:ascii="Calibri" w:eastAsia="Times New Roman" w:hAnsi="Calibri" w:cs="Calibri"/>
            <w:color w:val="004B6B"/>
            <w:kern w:val="0"/>
            <w:sz w:val="22"/>
            <w:szCs w:val="22"/>
            <w:u w:val="single"/>
            <w14:ligatures w14:val="none"/>
          </w:rPr>
          <w:t>6. Capabilities that can be enabled on vCPUs</w:t>
        </w:r>
      </w:hyperlink>
      <w:r w:rsidRPr="002659AD">
        <w:rPr>
          <w:rFonts w:ascii="Calibri" w:eastAsia="Times New Roman" w:hAnsi="Calibri" w:cs="Calibri"/>
          <w:kern w:val="0"/>
          <w:sz w:val="22"/>
          <w:szCs w:val="22"/>
          <w14:ligatures w14:val="none"/>
        </w:rPr>
        <w:t xml:space="preserve"> and </w:t>
      </w:r>
      <w:hyperlink r:id="rId61" w:anchor="cap-enable-vm" w:history="1">
        <w:r w:rsidRPr="002659AD">
          <w:rPr>
            <w:rFonts w:ascii="Calibri" w:eastAsia="Times New Roman" w:hAnsi="Calibri" w:cs="Calibri"/>
            <w:color w:val="004B6B"/>
            <w:kern w:val="0"/>
            <w:sz w:val="22"/>
            <w:szCs w:val="22"/>
            <w:u w:val="single"/>
            <w14:ligatures w14:val="none"/>
          </w:rPr>
          <w:t>7. Capabilities that can be enabled on VMs</w:t>
        </w:r>
      </w:hyperlink>
      <w:r w:rsidRPr="002659AD">
        <w:rPr>
          <w:rFonts w:ascii="Calibri" w:eastAsia="Times New Roman" w:hAnsi="Calibri" w:cs="Calibri"/>
          <w:kern w:val="0"/>
          <w:sz w:val="22"/>
          <w:szCs w:val="22"/>
          <w14:ligatures w14:val="none"/>
        </w:rPr>
        <w:t>).</w:t>
      </w:r>
    </w:p>
    <w:p w14:paraId="25C0E60F" w14:textId="77777777" w:rsidR="000A6A5C" w:rsidRDefault="000A6A5C" w:rsidP="002659AD">
      <w:pPr>
        <w:spacing w:before="100" w:beforeAutospacing="1" w:after="100" w:afterAutospacing="1" w:line="240" w:lineRule="auto"/>
        <w:rPr>
          <w:rFonts w:ascii="Calibri" w:eastAsia="Times New Roman" w:hAnsi="Calibri" w:cs="Calibri"/>
          <w:kern w:val="0"/>
          <w:sz w:val="22"/>
          <w:szCs w:val="22"/>
          <w14:ligatures w14:val="none"/>
        </w:rPr>
      </w:pPr>
    </w:p>
    <w:p w14:paraId="50904CFA" w14:textId="4AE5E085" w:rsidR="000A6A5C" w:rsidRDefault="000A6A5C">
      <w:pP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br w:type="page"/>
      </w:r>
    </w:p>
    <w:p w14:paraId="67E667E7" w14:textId="77777777" w:rsidR="000A6A5C" w:rsidRPr="00E235D9" w:rsidRDefault="000A6A5C" w:rsidP="00E235D9">
      <w:pPr>
        <w:pStyle w:val="toctree-l1"/>
        <w:numPr>
          <w:ilvl w:val="0"/>
          <w:numId w:val="72"/>
        </w:numPr>
        <w:shd w:val="clear" w:color="auto" w:fill="FCFCFC"/>
        <w:rPr>
          <w:rFonts w:ascii="Lato" w:hAnsi="Lato"/>
          <w:color w:val="404040"/>
          <w:sz w:val="22"/>
          <w:szCs w:val="22"/>
        </w:rPr>
      </w:pPr>
      <w:hyperlink r:id="rId62" w:history="1">
        <w:r w:rsidRPr="00E235D9">
          <w:rPr>
            <w:rStyle w:val="Hyperlink"/>
            <w:rFonts w:ascii="Lato" w:hAnsi="Lato"/>
            <w:color w:val="2980B9"/>
            <w:sz w:val="22"/>
            <w:szCs w:val="22"/>
            <w:u w:val="none"/>
          </w:rPr>
          <w:t>Intel® Trust Domain Extension Linux Guest Kernel Security Specification</w:t>
        </w:r>
      </w:hyperlink>
    </w:p>
    <w:p w14:paraId="0D2CFC03"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63" w:anchor="purpose-and-scope" w:history="1">
        <w:r w:rsidRPr="00E235D9">
          <w:rPr>
            <w:rStyle w:val="Hyperlink"/>
            <w:rFonts w:ascii="Lato" w:hAnsi="Lato"/>
            <w:color w:val="2980B9"/>
            <w:sz w:val="22"/>
            <w:szCs w:val="22"/>
            <w:u w:val="none"/>
          </w:rPr>
          <w:t>Purpose and Scope</w:t>
        </w:r>
      </w:hyperlink>
    </w:p>
    <w:p w14:paraId="11CCB292"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64" w:anchor="threat-model" w:history="1">
        <w:r w:rsidRPr="00E235D9">
          <w:rPr>
            <w:rStyle w:val="Hyperlink"/>
            <w:rFonts w:ascii="Lato" w:hAnsi="Lato"/>
            <w:color w:val="2980B9"/>
            <w:sz w:val="22"/>
            <w:szCs w:val="22"/>
            <w:u w:val="none"/>
          </w:rPr>
          <w:t>Threat model</w:t>
        </w:r>
      </w:hyperlink>
    </w:p>
    <w:p w14:paraId="74EB3658"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65" w:anchor="tdx-linux-guest-kernel-overall-hardening-methodology" w:history="1">
        <w:r w:rsidRPr="00E235D9">
          <w:rPr>
            <w:rStyle w:val="Hyperlink"/>
            <w:rFonts w:ascii="Lato" w:hAnsi="Lato"/>
            <w:color w:val="2980B9"/>
            <w:sz w:val="22"/>
            <w:szCs w:val="22"/>
            <w:u w:val="none"/>
          </w:rPr>
          <w:t>TDX Linux guest kernel overall hardening methodology</w:t>
        </w:r>
      </w:hyperlink>
    </w:p>
    <w:p w14:paraId="7E90CDB8"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66" w:anchor="device-filter-mechanism" w:history="1">
        <w:r w:rsidRPr="00E235D9">
          <w:rPr>
            <w:rStyle w:val="Hyperlink"/>
            <w:rFonts w:ascii="Lato" w:hAnsi="Lato"/>
            <w:color w:val="2980B9"/>
            <w:sz w:val="22"/>
            <w:szCs w:val="22"/>
            <w:u w:val="none"/>
          </w:rPr>
          <w:t>Device filter mechanism</w:t>
        </w:r>
      </w:hyperlink>
    </w:p>
    <w:p w14:paraId="14310083"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67" w:anchor="tdvmcall-hypercall-based-communication-interfaces" w:history="1">
        <w:r w:rsidRPr="00E235D9">
          <w:rPr>
            <w:rStyle w:val="Hyperlink"/>
            <w:rFonts w:ascii="Lato" w:hAnsi="Lato"/>
            <w:color w:val="2980B9"/>
            <w:sz w:val="22"/>
            <w:szCs w:val="22"/>
            <w:u w:val="none"/>
          </w:rPr>
          <w:t>TDVMCALL-</w:t>
        </w:r>
        <w:proofErr w:type="spellStart"/>
        <w:r w:rsidRPr="00E235D9">
          <w:rPr>
            <w:rStyle w:val="Hyperlink"/>
            <w:rFonts w:ascii="Lato" w:hAnsi="Lato"/>
            <w:color w:val="2980B9"/>
            <w:sz w:val="22"/>
            <w:szCs w:val="22"/>
            <w:u w:val="none"/>
          </w:rPr>
          <w:t>hypercall</w:t>
        </w:r>
        <w:proofErr w:type="spellEnd"/>
        <w:r w:rsidRPr="00E235D9">
          <w:rPr>
            <w:rStyle w:val="Hyperlink"/>
            <w:rFonts w:ascii="Lato" w:hAnsi="Lato"/>
            <w:color w:val="2980B9"/>
            <w:sz w:val="22"/>
            <w:szCs w:val="22"/>
            <w:u w:val="none"/>
          </w:rPr>
          <w:t>-based communication interfaces</w:t>
        </w:r>
      </w:hyperlink>
    </w:p>
    <w:p w14:paraId="36ED4E06"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68" w:anchor="iommu" w:history="1">
        <w:r w:rsidRPr="00E235D9">
          <w:rPr>
            <w:rStyle w:val="Hyperlink"/>
            <w:rFonts w:ascii="Lato" w:hAnsi="Lato"/>
            <w:color w:val="2980B9"/>
            <w:sz w:val="22"/>
            <w:szCs w:val="22"/>
            <w:u w:val="none"/>
          </w:rPr>
          <w:t>IOMMU</w:t>
        </w:r>
      </w:hyperlink>
    </w:p>
    <w:p w14:paraId="48D70B01"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69" w:anchor="randomness-inside-tdx-guest" w:history="1">
        <w:r w:rsidRPr="00E235D9">
          <w:rPr>
            <w:rStyle w:val="Hyperlink"/>
            <w:rFonts w:ascii="Lato" w:hAnsi="Lato"/>
            <w:color w:val="2980B9"/>
            <w:sz w:val="22"/>
            <w:szCs w:val="22"/>
            <w:u w:val="none"/>
          </w:rPr>
          <w:t>Randomness inside TDX guest</w:t>
        </w:r>
      </w:hyperlink>
    </w:p>
    <w:p w14:paraId="7CCE027F"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70" w:anchor="tsc-and-other-timers" w:history="1">
        <w:r w:rsidRPr="00E235D9">
          <w:rPr>
            <w:rStyle w:val="Hyperlink"/>
            <w:rFonts w:ascii="Lato" w:hAnsi="Lato"/>
            <w:color w:val="2980B9"/>
            <w:sz w:val="22"/>
            <w:szCs w:val="22"/>
            <w:u w:val="none"/>
          </w:rPr>
          <w:t>TSC and other timers</w:t>
        </w:r>
      </w:hyperlink>
    </w:p>
    <w:p w14:paraId="0642B9E0"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71" w:anchor="declaring-insecurity-to-user-space" w:history="1">
        <w:r w:rsidRPr="00E235D9">
          <w:rPr>
            <w:rStyle w:val="Hyperlink"/>
            <w:rFonts w:ascii="Lato" w:hAnsi="Lato"/>
            <w:color w:val="2980B9"/>
            <w:sz w:val="22"/>
            <w:szCs w:val="22"/>
            <w:u w:val="none"/>
          </w:rPr>
          <w:t>Declaring insecurity to user space</w:t>
        </w:r>
      </w:hyperlink>
    </w:p>
    <w:p w14:paraId="48E183E4"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72" w:anchor="bios-supplied-acpi-tables-and-mappings" w:history="1">
        <w:r w:rsidRPr="00E235D9">
          <w:rPr>
            <w:rStyle w:val="Hyperlink"/>
            <w:rFonts w:ascii="Lato" w:hAnsi="Lato"/>
            <w:color w:val="2980B9"/>
            <w:sz w:val="22"/>
            <w:szCs w:val="22"/>
            <w:u w:val="none"/>
          </w:rPr>
          <w:t>BIOS-supplied ACPI tables and mappings</w:t>
        </w:r>
      </w:hyperlink>
    </w:p>
    <w:p w14:paraId="0E8DA08A"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73" w:anchor="tdx-guest-private-memory-page-management" w:history="1">
        <w:r w:rsidRPr="00E235D9">
          <w:rPr>
            <w:rStyle w:val="Hyperlink"/>
            <w:rFonts w:ascii="Lato" w:hAnsi="Lato"/>
            <w:color w:val="2980B9"/>
            <w:sz w:val="22"/>
            <w:szCs w:val="22"/>
            <w:u w:val="none"/>
          </w:rPr>
          <w:t>TDX guest private memory page management</w:t>
        </w:r>
      </w:hyperlink>
    </w:p>
    <w:p w14:paraId="6A549862"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74" w:anchor="reliable-panic" w:history="1">
        <w:r w:rsidRPr="00E235D9">
          <w:rPr>
            <w:rStyle w:val="Hyperlink"/>
            <w:rFonts w:ascii="Lato" w:hAnsi="Lato"/>
            <w:color w:val="2980B9"/>
            <w:sz w:val="22"/>
            <w:szCs w:val="22"/>
            <w:u w:val="none"/>
          </w:rPr>
          <w:t>Reliable panic</w:t>
        </w:r>
      </w:hyperlink>
    </w:p>
    <w:p w14:paraId="4A66E807"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75" w:anchor="kernel-and-initrd-loading" w:history="1">
        <w:r w:rsidRPr="00E235D9">
          <w:rPr>
            <w:rStyle w:val="Hyperlink"/>
            <w:rFonts w:ascii="Lato" w:hAnsi="Lato"/>
            <w:color w:val="2980B9"/>
            <w:sz w:val="22"/>
            <w:szCs w:val="22"/>
            <w:u w:val="none"/>
          </w:rPr>
          <w:t xml:space="preserve">Kernel and </w:t>
        </w:r>
        <w:proofErr w:type="spellStart"/>
        <w:r w:rsidRPr="00E235D9">
          <w:rPr>
            <w:rStyle w:val="Hyperlink"/>
            <w:rFonts w:ascii="Lato" w:hAnsi="Lato"/>
            <w:color w:val="2980B9"/>
            <w:sz w:val="22"/>
            <w:szCs w:val="22"/>
            <w:u w:val="none"/>
          </w:rPr>
          <w:t>initrd</w:t>
        </w:r>
        <w:proofErr w:type="spellEnd"/>
        <w:r w:rsidRPr="00E235D9">
          <w:rPr>
            <w:rStyle w:val="Hyperlink"/>
            <w:rFonts w:ascii="Lato" w:hAnsi="Lato"/>
            <w:color w:val="2980B9"/>
            <w:sz w:val="22"/>
            <w:szCs w:val="22"/>
            <w:u w:val="none"/>
          </w:rPr>
          <w:t xml:space="preserve"> loading</w:t>
        </w:r>
      </w:hyperlink>
    </w:p>
    <w:p w14:paraId="68E03B1E"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76" w:anchor="kernel-command-line" w:history="1">
        <w:r w:rsidRPr="00E235D9">
          <w:rPr>
            <w:rStyle w:val="Hyperlink"/>
            <w:rFonts w:ascii="Lato" w:hAnsi="Lato"/>
            <w:color w:val="2980B9"/>
            <w:sz w:val="22"/>
            <w:szCs w:val="22"/>
            <w:u w:val="none"/>
          </w:rPr>
          <w:t>Kernel command line</w:t>
        </w:r>
      </w:hyperlink>
    </w:p>
    <w:p w14:paraId="7D48E149"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77" w:anchor="storage-protection" w:history="1">
        <w:r w:rsidRPr="00E235D9">
          <w:rPr>
            <w:rStyle w:val="Hyperlink"/>
            <w:rFonts w:ascii="Lato" w:hAnsi="Lato"/>
            <w:color w:val="2980B9"/>
            <w:sz w:val="22"/>
            <w:szCs w:val="22"/>
            <w:u w:val="none"/>
          </w:rPr>
          <w:t>Storage protection</w:t>
        </w:r>
      </w:hyperlink>
    </w:p>
    <w:p w14:paraId="6FF7A33B"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78" w:anchor="virtio-and-shared-memory" w:history="1">
        <w:proofErr w:type="spellStart"/>
        <w:r w:rsidRPr="00E235D9">
          <w:rPr>
            <w:rStyle w:val="Hyperlink"/>
            <w:rFonts w:ascii="Lato" w:hAnsi="Lato"/>
            <w:color w:val="2980B9"/>
            <w:sz w:val="22"/>
            <w:szCs w:val="22"/>
            <w:u w:val="none"/>
          </w:rPr>
          <w:t>VirtIO</w:t>
        </w:r>
        <w:proofErr w:type="spellEnd"/>
        <w:r w:rsidRPr="00E235D9">
          <w:rPr>
            <w:rStyle w:val="Hyperlink"/>
            <w:rFonts w:ascii="Lato" w:hAnsi="Lato"/>
            <w:color w:val="2980B9"/>
            <w:sz w:val="22"/>
            <w:szCs w:val="22"/>
            <w:u w:val="none"/>
          </w:rPr>
          <w:t xml:space="preserve"> and shared memory</w:t>
        </w:r>
      </w:hyperlink>
    </w:p>
    <w:p w14:paraId="0A3DF610"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79" w:anchor="transient-execution-attacks-and-their-mitigation" w:history="1">
        <w:r w:rsidRPr="00E235D9">
          <w:rPr>
            <w:rStyle w:val="Hyperlink"/>
            <w:rFonts w:ascii="Lato" w:hAnsi="Lato"/>
            <w:color w:val="2980B9"/>
            <w:sz w:val="22"/>
            <w:szCs w:val="22"/>
            <w:u w:val="none"/>
          </w:rPr>
          <w:t>Transient Execution attacks and their mitigation</w:t>
        </w:r>
      </w:hyperlink>
    </w:p>
    <w:p w14:paraId="06157F62" w14:textId="77777777" w:rsidR="000A6A5C" w:rsidRPr="00E235D9" w:rsidRDefault="000A6A5C" w:rsidP="00E235D9">
      <w:pPr>
        <w:pStyle w:val="toctree-l2"/>
        <w:numPr>
          <w:ilvl w:val="1"/>
          <w:numId w:val="72"/>
        </w:numPr>
        <w:shd w:val="clear" w:color="auto" w:fill="FCFCFC"/>
        <w:rPr>
          <w:rFonts w:ascii="Lato" w:hAnsi="Lato"/>
          <w:color w:val="404040"/>
          <w:sz w:val="22"/>
          <w:szCs w:val="22"/>
        </w:rPr>
      </w:pPr>
      <w:hyperlink r:id="rId80" w:anchor="summary" w:history="1">
        <w:r w:rsidRPr="00E235D9">
          <w:rPr>
            <w:rStyle w:val="Hyperlink"/>
            <w:rFonts w:ascii="Lato" w:hAnsi="Lato"/>
            <w:color w:val="2980B9"/>
            <w:sz w:val="22"/>
            <w:szCs w:val="22"/>
            <w:u w:val="none"/>
          </w:rPr>
          <w:t>Summary</w:t>
        </w:r>
      </w:hyperlink>
    </w:p>
    <w:p w14:paraId="6FE33604" w14:textId="77777777" w:rsidR="000A6A5C" w:rsidRPr="000A6A5C" w:rsidRDefault="000A6A5C" w:rsidP="000A6A5C">
      <w:pPr>
        <w:spacing w:after="0" w:line="240" w:lineRule="auto"/>
        <w:rPr>
          <w:rFonts w:ascii="Calibri" w:eastAsia="Times New Roman" w:hAnsi="Calibri" w:cs="Calibri"/>
          <w:kern w:val="0"/>
          <w:sz w:val="22"/>
          <w:szCs w:val="22"/>
          <w14:ligatures w14:val="none"/>
        </w:rPr>
      </w:pPr>
    </w:p>
    <w:p w14:paraId="44CBBFB1" w14:textId="77777777" w:rsidR="000A6A5C" w:rsidRPr="00E235D9" w:rsidRDefault="000A6A5C" w:rsidP="000A6A5C">
      <w:pPr>
        <w:pStyle w:val="Heading2"/>
        <w:shd w:val="clear" w:color="auto" w:fill="FCFCFC"/>
        <w:spacing w:before="0" w:after="0" w:line="240" w:lineRule="auto"/>
        <w:rPr>
          <w:rFonts w:ascii="Calibri" w:hAnsi="Calibri" w:cs="Calibri"/>
          <w:b/>
          <w:bCs/>
          <w:color w:val="404040"/>
          <w:sz w:val="28"/>
          <w:szCs w:val="28"/>
        </w:rPr>
      </w:pPr>
      <w:r w:rsidRPr="00E235D9">
        <w:rPr>
          <w:rFonts w:ascii="Calibri" w:hAnsi="Calibri" w:cs="Calibri"/>
          <w:b/>
          <w:bCs/>
          <w:color w:val="404040"/>
          <w:sz w:val="28"/>
          <w:szCs w:val="28"/>
        </w:rPr>
        <w:t>Attack surface minimization</w:t>
      </w:r>
    </w:p>
    <w:p w14:paraId="185307B3" w14:textId="77777777" w:rsidR="000A6A5C" w:rsidRPr="000A6A5C" w:rsidRDefault="000A6A5C" w:rsidP="000A6A5C"/>
    <w:p w14:paraId="5785C264"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main objective for this task is to disable as much code as possible from the TD guest kernel to limit the number of interfaces exposed to the malicious host/VMM. This is achieved by either explicitly disabling certain unneeded features (for example early PCI code), by a generic filtering approach, such as port IO filtering, driver filtering, </w:t>
      </w:r>
      <w:proofErr w:type="spellStart"/>
      <w:r w:rsidRPr="000A6A5C">
        <w:rPr>
          <w:rFonts w:ascii="Calibri" w:hAnsi="Calibri" w:cs="Calibri"/>
          <w:color w:val="404040"/>
          <w:sz w:val="22"/>
          <w:szCs w:val="22"/>
        </w:rPr>
        <w:t>etc</w:t>
      </w:r>
      <w:proofErr w:type="spellEnd"/>
      <w:r w:rsidRPr="000A6A5C">
        <w:rPr>
          <w:rFonts w:ascii="Calibri" w:hAnsi="Calibri" w:cs="Calibri"/>
          <w:color w:val="404040"/>
          <w:sz w:val="22"/>
          <w:szCs w:val="22"/>
        </w:rPr>
        <w:t xml:space="preserve"> or by restricting access to the MMIO and PCI config space regions</w:t>
      </w:r>
    </w:p>
    <w:p w14:paraId="417F4F0B" w14:textId="77777777" w:rsid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Implemented filtering mechanisms</w:t>
      </w:r>
    </w:p>
    <w:p w14:paraId="3EE1C464" w14:textId="77777777" w:rsidR="00E235D9" w:rsidRPr="00E235D9" w:rsidRDefault="00E235D9" w:rsidP="00E235D9"/>
    <w:p w14:paraId="4C08353B"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All the implemented filtering mechanisms described below are runtime mechanisms that limit TD guest functionality based on a set of default allow lists defined in the kernel source code, but with a possibility to override these defaults via a command line option mechanism. The latter can be used for debugging purposes or for enabling a specific driver, ACPI table, or KVM CPUID functionality that is required for a particular deployment scenario.</w:t>
      </w:r>
    </w:p>
    <w:tbl>
      <w:tblPr>
        <w:tblW w:w="0" w:type="auto"/>
        <w:tblBorders>
          <w:top w:val="single" w:sz="6" w:space="0" w:color="E1E4E5"/>
          <w:left w:val="single" w:sz="6" w:space="0" w:color="E1E4E5"/>
          <w:bottom w:val="single" w:sz="6" w:space="0" w:color="E1E4E5"/>
          <w:right w:val="single" w:sz="6" w:space="0" w:color="E1E4E5"/>
        </w:tblBorders>
        <w:tblCellMar>
          <w:top w:w="15" w:type="dxa"/>
          <w:left w:w="15" w:type="dxa"/>
          <w:bottom w:w="15" w:type="dxa"/>
          <w:right w:w="15" w:type="dxa"/>
        </w:tblCellMar>
        <w:tblLook w:val="04A0" w:firstRow="1" w:lastRow="0" w:firstColumn="1" w:lastColumn="0" w:noHBand="0" w:noVBand="1"/>
      </w:tblPr>
      <w:tblGrid>
        <w:gridCol w:w="1325"/>
        <w:gridCol w:w="8035"/>
      </w:tblGrid>
      <w:tr w:rsidR="000A6A5C" w:rsidRPr="000A6A5C" w14:paraId="7A43B165" w14:textId="77777777">
        <w:trPr>
          <w:tblHeader/>
        </w:trPr>
        <w:tc>
          <w:tcPr>
            <w:tcW w:w="0" w:type="auto"/>
            <w:gridSpan w:val="2"/>
            <w:tcBorders>
              <w:top w:val="nil"/>
              <w:left w:val="nil"/>
              <w:bottom w:val="nil"/>
              <w:right w:val="nil"/>
            </w:tcBorders>
            <w:tcMar>
              <w:top w:w="120" w:type="dxa"/>
              <w:left w:w="240" w:type="dxa"/>
              <w:bottom w:w="120" w:type="dxa"/>
              <w:right w:w="240" w:type="dxa"/>
            </w:tcMar>
            <w:vAlign w:val="center"/>
            <w:hideMark/>
          </w:tcPr>
          <w:p w14:paraId="71EF0946" w14:textId="77777777" w:rsidR="000A6A5C" w:rsidRPr="000A6A5C" w:rsidRDefault="000A6A5C" w:rsidP="000A6A5C">
            <w:pPr>
              <w:spacing w:after="0" w:line="240" w:lineRule="auto"/>
              <w:jc w:val="center"/>
              <w:rPr>
                <w:rFonts w:ascii="Calibri" w:hAnsi="Calibri" w:cs="Calibri"/>
                <w:i/>
                <w:iCs/>
                <w:color w:val="000000"/>
                <w:sz w:val="22"/>
                <w:szCs w:val="22"/>
              </w:rPr>
            </w:pPr>
            <w:r w:rsidRPr="000A6A5C">
              <w:rPr>
                <w:rStyle w:val="caption-text"/>
                <w:rFonts w:ascii="Calibri" w:hAnsi="Calibri" w:cs="Calibri"/>
                <w:i/>
                <w:iCs/>
                <w:color w:val="000000"/>
                <w:sz w:val="22"/>
                <w:szCs w:val="22"/>
              </w:rPr>
              <w:t>Filter status</w:t>
            </w:r>
          </w:p>
        </w:tc>
      </w:tr>
      <w:tr w:rsidR="000A6A5C" w:rsidRPr="000A6A5C" w14:paraId="24CDD3E4" w14:textId="77777777">
        <w:trPr>
          <w:tblHeader/>
        </w:trPr>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11F97059" w14:textId="77777777" w:rsidR="000A6A5C" w:rsidRPr="00E235D9" w:rsidRDefault="000A6A5C" w:rsidP="000A6A5C">
            <w:pPr>
              <w:pStyle w:val="NormalWeb"/>
              <w:spacing w:before="0" w:beforeAutospacing="0" w:after="0" w:afterAutospacing="0"/>
              <w:jc w:val="center"/>
              <w:rPr>
                <w:rFonts w:ascii="Calibri" w:hAnsi="Calibri" w:cs="Calibri"/>
                <w:b/>
                <w:bCs/>
                <w:color w:val="000000"/>
                <w:sz w:val="16"/>
                <w:szCs w:val="16"/>
              </w:rPr>
            </w:pPr>
            <w:r w:rsidRPr="00E235D9">
              <w:rPr>
                <w:rFonts w:ascii="Calibri" w:hAnsi="Calibri" w:cs="Calibri"/>
                <w:b/>
                <w:bCs/>
                <w:color w:val="000000"/>
                <w:sz w:val="16"/>
                <w:szCs w:val="16"/>
              </w:rPr>
              <w:t>Filter name</w:t>
            </w:r>
          </w:p>
        </w:tc>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2957B52A" w14:textId="77777777" w:rsidR="000A6A5C" w:rsidRPr="00E235D9" w:rsidRDefault="000A6A5C" w:rsidP="000A6A5C">
            <w:pPr>
              <w:pStyle w:val="NormalWeb"/>
              <w:spacing w:before="0" w:beforeAutospacing="0" w:after="0" w:afterAutospacing="0"/>
              <w:jc w:val="center"/>
              <w:rPr>
                <w:rFonts w:ascii="Calibri" w:hAnsi="Calibri" w:cs="Calibri"/>
                <w:b/>
                <w:bCs/>
                <w:color w:val="000000"/>
                <w:sz w:val="16"/>
                <w:szCs w:val="16"/>
              </w:rPr>
            </w:pPr>
            <w:r w:rsidRPr="00E235D9">
              <w:rPr>
                <w:rFonts w:ascii="Calibri" w:hAnsi="Calibri" w:cs="Calibri"/>
                <w:b/>
                <w:bCs/>
                <w:color w:val="000000"/>
                <w:sz w:val="16"/>
                <w:szCs w:val="16"/>
              </w:rPr>
              <w:t>Purpose and current state</w:t>
            </w:r>
          </w:p>
        </w:tc>
      </w:tr>
      <w:tr w:rsidR="000A6A5C" w:rsidRPr="000A6A5C" w14:paraId="1B2120D2"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07469E2F" w14:textId="77777777" w:rsidR="000A6A5C" w:rsidRPr="00E235D9" w:rsidRDefault="000A6A5C" w:rsidP="000A6A5C">
            <w:pPr>
              <w:pStyle w:val="NormalWeb"/>
              <w:spacing w:before="0" w:beforeAutospacing="0" w:after="0" w:afterAutospacing="0"/>
              <w:rPr>
                <w:rFonts w:ascii="Calibri" w:hAnsi="Calibri" w:cs="Calibri"/>
                <w:sz w:val="16"/>
                <w:szCs w:val="16"/>
              </w:rPr>
            </w:pPr>
            <w:r w:rsidRPr="00E235D9">
              <w:rPr>
                <w:rFonts w:ascii="Calibri" w:hAnsi="Calibri" w:cs="Calibri"/>
                <w:sz w:val="16"/>
                <w:szCs w:val="16"/>
              </w:rPr>
              <w:t>Driver filter</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3B2F2812" w14:textId="77777777" w:rsidR="000A6A5C" w:rsidRPr="00E235D9" w:rsidRDefault="000A6A5C" w:rsidP="000A6A5C">
            <w:pPr>
              <w:pStyle w:val="NormalWeb"/>
              <w:spacing w:before="0" w:beforeAutospacing="0" w:after="0" w:afterAutospacing="0"/>
              <w:rPr>
                <w:rFonts w:ascii="Calibri" w:hAnsi="Calibri" w:cs="Calibri"/>
                <w:sz w:val="16"/>
                <w:szCs w:val="16"/>
              </w:rPr>
            </w:pPr>
            <w:r w:rsidRPr="00E235D9">
              <w:rPr>
                <w:rFonts w:ascii="Calibri" w:hAnsi="Calibri" w:cs="Calibri"/>
                <w:sz w:val="16"/>
                <w:szCs w:val="16"/>
              </w:rPr>
              <w:t xml:space="preserve">Limits a set of drivers that are enabled in runtime for the TD guest kernel. By default, all PCI and ACPI bus drivers are blocked unless they are in the allow list. The current default allow list for the PCI bus is limited to the following </w:t>
            </w:r>
            <w:proofErr w:type="spellStart"/>
            <w:r w:rsidRPr="00E235D9">
              <w:rPr>
                <w:rFonts w:ascii="Calibri" w:hAnsi="Calibri" w:cs="Calibri"/>
                <w:sz w:val="16"/>
                <w:szCs w:val="16"/>
              </w:rPr>
              <w:t>virtio</w:t>
            </w:r>
            <w:proofErr w:type="spellEnd"/>
            <w:r w:rsidRPr="00E235D9">
              <w:rPr>
                <w:rFonts w:ascii="Calibri" w:hAnsi="Calibri" w:cs="Calibri"/>
                <w:sz w:val="16"/>
                <w:szCs w:val="16"/>
              </w:rPr>
              <w:t xml:space="preserve"> drivers: </w:t>
            </w:r>
            <w:proofErr w:type="spellStart"/>
            <w:r w:rsidRPr="00E235D9">
              <w:rPr>
                <w:rFonts w:ascii="Calibri" w:hAnsi="Calibri" w:cs="Calibri"/>
                <w:sz w:val="16"/>
                <w:szCs w:val="16"/>
              </w:rPr>
              <w:t>virtio_net</w:t>
            </w:r>
            <w:proofErr w:type="spellEnd"/>
            <w:r w:rsidRPr="00E235D9">
              <w:rPr>
                <w:rFonts w:ascii="Calibri" w:hAnsi="Calibri" w:cs="Calibri"/>
                <w:sz w:val="16"/>
                <w:szCs w:val="16"/>
              </w:rPr>
              <w:t xml:space="preserve">, </w:t>
            </w:r>
            <w:proofErr w:type="spellStart"/>
            <w:r w:rsidRPr="00E235D9">
              <w:rPr>
                <w:rFonts w:ascii="Calibri" w:hAnsi="Calibri" w:cs="Calibri"/>
                <w:sz w:val="16"/>
                <w:szCs w:val="16"/>
              </w:rPr>
              <w:t>virtio_console</w:t>
            </w:r>
            <w:proofErr w:type="spellEnd"/>
            <w:r w:rsidRPr="00E235D9">
              <w:rPr>
                <w:rFonts w:ascii="Calibri" w:hAnsi="Calibri" w:cs="Calibri"/>
                <w:sz w:val="16"/>
                <w:szCs w:val="16"/>
              </w:rPr>
              <w:t xml:space="preserve">, </w:t>
            </w:r>
            <w:proofErr w:type="spellStart"/>
            <w:r w:rsidRPr="00E235D9">
              <w:rPr>
                <w:rFonts w:ascii="Calibri" w:hAnsi="Calibri" w:cs="Calibri"/>
                <w:sz w:val="16"/>
                <w:szCs w:val="16"/>
              </w:rPr>
              <w:t>virtio_blk</w:t>
            </w:r>
            <w:proofErr w:type="spellEnd"/>
            <w:r w:rsidRPr="00E235D9">
              <w:rPr>
                <w:rFonts w:ascii="Calibri" w:hAnsi="Calibri" w:cs="Calibri"/>
                <w:sz w:val="16"/>
                <w:szCs w:val="16"/>
              </w:rPr>
              <w:t>, and 9pnet_virtio.</w:t>
            </w:r>
          </w:p>
        </w:tc>
      </w:tr>
      <w:tr w:rsidR="000A6A5C" w:rsidRPr="000A6A5C" w14:paraId="312D6B28"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60F4C971" w14:textId="77777777" w:rsidR="000A6A5C" w:rsidRPr="00E235D9" w:rsidRDefault="000A6A5C" w:rsidP="000A6A5C">
            <w:pPr>
              <w:pStyle w:val="NormalWeb"/>
              <w:spacing w:before="0" w:beforeAutospacing="0" w:after="0" w:afterAutospacing="0"/>
              <w:rPr>
                <w:rFonts w:ascii="Calibri" w:hAnsi="Calibri" w:cs="Calibri"/>
                <w:sz w:val="16"/>
                <w:szCs w:val="16"/>
              </w:rPr>
            </w:pPr>
            <w:r w:rsidRPr="00E235D9">
              <w:rPr>
                <w:rFonts w:ascii="Calibri" w:hAnsi="Calibri" w:cs="Calibri"/>
                <w:sz w:val="16"/>
                <w:szCs w:val="16"/>
              </w:rPr>
              <w:t>Port IO filter</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29E0D3E3" w14:textId="77777777" w:rsidR="000A6A5C" w:rsidRPr="00E235D9" w:rsidRDefault="000A6A5C" w:rsidP="000A6A5C">
            <w:pPr>
              <w:pStyle w:val="NormalWeb"/>
              <w:spacing w:before="0" w:beforeAutospacing="0" w:after="0" w:afterAutospacing="0"/>
              <w:rPr>
                <w:rFonts w:ascii="Calibri" w:hAnsi="Calibri" w:cs="Calibri"/>
                <w:sz w:val="16"/>
                <w:szCs w:val="16"/>
              </w:rPr>
            </w:pPr>
            <w:r w:rsidRPr="00E235D9">
              <w:rPr>
                <w:rFonts w:ascii="Calibri" w:hAnsi="Calibri" w:cs="Calibri"/>
                <w:sz w:val="16"/>
                <w:szCs w:val="16"/>
              </w:rPr>
              <w:t xml:space="preserve">Limits a set of IO ports that can be used for communication between a TD guest kernel and the host/VMM. This feature is needed in addition to the above driver filtering mechanism, because should some drivers escape this mechanism, its port IO communication with the host/VMM will be limited to a small set of allowed ports. For example, some </w:t>
            </w:r>
            <w:proofErr w:type="spellStart"/>
            <w:r w:rsidRPr="00E235D9">
              <w:rPr>
                <w:rFonts w:ascii="Calibri" w:hAnsi="Calibri" w:cs="Calibri"/>
                <w:sz w:val="16"/>
                <w:szCs w:val="16"/>
              </w:rPr>
              <w:t>linux</w:t>
            </w:r>
            <w:proofErr w:type="spellEnd"/>
            <w:r w:rsidRPr="00E235D9">
              <w:rPr>
                <w:rFonts w:ascii="Calibri" w:hAnsi="Calibri" w:cs="Calibri"/>
                <w:sz w:val="16"/>
                <w:szCs w:val="16"/>
              </w:rPr>
              <w:t xml:space="preserve"> drivers might perform port IO reads in their initialization functions before doing the driver registration or some legacy drivers might not utilize the modern driver registration interface at all and therefore would be allowed by the above driver filter. In any case port IO filter makes sure that only a limited number of ports </w:t>
            </w:r>
            <w:r w:rsidRPr="00E235D9">
              <w:rPr>
                <w:rFonts w:ascii="Calibri" w:hAnsi="Calibri" w:cs="Calibri"/>
                <w:sz w:val="16"/>
                <w:szCs w:val="16"/>
              </w:rPr>
              <w:lastRenderedPageBreak/>
              <w:t xml:space="preserve">are allowed to be communicating with host/VMM. The port IO allow list can be found in </w:t>
            </w:r>
            <w:hyperlink r:id="rId81" w:anchor="sec-io-ports" w:history="1">
              <w:r w:rsidRPr="00E235D9">
                <w:rPr>
                  <w:rStyle w:val="std"/>
                  <w:rFonts w:ascii="Calibri" w:hAnsi="Calibri" w:cs="Calibri"/>
                  <w:color w:val="2980B9"/>
                  <w:sz w:val="16"/>
                  <w:szCs w:val="16"/>
                </w:rPr>
                <w:t>IO ports</w:t>
              </w:r>
            </w:hyperlink>
            <w:r w:rsidRPr="00E235D9">
              <w:rPr>
                <w:rFonts w:ascii="Calibri" w:hAnsi="Calibri" w:cs="Calibri"/>
                <w:sz w:val="16"/>
                <w:szCs w:val="16"/>
              </w:rPr>
              <w:t>. Note that in the decompressed mode, the port IO filter is not active and therefore it is only applicable for early port IO and normal port IO.</w:t>
            </w:r>
          </w:p>
        </w:tc>
      </w:tr>
      <w:tr w:rsidR="000A6A5C" w:rsidRPr="000A6A5C" w14:paraId="64766F5B"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3674A025" w14:textId="77777777" w:rsidR="000A6A5C" w:rsidRPr="00E235D9" w:rsidRDefault="000A6A5C" w:rsidP="000A6A5C">
            <w:pPr>
              <w:pStyle w:val="NormalWeb"/>
              <w:spacing w:before="0" w:beforeAutospacing="0" w:after="0" w:afterAutospacing="0"/>
              <w:rPr>
                <w:rFonts w:ascii="Calibri" w:hAnsi="Calibri" w:cs="Calibri"/>
                <w:sz w:val="16"/>
                <w:szCs w:val="16"/>
              </w:rPr>
            </w:pPr>
            <w:r w:rsidRPr="00E235D9">
              <w:rPr>
                <w:rFonts w:ascii="Calibri" w:hAnsi="Calibri" w:cs="Calibri"/>
                <w:sz w:val="16"/>
                <w:szCs w:val="16"/>
              </w:rPr>
              <w:lastRenderedPageBreak/>
              <w:t>ACPI table allow list</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33307147" w14:textId="77777777" w:rsidR="000A6A5C" w:rsidRPr="00E235D9" w:rsidRDefault="000A6A5C" w:rsidP="000A6A5C">
            <w:pPr>
              <w:pStyle w:val="NormalWeb"/>
              <w:spacing w:before="0" w:beforeAutospacing="0" w:after="0" w:afterAutospacing="0"/>
              <w:rPr>
                <w:rFonts w:ascii="Calibri" w:hAnsi="Calibri" w:cs="Calibri"/>
                <w:sz w:val="16"/>
                <w:szCs w:val="16"/>
              </w:rPr>
            </w:pPr>
            <w:r w:rsidRPr="00E235D9">
              <w:rPr>
                <w:rFonts w:ascii="Calibri" w:hAnsi="Calibri" w:cs="Calibri"/>
                <w:sz w:val="16"/>
                <w:szCs w:val="16"/>
              </w:rPr>
              <w:t xml:space="preserve">TDX virtual firmware (TDVF, for details see </w:t>
            </w:r>
            <w:hyperlink r:id="rId82" w:history="1">
              <w:r w:rsidRPr="00E235D9">
                <w:rPr>
                  <w:rStyle w:val="Hyperlink"/>
                  <w:rFonts w:ascii="Calibri" w:hAnsi="Calibri" w:cs="Calibri"/>
                  <w:color w:val="2980B9"/>
                  <w:sz w:val="16"/>
                  <w:szCs w:val="16"/>
                  <w:u w:val="none"/>
                </w:rPr>
                <w:t>https://www.intel.com/content/dam/develop/external/us/en/documents/tdx-virtual-firmware-design-guide-rev-1.pdf</w:t>
              </w:r>
            </w:hyperlink>
            <w:r w:rsidRPr="00E235D9">
              <w:rPr>
                <w:rFonts w:ascii="Calibri" w:hAnsi="Calibri" w:cs="Calibri"/>
                <w:sz w:val="16"/>
                <w:szCs w:val="16"/>
              </w:rPr>
              <w:t xml:space="preserve">) measures a set of ACPI tables obtained from the host/VMM into TDX </w:t>
            </w:r>
            <w:proofErr w:type="gramStart"/>
            <w:r w:rsidRPr="00E235D9">
              <w:rPr>
                <w:rFonts w:ascii="Calibri" w:hAnsi="Calibri" w:cs="Calibri"/>
                <w:sz w:val="16"/>
                <w:szCs w:val="16"/>
              </w:rPr>
              <w:t>RTMR[</w:t>
            </w:r>
            <w:proofErr w:type="gramEnd"/>
            <w:r w:rsidRPr="00E235D9">
              <w:rPr>
                <w:rFonts w:ascii="Calibri" w:hAnsi="Calibri" w:cs="Calibri"/>
                <w:sz w:val="16"/>
                <w:szCs w:val="16"/>
              </w:rPr>
              <w:t xml:space="preserve"> 0] measurement register. Thus, the set of tables passed by the host/VMM can be remotely attested and verified. However, it can be difficult for a remote verifier to understand the possible consequences from using a big set of various ACPI tables. Since most of the tables are not needed for a TDX guest, the implemented ACPI table allow list limits them to a small, predefined list with a possibility to pass additional tables via a command line option. The current allow list is limited to the following tables: XSDT, FACP, DSDT, FACS, APIC, and SVKL. Note that a presence of a minimal ACPI table configuration does not by itself guarantee the overall security hardening of ACPI subsystem in the TD guest kernel. The known limitations on ACPI hardening are described in </w:t>
            </w:r>
            <w:hyperlink r:id="rId83" w:anchor="sec-acpi-tables" w:history="1">
              <w:r w:rsidRPr="00E235D9">
                <w:rPr>
                  <w:rStyle w:val="std"/>
                  <w:rFonts w:ascii="Calibri" w:hAnsi="Calibri" w:cs="Calibri"/>
                  <w:color w:val="2980B9"/>
                  <w:sz w:val="16"/>
                  <w:szCs w:val="16"/>
                </w:rPr>
                <w:t>BIOS-supplied ACPI tables and mappings</w:t>
              </w:r>
            </w:hyperlink>
            <w:r w:rsidRPr="00E235D9">
              <w:rPr>
                <w:rFonts w:ascii="Calibri" w:hAnsi="Calibri" w:cs="Calibri"/>
                <w:sz w:val="16"/>
                <w:szCs w:val="16"/>
              </w:rPr>
              <w:t>.</w:t>
            </w:r>
          </w:p>
        </w:tc>
      </w:tr>
      <w:tr w:rsidR="000A6A5C" w:rsidRPr="000A6A5C" w14:paraId="13D076F6" w14:textId="77777777">
        <w:tc>
          <w:tcPr>
            <w:tcW w:w="0" w:type="auto"/>
            <w:tcBorders>
              <w:left w:val="single" w:sz="2" w:space="0" w:color="E1E4E5"/>
              <w:bottom w:val="single" w:sz="2" w:space="0" w:color="E1E4E5"/>
            </w:tcBorders>
            <w:tcMar>
              <w:top w:w="120" w:type="dxa"/>
              <w:left w:w="240" w:type="dxa"/>
              <w:bottom w:w="120" w:type="dxa"/>
              <w:right w:w="240" w:type="dxa"/>
            </w:tcMar>
            <w:vAlign w:val="center"/>
            <w:hideMark/>
          </w:tcPr>
          <w:p w14:paraId="2E9AE999" w14:textId="77777777" w:rsidR="000A6A5C" w:rsidRPr="00E235D9" w:rsidRDefault="000A6A5C" w:rsidP="000A6A5C">
            <w:pPr>
              <w:pStyle w:val="NormalWeb"/>
              <w:spacing w:before="0" w:beforeAutospacing="0" w:after="0" w:afterAutospacing="0"/>
              <w:rPr>
                <w:rFonts w:ascii="Calibri" w:hAnsi="Calibri" w:cs="Calibri"/>
                <w:sz w:val="16"/>
                <w:szCs w:val="16"/>
              </w:rPr>
            </w:pPr>
            <w:r w:rsidRPr="00E235D9">
              <w:rPr>
                <w:rFonts w:ascii="Calibri" w:hAnsi="Calibri" w:cs="Calibri"/>
                <w:sz w:val="16"/>
                <w:szCs w:val="16"/>
              </w:rPr>
              <w:t xml:space="preserve">KVM CPUID allow list and KVM </w:t>
            </w:r>
            <w:proofErr w:type="spellStart"/>
            <w:r w:rsidRPr="00E235D9">
              <w:rPr>
                <w:rFonts w:ascii="Calibri" w:hAnsi="Calibri" w:cs="Calibri"/>
                <w:sz w:val="16"/>
                <w:szCs w:val="16"/>
              </w:rPr>
              <w:t>hypercalls</w:t>
            </w:r>
            <w:proofErr w:type="spellEnd"/>
          </w:p>
        </w:tc>
        <w:tc>
          <w:tcPr>
            <w:tcW w:w="0" w:type="auto"/>
            <w:tcBorders>
              <w:left w:val="single" w:sz="6" w:space="0" w:color="E1E4E5"/>
              <w:bottom w:val="single" w:sz="2" w:space="0" w:color="E1E4E5"/>
            </w:tcBorders>
            <w:tcMar>
              <w:top w:w="120" w:type="dxa"/>
              <w:left w:w="240" w:type="dxa"/>
              <w:bottom w:w="120" w:type="dxa"/>
              <w:right w:w="240" w:type="dxa"/>
            </w:tcMar>
            <w:vAlign w:val="center"/>
            <w:hideMark/>
          </w:tcPr>
          <w:p w14:paraId="08006FDF" w14:textId="77777777" w:rsidR="000A6A5C" w:rsidRPr="00E235D9" w:rsidRDefault="000A6A5C" w:rsidP="000A6A5C">
            <w:pPr>
              <w:pStyle w:val="NormalWeb"/>
              <w:spacing w:before="0" w:beforeAutospacing="0" w:after="0" w:afterAutospacing="0"/>
              <w:rPr>
                <w:rFonts w:ascii="Calibri" w:hAnsi="Calibri" w:cs="Calibri"/>
                <w:sz w:val="16"/>
                <w:szCs w:val="16"/>
              </w:rPr>
            </w:pPr>
            <w:r w:rsidRPr="00E235D9">
              <w:rPr>
                <w:rFonts w:ascii="Calibri" w:hAnsi="Calibri" w:cs="Calibri"/>
                <w:sz w:val="16"/>
                <w:szCs w:val="16"/>
              </w:rPr>
              <w:t xml:space="preserve">KVM supports a set of </w:t>
            </w:r>
            <w:proofErr w:type="spellStart"/>
            <w:r w:rsidRPr="00E235D9">
              <w:rPr>
                <w:rFonts w:ascii="Calibri" w:hAnsi="Calibri" w:cs="Calibri"/>
                <w:sz w:val="16"/>
                <w:szCs w:val="16"/>
              </w:rPr>
              <w:t>hypercalls</w:t>
            </w:r>
            <w:proofErr w:type="spellEnd"/>
            <w:r w:rsidRPr="00E235D9">
              <w:rPr>
                <w:rFonts w:ascii="Calibri" w:hAnsi="Calibri" w:cs="Calibri"/>
                <w:sz w:val="16"/>
                <w:szCs w:val="16"/>
              </w:rPr>
              <w:t xml:space="preserve"> that a TD guest kernel can request a VMM to perform. On x86, this set is defined by a set of exposed CPUID bits. Some of the </w:t>
            </w:r>
            <w:proofErr w:type="spellStart"/>
            <w:r w:rsidRPr="00E235D9">
              <w:rPr>
                <w:rFonts w:ascii="Calibri" w:hAnsi="Calibri" w:cs="Calibri"/>
                <w:sz w:val="16"/>
                <w:szCs w:val="16"/>
              </w:rPr>
              <w:t>hypercalls</w:t>
            </w:r>
            <w:proofErr w:type="spellEnd"/>
            <w:r w:rsidRPr="00E235D9">
              <w:rPr>
                <w:rFonts w:ascii="Calibri" w:hAnsi="Calibri" w:cs="Calibri"/>
                <w:sz w:val="16"/>
                <w:szCs w:val="16"/>
              </w:rPr>
              <w:t xml:space="preserve"> can result in untrusted data being passed from a VMM KVM) to the guest kernel. To limit this attack vector, the implemented KVM CPUID allow list restricts the available KVM CPUID bits to a small predefined allow list. More information can be found in </w:t>
            </w:r>
            <w:hyperlink r:id="rId84" w:anchor="sec-kvm-hypercalls" w:history="1">
              <w:r w:rsidRPr="00E235D9">
                <w:rPr>
                  <w:rStyle w:val="std"/>
                  <w:rFonts w:ascii="Calibri" w:hAnsi="Calibri" w:cs="Calibri"/>
                  <w:color w:val="2980B9"/>
                  <w:sz w:val="16"/>
                  <w:szCs w:val="16"/>
                </w:rPr>
                <w:t xml:space="preserve">KVM CPUID features and </w:t>
              </w:r>
              <w:proofErr w:type="spellStart"/>
              <w:r w:rsidRPr="00E235D9">
                <w:rPr>
                  <w:rStyle w:val="std"/>
                  <w:rFonts w:ascii="Calibri" w:hAnsi="Calibri" w:cs="Calibri"/>
                  <w:color w:val="2980B9"/>
                  <w:sz w:val="16"/>
                  <w:szCs w:val="16"/>
                </w:rPr>
                <w:t>Hypercalls</w:t>
              </w:r>
              <w:proofErr w:type="spellEnd"/>
            </w:hyperlink>
            <w:r w:rsidRPr="00E235D9">
              <w:rPr>
                <w:rFonts w:ascii="Calibri" w:hAnsi="Calibri" w:cs="Calibri"/>
                <w:sz w:val="16"/>
                <w:szCs w:val="16"/>
              </w:rPr>
              <w:t xml:space="preserve"> and </w:t>
            </w:r>
            <w:r w:rsidRPr="00E235D9">
              <w:rPr>
                <w:rStyle w:val="xref"/>
                <w:rFonts w:ascii="Calibri" w:hAnsi="Calibri" w:cs="Calibri"/>
                <w:sz w:val="16"/>
                <w:szCs w:val="16"/>
              </w:rPr>
              <w:t>sec-</w:t>
            </w:r>
            <w:proofErr w:type="spellStart"/>
            <w:r w:rsidRPr="00E235D9">
              <w:rPr>
                <w:rStyle w:val="xref"/>
                <w:rFonts w:ascii="Calibri" w:hAnsi="Calibri" w:cs="Calibri"/>
                <w:sz w:val="16"/>
                <w:szCs w:val="16"/>
              </w:rPr>
              <w:t>kvm</w:t>
            </w:r>
            <w:proofErr w:type="spellEnd"/>
            <w:r w:rsidRPr="00E235D9">
              <w:rPr>
                <w:rStyle w:val="xref"/>
                <w:rFonts w:ascii="Calibri" w:hAnsi="Calibri" w:cs="Calibri"/>
                <w:sz w:val="16"/>
                <w:szCs w:val="16"/>
              </w:rPr>
              <w:t>-</w:t>
            </w:r>
            <w:proofErr w:type="spellStart"/>
            <w:r w:rsidRPr="00E235D9">
              <w:rPr>
                <w:rStyle w:val="xref"/>
                <w:rFonts w:ascii="Calibri" w:hAnsi="Calibri" w:cs="Calibri"/>
                <w:sz w:val="16"/>
                <w:szCs w:val="16"/>
              </w:rPr>
              <w:t>cpuid</w:t>
            </w:r>
            <w:proofErr w:type="spellEnd"/>
            <w:r w:rsidRPr="00E235D9">
              <w:rPr>
                <w:rFonts w:ascii="Calibri" w:hAnsi="Calibri" w:cs="Calibri"/>
                <w:sz w:val="16"/>
                <w:szCs w:val="16"/>
              </w:rPr>
              <w:t>.</w:t>
            </w:r>
          </w:p>
        </w:tc>
      </w:tr>
    </w:tbl>
    <w:p w14:paraId="5DF3B06A" w14:textId="77777777" w:rsidR="00E235D9" w:rsidRDefault="00E235D9" w:rsidP="000A6A5C">
      <w:pPr>
        <w:pStyle w:val="Heading3"/>
        <w:shd w:val="clear" w:color="auto" w:fill="FCFCFC"/>
        <w:spacing w:before="0" w:after="0" w:line="240" w:lineRule="auto"/>
        <w:rPr>
          <w:rFonts w:ascii="Calibri" w:hAnsi="Calibri" w:cs="Calibri"/>
          <w:color w:val="404040"/>
          <w:sz w:val="22"/>
          <w:szCs w:val="22"/>
        </w:rPr>
      </w:pPr>
    </w:p>
    <w:p w14:paraId="3F7070A4" w14:textId="763803B8" w:rsidR="000A6A5C" w:rsidRP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Explicitly disabled functionality</w:t>
      </w:r>
    </w:p>
    <w:p w14:paraId="37051501" w14:textId="77777777" w:rsidR="00E235D9"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579E2309" w14:textId="68C3B509"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Most of the functionality described below takes an untrusted host input via MSR, port IO, MMIO, or </w:t>
      </w:r>
      <w:proofErr w:type="spellStart"/>
      <w:r w:rsidRPr="000A6A5C">
        <w:rPr>
          <w:rFonts w:ascii="Calibri" w:hAnsi="Calibri" w:cs="Calibri"/>
          <w:color w:val="404040"/>
          <w:sz w:val="22"/>
          <w:szCs w:val="22"/>
        </w:rPr>
        <w:t>pci</w:t>
      </w:r>
      <w:proofErr w:type="spellEnd"/>
      <w:r w:rsidRPr="000A6A5C">
        <w:rPr>
          <w:rFonts w:ascii="Calibri" w:hAnsi="Calibri" w:cs="Calibri"/>
          <w:color w:val="404040"/>
          <w:sz w:val="22"/>
          <w:szCs w:val="22"/>
        </w:rPr>
        <w:t xml:space="preserve"> config space reads through its codebase. This has been identified using the static code analyzer described in the next section. The decision to disable this functionality was made based on the amount of code that would have to be manually audited, complexity of the code involved, as well as the fact that this functionality is not needed for the TD guest kernel.</w:t>
      </w:r>
    </w:p>
    <w:tbl>
      <w:tblPr>
        <w:tblW w:w="0" w:type="auto"/>
        <w:tblBorders>
          <w:top w:val="single" w:sz="6" w:space="0" w:color="E1E4E5"/>
          <w:left w:val="single" w:sz="6" w:space="0" w:color="E1E4E5"/>
          <w:bottom w:val="single" w:sz="6" w:space="0" w:color="E1E4E5"/>
          <w:right w:val="single" w:sz="6" w:space="0" w:color="E1E4E5"/>
        </w:tblBorders>
        <w:tblCellMar>
          <w:top w:w="15" w:type="dxa"/>
          <w:left w:w="15" w:type="dxa"/>
          <w:bottom w:w="15" w:type="dxa"/>
          <w:right w:w="15" w:type="dxa"/>
        </w:tblCellMar>
        <w:tblLook w:val="04A0" w:firstRow="1" w:lastRow="0" w:firstColumn="1" w:lastColumn="0" w:noHBand="0" w:noVBand="1"/>
      </w:tblPr>
      <w:tblGrid>
        <w:gridCol w:w="1804"/>
        <w:gridCol w:w="7556"/>
      </w:tblGrid>
      <w:tr w:rsidR="000A6A5C" w:rsidRPr="000A6A5C" w14:paraId="3527AAB0" w14:textId="77777777">
        <w:trPr>
          <w:tblHeader/>
        </w:trPr>
        <w:tc>
          <w:tcPr>
            <w:tcW w:w="0" w:type="auto"/>
            <w:gridSpan w:val="2"/>
            <w:tcBorders>
              <w:top w:val="nil"/>
              <w:left w:val="nil"/>
              <w:bottom w:val="nil"/>
              <w:right w:val="nil"/>
            </w:tcBorders>
            <w:tcMar>
              <w:top w:w="120" w:type="dxa"/>
              <w:left w:w="240" w:type="dxa"/>
              <w:bottom w:w="120" w:type="dxa"/>
              <w:right w:w="240" w:type="dxa"/>
            </w:tcMar>
            <w:vAlign w:val="center"/>
            <w:hideMark/>
          </w:tcPr>
          <w:p w14:paraId="68B2F9D7" w14:textId="77777777" w:rsidR="000A6A5C" w:rsidRPr="000A6A5C" w:rsidRDefault="000A6A5C" w:rsidP="000A6A5C">
            <w:pPr>
              <w:spacing w:after="0" w:line="240" w:lineRule="auto"/>
              <w:jc w:val="center"/>
              <w:rPr>
                <w:rFonts w:ascii="Calibri" w:hAnsi="Calibri" w:cs="Calibri"/>
                <w:i/>
                <w:iCs/>
                <w:color w:val="000000"/>
                <w:sz w:val="22"/>
                <w:szCs w:val="22"/>
              </w:rPr>
            </w:pPr>
            <w:r w:rsidRPr="000A6A5C">
              <w:rPr>
                <w:rStyle w:val="caption-text"/>
                <w:rFonts w:ascii="Calibri" w:hAnsi="Calibri" w:cs="Calibri"/>
                <w:i/>
                <w:iCs/>
                <w:color w:val="000000"/>
                <w:sz w:val="22"/>
                <w:szCs w:val="22"/>
              </w:rPr>
              <w:t>Features</w:t>
            </w:r>
          </w:p>
        </w:tc>
      </w:tr>
      <w:tr w:rsidR="000A6A5C" w:rsidRPr="000A6A5C" w14:paraId="78075F0B" w14:textId="77777777">
        <w:trPr>
          <w:tblHeader/>
        </w:trPr>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4DCBE5E6" w14:textId="77777777" w:rsidR="000A6A5C" w:rsidRPr="00E235D9" w:rsidRDefault="000A6A5C" w:rsidP="000A6A5C">
            <w:pPr>
              <w:pStyle w:val="NormalWeb"/>
              <w:spacing w:before="0" w:beforeAutospacing="0" w:after="0" w:afterAutospacing="0"/>
              <w:jc w:val="center"/>
              <w:rPr>
                <w:rFonts w:ascii="Calibri" w:hAnsi="Calibri" w:cs="Calibri"/>
                <w:b/>
                <w:bCs/>
                <w:color w:val="000000"/>
                <w:sz w:val="20"/>
                <w:szCs w:val="20"/>
              </w:rPr>
            </w:pPr>
            <w:r w:rsidRPr="00E235D9">
              <w:rPr>
                <w:rFonts w:ascii="Calibri" w:hAnsi="Calibri" w:cs="Calibri"/>
                <w:b/>
                <w:bCs/>
                <w:color w:val="000000"/>
                <w:sz w:val="20"/>
                <w:szCs w:val="20"/>
              </w:rPr>
              <w:t>Feature type</w:t>
            </w:r>
          </w:p>
        </w:tc>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223F78BB" w14:textId="77777777" w:rsidR="000A6A5C" w:rsidRPr="00E235D9" w:rsidRDefault="000A6A5C" w:rsidP="000A6A5C">
            <w:pPr>
              <w:pStyle w:val="NormalWeb"/>
              <w:spacing w:before="0" w:beforeAutospacing="0" w:after="0" w:afterAutospacing="0"/>
              <w:jc w:val="center"/>
              <w:rPr>
                <w:rFonts w:ascii="Calibri" w:hAnsi="Calibri" w:cs="Calibri"/>
                <w:b/>
                <w:bCs/>
                <w:color w:val="000000"/>
                <w:sz w:val="20"/>
                <w:szCs w:val="20"/>
              </w:rPr>
            </w:pPr>
            <w:r w:rsidRPr="00E235D9">
              <w:rPr>
                <w:rFonts w:ascii="Calibri" w:hAnsi="Calibri" w:cs="Calibri"/>
                <w:b/>
                <w:bCs/>
                <w:color w:val="000000"/>
                <w:sz w:val="20"/>
                <w:szCs w:val="20"/>
              </w:rPr>
              <w:t>Description</w:t>
            </w:r>
          </w:p>
        </w:tc>
      </w:tr>
      <w:tr w:rsidR="000A6A5C" w:rsidRPr="000A6A5C" w14:paraId="43B7DF8E"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4DD62347" w14:textId="77777777" w:rsidR="000A6A5C" w:rsidRPr="00E235D9" w:rsidRDefault="000A6A5C" w:rsidP="000A6A5C">
            <w:pPr>
              <w:pStyle w:val="NormalWeb"/>
              <w:spacing w:before="0" w:beforeAutospacing="0" w:after="0" w:afterAutospacing="0"/>
              <w:rPr>
                <w:rFonts w:ascii="Calibri" w:hAnsi="Calibri" w:cs="Calibri"/>
                <w:sz w:val="20"/>
                <w:szCs w:val="20"/>
              </w:rPr>
            </w:pPr>
            <w:r w:rsidRPr="00E235D9">
              <w:rPr>
                <w:rFonts w:ascii="Calibri" w:hAnsi="Calibri" w:cs="Calibri"/>
                <w:sz w:val="20"/>
                <w:szCs w:val="20"/>
              </w:rPr>
              <w:t>x86 features</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2B14456B" w14:textId="77777777" w:rsidR="000A6A5C" w:rsidRPr="00E235D9" w:rsidRDefault="000A6A5C" w:rsidP="000A6A5C">
            <w:pPr>
              <w:pStyle w:val="NormalWeb"/>
              <w:spacing w:before="0" w:beforeAutospacing="0" w:after="0" w:afterAutospacing="0"/>
              <w:rPr>
                <w:rFonts w:ascii="Calibri" w:hAnsi="Calibri" w:cs="Calibri"/>
                <w:sz w:val="20"/>
                <w:szCs w:val="20"/>
              </w:rPr>
            </w:pPr>
            <w:r w:rsidRPr="00E235D9">
              <w:rPr>
                <w:rFonts w:ascii="Calibri" w:hAnsi="Calibri" w:cs="Calibri"/>
                <w:sz w:val="20"/>
                <w:szCs w:val="20"/>
              </w:rPr>
              <w:t>Some x86 feature bits are explicitly cleared out by the TD guest kernel during an initialization, such as X86_FEATURE_MCE, X86_FEATURE_MTRR, X86_FEATURE_TME, X86_FEATURE_APERFMPERF, X86_FEATURE_CQM_LLC.</w:t>
            </w:r>
          </w:p>
        </w:tc>
      </w:tr>
      <w:tr w:rsidR="000A6A5C" w:rsidRPr="000A6A5C" w14:paraId="4EFCE79D"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00082195" w14:textId="77777777" w:rsidR="000A6A5C" w:rsidRPr="00E235D9" w:rsidRDefault="000A6A5C" w:rsidP="000A6A5C">
            <w:pPr>
              <w:pStyle w:val="NormalWeb"/>
              <w:spacing w:before="0" w:beforeAutospacing="0" w:after="0" w:afterAutospacing="0"/>
              <w:rPr>
                <w:rFonts w:ascii="Calibri" w:hAnsi="Calibri" w:cs="Calibri"/>
                <w:sz w:val="20"/>
                <w:szCs w:val="20"/>
              </w:rPr>
            </w:pPr>
            <w:r w:rsidRPr="00E235D9">
              <w:rPr>
                <w:rFonts w:ascii="Calibri" w:hAnsi="Calibri" w:cs="Calibri"/>
                <w:sz w:val="20"/>
                <w:szCs w:val="20"/>
              </w:rPr>
              <w:t>Various PCI functionality</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52FD002F" w14:textId="77777777" w:rsidR="000A6A5C" w:rsidRPr="00E235D9" w:rsidRDefault="000A6A5C" w:rsidP="000A6A5C">
            <w:pPr>
              <w:pStyle w:val="NormalWeb"/>
              <w:spacing w:before="0" w:beforeAutospacing="0" w:after="0" w:afterAutospacing="0"/>
              <w:rPr>
                <w:rFonts w:ascii="Calibri" w:hAnsi="Calibri" w:cs="Calibri"/>
                <w:sz w:val="20"/>
                <w:szCs w:val="20"/>
              </w:rPr>
            </w:pPr>
            <w:r w:rsidRPr="00E235D9">
              <w:rPr>
                <w:rFonts w:ascii="Calibri" w:hAnsi="Calibri" w:cs="Calibri"/>
                <w:sz w:val="20"/>
                <w:szCs w:val="20"/>
              </w:rPr>
              <w:t>Some PCI related functionality that is not needed in the TD guest kernel is also explicitly disabled, such as early PCI, PCI quirks, and enhanced PCI parsing.</w:t>
            </w:r>
          </w:p>
        </w:tc>
      </w:tr>
      <w:tr w:rsidR="000A6A5C" w:rsidRPr="000A6A5C" w14:paraId="759D1391" w14:textId="77777777">
        <w:tc>
          <w:tcPr>
            <w:tcW w:w="0" w:type="auto"/>
            <w:tcBorders>
              <w:left w:val="single" w:sz="2" w:space="0" w:color="E1E4E5"/>
              <w:bottom w:val="single" w:sz="2" w:space="0" w:color="E1E4E5"/>
            </w:tcBorders>
            <w:shd w:val="clear" w:color="auto" w:fill="F3F6F6"/>
            <w:tcMar>
              <w:top w:w="120" w:type="dxa"/>
              <w:left w:w="240" w:type="dxa"/>
              <w:bottom w:w="120" w:type="dxa"/>
              <w:right w:w="240" w:type="dxa"/>
            </w:tcMar>
            <w:vAlign w:val="center"/>
            <w:hideMark/>
          </w:tcPr>
          <w:p w14:paraId="574E3FA9" w14:textId="77777777" w:rsidR="000A6A5C" w:rsidRPr="00E235D9" w:rsidRDefault="000A6A5C" w:rsidP="000A6A5C">
            <w:pPr>
              <w:pStyle w:val="NormalWeb"/>
              <w:spacing w:before="0" w:beforeAutospacing="0" w:after="0" w:afterAutospacing="0"/>
              <w:rPr>
                <w:rFonts w:ascii="Calibri" w:hAnsi="Calibri" w:cs="Calibri"/>
                <w:sz w:val="20"/>
                <w:szCs w:val="20"/>
              </w:rPr>
            </w:pPr>
            <w:r w:rsidRPr="00E235D9">
              <w:rPr>
                <w:rFonts w:ascii="Calibri" w:hAnsi="Calibri" w:cs="Calibri"/>
                <w:sz w:val="20"/>
                <w:szCs w:val="20"/>
              </w:rPr>
              <w:t>Miscellaneous</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hideMark/>
          </w:tcPr>
          <w:p w14:paraId="6FED1720" w14:textId="77777777" w:rsidR="000A6A5C" w:rsidRPr="00E235D9" w:rsidRDefault="000A6A5C" w:rsidP="000A6A5C">
            <w:pPr>
              <w:pStyle w:val="NormalWeb"/>
              <w:spacing w:before="0" w:beforeAutospacing="0" w:after="0" w:afterAutospacing="0"/>
              <w:rPr>
                <w:rFonts w:ascii="Calibri" w:hAnsi="Calibri" w:cs="Calibri"/>
                <w:sz w:val="20"/>
                <w:szCs w:val="20"/>
              </w:rPr>
            </w:pPr>
            <w:r w:rsidRPr="00E235D9">
              <w:rPr>
                <w:rFonts w:ascii="Calibri" w:hAnsi="Calibri" w:cs="Calibri"/>
                <w:sz w:val="20"/>
                <w:szCs w:val="20"/>
              </w:rPr>
              <w:t xml:space="preserve">A malicious host/VMM can fake PCI ids or some CPUID leaves to enable functionality that is normally disabled for a TDX guest and therefore not hardened. To help prevent this from happening, support for XEN, </w:t>
            </w:r>
            <w:proofErr w:type="spellStart"/>
            <w:r w:rsidRPr="00E235D9">
              <w:rPr>
                <w:rFonts w:ascii="Calibri" w:hAnsi="Calibri" w:cs="Calibri"/>
                <w:sz w:val="20"/>
                <w:szCs w:val="20"/>
              </w:rPr>
              <w:t>HyperV</w:t>
            </w:r>
            <w:proofErr w:type="spellEnd"/>
            <w:r w:rsidRPr="00E235D9">
              <w:rPr>
                <w:rFonts w:ascii="Calibri" w:hAnsi="Calibri" w:cs="Calibri"/>
                <w:sz w:val="20"/>
                <w:szCs w:val="20"/>
              </w:rPr>
              <w:t>, and ACRN hypervisors, as well as AMD northbridge support, is explicitly disabled in the TD guest kernel.</w:t>
            </w:r>
          </w:p>
        </w:tc>
      </w:tr>
    </w:tbl>
    <w:p w14:paraId="5995FCE1" w14:textId="77777777" w:rsidR="00E235D9" w:rsidRDefault="00E235D9" w:rsidP="000A6A5C">
      <w:pPr>
        <w:pStyle w:val="Heading3"/>
        <w:shd w:val="clear" w:color="auto" w:fill="FCFCFC"/>
        <w:spacing w:before="0" w:after="0" w:line="240" w:lineRule="auto"/>
        <w:rPr>
          <w:rFonts w:ascii="Calibri" w:hAnsi="Calibri" w:cs="Calibri"/>
          <w:color w:val="404040"/>
          <w:sz w:val="22"/>
          <w:szCs w:val="22"/>
        </w:rPr>
      </w:pPr>
    </w:p>
    <w:p w14:paraId="2604A5ED" w14:textId="0531910B" w:rsidR="000A6A5C" w:rsidRP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Opt-in shared MMIO regions &amp; PCI config space access</w:t>
      </w:r>
    </w:p>
    <w:p w14:paraId="7D7904DF" w14:textId="77777777" w:rsidR="00E235D9"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1B5E3F81" w14:textId="6A13322E"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To further minimize the amount of code that needs to be hardened, we require the TD guest kernel to explicitly opt-in any MMIO region that needs to be shared with the host. This ensures that there is no accidental shared MMIO regions created in the TD guest kernel that can escape the hardening. A similar </w:t>
      </w:r>
      <w:r w:rsidRPr="000A6A5C">
        <w:rPr>
          <w:rFonts w:ascii="Calibri" w:hAnsi="Calibri" w:cs="Calibri"/>
          <w:color w:val="404040"/>
          <w:sz w:val="22"/>
          <w:szCs w:val="22"/>
        </w:rPr>
        <w:lastRenderedPageBreak/>
        <w:t>requirement applies to the PCI config space accesses: only authorized devices are allowed to perform PCI config space reads (this applies even to the PCI config space done from the device initialization routine).</w:t>
      </w:r>
    </w:p>
    <w:p w14:paraId="3B6D09C5" w14:textId="77777777" w:rsidR="00E235D9" w:rsidRDefault="00E235D9" w:rsidP="000A6A5C">
      <w:pPr>
        <w:pStyle w:val="Heading2"/>
        <w:shd w:val="clear" w:color="auto" w:fill="FCFCFC"/>
        <w:spacing w:before="0" w:after="0" w:line="240" w:lineRule="auto"/>
        <w:rPr>
          <w:rFonts w:ascii="Calibri" w:hAnsi="Calibri" w:cs="Calibri"/>
          <w:color w:val="404040"/>
          <w:sz w:val="22"/>
          <w:szCs w:val="22"/>
        </w:rPr>
      </w:pPr>
    </w:p>
    <w:p w14:paraId="09B6F981" w14:textId="240A5509" w:rsidR="000A6A5C" w:rsidRPr="000A6A5C" w:rsidRDefault="000A6A5C" w:rsidP="000A6A5C">
      <w:pPr>
        <w:pStyle w:val="Heading2"/>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Static Analyzer and Code Audit</w:t>
      </w:r>
    </w:p>
    <w:p w14:paraId="4B8E81D6" w14:textId="77777777" w:rsidR="000A6A5C" w:rsidRP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Requirements and goals</w:t>
      </w:r>
    </w:p>
    <w:p w14:paraId="3517BC85"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The attack surface minimization activity outlined in the previous section helps to limit the amount of TD guest kernel code that actively interacts with the untrusted host/VMM. It is not possible to fully remove this interaction due to the functional requirements that the TD guest has; it needs to be able to perform network communication, it should be possible to interact with the TD guest via console, etc. Thus, we need to be able to manually audit all the TD guest kernel enabled code that consumes an untrusted input from the host/VMM to ensure it does not use this input in an unsecure way.</w:t>
      </w:r>
    </w:p>
    <w:p w14:paraId="6AA8029F" w14:textId="77777777" w:rsid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To perform a more focused manual code audit, the exact locations where the untrusted host input is consumed by the TD guest kernel needs to be identified automatically. We have defined the following requirements for this process:</w:t>
      </w:r>
    </w:p>
    <w:p w14:paraId="53BDFE6D"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4A797277" w14:textId="77777777" w:rsidR="000A6A5C" w:rsidRPr="000A6A5C" w:rsidRDefault="000A6A5C">
      <w:pPr>
        <w:pStyle w:val="NormalWeb"/>
        <w:numPr>
          <w:ilvl w:val="0"/>
          <w:numId w:val="41"/>
        </w:numPr>
        <w:shd w:val="clear" w:color="auto" w:fill="FCFCFC"/>
        <w:spacing w:before="0" w:beforeAutospacing="0" w:after="0" w:afterAutospacing="0"/>
        <w:ind w:left="1080"/>
        <w:rPr>
          <w:rFonts w:ascii="Calibri" w:hAnsi="Calibri" w:cs="Calibri"/>
          <w:color w:val="404040"/>
          <w:sz w:val="22"/>
          <w:szCs w:val="22"/>
        </w:rPr>
      </w:pPr>
      <w:r w:rsidRPr="000A6A5C">
        <w:rPr>
          <w:rStyle w:val="Strong"/>
          <w:rFonts w:ascii="Calibri" w:hAnsi="Calibri" w:cs="Calibri"/>
          <w:color w:val="404040"/>
          <w:sz w:val="22"/>
          <w:szCs w:val="22"/>
        </w:rPr>
        <w:t>Adjustability of custom kernel trees.</w:t>
      </w:r>
      <w:r w:rsidRPr="000A6A5C">
        <w:rPr>
          <w:rFonts w:ascii="Calibri" w:hAnsi="Calibri" w:cs="Calibri"/>
          <w:color w:val="404040"/>
          <w:sz w:val="22"/>
          <w:szCs w:val="22"/>
        </w:rPr>
        <w:t xml:space="preserve"> The method must be easy to use on any custom kernel tree with any set of applied patches and specified kernel configuration.</w:t>
      </w:r>
    </w:p>
    <w:p w14:paraId="30291DDE" w14:textId="77777777" w:rsidR="000A6A5C" w:rsidRPr="000A6A5C" w:rsidRDefault="000A6A5C">
      <w:pPr>
        <w:pStyle w:val="NormalWeb"/>
        <w:numPr>
          <w:ilvl w:val="0"/>
          <w:numId w:val="41"/>
        </w:numPr>
        <w:shd w:val="clear" w:color="auto" w:fill="FCFCFC"/>
        <w:spacing w:before="0" w:beforeAutospacing="0" w:after="0" w:afterAutospacing="0"/>
        <w:ind w:left="1080"/>
        <w:rPr>
          <w:rFonts w:ascii="Calibri" w:hAnsi="Calibri" w:cs="Calibri"/>
          <w:color w:val="404040"/>
          <w:sz w:val="22"/>
          <w:szCs w:val="22"/>
        </w:rPr>
      </w:pPr>
      <w:r w:rsidRPr="000A6A5C">
        <w:rPr>
          <w:rStyle w:val="Strong"/>
          <w:rFonts w:ascii="Calibri" w:hAnsi="Calibri" w:cs="Calibri"/>
          <w:color w:val="404040"/>
          <w:sz w:val="22"/>
          <w:szCs w:val="22"/>
        </w:rPr>
        <w:t>Absence of code instrumentation.</w:t>
      </w:r>
      <w:r w:rsidRPr="000A6A5C">
        <w:rPr>
          <w:rFonts w:ascii="Calibri" w:hAnsi="Calibri" w:cs="Calibri"/>
          <w:color w:val="404040"/>
          <w:sz w:val="22"/>
          <w:szCs w:val="22"/>
        </w:rPr>
        <w:t xml:space="preserve"> The expected number of locations where the TD guest can take an untrusted input from the host goes well beyond 1500 places even after the functionality minimization step. This makes it impossible to manually instrument these locations, as well as keep maintaining the instrumentation through the kernel version changes, custom patch sets, etc.</w:t>
      </w:r>
    </w:p>
    <w:p w14:paraId="346B90EF" w14:textId="77777777" w:rsidR="000A6A5C" w:rsidRPr="000A6A5C" w:rsidRDefault="000A6A5C">
      <w:pPr>
        <w:pStyle w:val="NormalWeb"/>
        <w:numPr>
          <w:ilvl w:val="0"/>
          <w:numId w:val="41"/>
        </w:numPr>
        <w:shd w:val="clear" w:color="auto" w:fill="FCFCFC"/>
        <w:spacing w:before="0" w:beforeAutospacing="0" w:after="0" w:afterAutospacing="0"/>
        <w:ind w:left="1080"/>
        <w:rPr>
          <w:rFonts w:ascii="Calibri" w:hAnsi="Calibri" w:cs="Calibri"/>
          <w:color w:val="404040"/>
          <w:sz w:val="22"/>
          <w:szCs w:val="22"/>
        </w:rPr>
      </w:pPr>
      <w:r w:rsidRPr="000A6A5C">
        <w:rPr>
          <w:rStyle w:val="Strong"/>
          <w:rFonts w:ascii="Calibri" w:hAnsi="Calibri" w:cs="Calibri"/>
          <w:color w:val="404040"/>
          <w:sz w:val="22"/>
          <w:szCs w:val="22"/>
        </w:rPr>
        <w:t>Open-source well established tool</w:t>
      </w:r>
      <w:r w:rsidRPr="000A6A5C">
        <w:rPr>
          <w:rFonts w:ascii="Calibri" w:hAnsi="Calibri" w:cs="Calibri"/>
          <w:color w:val="404040"/>
          <w:sz w:val="22"/>
          <w:szCs w:val="22"/>
        </w:rPr>
        <w:t>. The tool should be easily accessible for open source and for the kernel community to use and should be actively maintained and supported.</w:t>
      </w:r>
    </w:p>
    <w:p w14:paraId="789478DB" w14:textId="77777777" w:rsidR="00E235D9" w:rsidRDefault="00E235D9" w:rsidP="000A6A5C">
      <w:pPr>
        <w:pStyle w:val="Heading3"/>
        <w:shd w:val="clear" w:color="auto" w:fill="FCFCFC"/>
        <w:spacing w:before="0" w:after="0" w:line="240" w:lineRule="auto"/>
        <w:rPr>
          <w:rFonts w:ascii="Calibri" w:hAnsi="Calibri" w:cs="Calibri"/>
          <w:color w:val="404040"/>
          <w:sz w:val="22"/>
          <w:szCs w:val="22"/>
        </w:rPr>
      </w:pPr>
    </w:p>
    <w:p w14:paraId="1DA3FF03" w14:textId="59038F12" w:rsidR="000A6A5C" w:rsidRPr="000A6A5C" w:rsidRDefault="000A6A5C" w:rsidP="000A6A5C">
      <w:pPr>
        <w:pStyle w:val="Heading3"/>
        <w:shd w:val="clear" w:color="auto" w:fill="FCFCFC"/>
        <w:spacing w:before="0" w:after="0" w:line="240" w:lineRule="auto"/>
        <w:rPr>
          <w:rFonts w:ascii="Calibri" w:hAnsi="Calibri" w:cs="Calibri"/>
          <w:color w:val="404040"/>
          <w:sz w:val="22"/>
          <w:szCs w:val="22"/>
        </w:rPr>
      </w:pPr>
      <w:proofErr w:type="spellStart"/>
      <w:r w:rsidRPr="000A6A5C">
        <w:rPr>
          <w:rFonts w:ascii="Calibri" w:hAnsi="Calibri" w:cs="Calibri"/>
          <w:color w:val="404040"/>
          <w:sz w:val="22"/>
          <w:szCs w:val="22"/>
        </w:rPr>
        <w:t>Check_host_input</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w:t>
      </w:r>
    </w:p>
    <w:p w14:paraId="377AD5EE"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Based on the above requirements, a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static code analyzer (</w:t>
      </w:r>
      <w:hyperlink r:id="rId85" w:history="1">
        <w:r w:rsidRPr="000A6A5C">
          <w:rPr>
            <w:rStyle w:val="Hyperlink"/>
            <w:rFonts w:ascii="Calibri" w:hAnsi="Calibri" w:cs="Calibri"/>
            <w:color w:val="2980B9"/>
            <w:sz w:val="22"/>
            <w:szCs w:val="22"/>
            <w:u w:val="none"/>
          </w:rPr>
          <w:t>http://smatch.sourceforge.net/</w:t>
        </w:r>
      </w:hyperlink>
      <w:r w:rsidRPr="000A6A5C">
        <w:rPr>
          <w:rFonts w:ascii="Calibri" w:hAnsi="Calibri" w:cs="Calibri"/>
          <w:color w:val="404040"/>
          <w:sz w:val="22"/>
          <w:szCs w:val="22"/>
        </w:rPr>
        <w:t xml:space="preserve">) has been chosen since it provides an easy interface to write custom patterns to search for problematic locations in the kernel source tree.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already has a big set of existing patterns that have been used to find many security issues with the current mainline kernel.</w:t>
      </w:r>
    </w:p>
    <w:p w14:paraId="7E6DDC01"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To identify the locations where a TD guest kernel can take an untrusted input from the host/VMM, a custom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 </w:t>
      </w:r>
      <w:hyperlink r:id="rId86" w:history="1">
        <w:proofErr w:type="spellStart"/>
        <w:r w:rsidRPr="000A6A5C">
          <w:rPr>
            <w:rStyle w:val="Hyperlink"/>
            <w:rFonts w:ascii="Calibri" w:hAnsi="Calibri" w:cs="Calibri"/>
            <w:color w:val="2980B9"/>
            <w:sz w:val="22"/>
            <w:szCs w:val="22"/>
            <w:u w:val="none"/>
          </w:rPr>
          <w:t>check_host_input</w:t>
        </w:r>
        <w:proofErr w:type="spellEnd"/>
      </w:hyperlink>
      <w:r w:rsidRPr="000A6A5C">
        <w:rPr>
          <w:rFonts w:ascii="Calibri" w:hAnsi="Calibri" w:cs="Calibri"/>
          <w:color w:val="404040"/>
          <w:sz w:val="22"/>
          <w:szCs w:val="22"/>
        </w:rPr>
        <w:t xml:space="preserve"> has been written. It operates based on a list of </w:t>
      </w:r>
      <w:proofErr w:type="gramStart"/>
      <w:r w:rsidRPr="000A6A5C">
        <w:rPr>
          <w:rFonts w:ascii="Calibri" w:hAnsi="Calibri" w:cs="Calibri"/>
          <w:color w:val="404040"/>
          <w:sz w:val="22"/>
          <w:szCs w:val="22"/>
        </w:rPr>
        <w:t>base</w:t>
      </w:r>
      <w:proofErr w:type="gramEnd"/>
      <w:r w:rsidRPr="000A6A5C">
        <w:rPr>
          <w:rFonts w:ascii="Calibri" w:hAnsi="Calibri" w:cs="Calibri"/>
          <w:color w:val="404040"/>
          <w:sz w:val="22"/>
          <w:szCs w:val="22"/>
        </w:rPr>
        <w:t xml:space="preserve"> “input functions” (contained in </w:t>
      </w:r>
      <w:hyperlink r:id="rId87" w:history="1">
        <w:proofErr w:type="spellStart"/>
        <w:r w:rsidRPr="000A6A5C">
          <w:rPr>
            <w:rStyle w:val="Hyperlink"/>
            <w:rFonts w:ascii="Calibri" w:hAnsi="Calibri" w:cs="Calibri"/>
            <w:color w:val="2980B9"/>
            <w:sz w:val="22"/>
            <w:szCs w:val="22"/>
            <w:u w:val="none"/>
          </w:rPr>
          <w:t>smatch_kernel_host_data</w:t>
        </w:r>
        <w:proofErr w:type="spellEnd"/>
      </w:hyperlink>
      <w:r w:rsidRPr="000A6A5C">
        <w:rPr>
          <w:rFonts w:ascii="Calibri" w:hAnsi="Calibri" w:cs="Calibri"/>
          <w:color w:val="404040"/>
          <w:sz w:val="22"/>
          <w:szCs w:val="22"/>
        </w:rPr>
        <w:t xml:space="preserve">), i.e. low-level functions that perform MSR, port IO, and MMIO reads, such as </w:t>
      </w:r>
      <w:proofErr w:type="spellStart"/>
      <w:r w:rsidRPr="000A6A5C">
        <w:rPr>
          <w:rFonts w:ascii="Calibri" w:hAnsi="Calibri" w:cs="Calibri"/>
          <w:color w:val="404040"/>
          <w:sz w:val="22"/>
          <w:szCs w:val="22"/>
        </w:rPr>
        <w:t>native_read_msr</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inb</w:t>
      </w:r>
      <w:proofErr w:type="spellEnd"/>
      <w:r w:rsidRPr="000A6A5C">
        <w:rPr>
          <w:rFonts w:ascii="Calibri" w:hAnsi="Calibri" w:cs="Calibri"/>
          <w:color w:val="404040"/>
          <w:sz w:val="22"/>
          <w:szCs w:val="22"/>
        </w:rPr>
        <w:t xml:space="preserve">/w/l, </w:t>
      </w:r>
      <w:proofErr w:type="spellStart"/>
      <w:r w:rsidRPr="000A6A5C">
        <w:rPr>
          <w:rFonts w:ascii="Calibri" w:hAnsi="Calibri" w:cs="Calibri"/>
          <w:color w:val="404040"/>
          <w:sz w:val="22"/>
          <w:szCs w:val="22"/>
        </w:rPr>
        <w:t>readb</w:t>
      </w:r>
      <w:proofErr w:type="spellEnd"/>
      <w:r w:rsidRPr="000A6A5C">
        <w:rPr>
          <w:rFonts w:ascii="Calibri" w:hAnsi="Calibri" w:cs="Calibri"/>
          <w:color w:val="404040"/>
          <w:sz w:val="22"/>
          <w:szCs w:val="22"/>
        </w:rPr>
        <w:t xml:space="preserve">/w/l, as well as higher-level wrappers specific to certain subsystems. For example, PCI config space uses many wrappers like </w:t>
      </w:r>
      <w:proofErr w:type="spellStart"/>
      <w:r w:rsidRPr="000A6A5C">
        <w:rPr>
          <w:rFonts w:ascii="Calibri" w:hAnsi="Calibri" w:cs="Calibri"/>
          <w:color w:val="404040"/>
          <w:sz w:val="22"/>
          <w:szCs w:val="22"/>
        </w:rPr>
        <w:t>pci_read_config</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pci_bus</w:t>
      </w:r>
      <w:proofErr w:type="spellEnd"/>
      <w:r w:rsidRPr="000A6A5C">
        <w:rPr>
          <w:rFonts w:ascii="Calibri" w:hAnsi="Calibri" w:cs="Calibri"/>
          <w:color w:val="404040"/>
          <w:sz w:val="22"/>
          <w:szCs w:val="22"/>
        </w:rPr>
        <w:t>/</w:t>
      </w:r>
      <w:proofErr w:type="spellStart"/>
      <w:r w:rsidRPr="000A6A5C">
        <w:rPr>
          <w:rFonts w:ascii="Calibri" w:hAnsi="Calibri" w:cs="Calibri"/>
          <w:color w:val="404040"/>
          <w:sz w:val="22"/>
          <w:szCs w:val="22"/>
        </w:rPr>
        <w:t>user_read</w:t>
      </w:r>
      <w:proofErr w:type="spellEnd"/>
      <w:r w:rsidRPr="000A6A5C">
        <w:rPr>
          <w:rFonts w:ascii="Calibri" w:hAnsi="Calibri" w:cs="Calibri"/>
          <w:color w:val="404040"/>
          <w:sz w:val="22"/>
          <w:szCs w:val="22"/>
        </w:rPr>
        <w:t xml:space="preserve">_* through its code paths to read the information from the untrusted host/VMM. Whenever a function listed in </w:t>
      </w:r>
      <w:hyperlink r:id="rId88" w:history="1">
        <w:proofErr w:type="spellStart"/>
        <w:r w:rsidRPr="000A6A5C">
          <w:rPr>
            <w:rStyle w:val="Hyperlink"/>
            <w:rFonts w:ascii="Calibri" w:hAnsi="Calibri" w:cs="Calibri"/>
            <w:color w:val="2980B9"/>
            <w:sz w:val="22"/>
            <w:szCs w:val="22"/>
            <w:u w:val="none"/>
          </w:rPr>
          <w:t>smatch_kernel_host_data</w:t>
        </w:r>
        <w:proofErr w:type="spellEnd"/>
      </w:hyperlink>
      <w:r w:rsidRPr="000A6A5C">
        <w:rPr>
          <w:rFonts w:ascii="Calibri" w:hAnsi="Calibri" w:cs="Calibri"/>
          <w:color w:val="404040"/>
          <w:sz w:val="22"/>
          <w:szCs w:val="22"/>
        </w:rPr>
        <w:t xml:space="preserve"> is detected in the code, the correct parameters (containing an input that could have been supplied by the host) are marked as ‘</w:t>
      </w:r>
      <w:proofErr w:type="spellStart"/>
      <w:r w:rsidRPr="000A6A5C">
        <w:rPr>
          <w:rFonts w:ascii="Calibri" w:hAnsi="Calibri" w:cs="Calibri"/>
          <w:color w:val="404040"/>
          <w:sz w:val="22"/>
          <w:szCs w:val="22"/>
        </w:rPr>
        <w:t>host_data</w:t>
      </w:r>
      <w:proofErr w:type="spellEnd"/>
      <w:r w:rsidRPr="000A6A5C">
        <w:rPr>
          <w:rFonts w:ascii="Calibri" w:hAnsi="Calibri" w:cs="Calibri"/>
          <w:color w:val="404040"/>
          <w:sz w:val="22"/>
          <w:szCs w:val="22"/>
        </w:rPr>
        <w:t xml:space="preserve">’ and </w:t>
      </w:r>
      <w:proofErr w:type="spellStart"/>
      <w:r w:rsidRPr="000A6A5C">
        <w:rPr>
          <w:rFonts w:ascii="Calibri" w:hAnsi="Calibri" w:cs="Calibri"/>
          <w:color w:val="404040"/>
          <w:sz w:val="22"/>
          <w:szCs w:val="22"/>
        </w:rPr>
        <w:t>Smatch’s</w:t>
      </w:r>
      <w:proofErr w:type="spellEnd"/>
      <w:r w:rsidRPr="000A6A5C">
        <w:rPr>
          <w:rFonts w:ascii="Calibri" w:hAnsi="Calibri" w:cs="Calibri"/>
          <w:color w:val="404040"/>
          <w:sz w:val="22"/>
          <w:szCs w:val="22"/>
        </w:rPr>
        <w:t xml:space="preserve"> taint analysis will perform propagation of this data through the whole kernel codebase. The output of the </w:t>
      </w:r>
      <w:proofErr w:type="spellStart"/>
      <w:r w:rsidRPr="000A6A5C">
        <w:rPr>
          <w:rFonts w:ascii="Calibri" w:hAnsi="Calibri" w:cs="Calibri"/>
          <w:color w:val="404040"/>
          <w:sz w:val="22"/>
          <w:szCs w:val="22"/>
        </w:rPr>
        <w:t>check_host_input</w:t>
      </w:r>
      <w:proofErr w:type="spellEnd"/>
      <w:r w:rsidRPr="000A6A5C">
        <w:rPr>
          <w:rFonts w:ascii="Calibri" w:hAnsi="Calibri" w:cs="Calibri"/>
          <w:color w:val="404040"/>
          <w:sz w:val="22"/>
          <w:szCs w:val="22"/>
        </w:rPr>
        <w:t xml:space="preserve"> pattern when run against the whole kernel tree is a list of all locations in kernel where the ‘</w:t>
      </w:r>
      <w:proofErr w:type="spellStart"/>
      <w:r w:rsidRPr="000A6A5C">
        <w:rPr>
          <w:rFonts w:ascii="Calibri" w:hAnsi="Calibri" w:cs="Calibri"/>
          <w:color w:val="404040"/>
          <w:sz w:val="22"/>
          <w:szCs w:val="22"/>
        </w:rPr>
        <w:t>host_data</w:t>
      </w:r>
      <w:proofErr w:type="spellEnd"/>
      <w:r w:rsidRPr="000A6A5C">
        <w:rPr>
          <w:rFonts w:ascii="Calibri" w:hAnsi="Calibri" w:cs="Calibri"/>
          <w:color w:val="404040"/>
          <w:sz w:val="22"/>
          <w:szCs w:val="22"/>
        </w:rPr>
        <w:t>’ is being processed, with exact code locations and some additional information to assist the manual code audit process.</w:t>
      </w:r>
    </w:p>
    <w:p w14:paraId="18E830A0" w14:textId="77777777" w:rsidR="00E235D9"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579E1CAE" w14:textId="72ED6929"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Additionally existing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patterns can take a benefit from the fact that ‘</w:t>
      </w:r>
      <w:proofErr w:type="spellStart"/>
      <w:r w:rsidRPr="000A6A5C">
        <w:rPr>
          <w:rFonts w:ascii="Calibri" w:hAnsi="Calibri" w:cs="Calibri"/>
          <w:color w:val="404040"/>
          <w:sz w:val="22"/>
          <w:szCs w:val="22"/>
        </w:rPr>
        <w:t>host_data</w:t>
      </w:r>
      <w:proofErr w:type="spellEnd"/>
      <w:r w:rsidRPr="000A6A5C">
        <w:rPr>
          <w:rFonts w:ascii="Calibri" w:hAnsi="Calibri" w:cs="Calibri"/>
          <w:color w:val="404040"/>
          <w:sz w:val="22"/>
          <w:szCs w:val="22"/>
        </w:rPr>
        <w:t xml:space="preserve">’ is now correctly tracked. For example, a modified </w:t>
      </w:r>
      <w:hyperlink r:id="rId89" w:history="1">
        <w:proofErr w:type="spellStart"/>
        <w:r w:rsidRPr="000A6A5C">
          <w:rPr>
            <w:rStyle w:val="Hyperlink"/>
            <w:rFonts w:ascii="Calibri" w:hAnsi="Calibri" w:cs="Calibri"/>
            <w:color w:val="2980B9"/>
            <w:sz w:val="22"/>
            <w:szCs w:val="22"/>
            <w:u w:val="none"/>
          </w:rPr>
          <w:t>check_spectre</w:t>
        </w:r>
        <w:proofErr w:type="spellEnd"/>
      </w:hyperlink>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 now </w:t>
      </w:r>
      <w:proofErr w:type="gramStart"/>
      <w:r w:rsidRPr="000A6A5C">
        <w:rPr>
          <w:rFonts w:ascii="Calibri" w:hAnsi="Calibri" w:cs="Calibri"/>
          <w:color w:val="404040"/>
          <w:sz w:val="22"/>
          <w:szCs w:val="22"/>
        </w:rPr>
        <w:t>is able to</w:t>
      </w:r>
      <w:proofErr w:type="gramEnd"/>
      <w:r w:rsidRPr="000A6A5C">
        <w:rPr>
          <w:rFonts w:ascii="Calibri" w:hAnsi="Calibri" w:cs="Calibri"/>
          <w:color w:val="404040"/>
          <w:sz w:val="22"/>
          <w:szCs w:val="22"/>
        </w:rPr>
        <w:t xml:space="preserve"> detect </w:t>
      </w:r>
      <w:proofErr w:type="spellStart"/>
      <w:r w:rsidRPr="000A6A5C">
        <w:rPr>
          <w:rFonts w:ascii="Calibri" w:hAnsi="Calibri" w:cs="Calibri"/>
          <w:color w:val="404040"/>
          <w:sz w:val="22"/>
          <w:szCs w:val="22"/>
        </w:rPr>
        <w:t>spectre</w:t>
      </w:r>
      <w:proofErr w:type="spellEnd"/>
      <w:r w:rsidRPr="000A6A5C">
        <w:rPr>
          <w:rFonts w:ascii="Calibri" w:hAnsi="Calibri" w:cs="Calibri"/>
          <w:color w:val="404040"/>
          <w:sz w:val="22"/>
          <w:szCs w:val="22"/>
        </w:rPr>
        <w:t xml:space="preserve"> v1 gadgets not only on the </w:t>
      </w:r>
      <w:proofErr w:type="spellStart"/>
      <w:r w:rsidRPr="000A6A5C">
        <w:rPr>
          <w:rFonts w:ascii="Calibri" w:hAnsi="Calibri" w:cs="Calibri"/>
          <w:color w:val="404040"/>
          <w:sz w:val="22"/>
          <w:szCs w:val="22"/>
        </w:rPr>
        <w:t>userspace</w:t>
      </w:r>
      <w:proofErr w:type="spellEnd"/>
      <w:r w:rsidRPr="000A6A5C">
        <w:rPr>
          <w:rFonts w:ascii="Calibri" w:hAnsi="Calibri" w:cs="Calibri"/>
          <w:color w:val="404040"/>
          <w:sz w:val="22"/>
          <w:szCs w:val="22"/>
        </w:rPr>
        <w:t xml:space="preserve"> &lt;-&gt;kernel surface, but also host &lt;-&gt;guest surface. More information can be found in </w:t>
      </w:r>
      <w:hyperlink r:id="rId90" w:anchor="transient-execution-attacks-and-their-mitigation" w:history="1">
        <w:r w:rsidRPr="000A6A5C">
          <w:rPr>
            <w:rStyle w:val="Hyperlink"/>
            <w:rFonts w:ascii="Calibri" w:hAnsi="Calibri" w:cs="Calibri"/>
            <w:color w:val="2980B9"/>
            <w:sz w:val="22"/>
            <w:szCs w:val="22"/>
            <w:u w:val="none"/>
          </w:rPr>
          <w:t>Transient Execution attacks and their mitigation</w:t>
        </w:r>
      </w:hyperlink>
    </w:p>
    <w:p w14:paraId="33106C8D" w14:textId="77777777" w:rsidR="00E235D9"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67BF24E3" w14:textId="1E9E1ECD" w:rsid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current approach using the </w:t>
      </w:r>
      <w:proofErr w:type="spellStart"/>
      <w:r w:rsidRPr="000A6A5C">
        <w:rPr>
          <w:rFonts w:ascii="Calibri" w:hAnsi="Calibri" w:cs="Calibri"/>
          <w:color w:val="404040"/>
          <w:sz w:val="22"/>
          <w:szCs w:val="22"/>
        </w:rPr>
        <w:t>check_host_input</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 has several limitations. The main limitation is the importance of having a correct list of input functions since the pattern will not detect the invocations of functions </w:t>
      </w:r>
      <w:proofErr w:type="gramStart"/>
      <w:r w:rsidRPr="000A6A5C">
        <w:rPr>
          <w:rFonts w:ascii="Calibri" w:hAnsi="Calibri" w:cs="Calibri"/>
          <w:color w:val="404040"/>
          <w:sz w:val="22"/>
          <w:szCs w:val="22"/>
        </w:rPr>
        <w:t>not present</w:t>
      </w:r>
      <w:proofErr w:type="gramEnd"/>
      <w:r w:rsidRPr="000A6A5C">
        <w:rPr>
          <w:rFonts w:ascii="Calibri" w:hAnsi="Calibri" w:cs="Calibri"/>
          <w:color w:val="404040"/>
          <w:sz w:val="22"/>
          <w:szCs w:val="22"/>
        </w:rPr>
        <w:t xml:space="preserve"> in this list. Fortunately, the low-level base functions for performing MSR, port IO, and MMIO read operations are well-defined in the Linux kernel. Another limitation of this approach is the inability to detect generic DMA-style memory accesses, since they typically do not use any specific functions or wrappers to receive the data from the host/VMM. An exception here is a </w:t>
      </w:r>
      <w:proofErr w:type="spellStart"/>
      <w:r w:rsidRPr="000A6A5C">
        <w:rPr>
          <w:rFonts w:ascii="Calibri" w:hAnsi="Calibri" w:cs="Calibri"/>
          <w:color w:val="404040"/>
          <w:sz w:val="22"/>
          <w:szCs w:val="22"/>
        </w:rPr>
        <w:t>virtIO</w:t>
      </w:r>
      <w:proofErr w:type="spellEnd"/>
      <w:r w:rsidRPr="000A6A5C">
        <w:rPr>
          <w:rFonts w:ascii="Calibri" w:hAnsi="Calibri" w:cs="Calibri"/>
          <w:color w:val="404040"/>
          <w:sz w:val="22"/>
          <w:szCs w:val="22"/>
        </w:rPr>
        <w:t xml:space="preserve"> ring subsystem that uses virtio16/32/64_to_cpu wrappers in most of the places to access memory locations residing in </w:t>
      </w:r>
      <w:proofErr w:type="spellStart"/>
      <w:r w:rsidRPr="000A6A5C">
        <w:rPr>
          <w:rFonts w:ascii="Calibri" w:hAnsi="Calibri" w:cs="Calibri"/>
          <w:color w:val="404040"/>
          <w:sz w:val="22"/>
          <w:szCs w:val="22"/>
        </w:rPr>
        <w:t>virtIO</w:t>
      </w:r>
      <w:proofErr w:type="spellEnd"/>
      <w:r w:rsidRPr="000A6A5C">
        <w:rPr>
          <w:rFonts w:ascii="Calibri" w:hAnsi="Calibri" w:cs="Calibri"/>
          <w:color w:val="404040"/>
          <w:sz w:val="22"/>
          <w:szCs w:val="22"/>
        </w:rPr>
        <w:t xml:space="preserve"> ring DMA pages. The invocation of these wrappers can be detected by the </w:t>
      </w:r>
      <w:proofErr w:type="spellStart"/>
      <w:r w:rsidRPr="000A6A5C">
        <w:rPr>
          <w:rFonts w:ascii="Calibri" w:hAnsi="Calibri" w:cs="Calibri"/>
          <w:color w:val="404040"/>
          <w:sz w:val="22"/>
          <w:szCs w:val="22"/>
        </w:rPr>
        <w:t>check_host_input</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w:t>
      </w:r>
      <w:proofErr w:type="gramStart"/>
      <w:r w:rsidRPr="000A6A5C">
        <w:rPr>
          <w:rFonts w:ascii="Calibri" w:hAnsi="Calibri" w:cs="Calibri"/>
          <w:color w:val="404040"/>
          <w:sz w:val="22"/>
          <w:szCs w:val="22"/>
        </w:rPr>
        <w:t>pattern</w:t>
      </w:r>
      <w:proofErr w:type="gramEnd"/>
      <w:r w:rsidRPr="000A6A5C">
        <w:rPr>
          <w:rFonts w:ascii="Calibri" w:hAnsi="Calibri" w:cs="Calibri"/>
          <w:color w:val="404040"/>
          <w:sz w:val="22"/>
          <w:szCs w:val="22"/>
        </w:rPr>
        <w:t xml:space="preserve"> and the findings can be reported similarly as for other non-DMA accesses.</w:t>
      </w:r>
    </w:p>
    <w:p w14:paraId="491722DA"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2AF704F6"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arch/x86/</w:t>
      </w:r>
      <w:proofErr w:type="spellStart"/>
      <w:r w:rsidRPr="00E235D9">
        <w:rPr>
          <w:rFonts w:ascii="Calibri" w:hAnsi="Calibri" w:cs="Calibri"/>
          <w:color w:val="404040"/>
          <w:sz w:val="18"/>
          <w:szCs w:val="18"/>
        </w:rPr>
        <w:t>pci</w:t>
      </w:r>
      <w:proofErr w:type="spellEnd"/>
      <w:r w:rsidRPr="00E235D9">
        <w:rPr>
          <w:rFonts w:ascii="Calibri" w:hAnsi="Calibri" w:cs="Calibri"/>
          <w:color w:val="404040"/>
          <w:sz w:val="18"/>
          <w:szCs w:val="18"/>
        </w:rPr>
        <w:t>/irq.c:1201</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pirq_enable_</w:t>
      </w:r>
      <w:proofErr w:type="gramStart"/>
      <w:r w:rsidRPr="00E235D9">
        <w:rPr>
          <w:rFonts w:ascii="Calibri" w:hAnsi="Calibri" w:cs="Calibri"/>
          <w:color w:val="404040"/>
          <w:sz w:val="18"/>
          <w:szCs w:val="18"/>
        </w:rPr>
        <w:t>irq</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warn:</w:t>
      </w:r>
    </w:p>
    <w:p w14:paraId="61862BCE"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proofErr w:type="gramStart"/>
      <w:r w:rsidRPr="00E235D9">
        <w:rPr>
          <w:rStyle w:val="m"/>
          <w:rFonts w:ascii="Calibri" w:hAnsi="Calibri" w:cs="Calibri"/>
          <w:color w:val="208050"/>
          <w:sz w:val="18"/>
          <w:szCs w:val="18"/>
        </w:rPr>
        <w:t>9123410094849481700</w:t>
      </w:r>
      <w:r w:rsidRPr="00E235D9">
        <w:rPr>
          <w:rStyle w:val="o"/>
          <w:rFonts w:ascii="Calibri" w:hAnsi="Calibri" w:cs="Calibri"/>
          <w:color w:val="666666"/>
          <w:sz w:val="18"/>
          <w:szCs w:val="18"/>
        </w:rPr>
        <w:t>}</w:t>
      </w:r>
      <w:r w:rsidRPr="00E235D9">
        <w:rPr>
          <w:rStyle w:val="nb"/>
          <w:rFonts w:ascii="Calibri" w:hAnsi="Calibri" w:cs="Calibri"/>
          <w:color w:val="007020"/>
          <w:sz w:val="18"/>
          <w:szCs w:val="18"/>
        </w:rPr>
        <w:t>read</w:t>
      </w:r>
      <w:proofErr w:type="gram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using</w:t>
      </w:r>
      <w:r w:rsidRPr="00E235D9">
        <w:rPr>
          <w:rStyle w:val="w"/>
          <w:rFonts w:ascii="Calibri" w:hAnsi="Calibri" w:cs="Calibri"/>
          <w:color w:val="BBBBBB"/>
          <w:sz w:val="18"/>
          <w:szCs w:val="18"/>
        </w:rPr>
        <w:t xml:space="preserve"> </w:t>
      </w:r>
      <w:r w:rsidRPr="00E235D9">
        <w:rPr>
          <w:rStyle w:val="k"/>
          <w:rFonts w:ascii="Calibri" w:hAnsi="Calibri" w:cs="Calibri"/>
          <w:b/>
          <w:bCs/>
          <w:color w:val="007020"/>
          <w:sz w:val="18"/>
          <w:szCs w:val="18"/>
        </w:rPr>
        <w:t>function</w:t>
      </w:r>
    </w:p>
    <w:p w14:paraId="734B60E3"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s1"/>
          <w:rFonts w:ascii="Calibri" w:hAnsi="Calibri" w:cs="Calibri"/>
          <w:color w:val="4070A0"/>
          <w:sz w:val="18"/>
          <w:szCs w:val="18"/>
        </w:rPr>
        <w:t>'</w:t>
      </w:r>
      <w:proofErr w:type="spellStart"/>
      <w:proofErr w:type="gramStart"/>
      <w:r w:rsidRPr="00E235D9">
        <w:rPr>
          <w:rStyle w:val="s1"/>
          <w:rFonts w:ascii="Calibri" w:hAnsi="Calibri" w:cs="Calibri"/>
          <w:color w:val="4070A0"/>
          <w:sz w:val="18"/>
          <w:szCs w:val="18"/>
        </w:rPr>
        <w:t>pci</w:t>
      </w:r>
      <w:proofErr w:type="gramEnd"/>
      <w:r w:rsidRPr="00E235D9">
        <w:rPr>
          <w:rStyle w:val="s1"/>
          <w:rFonts w:ascii="Calibri" w:hAnsi="Calibri" w:cs="Calibri"/>
          <w:color w:val="4070A0"/>
          <w:sz w:val="18"/>
          <w:szCs w:val="18"/>
        </w:rPr>
        <w:t>_read_config_byte</w:t>
      </w:r>
      <w:proofErr w:type="spellEnd"/>
      <w:r w:rsidRPr="00E235D9">
        <w:rPr>
          <w:rStyle w:val="s1"/>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an</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int</w:t>
      </w:r>
      <w:r w:rsidRPr="00E235D9">
        <w:rPr>
          <w:rStyle w:val="w"/>
          <w:rFonts w:ascii="Calibri" w:hAnsi="Calibri" w:cs="Calibri"/>
          <w:color w:val="BBBBBB"/>
          <w:sz w:val="18"/>
          <w:szCs w:val="18"/>
        </w:rPr>
        <w:t xml:space="preserve"> </w:t>
      </w:r>
      <w:r w:rsidRPr="00E235D9">
        <w:rPr>
          <w:rStyle w:val="nb"/>
          <w:rFonts w:ascii="Calibri" w:hAnsi="Calibri" w:cs="Calibri"/>
          <w:color w:val="007020"/>
          <w:sz w:val="18"/>
          <w:szCs w:val="18"/>
        </w:rPr>
        <w:t>type</w:t>
      </w:r>
      <w:r w:rsidRPr="00E235D9">
        <w:rPr>
          <w:rStyle w:val="w"/>
          <w:rFonts w:ascii="Calibri" w:hAnsi="Calibri" w:cs="Calibri"/>
          <w:color w:val="BBBBBB"/>
          <w:sz w:val="18"/>
          <w:szCs w:val="18"/>
        </w:rPr>
        <w:t xml:space="preserve"> </w:t>
      </w:r>
      <w:r w:rsidRPr="00E235D9">
        <w:rPr>
          <w:rStyle w:val="nb"/>
          <w:rFonts w:ascii="Calibri" w:hAnsi="Calibri" w:cs="Calibri"/>
          <w:color w:val="007020"/>
          <w:sz w:val="18"/>
          <w:szCs w:val="18"/>
        </w:rPr>
        <w:t>local</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variable</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'pin'</w:t>
      </w:r>
      <w:r w:rsidRPr="00E235D9">
        <w:rPr>
          <w:rFonts w:ascii="Calibri" w:hAnsi="Calibri" w:cs="Calibri"/>
          <w:color w:val="404040"/>
          <w:sz w:val="18"/>
          <w:szCs w:val="18"/>
        </w:rPr>
        <w:t>,</w:t>
      </w:r>
      <w:r w:rsidRPr="00E235D9">
        <w:rPr>
          <w:rStyle w:val="w"/>
          <w:rFonts w:ascii="Calibri" w:hAnsi="Calibri" w:cs="Calibri"/>
          <w:color w:val="BBBBBB"/>
          <w:sz w:val="18"/>
          <w:szCs w:val="18"/>
        </w:rPr>
        <w:t xml:space="preserve"> </w:t>
      </w:r>
      <w:r w:rsidRPr="00E235D9">
        <w:rPr>
          <w:rStyle w:val="nb"/>
          <w:rFonts w:ascii="Calibri" w:hAnsi="Calibri" w:cs="Calibri"/>
          <w:color w:val="007020"/>
          <w:sz w:val="18"/>
          <w:szCs w:val="18"/>
        </w:rPr>
        <w:t>type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is</w:t>
      </w:r>
    </w:p>
    <w:p w14:paraId="2DD0E99D" w14:textId="77777777" w:rsidR="000A6A5C" w:rsidRPr="00E235D9" w:rsidRDefault="000A6A5C" w:rsidP="000A6A5C">
      <w:pPr>
        <w:pStyle w:val="HTMLPreformatted"/>
        <w:shd w:val="clear" w:color="auto" w:fill="EEFFCC"/>
        <w:rPr>
          <w:rFonts w:ascii="Calibri" w:hAnsi="Calibri" w:cs="Calibri"/>
          <w:color w:val="404040"/>
          <w:sz w:val="18"/>
          <w:szCs w:val="18"/>
        </w:rPr>
      </w:pPr>
      <w:proofErr w:type="spellStart"/>
      <w:r w:rsidRPr="00E235D9">
        <w:rPr>
          <w:rFonts w:ascii="Calibri" w:hAnsi="Calibri" w:cs="Calibri"/>
          <w:color w:val="404040"/>
          <w:sz w:val="18"/>
          <w:szCs w:val="18"/>
        </w:rPr>
        <w:t>uchar</w:t>
      </w:r>
      <w:proofErr w:type="spellEnd"/>
      <w:r w:rsidRPr="00E235D9">
        <w:rPr>
          <w:rStyle w:val="p"/>
          <w:rFonts w:ascii="Calibri" w:hAnsi="Calibri" w:cs="Calibri"/>
          <w:color w:val="404040"/>
          <w:sz w:val="18"/>
          <w:szCs w:val="18"/>
        </w:rPr>
        <w:t>;</w:t>
      </w:r>
    </w:p>
    <w:p w14:paraId="429EFD55" w14:textId="77777777" w:rsidR="000A6A5C" w:rsidRPr="00E235D9" w:rsidRDefault="000A6A5C" w:rsidP="000A6A5C">
      <w:pPr>
        <w:pStyle w:val="HTMLPreformatted"/>
        <w:shd w:val="clear" w:color="auto" w:fill="EEFFCC"/>
        <w:rPr>
          <w:rFonts w:ascii="Calibri" w:hAnsi="Calibri" w:cs="Calibri"/>
          <w:color w:val="404040"/>
          <w:sz w:val="18"/>
          <w:szCs w:val="18"/>
        </w:rPr>
      </w:pPr>
    </w:p>
    <w:p w14:paraId="686982CA"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arch/x86/</w:t>
      </w:r>
      <w:proofErr w:type="spellStart"/>
      <w:r w:rsidRPr="00E235D9">
        <w:rPr>
          <w:rFonts w:ascii="Calibri" w:hAnsi="Calibri" w:cs="Calibri"/>
          <w:color w:val="404040"/>
          <w:sz w:val="18"/>
          <w:szCs w:val="18"/>
        </w:rPr>
        <w:t>pci</w:t>
      </w:r>
      <w:proofErr w:type="spellEnd"/>
      <w:r w:rsidRPr="00E235D9">
        <w:rPr>
          <w:rFonts w:ascii="Calibri" w:hAnsi="Calibri" w:cs="Calibri"/>
          <w:color w:val="404040"/>
          <w:sz w:val="18"/>
          <w:szCs w:val="18"/>
        </w:rPr>
        <w:t>/irq.c:1216</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pirq_enable_</w:t>
      </w:r>
      <w:proofErr w:type="gramStart"/>
      <w:r w:rsidRPr="00E235D9">
        <w:rPr>
          <w:rFonts w:ascii="Calibri" w:hAnsi="Calibri" w:cs="Calibri"/>
          <w:color w:val="404040"/>
          <w:sz w:val="18"/>
          <w:szCs w:val="18"/>
        </w:rPr>
        <w:t>irq</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error:</w:t>
      </w:r>
    </w:p>
    <w:p w14:paraId="32CB6237"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proofErr w:type="gramStart"/>
      <w:r w:rsidRPr="00E235D9">
        <w:rPr>
          <w:rStyle w:val="m"/>
          <w:rFonts w:ascii="Calibri" w:hAnsi="Calibri" w:cs="Calibri"/>
          <w:color w:val="208050"/>
          <w:sz w:val="18"/>
          <w:szCs w:val="18"/>
        </w:rPr>
        <w:t>11769853683657473858</w:t>
      </w:r>
      <w:r w:rsidRPr="00E235D9">
        <w:rPr>
          <w:rStyle w:val="o"/>
          <w:rFonts w:ascii="Calibri" w:hAnsi="Calibri" w:cs="Calibri"/>
          <w:color w:val="666666"/>
          <w:sz w:val="18"/>
          <w:szCs w:val="18"/>
        </w:rPr>
        <w:t>}</w:t>
      </w:r>
      <w:r w:rsidRPr="00E235D9">
        <w:rPr>
          <w:rFonts w:ascii="Calibri" w:hAnsi="Calibri" w:cs="Calibri"/>
          <w:color w:val="404040"/>
          <w:sz w:val="18"/>
          <w:szCs w:val="18"/>
        </w:rPr>
        <w:t>Propagating</w:t>
      </w:r>
      <w:proofErr w:type="gram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an</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expression</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containing</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tainted</w:t>
      </w:r>
    </w:p>
    <w:p w14:paraId="3F83A1DC"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value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'pin - 1'</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into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Style w:val="k"/>
          <w:rFonts w:ascii="Calibri" w:hAnsi="Calibri" w:cs="Calibri"/>
          <w:b/>
          <w:bCs/>
          <w:color w:val="007020"/>
          <w:sz w:val="18"/>
          <w:szCs w:val="18"/>
        </w:rPr>
        <w:t>function</w:t>
      </w:r>
    </w:p>
    <w:p w14:paraId="37E55282"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IO_APIC_get_PCI_irq_vector</w:t>
      </w:r>
      <w:proofErr w:type="spellEnd"/>
      <w:r w:rsidRPr="00E235D9">
        <w:rPr>
          <w:rStyle w:val="s1"/>
          <w:rFonts w:ascii="Calibri" w:hAnsi="Calibri" w:cs="Calibri"/>
          <w:color w:val="4070A0"/>
          <w:sz w:val="18"/>
          <w:szCs w:val="18"/>
        </w:rPr>
        <w:t>'</w:t>
      </w:r>
      <w:r w:rsidRPr="00E235D9">
        <w:rPr>
          <w:rStyle w:val="p"/>
          <w:rFonts w:ascii="Calibri" w:hAnsi="Calibri" w:cs="Calibri"/>
          <w:color w:val="404040"/>
          <w:sz w:val="18"/>
          <w:szCs w:val="18"/>
        </w:rPr>
        <w:t>;</w:t>
      </w:r>
    </w:p>
    <w:p w14:paraId="739B1A0B" w14:textId="77777777" w:rsidR="000A6A5C" w:rsidRPr="00E235D9" w:rsidRDefault="000A6A5C" w:rsidP="000A6A5C">
      <w:pPr>
        <w:pStyle w:val="HTMLPreformatted"/>
        <w:shd w:val="clear" w:color="auto" w:fill="EEFFCC"/>
        <w:rPr>
          <w:rFonts w:ascii="Calibri" w:hAnsi="Calibri" w:cs="Calibri"/>
          <w:color w:val="404040"/>
          <w:sz w:val="18"/>
          <w:szCs w:val="18"/>
        </w:rPr>
      </w:pPr>
    </w:p>
    <w:p w14:paraId="20430984"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arch/x86/</w:t>
      </w:r>
      <w:proofErr w:type="spellStart"/>
      <w:r w:rsidRPr="00E235D9">
        <w:rPr>
          <w:rFonts w:ascii="Calibri" w:hAnsi="Calibri" w:cs="Calibri"/>
          <w:color w:val="404040"/>
          <w:sz w:val="18"/>
          <w:szCs w:val="18"/>
        </w:rPr>
        <w:t>pci</w:t>
      </w:r>
      <w:proofErr w:type="spellEnd"/>
      <w:r w:rsidRPr="00E235D9">
        <w:rPr>
          <w:rFonts w:ascii="Calibri" w:hAnsi="Calibri" w:cs="Calibri"/>
          <w:color w:val="404040"/>
          <w:sz w:val="18"/>
          <w:szCs w:val="18"/>
        </w:rPr>
        <w:t>/irq.c:1228</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pirq_enable_</w:t>
      </w:r>
      <w:proofErr w:type="gramStart"/>
      <w:r w:rsidRPr="00E235D9">
        <w:rPr>
          <w:rFonts w:ascii="Calibri" w:hAnsi="Calibri" w:cs="Calibri"/>
          <w:color w:val="404040"/>
          <w:sz w:val="18"/>
          <w:szCs w:val="18"/>
        </w:rPr>
        <w:t>irq</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error:</w:t>
      </w:r>
    </w:p>
    <w:p w14:paraId="46D0C79F"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proofErr w:type="gramStart"/>
      <w:r w:rsidRPr="00E235D9">
        <w:rPr>
          <w:rStyle w:val="m"/>
          <w:rFonts w:ascii="Calibri" w:hAnsi="Calibri" w:cs="Calibri"/>
          <w:color w:val="208050"/>
          <w:sz w:val="18"/>
          <w:szCs w:val="18"/>
        </w:rPr>
        <w:t>15187152360757797804</w:t>
      </w:r>
      <w:r w:rsidRPr="00E235D9">
        <w:rPr>
          <w:rStyle w:val="o"/>
          <w:rFonts w:ascii="Calibri" w:hAnsi="Calibri" w:cs="Calibri"/>
          <w:color w:val="666666"/>
          <w:sz w:val="18"/>
          <w:szCs w:val="18"/>
        </w:rPr>
        <w:t>}</w:t>
      </w:r>
      <w:r w:rsidRPr="00E235D9">
        <w:rPr>
          <w:rFonts w:ascii="Calibri" w:hAnsi="Calibri" w:cs="Calibri"/>
          <w:color w:val="404040"/>
          <w:sz w:val="18"/>
          <w:szCs w:val="18"/>
        </w:rPr>
        <w:t>Propagating</w:t>
      </w:r>
      <w:proofErr w:type="gram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tainted</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value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'pin'</w:t>
      </w:r>
    </w:p>
    <w:p w14:paraId="52870137"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into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Style w:val="k"/>
          <w:rFonts w:ascii="Calibri" w:hAnsi="Calibri" w:cs="Calibri"/>
          <w:b/>
          <w:bCs/>
          <w:color w:val="007020"/>
          <w:sz w:val="18"/>
          <w:szCs w:val="18"/>
        </w:rPr>
        <w:t>function</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pci_swizzle_interrupt_pin</w:t>
      </w:r>
      <w:proofErr w:type="spellEnd"/>
      <w:r w:rsidRPr="00E235D9">
        <w:rPr>
          <w:rStyle w:val="s1"/>
          <w:rFonts w:ascii="Calibri" w:hAnsi="Calibri" w:cs="Calibri"/>
          <w:color w:val="4070A0"/>
          <w:sz w:val="18"/>
          <w:szCs w:val="18"/>
        </w:rPr>
        <w:t>'</w:t>
      </w:r>
      <w:r w:rsidRPr="00E235D9">
        <w:rPr>
          <w:rStyle w:val="p"/>
          <w:rFonts w:ascii="Calibri" w:hAnsi="Calibri" w:cs="Calibri"/>
          <w:color w:val="404040"/>
          <w:sz w:val="18"/>
          <w:szCs w:val="18"/>
        </w:rPr>
        <w:t>;</w:t>
      </w:r>
    </w:p>
    <w:p w14:paraId="20468EBF" w14:textId="77777777" w:rsidR="000A6A5C" w:rsidRPr="00E235D9" w:rsidRDefault="000A6A5C" w:rsidP="000A6A5C">
      <w:pPr>
        <w:pStyle w:val="HTMLPreformatted"/>
        <w:shd w:val="clear" w:color="auto" w:fill="EEFFCC"/>
        <w:rPr>
          <w:rFonts w:ascii="Calibri" w:hAnsi="Calibri" w:cs="Calibri"/>
          <w:color w:val="404040"/>
          <w:sz w:val="18"/>
          <w:szCs w:val="18"/>
        </w:rPr>
      </w:pPr>
    </w:p>
    <w:p w14:paraId="4DDF0137"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arch/x86/</w:t>
      </w:r>
      <w:proofErr w:type="spellStart"/>
      <w:r w:rsidRPr="00E235D9">
        <w:rPr>
          <w:rFonts w:ascii="Calibri" w:hAnsi="Calibri" w:cs="Calibri"/>
          <w:color w:val="404040"/>
          <w:sz w:val="18"/>
          <w:szCs w:val="18"/>
        </w:rPr>
        <w:t>pci</w:t>
      </w:r>
      <w:proofErr w:type="spellEnd"/>
      <w:r w:rsidRPr="00E235D9">
        <w:rPr>
          <w:rFonts w:ascii="Calibri" w:hAnsi="Calibri" w:cs="Calibri"/>
          <w:color w:val="404040"/>
          <w:sz w:val="18"/>
          <w:szCs w:val="18"/>
        </w:rPr>
        <w:t>/irq.c:1229</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pirq_enable_</w:t>
      </w:r>
      <w:proofErr w:type="gramStart"/>
      <w:r w:rsidRPr="00E235D9">
        <w:rPr>
          <w:rFonts w:ascii="Calibri" w:hAnsi="Calibri" w:cs="Calibri"/>
          <w:color w:val="404040"/>
          <w:sz w:val="18"/>
          <w:szCs w:val="18"/>
        </w:rPr>
        <w:t>irq</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error:</w:t>
      </w:r>
    </w:p>
    <w:p w14:paraId="7F3E6DEC"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proofErr w:type="gramStart"/>
      <w:r w:rsidRPr="00E235D9">
        <w:rPr>
          <w:rStyle w:val="m"/>
          <w:rFonts w:ascii="Calibri" w:hAnsi="Calibri" w:cs="Calibri"/>
          <w:color w:val="208050"/>
          <w:sz w:val="18"/>
          <w:szCs w:val="18"/>
        </w:rPr>
        <w:t>8593519367775469163</w:t>
      </w:r>
      <w:r w:rsidRPr="00E235D9">
        <w:rPr>
          <w:rStyle w:val="o"/>
          <w:rFonts w:ascii="Calibri" w:hAnsi="Calibri" w:cs="Calibri"/>
          <w:color w:val="666666"/>
          <w:sz w:val="18"/>
          <w:szCs w:val="18"/>
        </w:rPr>
        <w:t>}</w:t>
      </w:r>
      <w:r w:rsidRPr="00E235D9">
        <w:rPr>
          <w:rFonts w:ascii="Calibri" w:hAnsi="Calibri" w:cs="Calibri"/>
          <w:color w:val="404040"/>
          <w:sz w:val="18"/>
          <w:szCs w:val="18"/>
        </w:rPr>
        <w:t>Propagating</w:t>
      </w:r>
      <w:proofErr w:type="gram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an</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expression</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containing</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tainted</w:t>
      </w:r>
    </w:p>
    <w:p w14:paraId="190BF9DD"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value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'pin - 1'</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into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Style w:val="k"/>
          <w:rFonts w:ascii="Calibri" w:hAnsi="Calibri" w:cs="Calibri"/>
          <w:b/>
          <w:bCs/>
          <w:color w:val="007020"/>
          <w:sz w:val="18"/>
          <w:szCs w:val="18"/>
        </w:rPr>
        <w:t>function</w:t>
      </w:r>
    </w:p>
    <w:p w14:paraId="7B7D41D0"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IO_APIC_get_PCI_irq_vector</w:t>
      </w:r>
      <w:proofErr w:type="spellEnd"/>
      <w:r w:rsidRPr="00E235D9">
        <w:rPr>
          <w:rStyle w:val="s1"/>
          <w:rFonts w:ascii="Calibri" w:hAnsi="Calibri" w:cs="Calibri"/>
          <w:color w:val="4070A0"/>
          <w:sz w:val="18"/>
          <w:szCs w:val="18"/>
        </w:rPr>
        <w:t>'</w:t>
      </w:r>
      <w:r w:rsidRPr="00E235D9">
        <w:rPr>
          <w:rStyle w:val="p"/>
          <w:rFonts w:ascii="Calibri" w:hAnsi="Calibri" w:cs="Calibri"/>
          <w:color w:val="404040"/>
          <w:sz w:val="18"/>
          <w:szCs w:val="18"/>
        </w:rPr>
        <w:t>;</w:t>
      </w:r>
    </w:p>
    <w:p w14:paraId="0F52C10D" w14:textId="77777777" w:rsidR="000A6A5C" w:rsidRPr="00E235D9" w:rsidRDefault="000A6A5C" w:rsidP="000A6A5C">
      <w:pPr>
        <w:pStyle w:val="HTMLPreformatted"/>
        <w:shd w:val="clear" w:color="auto" w:fill="EEFFCC"/>
        <w:rPr>
          <w:rFonts w:ascii="Calibri" w:hAnsi="Calibri" w:cs="Calibri"/>
          <w:color w:val="404040"/>
          <w:sz w:val="18"/>
          <w:szCs w:val="18"/>
        </w:rPr>
      </w:pPr>
    </w:p>
    <w:p w14:paraId="74C4C631"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arch/x86/</w:t>
      </w:r>
      <w:proofErr w:type="spellStart"/>
      <w:r w:rsidRPr="00E235D9">
        <w:rPr>
          <w:rFonts w:ascii="Calibri" w:hAnsi="Calibri" w:cs="Calibri"/>
          <w:color w:val="404040"/>
          <w:sz w:val="18"/>
          <w:szCs w:val="18"/>
        </w:rPr>
        <w:t>pci</w:t>
      </w:r>
      <w:proofErr w:type="spellEnd"/>
      <w:r w:rsidRPr="00E235D9">
        <w:rPr>
          <w:rFonts w:ascii="Calibri" w:hAnsi="Calibri" w:cs="Calibri"/>
          <w:color w:val="404040"/>
          <w:sz w:val="18"/>
          <w:szCs w:val="18"/>
        </w:rPr>
        <w:t>/irq.c:1233</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pirq_enable_</w:t>
      </w:r>
      <w:proofErr w:type="gramStart"/>
      <w:r w:rsidRPr="00E235D9">
        <w:rPr>
          <w:rFonts w:ascii="Calibri" w:hAnsi="Calibri" w:cs="Calibri"/>
          <w:color w:val="404040"/>
          <w:sz w:val="18"/>
          <w:szCs w:val="18"/>
        </w:rPr>
        <w:t>irq</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warn:</w:t>
      </w:r>
    </w:p>
    <w:p w14:paraId="3BF44807"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proofErr w:type="gramStart"/>
      <w:r w:rsidRPr="00E235D9">
        <w:rPr>
          <w:rStyle w:val="m"/>
          <w:rFonts w:ascii="Calibri" w:hAnsi="Calibri" w:cs="Calibri"/>
          <w:color w:val="208050"/>
          <w:sz w:val="18"/>
          <w:szCs w:val="18"/>
        </w:rPr>
        <w:t>3245640912980979571</w:t>
      </w:r>
      <w:r w:rsidRPr="00E235D9">
        <w:rPr>
          <w:rStyle w:val="o"/>
          <w:rFonts w:ascii="Calibri" w:hAnsi="Calibri" w:cs="Calibri"/>
          <w:color w:val="666666"/>
          <w:sz w:val="18"/>
          <w:szCs w:val="18"/>
        </w:rPr>
        <w:t>}</w:t>
      </w:r>
      <w:r w:rsidRPr="00E235D9">
        <w:rPr>
          <w:rFonts w:ascii="Calibri" w:hAnsi="Calibri" w:cs="Calibri"/>
          <w:color w:val="404040"/>
          <w:sz w:val="18"/>
          <w:szCs w:val="18"/>
        </w:rPr>
        <w:t>Propagating</w:t>
      </w:r>
      <w:proofErr w:type="gram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an</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expression</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containing</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tainted</w:t>
      </w:r>
    </w:p>
    <w:p w14:paraId="257C028C"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value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'65 + pin - 1'</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into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Style w:val="k"/>
          <w:rFonts w:ascii="Calibri" w:hAnsi="Calibri" w:cs="Calibri"/>
          <w:b/>
          <w:bCs/>
          <w:color w:val="007020"/>
          <w:sz w:val="18"/>
          <w:szCs w:val="18"/>
        </w:rPr>
        <w:t>function</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'_</w:t>
      </w:r>
      <w:proofErr w:type="spellStart"/>
      <w:r w:rsidRPr="00E235D9">
        <w:rPr>
          <w:rStyle w:val="s1"/>
          <w:rFonts w:ascii="Calibri" w:hAnsi="Calibri" w:cs="Calibri"/>
          <w:color w:val="4070A0"/>
          <w:sz w:val="18"/>
          <w:szCs w:val="18"/>
        </w:rPr>
        <w:t>dev_warn</w:t>
      </w:r>
      <w:proofErr w:type="spellEnd"/>
      <w:r w:rsidRPr="00E235D9">
        <w:rPr>
          <w:rStyle w:val="s1"/>
          <w:rFonts w:ascii="Calibri" w:hAnsi="Calibri" w:cs="Calibri"/>
          <w:color w:val="4070A0"/>
          <w:sz w:val="18"/>
          <w:szCs w:val="18"/>
        </w:rPr>
        <w:t>'</w:t>
      </w:r>
      <w:r w:rsidRPr="00E235D9">
        <w:rPr>
          <w:rStyle w:val="p"/>
          <w:rFonts w:ascii="Calibri" w:hAnsi="Calibri" w:cs="Calibri"/>
          <w:color w:val="404040"/>
          <w:sz w:val="18"/>
          <w:szCs w:val="18"/>
        </w:rPr>
        <w:t>;</w:t>
      </w:r>
    </w:p>
    <w:p w14:paraId="217A6BB6" w14:textId="77777777" w:rsidR="000A6A5C" w:rsidRPr="00E235D9" w:rsidRDefault="000A6A5C" w:rsidP="000A6A5C">
      <w:pPr>
        <w:pStyle w:val="HTMLPreformatted"/>
        <w:shd w:val="clear" w:color="auto" w:fill="EEFFCC"/>
        <w:rPr>
          <w:rFonts w:ascii="Calibri" w:hAnsi="Calibri" w:cs="Calibri"/>
          <w:color w:val="404040"/>
          <w:sz w:val="18"/>
          <w:szCs w:val="18"/>
        </w:rPr>
      </w:pPr>
    </w:p>
    <w:p w14:paraId="7082D717"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arch/x86/</w:t>
      </w:r>
      <w:proofErr w:type="spellStart"/>
      <w:r w:rsidRPr="00E235D9">
        <w:rPr>
          <w:rFonts w:ascii="Calibri" w:hAnsi="Calibri" w:cs="Calibri"/>
          <w:color w:val="404040"/>
          <w:sz w:val="18"/>
          <w:szCs w:val="18"/>
        </w:rPr>
        <w:t>pci</w:t>
      </w:r>
      <w:proofErr w:type="spellEnd"/>
      <w:r w:rsidRPr="00E235D9">
        <w:rPr>
          <w:rFonts w:ascii="Calibri" w:hAnsi="Calibri" w:cs="Calibri"/>
          <w:color w:val="404040"/>
          <w:sz w:val="18"/>
          <w:szCs w:val="18"/>
        </w:rPr>
        <w:t>/irq.c:1243</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pirq_enable_</w:t>
      </w:r>
      <w:proofErr w:type="gramStart"/>
      <w:r w:rsidRPr="00E235D9">
        <w:rPr>
          <w:rFonts w:ascii="Calibri" w:hAnsi="Calibri" w:cs="Calibri"/>
          <w:color w:val="404040"/>
          <w:sz w:val="18"/>
          <w:szCs w:val="18"/>
        </w:rPr>
        <w:t>irq</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warn:</w:t>
      </w:r>
    </w:p>
    <w:p w14:paraId="6682937A"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proofErr w:type="gramStart"/>
      <w:r w:rsidRPr="00E235D9">
        <w:rPr>
          <w:rStyle w:val="m"/>
          <w:rFonts w:ascii="Calibri" w:hAnsi="Calibri" w:cs="Calibri"/>
          <w:color w:val="208050"/>
          <w:sz w:val="18"/>
          <w:szCs w:val="18"/>
        </w:rPr>
        <w:t>11844818720957432302</w:t>
      </w:r>
      <w:r w:rsidRPr="00E235D9">
        <w:rPr>
          <w:rStyle w:val="o"/>
          <w:rFonts w:ascii="Calibri" w:hAnsi="Calibri" w:cs="Calibri"/>
          <w:color w:val="666666"/>
          <w:sz w:val="18"/>
          <w:szCs w:val="18"/>
        </w:rPr>
        <w:t>}</w:t>
      </w:r>
      <w:r w:rsidRPr="00E235D9">
        <w:rPr>
          <w:rFonts w:ascii="Calibri" w:hAnsi="Calibri" w:cs="Calibri"/>
          <w:color w:val="404040"/>
          <w:sz w:val="18"/>
          <w:szCs w:val="18"/>
        </w:rPr>
        <w:t>Propagating</w:t>
      </w:r>
      <w:proofErr w:type="gram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an</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expression</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containing</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tainted</w:t>
      </w:r>
    </w:p>
    <w:p w14:paraId="3A608E68"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value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'65 + pin - 1'</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into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Style w:val="k"/>
          <w:rFonts w:ascii="Calibri" w:hAnsi="Calibri" w:cs="Calibri"/>
          <w:b/>
          <w:bCs/>
          <w:color w:val="007020"/>
          <w:sz w:val="18"/>
          <w:szCs w:val="18"/>
        </w:rPr>
        <w:t>function</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'_</w:t>
      </w:r>
      <w:proofErr w:type="spellStart"/>
      <w:r w:rsidRPr="00E235D9">
        <w:rPr>
          <w:rStyle w:val="s1"/>
          <w:rFonts w:ascii="Calibri" w:hAnsi="Calibri" w:cs="Calibri"/>
          <w:color w:val="4070A0"/>
          <w:sz w:val="18"/>
          <w:szCs w:val="18"/>
        </w:rPr>
        <w:t>dev_info</w:t>
      </w:r>
      <w:proofErr w:type="spellEnd"/>
      <w:r w:rsidRPr="00E235D9">
        <w:rPr>
          <w:rStyle w:val="s1"/>
          <w:rFonts w:ascii="Calibri" w:hAnsi="Calibri" w:cs="Calibri"/>
          <w:color w:val="4070A0"/>
          <w:sz w:val="18"/>
          <w:szCs w:val="18"/>
        </w:rPr>
        <w:t>'</w:t>
      </w:r>
      <w:r w:rsidRPr="00E235D9">
        <w:rPr>
          <w:rStyle w:val="p"/>
          <w:rFonts w:ascii="Calibri" w:hAnsi="Calibri" w:cs="Calibri"/>
          <w:color w:val="404040"/>
          <w:sz w:val="18"/>
          <w:szCs w:val="18"/>
        </w:rPr>
        <w:t>;</w:t>
      </w:r>
    </w:p>
    <w:p w14:paraId="2543F284" w14:textId="77777777" w:rsidR="000A6A5C" w:rsidRPr="00E235D9" w:rsidRDefault="000A6A5C" w:rsidP="000A6A5C">
      <w:pPr>
        <w:pStyle w:val="HTMLPreformatted"/>
        <w:shd w:val="clear" w:color="auto" w:fill="EEFFCC"/>
        <w:rPr>
          <w:rFonts w:ascii="Calibri" w:hAnsi="Calibri" w:cs="Calibri"/>
          <w:color w:val="404040"/>
          <w:sz w:val="18"/>
          <w:szCs w:val="18"/>
        </w:rPr>
      </w:pPr>
    </w:p>
    <w:p w14:paraId="3ABB776A"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arch/x86/</w:t>
      </w:r>
      <w:proofErr w:type="spellStart"/>
      <w:r w:rsidRPr="00E235D9">
        <w:rPr>
          <w:rFonts w:ascii="Calibri" w:hAnsi="Calibri" w:cs="Calibri"/>
          <w:color w:val="404040"/>
          <w:sz w:val="18"/>
          <w:szCs w:val="18"/>
        </w:rPr>
        <w:t>pci</w:t>
      </w:r>
      <w:proofErr w:type="spellEnd"/>
      <w:r w:rsidRPr="00E235D9">
        <w:rPr>
          <w:rFonts w:ascii="Calibri" w:hAnsi="Calibri" w:cs="Calibri"/>
          <w:color w:val="404040"/>
          <w:sz w:val="18"/>
          <w:szCs w:val="18"/>
        </w:rPr>
        <w:t>/irq.c:1262</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pirq_enable_</w:t>
      </w:r>
      <w:proofErr w:type="gramStart"/>
      <w:r w:rsidRPr="00E235D9">
        <w:rPr>
          <w:rFonts w:ascii="Calibri" w:hAnsi="Calibri" w:cs="Calibri"/>
          <w:color w:val="404040"/>
          <w:sz w:val="18"/>
          <w:szCs w:val="18"/>
        </w:rPr>
        <w:t>irq</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warn:</w:t>
      </w:r>
    </w:p>
    <w:p w14:paraId="44E0DF98"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proofErr w:type="gramStart"/>
      <w:r w:rsidRPr="00E235D9">
        <w:rPr>
          <w:rStyle w:val="m"/>
          <w:rFonts w:ascii="Calibri" w:hAnsi="Calibri" w:cs="Calibri"/>
          <w:color w:val="208050"/>
          <w:sz w:val="18"/>
          <w:szCs w:val="18"/>
        </w:rPr>
        <w:t>14811741117821484023</w:t>
      </w:r>
      <w:r w:rsidRPr="00E235D9">
        <w:rPr>
          <w:rStyle w:val="o"/>
          <w:rFonts w:ascii="Calibri" w:hAnsi="Calibri" w:cs="Calibri"/>
          <w:color w:val="666666"/>
          <w:sz w:val="18"/>
          <w:szCs w:val="18"/>
        </w:rPr>
        <w:t>}</w:t>
      </w:r>
      <w:r w:rsidRPr="00E235D9">
        <w:rPr>
          <w:rFonts w:ascii="Calibri" w:hAnsi="Calibri" w:cs="Calibri"/>
          <w:color w:val="404040"/>
          <w:sz w:val="18"/>
          <w:szCs w:val="18"/>
        </w:rPr>
        <w:t>Propagating</w:t>
      </w:r>
      <w:proofErr w:type="gram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an</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expression</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containing</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tainted</w:t>
      </w:r>
    </w:p>
    <w:p w14:paraId="01EEAC01"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value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'65 + pin - 1'</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into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Style w:val="k"/>
          <w:rFonts w:ascii="Calibri" w:hAnsi="Calibri" w:cs="Calibri"/>
          <w:b/>
          <w:bCs/>
          <w:color w:val="007020"/>
          <w:sz w:val="18"/>
          <w:szCs w:val="18"/>
        </w:rPr>
        <w:t>function</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'_</w:t>
      </w:r>
      <w:proofErr w:type="spellStart"/>
      <w:r w:rsidRPr="00E235D9">
        <w:rPr>
          <w:rStyle w:val="s1"/>
          <w:rFonts w:ascii="Calibri" w:hAnsi="Calibri" w:cs="Calibri"/>
          <w:color w:val="4070A0"/>
          <w:sz w:val="18"/>
          <w:szCs w:val="18"/>
        </w:rPr>
        <w:t>dev_warn</w:t>
      </w:r>
      <w:proofErr w:type="spellEnd"/>
      <w:r w:rsidRPr="00E235D9">
        <w:rPr>
          <w:rStyle w:val="s1"/>
          <w:rFonts w:ascii="Calibri" w:hAnsi="Calibri" w:cs="Calibri"/>
          <w:color w:val="4070A0"/>
          <w:sz w:val="18"/>
          <w:szCs w:val="18"/>
        </w:rPr>
        <w:t>'</w:t>
      </w:r>
      <w:r w:rsidRPr="00E235D9">
        <w:rPr>
          <w:rStyle w:val="p"/>
          <w:rFonts w:ascii="Calibri" w:hAnsi="Calibri" w:cs="Calibri"/>
          <w:color w:val="404040"/>
          <w:sz w:val="18"/>
          <w:szCs w:val="18"/>
        </w:rPr>
        <w:t>;</w:t>
      </w:r>
    </w:p>
    <w:p w14:paraId="3C49576A"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Figure 2. Sample output from the </w:t>
      </w:r>
      <w:proofErr w:type="spellStart"/>
      <w:r w:rsidRPr="000A6A5C">
        <w:rPr>
          <w:rFonts w:ascii="Calibri" w:hAnsi="Calibri" w:cs="Calibri"/>
          <w:color w:val="404040"/>
          <w:sz w:val="22"/>
          <w:szCs w:val="22"/>
        </w:rPr>
        <w:t>check_host_input</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w:t>
      </w:r>
    </w:p>
    <w:p w14:paraId="128AA315" w14:textId="77777777" w:rsidR="00E235D9"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64AB4810" w14:textId="17A0E555"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sample output of the </w:t>
      </w:r>
      <w:proofErr w:type="spellStart"/>
      <w:r w:rsidRPr="000A6A5C">
        <w:rPr>
          <w:rFonts w:ascii="Calibri" w:hAnsi="Calibri" w:cs="Calibri"/>
          <w:color w:val="404040"/>
          <w:sz w:val="22"/>
          <w:szCs w:val="22"/>
        </w:rPr>
        <w:t>check_host_input</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 is shown on Figure 2. The function </w:t>
      </w:r>
      <w:proofErr w:type="spellStart"/>
      <w:r w:rsidRPr="000A6A5C">
        <w:rPr>
          <w:rFonts w:ascii="Calibri" w:hAnsi="Calibri" w:cs="Calibri"/>
          <w:color w:val="404040"/>
          <w:sz w:val="22"/>
          <w:szCs w:val="22"/>
        </w:rPr>
        <w:t>pirq_enable_irq</w:t>
      </w:r>
      <w:proofErr w:type="spellEnd"/>
      <w:r w:rsidRPr="000A6A5C">
        <w:rPr>
          <w:rFonts w:ascii="Calibri" w:hAnsi="Calibri" w:cs="Calibri"/>
          <w:color w:val="404040"/>
          <w:sz w:val="22"/>
          <w:szCs w:val="22"/>
        </w:rPr>
        <w:t xml:space="preserve"> performs a PCI config space read operation using a </w:t>
      </w:r>
      <w:proofErr w:type="spellStart"/>
      <w:r w:rsidRPr="000A6A5C">
        <w:rPr>
          <w:rFonts w:ascii="Calibri" w:hAnsi="Calibri" w:cs="Calibri"/>
          <w:color w:val="404040"/>
          <w:sz w:val="22"/>
          <w:szCs w:val="22"/>
        </w:rPr>
        <w:t>pci_read_config_byte</w:t>
      </w:r>
      <w:proofErr w:type="spellEnd"/>
      <w:r w:rsidRPr="000A6A5C">
        <w:rPr>
          <w:rFonts w:ascii="Calibri" w:hAnsi="Calibri" w:cs="Calibri"/>
          <w:color w:val="404040"/>
          <w:sz w:val="22"/>
          <w:szCs w:val="22"/>
        </w:rPr>
        <w:t xml:space="preserve"> input function (PCI config space specific higher-level wrapper) and stores the result in the local variable pin (type </w:t>
      </w:r>
      <w:proofErr w:type="spellStart"/>
      <w:r w:rsidRPr="000A6A5C">
        <w:rPr>
          <w:rFonts w:ascii="Calibri" w:hAnsi="Calibri" w:cs="Calibri"/>
          <w:color w:val="404040"/>
          <w:sz w:val="22"/>
          <w:szCs w:val="22"/>
        </w:rPr>
        <w:t>uchar</w:t>
      </w:r>
      <w:proofErr w:type="spellEnd"/>
      <w:r w:rsidRPr="000A6A5C">
        <w:rPr>
          <w:rFonts w:ascii="Calibri" w:hAnsi="Calibri" w:cs="Calibri"/>
          <w:color w:val="404040"/>
          <w:sz w:val="22"/>
          <w:szCs w:val="22"/>
        </w:rPr>
        <w:t xml:space="preserve">). Next, this local variable is being supplied as an argument to the </w:t>
      </w:r>
      <w:proofErr w:type="spellStart"/>
      <w:r w:rsidRPr="000A6A5C">
        <w:rPr>
          <w:rFonts w:ascii="Calibri" w:hAnsi="Calibri" w:cs="Calibri"/>
          <w:color w:val="404040"/>
          <w:sz w:val="22"/>
          <w:szCs w:val="22"/>
        </w:rPr>
        <w:t>IO_APIC_get_PCI_irq_vector</w:t>
      </w:r>
      <w:proofErr w:type="spellEnd"/>
      <w:r w:rsidRPr="000A6A5C">
        <w:rPr>
          <w:rFonts w:ascii="Calibri" w:hAnsi="Calibri" w:cs="Calibri"/>
          <w:color w:val="404040"/>
          <w:sz w:val="22"/>
          <w:szCs w:val="22"/>
        </w:rPr>
        <w:t xml:space="preserve"> and </w:t>
      </w:r>
      <w:proofErr w:type="spellStart"/>
      <w:r w:rsidRPr="000A6A5C">
        <w:rPr>
          <w:rFonts w:ascii="Calibri" w:hAnsi="Calibri" w:cs="Calibri"/>
          <w:color w:val="404040"/>
          <w:sz w:val="22"/>
          <w:szCs w:val="22"/>
        </w:rPr>
        <w:t>pci_swizzle_interrupt_pin</w:t>
      </w:r>
      <w:proofErr w:type="spellEnd"/>
      <w:r w:rsidRPr="000A6A5C">
        <w:rPr>
          <w:rFonts w:ascii="Calibri" w:hAnsi="Calibri" w:cs="Calibri"/>
          <w:color w:val="404040"/>
          <w:sz w:val="22"/>
          <w:szCs w:val="22"/>
        </w:rPr>
        <w:t xml:space="preserve"> functions, as well as to several _</w:t>
      </w:r>
      <w:proofErr w:type="spellStart"/>
      <w:r w:rsidRPr="000A6A5C">
        <w:rPr>
          <w:rFonts w:ascii="Calibri" w:hAnsi="Calibri" w:cs="Calibri"/>
          <w:color w:val="404040"/>
          <w:sz w:val="22"/>
          <w:szCs w:val="22"/>
        </w:rPr>
        <w:t>dev_info</w:t>
      </w:r>
      <w:proofErr w:type="spellEnd"/>
      <w:r w:rsidRPr="000A6A5C">
        <w:rPr>
          <w:rFonts w:ascii="Calibri" w:hAnsi="Calibri" w:cs="Calibri"/>
          <w:color w:val="404040"/>
          <w:sz w:val="22"/>
          <w:szCs w:val="22"/>
        </w:rPr>
        <w:t>/warn functions. The relevant code snippet with highlighted markings is shown in Figure 3.</w:t>
      </w:r>
    </w:p>
    <w:p w14:paraId="19F87464" w14:textId="452C4C3B" w:rsidR="000A6A5C" w:rsidRPr="000A6A5C" w:rsidRDefault="000A6A5C" w:rsidP="00E235D9">
      <w:pPr>
        <w:shd w:val="clear" w:color="auto" w:fill="FCFCFC"/>
        <w:spacing w:after="0" w:line="240" w:lineRule="auto"/>
        <w:jc w:val="center"/>
        <w:rPr>
          <w:rFonts w:ascii="Calibri" w:hAnsi="Calibri" w:cs="Calibri"/>
          <w:color w:val="404040"/>
          <w:sz w:val="22"/>
          <w:szCs w:val="22"/>
        </w:rPr>
      </w:pPr>
      <w:r w:rsidRPr="000A6A5C">
        <w:rPr>
          <w:rFonts w:ascii="Calibri" w:hAnsi="Calibri" w:cs="Calibri"/>
          <w:noProof/>
          <w:color w:val="2980B9"/>
          <w:sz w:val="22"/>
          <w:szCs w:val="22"/>
        </w:rPr>
        <w:lastRenderedPageBreak/>
        <w:drawing>
          <wp:inline distT="0" distB="0" distL="0" distR="0" wp14:anchorId="426FA0DE" wp14:editId="77CB9ABF">
            <wp:extent cx="4559805" cy="4221717"/>
            <wp:effectExtent l="0" t="0" r="0" b="0"/>
            <wp:docPr id="1937977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7876" name="Picture 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584354" cy="4244446"/>
                    </a:xfrm>
                    <a:prstGeom prst="rect">
                      <a:avLst/>
                    </a:prstGeom>
                    <a:noFill/>
                    <a:ln>
                      <a:noFill/>
                    </a:ln>
                  </pic:spPr>
                </pic:pic>
              </a:graphicData>
            </a:graphic>
          </wp:inline>
        </w:drawing>
      </w:r>
    </w:p>
    <w:p w14:paraId="6B95ED5A"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Figure 3. Code snippet for the </w:t>
      </w:r>
      <w:proofErr w:type="spellStart"/>
      <w:r w:rsidRPr="000A6A5C">
        <w:rPr>
          <w:rFonts w:ascii="Calibri" w:hAnsi="Calibri" w:cs="Calibri"/>
          <w:color w:val="404040"/>
          <w:sz w:val="22"/>
          <w:szCs w:val="22"/>
        </w:rPr>
        <w:t>pirq_enable_irq</w:t>
      </w:r>
      <w:proofErr w:type="spellEnd"/>
      <w:r w:rsidRPr="000A6A5C">
        <w:rPr>
          <w:rFonts w:ascii="Calibri" w:hAnsi="Calibri" w:cs="Calibri"/>
          <w:color w:val="404040"/>
          <w:sz w:val="22"/>
          <w:szCs w:val="22"/>
        </w:rPr>
        <w:t xml:space="preserve"> function.</w:t>
      </w:r>
    </w:p>
    <w:p w14:paraId="0ECDAF0B" w14:textId="77777777" w:rsidR="00E235D9" w:rsidRDefault="00E235D9" w:rsidP="000A6A5C">
      <w:pPr>
        <w:pStyle w:val="Heading3"/>
        <w:shd w:val="clear" w:color="auto" w:fill="FCFCFC"/>
        <w:spacing w:before="0" w:after="0" w:line="240" w:lineRule="auto"/>
        <w:rPr>
          <w:rFonts w:ascii="Calibri" w:hAnsi="Calibri" w:cs="Calibri"/>
          <w:color w:val="404040"/>
          <w:sz w:val="22"/>
          <w:szCs w:val="22"/>
        </w:rPr>
      </w:pPr>
    </w:p>
    <w:p w14:paraId="71BF8B68" w14:textId="5005EFCF" w:rsid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Performing a manual code audit</w:t>
      </w:r>
    </w:p>
    <w:p w14:paraId="6CCBDB34" w14:textId="77777777" w:rsidR="00E235D9" w:rsidRPr="00E235D9" w:rsidRDefault="00E235D9" w:rsidP="00E235D9"/>
    <w:p w14:paraId="5C53FC68"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w:t>
      </w:r>
      <w:proofErr w:type="spellStart"/>
      <w:r w:rsidRPr="000A6A5C">
        <w:rPr>
          <w:rFonts w:ascii="Calibri" w:hAnsi="Calibri" w:cs="Calibri"/>
          <w:color w:val="404040"/>
          <w:sz w:val="22"/>
          <w:szCs w:val="22"/>
        </w:rPr>
        <w:t>check_host_input</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 can be run as any other existing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patterns following instructions in </w:t>
      </w:r>
      <w:hyperlink r:id="rId92" w:history="1">
        <w:proofErr w:type="spellStart"/>
        <w:r w:rsidRPr="000A6A5C">
          <w:rPr>
            <w:rStyle w:val="Hyperlink"/>
            <w:rFonts w:ascii="Calibri" w:hAnsi="Calibri" w:cs="Calibri"/>
            <w:color w:val="2980B9"/>
            <w:sz w:val="22"/>
            <w:szCs w:val="22"/>
            <w:u w:val="none"/>
          </w:rPr>
          <w:t>Smatch</w:t>
        </w:r>
        <w:proofErr w:type="spellEnd"/>
        <w:r w:rsidRPr="000A6A5C">
          <w:rPr>
            <w:rStyle w:val="Hyperlink"/>
            <w:rFonts w:ascii="Calibri" w:hAnsi="Calibri" w:cs="Calibri"/>
            <w:color w:val="2980B9"/>
            <w:sz w:val="22"/>
            <w:szCs w:val="22"/>
            <w:u w:val="none"/>
          </w:rPr>
          <w:t xml:space="preserve"> documentation</w:t>
        </w:r>
      </w:hyperlink>
      <w:r w:rsidRPr="000A6A5C">
        <w:rPr>
          <w:rFonts w:ascii="Calibri" w:hAnsi="Calibri" w:cs="Calibri"/>
          <w:color w:val="404040"/>
          <w:sz w:val="22"/>
          <w:szCs w:val="22"/>
        </w:rPr>
        <w:t xml:space="preserve"> . One important precondition before running the pattern is to build the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cross function database first (at least 5-6 times) </w:t>
      </w:r>
      <w:proofErr w:type="gramStart"/>
      <w:r w:rsidRPr="000A6A5C">
        <w:rPr>
          <w:rFonts w:ascii="Calibri" w:hAnsi="Calibri" w:cs="Calibri"/>
          <w:color w:val="404040"/>
          <w:sz w:val="22"/>
          <w:szCs w:val="22"/>
        </w:rPr>
        <w:t>in order to</w:t>
      </w:r>
      <w:proofErr w:type="gramEnd"/>
      <w:r w:rsidRPr="000A6A5C">
        <w:rPr>
          <w:rFonts w:ascii="Calibri" w:hAnsi="Calibri" w:cs="Calibri"/>
          <w:color w:val="404040"/>
          <w:sz w:val="22"/>
          <w:szCs w:val="22"/>
        </w:rPr>
        <w:t xml:space="preserve"> make sure that the database contains the propagated taint data. The database pre-build step needs to happen only once per kernel tree and is not needed in the subsequent analysis runs. Also, since the pattern is automatically disabled in the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default configuration (due to a significant volume output), it must be explicitly enabled in the </w:t>
      </w:r>
      <w:hyperlink r:id="rId93" w:anchor="l232" w:history="1">
        <w:proofErr w:type="spellStart"/>
        <w:r w:rsidRPr="000A6A5C">
          <w:rPr>
            <w:rStyle w:val="Hyperlink"/>
            <w:rFonts w:ascii="Calibri" w:hAnsi="Calibri" w:cs="Calibri"/>
            <w:color w:val="2980B9"/>
            <w:sz w:val="22"/>
            <w:szCs w:val="22"/>
            <w:u w:val="none"/>
          </w:rPr>
          <w:t>smatch</w:t>
        </w:r>
        <w:proofErr w:type="spellEnd"/>
        <w:r w:rsidRPr="000A6A5C">
          <w:rPr>
            <w:rStyle w:val="Hyperlink"/>
            <w:rFonts w:ascii="Calibri" w:hAnsi="Calibri" w:cs="Calibri"/>
            <w:color w:val="2980B9"/>
            <w:sz w:val="22"/>
            <w:szCs w:val="22"/>
            <w:u w:val="none"/>
          </w:rPr>
          <w:t xml:space="preserve"> header file</w:t>
        </w:r>
      </w:hyperlink>
      <w:r w:rsidRPr="000A6A5C">
        <w:rPr>
          <w:rFonts w:ascii="Calibri" w:hAnsi="Calibri" w:cs="Calibri"/>
          <w:color w:val="404040"/>
          <w:sz w:val="22"/>
          <w:szCs w:val="22"/>
        </w:rPr>
        <w:t xml:space="preserve"> before performing an audit run.</w:t>
      </w:r>
    </w:p>
    <w:p w14:paraId="1D0703B7"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w:t>
      </w:r>
      <w:hyperlink r:id="rId94" w:history="1">
        <w:r w:rsidRPr="000A6A5C">
          <w:rPr>
            <w:rStyle w:val="Hyperlink"/>
            <w:rFonts w:ascii="Calibri" w:hAnsi="Calibri" w:cs="Calibri"/>
            <w:color w:val="2980B9"/>
            <w:sz w:val="22"/>
            <w:szCs w:val="22"/>
            <w:u w:val="none"/>
          </w:rPr>
          <w:t>ccc-</w:t>
        </w:r>
        <w:proofErr w:type="spellStart"/>
        <w:r w:rsidRPr="000A6A5C">
          <w:rPr>
            <w:rStyle w:val="Hyperlink"/>
            <w:rFonts w:ascii="Calibri" w:hAnsi="Calibri" w:cs="Calibri"/>
            <w:color w:val="2980B9"/>
            <w:sz w:val="22"/>
            <w:szCs w:val="22"/>
            <w:u w:val="none"/>
          </w:rPr>
          <w:t>linux</w:t>
        </w:r>
        <w:proofErr w:type="spellEnd"/>
        <w:r w:rsidRPr="000A6A5C">
          <w:rPr>
            <w:rStyle w:val="Hyperlink"/>
            <w:rFonts w:ascii="Calibri" w:hAnsi="Calibri" w:cs="Calibri"/>
            <w:color w:val="2980B9"/>
            <w:sz w:val="22"/>
            <w:szCs w:val="22"/>
            <w:u w:val="none"/>
          </w:rPr>
          <w:t>-guest-hardening repository</w:t>
        </w:r>
      </w:hyperlink>
      <w:r w:rsidRPr="000A6A5C">
        <w:rPr>
          <w:rFonts w:ascii="Calibri" w:hAnsi="Calibri" w:cs="Calibri"/>
          <w:color w:val="404040"/>
          <w:sz w:val="22"/>
          <w:szCs w:val="22"/>
        </w:rPr>
        <w:t xml:space="preserve"> contains instructions on how to obtain the output of </w:t>
      </w:r>
      <w:proofErr w:type="spellStart"/>
      <w:r w:rsidRPr="000A6A5C">
        <w:rPr>
          <w:rFonts w:ascii="Calibri" w:hAnsi="Calibri" w:cs="Calibri"/>
          <w:color w:val="404040"/>
          <w:sz w:val="22"/>
          <w:szCs w:val="22"/>
        </w:rPr>
        <w:t>check_host_input</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 using automated scripts provided with the repository. Internally, when a manual code audit activity is performed, the list of overall findings is filtered using the process_smatch_output.py python script to discard the results for the areas that are disabled within the TD guest kernel. For example, most of the drivers/* and sound/* results are filtered out except for the drivers that are enabled in the TD guest kernel. Additionally, process_smatch_output.py also discards findings from other enabled by default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patterns.</w:t>
      </w:r>
    </w:p>
    <w:p w14:paraId="31264678"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After following instructions in </w:t>
      </w:r>
      <w:hyperlink r:id="rId95" w:history="1">
        <w:r w:rsidRPr="000A6A5C">
          <w:rPr>
            <w:rStyle w:val="Hyperlink"/>
            <w:rFonts w:ascii="Calibri" w:hAnsi="Calibri" w:cs="Calibri"/>
            <w:color w:val="2980B9"/>
            <w:sz w:val="22"/>
            <w:szCs w:val="22"/>
            <w:u w:val="none"/>
          </w:rPr>
          <w:t>ccc-</w:t>
        </w:r>
        <w:proofErr w:type="spellStart"/>
        <w:r w:rsidRPr="000A6A5C">
          <w:rPr>
            <w:rStyle w:val="Hyperlink"/>
            <w:rFonts w:ascii="Calibri" w:hAnsi="Calibri" w:cs="Calibri"/>
            <w:color w:val="2980B9"/>
            <w:sz w:val="22"/>
            <w:szCs w:val="22"/>
            <w:u w:val="none"/>
          </w:rPr>
          <w:t>linux</w:t>
        </w:r>
        <w:proofErr w:type="spellEnd"/>
        <w:r w:rsidRPr="000A6A5C">
          <w:rPr>
            <w:rStyle w:val="Hyperlink"/>
            <w:rFonts w:ascii="Calibri" w:hAnsi="Calibri" w:cs="Calibri"/>
            <w:color w:val="2980B9"/>
            <w:sz w:val="22"/>
            <w:szCs w:val="22"/>
            <w:u w:val="none"/>
          </w:rPr>
          <w:t>-guest-hardening repository</w:t>
        </w:r>
      </w:hyperlink>
      <w:r w:rsidRPr="000A6A5C">
        <w:rPr>
          <w:rFonts w:ascii="Calibri" w:hAnsi="Calibri" w:cs="Calibri"/>
          <w:color w:val="404040"/>
          <w:sz w:val="22"/>
          <w:szCs w:val="22"/>
        </w:rPr>
        <w:t xml:space="preserve"> the reduced list of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 findings, smatch_warns.txt, can be analyzed manually by looking at each reported code location and verifying that the consumed or propagated host input is used in a secure way.</w:t>
      </w:r>
    </w:p>
    <w:p w14:paraId="246A2BE8"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Each finding is therefore manually classified into one of the following statuses:</w:t>
      </w:r>
    </w:p>
    <w:tbl>
      <w:tblPr>
        <w:tblW w:w="0" w:type="auto"/>
        <w:tblBorders>
          <w:top w:val="single" w:sz="6" w:space="0" w:color="E1E4E5"/>
          <w:left w:val="single" w:sz="6" w:space="0" w:color="E1E4E5"/>
          <w:bottom w:val="single" w:sz="6" w:space="0" w:color="E1E4E5"/>
          <w:right w:val="single" w:sz="6" w:space="0" w:color="E1E4E5"/>
        </w:tblBorders>
        <w:tblCellMar>
          <w:top w:w="15" w:type="dxa"/>
          <w:left w:w="15" w:type="dxa"/>
          <w:bottom w:w="15" w:type="dxa"/>
          <w:right w:w="15" w:type="dxa"/>
        </w:tblCellMar>
        <w:tblLook w:val="04A0" w:firstRow="1" w:lastRow="0" w:firstColumn="1" w:lastColumn="0" w:noHBand="0" w:noVBand="1"/>
      </w:tblPr>
      <w:tblGrid>
        <w:gridCol w:w="1336"/>
        <w:gridCol w:w="8024"/>
      </w:tblGrid>
      <w:tr w:rsidR="000A6A5C" w:rsidRPr="000A6A5C" w14:paraId="197F905C" w14:textId="77777777">
        <w:trPr>
          <w:tblHeader/>
        </w:trPr>
        <w:tc>
          <w:tcPr>
            <w:tcW w:w="0" w:type="auto"/>
            <w:gridSpan w:val="2"/>
            <w:tcBorders>
              <w:top w:val="nil"/>
              <w:left w:val="nil"/>
              <w:bottom w:val="nil"/>
              <w:right w:val="nil"/>
            </w:tcBorders>
            <w:tcMar>
              <w:top w:w="120" w:type="dxa"/>
              <w:left w:w="240" w:type="dxa"/>
              <w:bottom w:w="120" w:type="dxa"/>
              <w:right w:w="240" w:type="dxa"/>
            </w:tcMar>
            <w:vAlign w:val="center"/>
            <w:hideMark/>
          </w:tcPr>
          <w:p w14:paraId="1823339B" w14:textId="77777777" w:rsidR="000A6A5C" w:rsidRPr="00E235D9" w:rsidRDefault="000A6A5C" w:rsidP="000A6A5C">
            <w:pPr>
              <w:spacing w:after="0" w:line="240" w:lineRule="auto"/>
              <w:jc w:val="center"/>
              <w:rPr>
                <w:rFonts w:ascii="Calibri" w:hAnsi="Calibri" w:cs="Calibri"/>
                <w:i/>
                <w:iCs/>
                <w:color w:val="000000"/>
                <w:sz w:val="18"/>
                <w:szCs w:val="18"/>
              </w:rPr>
            </w:pPr>
            <w:r w:rsidRPr="00E235D9">
              <w:rPr>
                <w:rStyle w:val="caption-text"/>
                <w:rFonts w:ascii="Calibri" w:hAnsi="Calibri" w:cs="Calibri"/>
                <w:i/>
                <w:iCs/>
                <w:color w:val="000000"/>
                <w:sz w:val="18"/>
                <w:szCs w:val="18"/>
              </w:rPr>
              <w:lastRenderedPageBreak/>
              <w:t>Findings</w:t>
            </w:r>
          </w:p>
        </w:tc>
      </w:tr>
      <w:tr w:rsidR="000A6A5C" w:rsidRPr="000A6A5C" w14:paraId="5445D625" w14:textId="77777777">
        <w:trPr>
          <w:tblHeader/>
        </w:trPr>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4DD1E519" w14:textId="77777777" w:rsidR="000A6A5C" w:rsidRPr="00E235D9" w:rsidRDefault="000A6A5C" w:rsidP="000A6A5C">
            <w:pPr>
              <w:pStyle w:val="NormalWeb"/>
              <w:spacing w:before="0" w:beforeAutospacing="0" w:after="0" w:afterAutospacing="0"/>
              <w:jc w:val="center"/>
              <w:rPr>
                <w:rFonts w:ascii="Calibri" w:hAnsi="Calibri" w:cs="Calibri"/>
                <w:b/>
                <w:bCs/>
                <w:color w:val="000000"/>
                <w:sz w:val="18"/>
                <w:szCs w:val="18"/>
              </w:rPr>
            </w:pPr>
            <w:r w:rsidRPr="00E235D9">
              <w:rPr>
                <w:rStyle w:val="Strong"/>
                <w:rFonts w:ascii="Calibri" w:hAnsi="Calibri" w:cs="Calibri"/>
                <w:color w:val="000000"/>
                <w:sz w:val="18"/>
                <w:szCs w:val="18"/>
              </w:rPr>
              <w:t>Status</w:t>
            </w:r>
          </w:p>
        </w:tc>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084EDB75" w14:textId="77777777" w:rsidR="000A6A5C" w:rsidRPr="00E235D9" w:rsidRDefault="000A6A5C" w:rsidP="000A6A5C">
            <w:pPr>
              <w:pStyle w:val="NormalWeb"/>
              <w:spacing w:before="0" w:beforeAutospacing="0" w:after="0" w:afterAutospacing="0"/>
              <w:jc w:val="center"/>
              <w:rPr>
                <w:rFonts w:ascii="Calibri" w:hAnsi="Calibri" w:cs="Calibri"/>
                <w:b/>
                <w:bCs/>
                <w:color w:val="000000"/>
                <w:sz w:val="18"/>
                <w:szCs w:val="18"/>
              </w:rPr>
            </w:pPr>
            <w:r w:rsidRPr="00E235D9">
              <w:rPr>
                <w:rStyle w:val="Strong"/>
                <w:rFonts w:ascii="Calibri" w:hAnsi="Calibri" w:cs="Calibri"/>
                <w:color w:val="000000"/>
                <w:sz w:val="18"/>
                <w:szCs w:val="18"/>
              </w:rPr>
              <w:t>Meaning</w:t>
            </w:r>
          </w:p>
        </w:tc>
      </w:tr>
      <w:tr w:rsidR="000A6A5C" w:rsidRPr="000A6A5C" w14:paraId="7E69F8B6"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16351D97" w14:textId="77777777" w:rsidR="000A6A5C" w:rsidRPr="00E235D9" w:rsidRDefault="000A6A5C" w:rsidP="000A6A5C">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excluded</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0EBCDCA9" w14:textId="77777777" w:rsidR="000A6A5C" w:rsidRPr="00E235D9" w:rsidRDefault="000A6A5C" w:rsidP="000A6A5C">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This code location is not reachable inside a TD guest due to it being non-Intel code or functionality that is disabled for the TD guest kernel. The reason these lines are not filtered from the </w:t>
            </w:r>
            <w:proofErr w:type="spellStart"/>
            <w:r w:rsidRPr="00E235D9">
              <w:rPr>
                <w:rFonts w:ascii="Calibri" w:hAnsi="Calibri" w:cs="Calibri"/>
                <w:sz w:val="18"/>
                <w:szCs w:val="18"/>
              </w:rPr>
              <w:t>Smatch</w:t>
            </w:r>
            <w:proofErr w:type="spellEnd"/>
            <w:r w:rsidRPr="00E235D9">
              <w:rPr>
                <w:rFonts w:ascii="Calibri" w:hAnsi="Calibri" w:cs="Calibri"/>
                <w:sz w:val="18"/>
                <w:szCs w:val="18"/>
              </w:rPr>
              <w:t xml:space="preserve"> report by the above process_smatch_output.py python script is additional checks that we do when executing the fuzzing activity described in the next section. We perform an additional verification that none of these excluded code locations can be reached by the </w:t>
            </w:r>
            <w:proofErr w:type="spellStart"/>
            <w:r w:rsidRPr="00E235D9">
              <w:rPr>
                <w:rFonts w:ascii="Calibri" w:hAnsi="Calibri" w:cs="Calibri"/>
                <w:sz w:val="18"/>
                <w:szCs w:val="18"/>
              </w:rPr>
              <w:t>fuzzer</w:t>
            </w:r>
            <w:proofErr w:type="spellEnd"/>
            <w:r w:rsidRPr="00E235D9">
              <w:rPr>
                <w:rFonts w:ascii="Calibri" w:hAnsi="Calibri" w:cs="Calibri"/>
                <w:sz w:val="18"/>
                <w:szCs w:val="18"/>
              </w:rPr>
              <w:t>.</w:t>
            </w:r>
          </w:p>
        </w:tc>
      </w:tr>
      <w:tr w:rsidR="000A6A5C" w:rsidRPr="000A6A5C" w14:paraId="370AA1C6"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42775C99" w14:textId="77777777" w:rsidR="000A6A5C" w:rsidRPr="00E235D9" w:rsidRDefault="000A6A5C" w:rsidP="000A6A5C">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unclassified</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7828246F" w14:textId="77777777" w:rsidR="000A6A5C" w:rsidRPr="00E235D9" w:rsidRDefault="000A6A5C" w:rsidP="000A6A5C">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This code location is reachable inside TDX guest (i.e. not excluded</w:t>
            </w:r>
            <w:proofErr w:type="gramStart"/>
            <w:r w:rsidRPr="00E235D9">
              <w:rPr>
                <w:rFonts w:ascii="Calibri" w:hAnsi="Calibri" w:cs="Calibri"/>
                <w:sz w:val="18"/>
                <w:szCs w:val="18"/>
              </w:rPr>
              <w:t>), but</w:t>
            </w:r>
            <w:proofErr w:type="gramEnd"/>
            <w:r w:rsidRPr="00E235D9">
              <w:rPr>
                <w:rFonts w:ascii="Calibri" w:hAnsi="Calibri" w:cs="Calibri"/>
                <w:sz w:val="18"/>
                <w:szCs w:val="18"/>
              </w:rPr>
              <w:t xml:space="preserve"> has not been manually audited yet.</w:t>
            </w:r>
          </w:p>
        </w:tc>
      </w:tr>
      <w:tr w:rsidR="000A6A5C" w:rsidRPr="000A6A5C" w14:paraId="7BAE7C11"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2DECEE8A" w14:textId="77777777" w:rsidR="000A6A5C" w:rsidRPr="00E235D9" w:rsidRDefault="000A6A5C" w:rsidP="000A6A5C">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wrapper</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7587F427" w14:textId="77777777" w:rsidR="000A6A5C" w:rsidRPr="00E235D9" w:rsidRDefault="000A6A5C" w:rsidP="000A6A5C">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The function that consumes or propagates a host input is a higher-level wrapper. The function is being checked for processing the host input in a secure way, but additionally all its callers are also reported by the </w:t>
            </w:r>
            <w:proofErr w:type="spellStart"/>
            <w:r w:rsidRPr="00E235D9">
              <w:rPr>
                <w:rFonts w:ascii="Calibri" w:hAnsi="Calibri" w:cs="Calibri"/>
                <w:sz w:val="18"/>
                <w:szCs w:val="18"/>
              </w:rPr>
              <w:t>Smatch</w:t>
            </w:r>
            <w:proofErr w:type="spellEnd"/>
            <w:r w:rsidRPr="00E235D9">
              <w:rPr>
                <w:rFonts w:ascii="Calibri" w:hAnsi="Calibri" w:cs="Calibri"/>
                <w:sz w:val="18"/>
                <w:szCs w:val="18"/>
              </w:rPr>
              <w:t xml:space="preserve"> </w:t>
            </w:r>
            <w:proofErr w:type="gramStart"/>
            <w:r w:rsidRPr="00E235D9">
              <w:rPr>
                <w:rFonts w:ascii="Calibri" w:hAnsi="Calibri" w:cs="Calibri"/>
                <w:sz w:val="18"/>
                <w:szCs w:val="18"/>
              </w:rPr>
              <w:t>pattern</w:t>
            </w:r>
            <w:proofErr w:type="gramEnd"/>
            <w:r w:rsidRPr="00E235D9">
              <w:rPr>
                <w:rFonts w:ascii="Calibri" w:hAnsi="Calibri" w:cs="Calibri"/>
                <w:sz w:val="18"/>
                <w:szCs w:val="18"/>
              </w:rPr>
              <w:t xml:space="preserve"> and the code audit happens on each caller.</w:t>
            </w:r>
          </w:p>
        </w:tc>
      </w:tr>
      <w:tr w:rsidR="000A6A5C" w:rsidRPr="000A6A5C" w14:paraId="6924EA7B"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6FDA9AC6" w14:textId="77777777" w:rsidR="000A6A5C" w:rsidRPr="00E235D9" w:rsidRDefault="000A6A5C" w:rsidP="000A6A5C">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trusted</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30708ED9" w14:textId="77777777" w:rsidR="000A6A5C" w:rsidRPr="00E235D9" w:rsidRDefault="000A6A5C" w:rsidP="000A6A5C">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The consumed input comes from a trusted source for Intel TDX guest, i.e. it is provided by the TDX module or context-switched for every TDX guest (i.e. native). This is applicable for both MSRs and CPUIDs. More information can be found in </w:t>
            </w:r>
            <w:hyperlink r:id="rId96" w:anchor="sec-msrs" w:history="1">
              <w:r w:rsidRPr="00E235D9">
                <w:rPr>
                  <w:rStyle w:val="std"/>
                  <w:rFonts w:ascii="Calibri" w:hAnsi="Calibri" w:cs="Calibri"/>
                  <w:color w:val="2980B9"/>
                  <w:sz w:val="18"/>
                  <w:szCs w:val="18"/>
                </w:rPr>
                <w:t>MSRs</w:t>
              </w:r>
            </w:hyperlink>
            <w:r w:rsidRPr="00E235D9">
              <w:rPr>
                <w:rFonts w:ascii="Calibri" w:hAnsi="Calibri" w:cs="Calibri"/>
                <w:sz w:val="18"/>
                <w:szCs w:val="18"/>
              </w:rPr>
              <w:t xml:space="preserve"> and </w:t>
            </w:r>
            <w:hyperlink r:id="rId97" w:anchor="sec-cpuids" w:history="1">
              <w:r w:rsidRPr="00E235D9">
                <w:rPr>
                  <w:rStyle w:val="std"/>
                  <w:rFonts w:ascii="Calibri" w:hAnsi="Calibri" w:cs="Calibri"/>
                  <w:color w:val="2980B9"/>
                  <w:sz w:val="18"/>
                  <w:szCs w:val="18"/>
                </w:rPr>
                <w:t>CPUID</w:t>
              </w:r>
            </w:hyperlink>
            <w:r w:rsidRPr="00E235D9">
              <w:rPr>
                <w:rFonts w:ascii="Calibri" w:hAnsi="Calibri" w:cs="Calibri"/>
                <w:sz w:val="18"/>
                <w:szCs w:val="18"/>
              </w:rPr>
              <w:t>.</w:t>
            </w:r>
          </w:p>
        </w:tc>
      </w:tr>
      <w:tr w:rsidR="000A6A5C" w:rsidRPr="000A6A5C" w14:paraId="3C45C762"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48444DBF" w14:textId="77777777" w:rsidR="000A6A5C" w:rsidRPr="00E235D9" w:rsidRDefault="000A6A5C" w:rsidP="000A6A5C">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safe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7F6762C9" w14:textId="77777777" w:rsidR="000A6A5C" w:rsidRPr="00E235D9" w:rsidRDefault="000A6A5C" w:rsidP="000A6A5C">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The consumed or propagated host input looks to be used in a secure way</w:t>
            </w:r>
          </w:p>
        </w:tc>
      </w:tr>
      <w:tr w:rsidR="000A6A5C" w:rsidRPr="000A6A5C" w14:paraId="41909809" w14:textId="77777777">
        <w:tc>
          <w:tcPr>
            <w:tcW w:w="0" w:type="auto"/>
            <w:tcBorders>
              <w:left w:val="single" w:sz="2" w:space="0" w:color="E1E4E5"/>
              <w:bottom w:val="single" w:sz="2" w:space="0" w:color="E1E4E5"/>
            </w:tcBorders>
            <w:tcMar>
              <w:top w:w="120" w:type="dxa"/>
              <w:left w:w="240" w:type="dxa"/>
              <w:bottom w:w="120" w:type="dxa"/>
              <w:right w:w="240" w:type="dxa"/>
            </w:tcMar>
            <w:vAlign w:val="center"/>
            <w:hideMark/>
          </w:tcPr>
          <w:p w14:paraId="5BFED8EF" w14:textId="77777777" w:rsidR="000A6A5C" w:rsidRPr="00E235D9" w:rsidRDefault="000A6A5C" w:rsidP="000A6A5C">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concern</w:t>
            </w:r>
          </w:p>
        </w:tc>
        <w:tc>
          <w:tcPr>
            <w:tcW w:w="0" w:type="auto"/>
            <w:tcBorders>
              <w:left w:val="single" w:sz="6" w:space="0" w:color="E1E4E5"/>
              <w:bottom w:val="single" w:sz="2" w:space="0" w:color="E1E4E5"/>
            </w:tcBorders>
            <w:tcMar>
              <w:top w:w="120" w:type="dxa"/>
              <w:left w:w="240" w:type="dxa"/>
              <w:bottom w:w="120" w:type="dxa"/>
              <w:right w:w="240" w:type="dxa"/>
            </w:tcMar>
            <w:vAlign w:val="center"/>
            <w:hideMark/>
          </w:tcPr>
          <w:p w14:paraId="5AD53CF6" w14:textId="77777777" w:rsidR="000A6A5C" w:rsidRPr="00E235D9" w:rsidRDefault="000A6A5C" w:rsidP="000A6A5C">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The consumed or propagated host input is used in an unsecure way. There is an additional comment indicating the exact reason. All concern items must be addressed either by disabling the code that performs the host input processing or by writing a patch that fixes the problematic input processing.</w:t>
            </w:r>
          </w:p>
        </w:tc>
      </w:tr>
    </w:tbl>
    <w:p w14:paraId="56B81C55" w14:textId="77777777" w:rsidR="00E235D9"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632575F9" w14:textId="63A54795"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The main challenge in this process is a decision whenever a certain reported code location is considered “safe” or “concern”. The typical list of “concern” items can be classified into two categories:</w:t>
      </w:r>
    </w:p>
    <w:p w14:paraId="2F2BB018" w14:textId="77777777" w:rsidR="000A6A5C" w:rsidRPr="000A6A5C" w:rsidRDefault="000A6A5C">
      <w:pPr>
        <w:pStyle w:val="NormalWeb"/>
        <w:numPr>
          <w:ilvl w:val="0"/>
          <w:numId w:val="42"/>
        </w:numPr>
        <w:shd w:val="clear" w:color="auto" w:fill="FCFCFC"/>
        <w:spacing w:before="0" w:beforeAutospacing="0" w:after="0" w:afterAutospacing="0"/>
        <w:ind w:left="1080"/>
        <w:rPr>
          <w:rFonts w:ascii="Calibri" w:hAnsi="Calibri" w:cs="Calibri"/>
          <w:color w:val="404040"/>
          <w:sz w:val="22"/>
          <w:szCs w:val="22"/>
        </w:rPr>
      </w:pPr>
      <w:r w:rsidRPr="000A6A5C">
        <w:rPr>
          <w:rStyle w:val="Strong"/>
          <w:rFonts w:ascii="Calibri" w:hAnsi="Calibri" w:cs="Calibri"/>
          <w:color w:val="404040"/>
          <w:sz w:val="22"/>
          <w:szCs w:val="22"/>
        </w:rPr>
        <w:t>Memory access issues</w:t>
      </w:r>
      <w:r w:rsidRPr="000A6A5C">
        <w:rPr>
          <w:rFonts w:ascii="Calibri" w:hAnsi="Calibri" w:cs="Calibri"/>
          <w:color w:val="404040"/>
          <w:sz w:val="22"/>
          <w:szCs w:val="22"/>
        </w:rPr>
        <w:t>. A host input is being used as an address, pointer, buffer index, loop iterator bound or anything else that might result in the host/VMM being able to have at least partial control over the memory access that a TD guest kernel performs.</w:t>
      </w:r>
    </w:p>
    <w:p w14:paraId="3A0F4C01" w14:textId="77777777" w:rsidR="000A6A5C" w:rsidRPr="000A6A5C" w:rsidRDefault="000A6A5C">
      <w:pPr>
        <w:pStyle w:val="NormalWeb"/>
        <w:numPr>
          <w:ilvl w:val="0"/>
          <w:numId w:val="42"/>
        </w:numPr>
        <w:shd w:val="clear" w:color="auto" w:fill="FCFCFC"/>
        <w:spacing w:before="0" w:beforeAutospacing="0" w:after="0" w:afterAutospacing="0"/>
        <w:ind w:left="1080"/>
        <w:rPr>
          <w:rFonts w:ascii="Calibri" w:hAnsi="Calibri" w:cs="Calibri"/>
          <w:color w:val="404040"/>
          <w:sz w:val="22"/>
          <w:szCs w:val="22"/>
        </w:rPr>
      </w:pPr>
      <w:r w:rsidRPr="000A6A5C">
        <w:rPr>
          <w:rStyle w:val="Strong"/>
          <w:rFonts w:ascii="Calibri" w:hAnsi="Calibri" w:cs="Calibri"/>
          <w:color w:val="404040"/>
          <w:sz w:val="22"/>
          <w:szCs w:val="22"/>
        </w:rPr>
        <w:t>Conceptual security issues.</w:t>
      </w:r>
      <w:r w:rsidRPr="000A6A5C">
        <w:rPr>
          <w:rFonts w:ascii="Calibri" w:hAnsi="Calibri" w:cs="Calibri"/>
          <w:color w:val="404040"/>
          <w:sz w:val="22"/>
          <w:szCs w:val="22"/>
        </w:rPr>
        <w:t xml:space="preserve"> A host input is being used to affect the overall security of the TD guest or its features. An example is when an untrusted host input is used for operating TD guest clock or affecting KASLR randomization.</w:t>
      </w:r>
    </w:p>
    <w:p w14:paraId="12D385BD" w14:textId="77777777" w:rsidR="00E235D9" w:rsidRDefault="00E235D9" w:rsidP="000A6A5C">
      <w:pPr>
        <w:pStyle w:val="Heading3"/>
        <w:shd w:val="clear" w:color="auto" w:fill="FCFCFC"/>
        <w:spacing w:before="0" w:after="0" w:line="240" w:lineRule="auto"/>
        <w:rPr>
          <w:rFonts w:ascii="Calibri" w:hAnsi="Calibri" w:cs="Calibri"/>
          <w:color w:val="404040"/>
          <w:sz w:val="22"/>
          <w:szCs w:val="22"/>
        </w:rPr>
      </w:pPr>
    </w:p>
    <w:p w14:paraId="77E3A08C" w14:textId="4AF42245" w:rsidR="000A6A5C" w:rsidRP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Applying code audit results to different kernel trees</w:t>
      </w:r>
    </w:p>
    <w:p w14:paraId="3D975A93" w14:textId="77777777" w:rsidR="00E235D9"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7293010F" w14:textId="57BE60E0"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provided </w:t>
      </w:r>
      <w:hyperlink r:id="rId98" w:history="1">
        <w:r w:rsidRPr="000A6A5C">
          <w:rPr>
            <w:rStyle w:val="Hyperlink"/>
            <w:rFonts w:ascii="Calibri" w:hAnsi="Calibri" w:cs="Calibri"/>
            <w:color w:val="2980B9"/>
            <w:sz w:val="22"/>
            <w:szCs w:val="22"/>
            <w:u w:val="none"/>
          </w:rPr>
          <w:t>sample audit output</w:t>
        </w:r>
      </w:hyperlink>
      <w:r w:rsidRPr="000A6A5C">
        <w:rPr>
          <w:rFonts w:ascii="Calibri" w:hAnsi="Calibri" w:cs="Calibri"/>
          <w:color w:val="404040"/>
          <w:sz w:val="22"/>
          <w:szCs w:val="22"/>
        </w:rPr>
        <w:t xml:space="preserve"> of </w:t>
      </w:r>
      <w:proofErr w:type="spellStart"/>
      <w:r w:rsidRPr="000A6A5C">
        <w:rPr>
          <w:rFonts w:ascii="Calibri" w:hAnsi="Calibri" w:cs="Calibri"/>
          <w:color w:val="404040"/>
          <w:sz w:val="22"/>
          <w:szCs w:val="22"/>
        </w:rPr>
        <w:t>check_host_input</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 findings for the version 6.0-rc2 kernel contains results of our manual code audit activity for this kernel version (Please note that the above provided list does not have ‘safe’ or ‘concern’ markings published) and can be used as a baseline for performing a manual audit on other kernel versions or on custom vendor kernels. The suggested procedure to </w:t>
      </w:r>
      <w:proofErr w:type="spellStart"/>
      <w:r w:rsidRPr="000A6A5C">
        <w:rPr>
          <w:rFonts w:ascii="Calibri" w:hAnsi="Calibri" w:cs="Calibri"/>
          <w:color w:val="404040"/>
          <w:sz w:val="22"/>
          <w:szCs w:val="22"/>
        </w:rPr>
        <w:t>analyse</w:t>
      </w:r>
      <w:proofErr w:type="spellEnd"/>
      <w:r w:rsidRPr="000A6A5C">
        <w:rPr>
          <w:rFonts w:ascii="Calibri" w:hAnsi="Calibri" w:cs="Calibri"/>
          <w:color w:val="404040"/>
          <w:sz w:val="22"/>
          <w:szCs w:val="22"/>
        </w:rPr>
        <w:t xml:space="preserve"> a custom kernel is documented in ‘Targeting your own guest kernel’[TBD].</w:t>
      </w:r>
    </w:p>
    <w:p w14:paraId="0C9C935D"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The automatic transfer of the code audit labels (trusted, excluded, wrapper, etc.) from the baseline kernel audit version is based on the unique identifiers for each finding. Examples of these findings are shown in orange in Figure 2. Identifiers from a baseline kernel tree finding and target tree finding must match for a finding to be automatically transferred. An identifier is a simple djb2 hash of an analyzed code expression together with a relative offset from the beginning of the function where this expression is located. It is possible to further improve the calculation of identifiers (and therefore improve the accuracy of automatic result transfer) to include the code around the expression in a way that it is done in various version control systems, but it has not been done yet.</w:t>
      </w:r>
    </w:p>
    <w:p w14:paraId="36DDCA8D" w14:textId="77777777" w:rsidR="000A6A5C" w:rsidRDefault="000A6A5C" w:rsidP="000A6A5C">
      <w:pPr>
        <w:pStyle w:val="Heading2"/>
        <w:shd w:val="clear" w:color="auto" w:fill="FCFCFC"/>
        <w:spacing w:before="0" w:after="0" w:line="240" w:lineRule="auto"/>
        <w:rPr>
          <w:rFonts w:ascii="Calibri" w:hAnsi="Calibri" w:cs="Calibri"/>
          <w:color w:val="404040"/>
          <w:sz w:val="22"/>
          <w:szCs w:val="22"/>
        </w:rPr>
      </w:pPr>
    </w:p>
    <w:p w14:paraId="6DCE1473" w14:textId="25E0A9C6" w:rsidR="000A6A5C" w:rsidRPr="000A6A5C" w:rsidRDefault="000A6A5C" w:rsidP="000A6A5C">
      <w:pPr>
        <w:pStyle w:val="Heading2"/>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Guest Fuzzing</w:t>
      </w:r>
    </w:p>
    <w:p w14:paraId="081A7591" w14:textId="77777777" w:rsid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p>
    <w:p w14:paraId="15F36C6D" w14:textId="75B050D8" w:rsid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Fuzzing is a well-established software validation technique that can be used to find problems in input handling of various software components. In our TD guest kernel hardening project, we used it to validate and cross check the results from the manual code audit activity.</w:t>
      </w:r>
    </w:p>
    <w:p w14:paraId="639201A4"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3693539C"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The main goals for the fuzzing activity are:</w:t>
      </w:r>
    </w:p>
    <w:p w14:paraId="4CFB627C" w14:textId="77777777" w:rsidR="000A6A5C" w:rsidRPr="000A6A5C" w:rsidRDefault="000A6A5C">
      <w:pPr>
        <w:pStyle w:val="NormalWeb"/>
        <w:numPr>
          <w:ilvl w:val="0"/>
          <w:numId w:val="43"/>
        </w:numPr>
        <w:shd w:val="clear" w:color="auto" w:fill="FCFCFC"/>
        <w:spacing w:before="0" w:beforeAutospacing="0" w:after="0" w:afterAutospacing="0"/>
        <w:ind w:left="1080"/>
        <w:rPr>
          <w:rFonts w:ascii="Calibri" w:hAnsi="Calibri" w:cs="Calibri"/>
          <w:color w:val="404040"/>
          <w:sz w:val="22"/>
          <w:szCs w:val="22"/>
        </w:rPr>
      </w:pPr>
      <w:r w:rsidRPr="000A6A5C">
        <w:rPr>
          <w:rFonts w:ascii="Calibri" w:hAnsi="Calibri" w:cs="Calibri"/>
          <w:color w:val="404040"/>
          <w:sz w:val="22"/>
          <w:szCs w:val="22"/>
        </w:rPr>
        <w:t xml:space="preserve">Automatically exercise the robustness of the existing TD guest kernel code that was identified by the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 as handling the input from the host/VMM.</w:t>
      </w:r>
    </w:p>
    <w:p w14:paraId="62FE0E94" w14:textId="77777777" w:rsidR="000A6A5C" w:rsidRPr="000A6A5C" w:rsidRDefault="000A6A5C">
      <w:pPr>
        <w:pStyle w:val="NormalWeb"/>
        <w:numPr>
          <w:ilvl w:val="0"/>
          <w:numId w:val="43"/>
        </w:numPr>
        <w:shd w:val="clear" w:color="auto" w:fill="FCFCFC"/>
        <w:spacing w:before="0" w:beforeAutospacing="0" w:after="0" w:afterAutospacing="0"/>
        <w:ind w:left="1080"/>
        <w:rPr>
          <w:rFonts w:ascii="Calibri" w:hAnsi="Calibri" w:cs="Calibri"/>
          <w:color w:val="404040"/>
          <w:sz w:val="22"/>
          <w:szCs w:val="22"/>
        </w:rPr>
      </w:pPr>
      <w:r w:rsidRPr="000A6A5C">
        <w:rPr>
          <w:rFonts w:ascii="Calibri" w:hAnsi="Calibri" w:cs="Calibri"/>
          <w:color w:val="404040"/>
          <w:sz w:val="22"/>
          <w:szCs w:val="22"/>
        </w:rPr>
        <w:t xml:space="preserve">Identify new TD guest kernel code locations that handle the input from the host/VMM and were missed by the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 (for example some </w:t>
      </w:r>
      <w:proofErr w:type="spellStart"/>
      <w:r w:rsidRPr="000A6A5C">
        <w:rPr>
          <w:rFonts w:ascii="Calibri" w:hAnsi="Calibri" w:cs="Calibri"/>
          <w:color w:val="404040"/>
          <w:sz w:val="22"/>
          <w:szCs w:val="22"/>
        </w:rPr>
        <w:t>virtIO</w:t>
      </w:r>
      <w:proofErr w:type="spellEnd"/>
      <w:r w:rsidRPr="000A6A5C">
        <w:rPr>
          <w:rFonts w:ascii="Calibri" w:hAnsi="Calibri" w:cs="Calibri"/>
          <w:color w:val="404040"/>
          <w:sz w:val="22"/>
          <w:szCs w:val="22"/>
        </w:rPr>
        <w:t xml:space="preserve"> DMA accesses). When such locations are identified, the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pattern can be further improved to catch these and similar places in other parts of the kernel code.</w:t>
      </w:r>
    </w:p>
    <w:p w14:paraId="4782344F" w14:textId="77777777" w:rsidR="000A6A5C" w:rsidRPr="000A6A5C" w:rsidRDefault="000A6A5C">
      <w:pPr>
        <w:pStyle w:val="NormalWeb"/>
        <w:numPr>
          <w:ilvl w:val="0"/>
          <w:numId w:val="43"/>
        </w:numPr>
        <w:shd w:val="clear" w:color="auto" w:fill="FCFCFC"/>
        <w:spacing w:before="0" w:beforeAutospacing="0" w:after="0" w:afterAutospacing="0"/>
        <w:ind w:left="1080"/>
        <w:rPr>
          <w:rFonts w:ascii="Calibri" w:hAnsi="Calibri" w:cs="Calibri"/>
          <w:color w:val="404040"/>
          <w:sz w:val="22"/>
          <w:szCs w:val="22"/>
        </w:rPr>
      </w:pPr>
      <w:r w:rsidRPr="000A6A5C">
        <w:rPr>
          <w:rFonts w:ascii="Calibri" w:hAnsi="Calibri" w:cs="Calibri"/>
          <w:color w:val="404040"/>
          <w:sz w:val="22"/>
          <w:szCs w:val="22"/>
        </w:rPr>
        <w:t>Automatically verify that the code that is expected to be disabled in the TD guest kernel (and thus not manually audited at all) is indeed not executed/not reachable in practice.</w:t>
      </w:r>
    </w:p>
    <w:p w14:paraId="691D8DCB" w14:textId="77777777" w:rsid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primary ways of consuming untrusted host/VMM </w:t>
      </w:r>
      <w:proofErr w:type="gramStart"/>
      <w:r w:rsidRPr="000A6A5C">
        <w:rPr>
          <w:rFonts w:ascii="Calibri" w:hAnsi="Calibri" w:cs="Calibri"/>
          <w:color w:val="404040"/>
          <w:sz w:val="22"/>
          <w:szCs w:val="22"/>
        </w:rPr>
        <w:t>is</w:t>
      </w:r>
      <w:proofErr w:type="gramEnd"/>
      <w:r w:rsidRPr="000A6A5C">
        <w:rPr>
          <w:rFonts w:ascii="Calibri" w:hAnsi="Calibri" w:cs="Calibri"/>
          <w:color w:val="404040"/>
          <w:sz w:val="22"/>
          <w:szCs w:val="22"/>
        </w:rPr>
        <w:t xml:space="preserve"> by using either TDVMCALLs or DMA shared memory as used for example by the </w:t>
      </w:r>
      <w:proofErr w:type="spellStart"/>
      <w:r w:rsidRPr="000A6A5C">
        <w:rPr>
          <w:rFonts w:ascii="Calibri" w:hAnsi="Calibri" w:cs="Calibri"/>
          <w:color w:val="404040"/>
          <w:sz w:val="22"/>
          <w:szCs w:val="22"/>
        </w:rPr>
        <w:t>VirtIO</w:t>
      </w:r>
      <w:proofErr w:type="spellEnd"/>
      <w:r w:rsidRPr="000A6A5C">
        <w:rPr>
          <w:rFonts w:ascii="Calibri" w:hAnsi="Calibri" w:cs="Calibri"/>
          <w:color w:val="404040"/>
          <w:sz w:val="22"/>
          <w:szCs w:val="22"/>
        </w:rPr>
        <w:t xml:space="preserve"> layer. Additionally, the code paths that consume untrusted input may invoked automatically during </w:t>
      </w:r>
      <w:proofErr w:type="gramStart"/>
      <w:r w:rsidRPr="000A6A5C">
        <w:rPr>
          <w:rFonts w:ascii="Calibri" w:hAnsi="Calibri" w:cs="Calibri"/>
          <w:color w:val="404040"/>
          <w:sz w:val="22"/>
          <w:szCs w:val="22"/>
        </w:rPr>
        <w:t>boot, or</w:t>
      </w:r>
      <w:proofErr w:type="gramEnd"/>
      <w:r w:rsidRPr="000A6A5C">
        <w:rPr>
          <w:rFonts w:ascii="Calibri" w:hAnsi="Calibri" w:cs="Calibri"/>
          <w:color w:val="404040"/>
          <w:sz w:val="22"/>
          <w:szCs w:val="22"/>
        </w:rPr>
        <w:t xml:space="preserve"> require some additional stimulus to execute during runtime.</w:t>
      </w:r>
    </w:p>
    <w:p w14:paraId="1E3C2D1A"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2DD58F72" w14:textId="77777777" w:rsid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In the following we review options we considered for generating potential relevant </w:t>
      </w:r>
      <w:proofErr w:type="spellStart"/>
      <w:r w:rsidRPr="000A6A5C">
        <w:rPr>
          <w:rFonts w:ascii="Calibri" w:hAnsi="Calibri" w:cs="Calibri"/>
          <w:color w:val="404040"/>
          <w:sz w:val="22"/>
          <w:szCs w:val="22"/>
        </w:rPr>
        <w:t>userspace</w:t>
      </w:r>
      <w:proofErr w:type="spellEnd"/>
      <w:r w:rsidRPr="000A6A5C">
        <w:rPr>
          <w:rFonts w:ascii="Calibri" w:hAnsi="Calibri" w:cs="Calibri"/>
          <w:color w:val="404040"/>
          <w:sz w:val="22"/>
          <w:szCs w:val="22"/>
        </w:rPr>
        <w:t xml:space="preserve"> activity and fuzzing the various relevant input interfaces during boot as well as during runtime.</w:t>
      </w:r>
    </w:p>
    <w:p w14:paraId="2603081B"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74ECD510" w14:textId="77777777" w:rsidR="000A6A5C" w:rsidRDefault="000A6A5C" w:rsidP="000A6A5C">
      <w:pPr>
        <w:pStyle w:val="Heading2"/>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TDX emulation setup</w:t>
      </w:r>
    </w:p>
    <w:p w14:paraId="7A85850A" w14:textId="77777777" w:rsidR="00E235D9" w:rsidRPr="00E235D9" w:rsidRDefault="00E235D9" w:rsidP="00E235D9"/>
    <w:p w14:paraId="3CB6C00C" w14:textId="77777777" w:rsid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Running a fully functional TDX guest requires CPU and HW support that is only available on future Intel Xeon platforms. On contrary, our TDX emulation setup allows testing SW running inside TDX guest VM early on ahead of HW availability. It can be run on any recent and commonly available Intel platforms without any special HW features. However, it is important to note that this emulation setup is very limited in the </w:t>
      </w:r>
      <w:proofErr w:type="gramStart"/>
      <w:r w:rsidRPr="000A6A5C">
        <w:rPr>
          <w:rFonts w:ascii="Calibri" w:hAnsi="Calibri" w:cs="Calibri"/>
          <w:color w:val="404040"/>
          <w:sz w:val="22"/>
          <w:szCs w:val="22"/>
        </w:rPr>
        <w:t>amount</w:t>
      </w:r>
      <w:proofErr w:type="gramEnd"/>
      <w:r w:rsidRPr="000A6A5C">
        <w:rPr>
          <w:rFonts w:ascii="Calibri" w:hAnsi="Calibri" w:cs="Calibri"/>
          <w:color w:val="404040"/>
          <w:sz w:val="22"/>
          <w:szCs w:val="22"/>
        </w:rPr>
        <w:t xml:space="preserve"> of features it supports and is not secure: emulated TDX guest runs under full control of the host and VMM.</w:t>
      </w:r>
    </w:p>
    <w:p w14:paraId="41484E3F"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49F26227"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main challenge for the setup is the emulation of the Intel TDX module. Intel TDX module is a special SW module that plays a role of a secure shim between the TDX host and TDX guest and provides an extensive API towards both VMM and TDX guest. However, since our goal is only fuzzing of the TDX guest kernel, we need a minimal emulation of the TDX Seam module that can support the basic set of calls that TDX guest does towards the TDX module, as well as wrapping such calls into existing </w:t>
      </w:r>
      <w:proofErr w:type="spellStart"/>
      <w:r w:rsidRPr="000A6A5C">
        <w:rPr>
          <w:rFonts w:ascii="Calibri" w:hAnsi="Calibri" w:cs="Calibri"/>
          <w:color w:val="404040"/>
          <w:sz w:val="22"/>
          <w:szCs w:val="22"/>
        </w:rPr>
        <w:t>kvm</w:t>
      </w:r>
      <w:proofErr w:type="spellEnd"/>
      <w:r w:rsidRPr="000A6A5C">
        <w:rPr>
          <w:rFonts w:ascii="Calibri" w:hAnsi="Calibri" w:cs="Calibri"/>
          <w:color w:val="404040"/>
          <w:sz w:val="22"/>
          <w:szCs w:val="22"/>
        </w:rPr>
        <w:t xml:space="preserve"> interfaces. For more details about the actual Intel TDX module and its functionality please see </w:t>
      </w:r>
      <w:hyperlink r:id="rId99" w:history="1">
        <w:r w:rsidRPr="000A6A5C">
          <w:rPr>
            <w:rStyle w:val="Hyperlink"/>
            <w:rFonts w:ascii="Calibri" w:hAnsi="Calibri" w:cs="Calibri"/>
            <w:color w:val="2980B9"/>
            <w:sz w:val="22"/>
            <w:szCs w:val="22"/>
            <w:u w:val="none"/>
          </w:rPr>
          <w:t>Intel TDX module architecture specification</w:t>
        </w:r>
      </w:hyperlink>
    </w:p>
    <w:p w14:paraId="45EF5BBB" w14:textId="77777777" w:rsidR="000A6A5C" w:rsidRDefault="000A6A5C" w:rsidP="000A6A5C">
      <w:pPr>
        <w:pStyle w:val="Heading3"/>
        <w:shd w:val="clear" w:color="auto" w:fill="FCFCFC"/>
        <w:spacing w:before="0" w:after="0" w:line="240" w:lineRule="auto"/>
        <w:rPr>
          <w:rFonts w:ascii="Calibri" w:hAnsi="Calibri" w:cs="Calibri"/>
          <w:color w:val="404040"/>
          <w:sz w:val="22"/>
          <w:szCs w:val="22"/>
        </w:rPr>
      </w:pPr>
    </w:p>
    <w:p w14:paraId="72AC4B2E" w14:textId="7A1D0254" w:rsidR="000A6A5C" w:rsidRP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Implementation details</w:t>
      </w:r>
    </w:p>
    <w:p w14:paraId="56CD1BD2" w14:textId="77777777" w:rsid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The TDX emulation setup is implemented as a simple Linux kernel module with the code in arch/x86/</w:t>
      </w:r>
      <w:proofErr w:type="spellStart"/>
      <w:r w:rsidRPr="000A6A5C">
        <w:rPr>
          <w:rFonts w:ascii="Calibri" w:hAnsi="Calibri" w:cs="Calibri"/>
          <w:color w:val="404040"/>
          <w:sz w:val="22"/>
          <w:szCs w:val="22"/>
        </w:rPr>
        <w:t>kvm</w:t>
      </w:r>
      <w:proofErr w:type="spellEnd"/>
      <w:r w:rsidRPr="000A6A5C">
        <w:rPr>
          <w:rFonts w:ascii="Calibri" w:hAnsi="Calibri" w:cs="Calibri"/>
          <w:color w:val="404040"/>
          <w:sz w:val="22"/>
          <w:szCs w:val="22"/>
        </w:rPr>
        <w:t>/</w:t>
      </w:r>
      <w:proofErr w:type="spellStart"/>
      <w:r w:rsidRPr="000A6A5C">
        <w:rPr>
          <w:rFonts w:ascii="Calibri" w:hAnsi="Calibri" w:cs="Calibri"/>
          <w:color w:val="404040"/>
          <w:sz w:val="22"/>
          <w:szCs w:val="22"/>
        </w:rPr>
        <w:t>vmx</w:t>
      </w:r>
      <w:proofErr w:type="spellEnd"/>
      <w:r w:rsidRPr="000A6A5C">
        <w:rPr>
          <w:rFonts w:ascii="Calibri" w:hAnsi="Calibri" w:cs="Calibri"/>
          <w:color w:val="404040"/>
          <w:sz w:val="22"/>
          <w:szCs w:val="22"/>
        </w:rPr>
        <w:t>/</w:t>
      </w:r>
      <w:proofErr w:type="spellStart"/>
      <w:r w:rsidRPr="000A6A5C">
        <w:rPr>
          <w:rFonts w:ascii="Calibri" w:hAnsi="Calibri" w:cs="Calibri"/>
          <w:color w:val="404040"/>
          <w:sz w:val="22"/>
          <w:szCs w:val="22"/>
        </w:rPr>
        <w:t>seam.c</w:t>
      </w:r>
      <w:proofErr w:type="spellEnd"/>
      <w:r w:rsidRPr="000A6A5C">
        <w:rPr>
          <w:rFonts w:ascii="Calibri" w:hAnsi="Calibri" w:cs="Calibri"/>
          <w:color w:val="404040"/>
          <w:sz w:val="22"/>
          <w:szCs w:val="22"/>
        </w:rPr>
        <w:t>. Whenever the core TDX code in KVM performs basic lifecycle operations on the TDX guest (initialization, startup, destruction, etc.) it would call the respected functions in the TDX emulation setup (</w:t>
      </w:r>
      <w:proofErr w:type="spellStart"/>
      <w:r w:rsidRPr="000A6A5C">
        <w:rPr>
          <w:rFonts w:ascii="Calibri" w:hAnsi="Calibri" w:cs="Calibri"/>
          <w:color w:val="404040"/>
          <w:sz w:val="22"/>
          <w:szCs w:val="22"/>
        </w:rPr>
        <w:t>seam_tdcreatevp</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seam_tdinitvp</w:t>
      </w:r>
      <w:proofErr w:type="spellEnd"/>
      <w:r w:rsidRPr="000A6A5C">
        <w:rPr>
          <w:rFonts w:ascii="Calibri" w:hAnsi="Calibri" w:cs="Calibri"/>
          <w:color w:val="404040"/>
          <w:sz w:val="22"/>
          <w:szCs w:val="22"/>
        </w:rPr>
        <w:t>/</w:t>
      </w:r>
      <w:proofErr w:type="spellStart"/>
      <w:r w:rsidRPr="000A6A5C">
        <w:rPr>
          <w:rFonts w:ascii="Calibri" w:hAnsi="Calibri" w:cs="Calibri"/>
          <w:color w:val="404040"/>
          <w:sz w:val="22"/>
          <w:szCs w:val="22"/>
        </w:rPr>
        <w:t>tdfreevp</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seam_tdenter</w:t>
      </w:r>
      <w:proofErr w:type="spellEnd"/>
      <w:r w:rsidRPr="000A6A5C">
        <w:rPr>
          <w:rFonts w:ascii="Calibri" w:hAnsi="Calibri" w:cs="Calibri"/>
          <w:color w:val="404040"/>
          <w:sz w:val="22"/>
          <w:szCs w:val="22"/>
        </w:rPr>
        <w:t xml:space="preserve">, etc.) instead of the actual TDX functions. The emulated seam module supports a minimal set of exit reasons from the TDX guest </w:t>
      </w:r>
      <w:r w:rsidRPr="000A6A5C">
        <w:rPr>
          <w:rFonts w:ascii="Calibri" w:hAnsi="Calibri" w:cs="Calibri"/>
          <w:color w:val="404040"/>
          <w:sz w:val="22"/>
          <w:szCs w:val="22"/>
        </w:rPr>
        <w:lastRenderedPageBreak/>
        <w:t xml:space="preserve">(including EXIT_REASON_TDCALL, EXIT_REASON_CPUID, EXIT_REASON_EPT_VIOLATION) and inserts a #VE exception into an emulated TDX guest when the guest performs operations on MSRs, CPUIDs, </w:t>
      </w:r>
      <w:proofErr w:type="spellStart"/>
      <w:r w:rsidRPr="000A6A5C">
        <w:rPr>
          <w:rFonts w:ascii="Calibri" w:hAnsi="Calibri" w:cs="Calibri"/>
          <w:color w:val="404040"/>
          <w:sz w:val="22"/>
          <w:szCs w:val="22"/>
        </w:rPr>
        <w:t>portIO</w:t>
      </w:r>
      <w:proofErr w:type="spellEnd"/>
      <w:r w:rsidRPr="000A6A5C">
        <w:rPr>
          <w:rFonts w:ascii="Calibri" w:hAnsi="Calibri" w:cs="Calibri"/>
          <w:color w:val="404040"/>
          <w:sz w:val="22"/>
          <w:szCs w:val="22"/>
        </w:rPr>
        <w:t xml:space="preserve"> and MMIO, as well as on guest’s EPT violations. Emulation performed by the TDX emulation setup is currently not exact but mainly focused on exercising and testing the relevant TDX support by the guest OS. Please refer to section 24 of </w:t>
      </w:r>
      <w:hyperlink r:id="rId100" w:history="1">
        <w:r w:rsidRPr="000A6A5C">
          <w:rPr>
            <w:rStyle w:val="Hyperlink"/>
            <w:rFonts w:ascii="Calibri" w:hAnsi="Calibri" w:cs="Calibri"/>
            <w:color w:val="2980B9"/>
            <w:sz w:val="22"/>
            <w:szCs w:val="22"/>
            <w:u w:val="none"/>
          </w:rPr>
          <w:t>Intel TDX module architecture specification</w:t>
        </w:r>
      </w:hyperlink>
      <w:r w:rsidRPr="000A6A5C">
        <w:rPr>
          <w:rFonts w:ascii="Calibri" w:hAnsi="Calibri" w:cs="Calibri"/>
          <w:color w:val="404040"/>
          <w:sz w:val="22"/>
          <w:szCs w:val="22"/>
        </w:rPr>
        <w:t xml:space="preserve"> for official guidance on TDX module interfaces. For example, for the emulation of the MSRs and CPUIDs virtualization the emulated seam module does not adhere to the TDX module specification on MSR and CPUID accesses outlined in section 19 of </w:t>
      </w:r>
      <w:hyperlink r:id="rId101" w:history="1">
        <w:r w:rsidRPr="000A6A5C">
          <w:rPr>
            <w:rStyle w:val="Hyperlink"/>
            <w:rFonts w:ascii="Calibri" w:hAnsi="Calibri" w:cs="Calibri"/>
            <w:color w:val="2980B9"/>
            <w:sz w:val="22"/>
            <w:szCs w:val="22"/>
            <w:u w:val="none"/>
          </w:rPr>
          <w:t>Intel TDX module architecture specification</w:t>
        </w:r>
      </w:hyperlink>
      <w:r w:rsidRPr="000A6A5C">
        <w:rPr>
          <w:rFonts w:ascii="Calibri" w:hAnsi="Calibri" w:cs="Calibri"/>
          <w:color w:val="404040"/>
          <w:sz w:val="22"/>
          <w:szCs w:val="22"/>
        </w:rPr>
        <w:t xml:space="preserve"> Instead it just inserts a #VE event on most of the MSRs operations and for the CPUID leaves greater than 0x1f or outside of 0x80000000u-0x80000008u range. The code in arch/x86/</w:t>
      </w:r>
      <w:proofErr w:type="spellStart"/>
      <w:r w:rsidRPr="000A6A5C">
        <w:rPr>
          <w:rFonts w:ascii="Calibri" w:hAnsi="Calibri" w:cs="Calibri"/>
          <w:color w:val="404040"/>
          <w:sz w:val="22"/>
          <w:szCs w:val="22"/>
        </w:rPr>
        <w:t>kvm</w:t>
      </w:r>
      <w:proofErr w:type="spellEnd"/>
      <w:r w:rsidRPr="000A6A5C">
        <w:rPr>
          <w:rFonts w:ascii="Calibri" w:hAnsi="Calibri" w:cs="Calibri"/>
          <w:color w:val="404040"/>
          <w:sz w:val="22"/>
          <w:szCs w:val="22"/>
        </w:rPr>
        <w:t>/</w:t>
      </w:r>
      <w:proofErr w:type="spellStart"/>
      <w:r w:rsidRPr="000A6A5C">
        <w:rPr>
          <w:rFonts w:ascii="Calibri" w:hAnsi="Calibri" w:cs="Calibri"/>
          <w:color w:val="404040"/>
          <w:sz w:val="22"/>
          <w:szCs w:val="22"/>
        </w:rPr>
        <w:t>vmx</w:t>
      </w:r>
      <w:proofErr w:type="spellEnd"/>
      <w:r w:rsidRPr="000A6A5C">
        <w:rPr>
          <w:rFonts w:ascii="Calibri" w:hAnsi="Calibri" w:cs="Calibri"/>
          <w:color w:val="404040"/>
          <w:sz w:val="22"/>
          <w:szCs w:val="22"/>
        </w:rPr>
        <w:t>/</w:t>
      </w:r>
      <w:proofErr w:type="spellStart"/>
      <w:r w:rsidRPr="000A6A5C">
        <w:rPr>
          <w:rFonts w:ascii="Calibri" w:hAnsi="Calibri" w:cs="Calibri"/>
          <w:color w:val="404040"/>
          <w:sz w:val="22"/>
          <w:szCs w:val="22"/>
        </w:rPr>
        <w:t>seam.c</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seam_inject_</w:t>
      </w:r>
      <w:proofErr w:type="gramStart"/>
      <w:r w:rsidRPr="000A6A5C">
        <w:rPr>
          <w:rFonts w:ascii="Calibri" w:hAnsi="Calibri" w:cs="Calibri"/>
          <w:color w:val="404040"/>
          <w:sz w:val="22"/>
          <w:szCs w:val="22"/>
        </w:rPr>
        <w:t>ve</w:t>
      </w:r>
      <w:proofErr w:type="spellEnd"/>
      <w:r w:rsidRPr="000A6A5C">
        <w:rPr>
          <w:rFonts w:ascii="Calibri" w:hAnsi="Calibri" w:cs="Calibri"/>
          <w:color w:val="404040"/>
          <w:sz w:val="22"/>
          <w:szCs w:val="22"/>
        </w:rPr>
        <w:t>(</w:t>
      </w:r>
      <w:proofErr w:type="gramEnd"/>
      <w:r w:rsidRPr="000A6A5C">
        <w:rPr>
          <w:rFonts w:ascii="Calibri" w:hAnsi="Calibri" w:cs="Calibri"/>
          <w:color w:val="404040"/>
          <w:sz w:val="22"/>
          <w:szCs w:val="22"/>
        </w:rPr>
        <w:t>) function can be checked for up-to-date details.</w:t>
      </w:r>
    </w:p>
    <w:p w14:paraId="189644CE"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15B127BA" w14:textId="77777777" w:rsidR="000A6A5C" w:rsidRDefault="000A6A5C" w:rsidP="000A6A5C">
      <w:pPr>
        <w:pStyle w:val="Heading2"/>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Fuzzing Kernel Boot</w:t>
      </w:r>
    </w:p>
    <w:p w14:paraId="6AEDC690" w14:textId="77777777" w:rsidR="00E235D9" w:rsidRPr="00E235D9" w:rsidRDefault="00E235D9" w:rsidP="00E235D9"/>
    <w:p w14:paraId="484DB547"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proofErr w:type="gramStart"/>
      <w:r w:rsidRPr="000A6A5C">
        <w:rPr>
          <w:rFonts w:ascii="Calibri" w:hAnsi="Calibri" w:cs="Calibri"/>
          <w:color w:val="404040"/>
          <w:sz w:val="22"/>
          <w:szCs w:val="22"/>
        </w:rPr>
        <w:t>The majority of</w:t>
      </w:r>
      <w:proofErr w:type="gramEnd"/>
      <w:r w:rsidRPr="000A6A5C">
        <w:rPr>
          <w:rFonts w:ascii="Calibri" w:hAnsi="Calibri" w:cs="Calibri"/>
          <w:color w:val="404040"/>
          <w:sz w:val="22"/>
          <w:szCs w:val="22"/>
        </w:rPr>
        <w:t xml:space="preserve"> input points identified by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analysis and manual audit are invoked as part of kernel boot. The invocation of these code paths is usually hard to achieve at runtime after the kernel has already booted due to absence of re-initialization paths for many of these kernel subsystems.</w:t>
      </w:r>
    </w:p>
    <w:p w14:paraId="68305329"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We have adopted the </w:t>
      </w:r>
      <w:hyperlink r:id="rId102" w:history="1">
        <w:proofErr w:type="spellStart"/>
        <w:r w:rsidRPr="000A6A5C">
          <w:rPr>
            <w:rStyle w:val="Hyperlink"/>
            <w:rFonts w:ascii="Calibri" w:hAnsi="Calibri" w:cs="Calibri"/>
            <w:color w:val="2980B9"/>
            <w:sz w:val="22"/>
            <w:szCs w:val="22"/>
            <w:u w:val="none"/>
          </w:rPr>
          <w:t>kAFL</w:t>
        </w:r>
        <w:proofErr w:type="spellEnd"/>
        <w:r w:rsidRPr="000A6A5C">
          <w:rPr>
            <w:rStyle w:val="Hyperlink"/>
            <w:rFonts w:ascii="Calibri" w:hAnsi="Calibri" w:cs="Calibri"/>
            <w:color w:val="2980B9"/>
            <w:sz w:val="22"/>
            <w:szCs w:val="22"/>
            <w:u w:val="none"/>
          </w:rPr>
          <w:t xml:space="preserve"> </w:t>
        </w:r>
        <w:proofErr w:type="spellStart"/>
        <w:r w:rsidRPr="000A6A5C">
          <w:rPr>
            <w:rStyle w:val="Hyperlink"/>
            <w:rFonts w:ascii="Calibri" w:hAnsi="Calibri" w:cs="Calibri"/>
            <w:color w:val="2980B9"/>
            <w:sz w:val="22"/>
            <w:szCs w:val="22"/>
            <w:u w:val="none"/>
          </w:rPr>
          <w:t>Fuzzer</w:t>
        </w:r>
        <w:proofErr w:type="spellEnd"/>
      </w:hyperlink>
      <w:r w:rsidRPr="000A6A5C">
        <w:rPr>
          <w:rFonts w:ascii="Calibri" w:hAnsi="Calibri" w:cs="Calibri"/>
          <w:color w:val="404040"/>
          <w:sz w:val="22"/>
          <w:szCs w:val="22"/>
        </w:rPr>
        <w:t xml:space="preserve"> for effective feedback fuzzing of the Linux bootstrapping phase. Using a combination of fast VM snapshots and kernel hooks,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allows flexible harnessing of the relevant kernel sub-systems, fast recovery from benign error conditions, and automated reporting of any desired errors and exceptions handlers.</w:t>
      </w:r>
    </w:p>
    <w:p w14:paraId="20F33B17" w14:textId="38517A90" w:rsidR="000A6A5C" w:rsidRPr="000A6A5C" w:rsidRDefault="000A6A5C" w:rsidP="000A6A5C">
      <w:pPr>
        <w:shd w:val="clear" w:color="auto" w:fill="FCFCFC"/>
        <w:spacing w:after="0" w:line="240" w:lineRule="auto"/>
        <w:jc w:val="center"/>
        <w:rPr>
          <w:rFonts w:ascii="Calibri" w:hAnsi="Calibri" w:cs="Calibri"/>
          <w:color w:val="404040"/>
          <w:sz w:val="22"/>
          <w:szCs w:val="22"/>
        </w:rPr>
      </w:pPr>
      <w:r w:rsidRPr="000A6A5C">
        <w:rPr>
          <w:rFonts w:ascii="Calibri" w:hAnsi="Calibri" w:cs="Calibri"/>
          <w:noProof/>
          <w:color w:val="2980B9"/>
          <w:sz w:val="22"/>
          <w:szCs w:val="22"/>
        </w:rPr>
        <w:drawing>
          <wp:inline distT="0" distB="0" distL="0" distR="0" wp14:anchorId="4F7B3FD6" wp14:editId="3DBC33C7">
            <wp:extent cx="2825858" cy="2583043"/>
            <wp:effectExtent l="0" t="0" r="0" b="0"/>
            <wp:docPr id="388483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83521" name="Picture 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888534" cy="2640333"/>
                    </a:xfrm>
                    <a:prstGeom prst="rect">
                      <a:avLst/>
                    </a:prstGeom>
                    <a:noFill/>
                    <a:ln>
                      <a:noFill/>
                    </a:ln>
                  </pic:spPr>
                </pic:pic>
              </a:graphicData>
            </a:graphic>
          </wp:inline>
        </w:drawing>
      </w:r>
    </w:p>
    <w:p w14:paraId="2E2EAA1D"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Style w:val="caption-text"/>
          <w:rFonts w:ascii="Calibri" w:hAnsi="Calibri" w:cs="Calibri"/>
          <w:color w:val="404040"/>
          <w:sz w:val="22"/>
          <w:szCs w:val="22"/>
        </w:rPr>
        <w:t xml:space="preserve">Figure 4. </w:t>
      </w:r>
      <w:proofErr w:type="spellStart"/>
      <w:r w:rsidRPr="000A6A5C">
        <w:rPr>
          <w:rStyle w:val="caption-text"/>
          <w:rFonts w:ascii="Calibri" w:hAnsi="Calibri" w:cs="Calibri"/>
          <w:color w:val="404040"/>
          <w:sz w:val="22"/>
          <w:szCs w:val="22"/>
        </w:rPr>
        <w:t>kAFL</w:t>
      </w:r>
      <w:proofErr w:type="spellEnd"/>
      <w:r w:rsidRPr="000A6A5C">
        <w:rPr>
          <w:rStyle w:val="caption-text"/>
          <w:rFonts w:ascii="Calibri" w:hAnsi="Calibri" w:cs="Calibri"/>
          <w:color w:val="404040"/>
          <w:sz w:val="22"/>
          <w:szCs w:val="22"/>
        </w:rPr>
        <w:t xml:space="preserve"> overview. 1) start of fuzzing (entry to kernel) 2) fuzzing harness 3) input fuzz buffer from host 4) MSR/PIO/MMIO causes a #VE 5) the agent injects a value obtained from 6) the input buffer 7) finally, reporting back the status to the host (crash/hang/ok)</w:t>
      </w:r>
      <w:hyperlink r:id="rId104" w:anchor="id11" w:tooltip="Permalink to this image" w:history="1">
        <w:r w:rsidRPr="000A6A5C">
          <w:rPr>
            <w:rStyle w:val="Hyperlink"/>
            <w:rFonts w:ascii="Calibri" w:hAnsi="Calibri" w:cs="Calibri"/>
            <w:color w:val="2980B9"/>
            <w:sz w:val="22"/>
            <w:szCs w:val="22"/>
            <w:u w:val="none"/>
          </w:rPr>
          <w:t>¶</w:t>
        </w:r>
      </w:hyperlink>
    </w:p>
    <w:p w14:paraId="5E4E87FA" w14:textId="77777777" w:rsidR="00E235D9" w:rsidRDefault="00E235D9" w:rsidP="000A6A5C">
      <w:pPr>
        <w:pStyle w:val="Heading3"/>
        <w:shd w:val="clear" w:color="auto" w:fill="FCFCFC"/>
        <w:spacing w:before="0" w:after="0" w:line="240" w:lineRule="auto"/>
        <w:rPr>
          <w:rFonts w:ascii="Calibri" w:hAnsi="Calibri" w:cs="Calibri"/>
          <w:color w:val="404040"/>
          <w:sz w:val="22"/>
          <w:szCs w:val="22"/>
        </w:rPr>
      </w:pPr>
    </w:p>
    <w:p w14:paraId="4F40DC52" w14:textId="54DDDC05" w:rsidR="000A6A5C" w:rsidRP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Agent</w:t>
      </w:r>
    </w:p>
    <w:p w14:paraId="06512210"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While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can work based on binary rewrite and traps, the more flexible approach is to modify the target’s source code. This implements an agent that directly hooks relevant subsystems and low-level input functions and feeds fuzzing input. At a high level, our agent implementation consists of three parts:</w:t>
      </w:r>
    </w:p>
    <w:p w14:paraId="71948558" w14:textId="77777777" w:rsidR="000A6A5C" w:rsidRPr="000A6A5C" w:rsidRDefault="000A6A5C">
      <w:pPr>
        <w:pStyle w:val="NormalWeb"/>
        <w:numPr>
          <w:ilvl w:val="0"/>
          <w:numId w:val="44"/>
        </w:numPr>
        <w:shd w:val="clear" w:color="auto" w:fill="FCFCFC"/>
        <w:spacing w:before="0" w:beforeAutospacing="0" w:after="0" w:afterAutospacing="0"/>
        <w:rPr>
          <w:rFonts w:ascii="Calibri" w:hAnsi="Calibri" w:cs="Calibri"/>
          <w:color w:val="404040"/>
          <w:sz w:val="22"/>
          <w:szCs w:val="22"/>
        </w:rPr>
      </w:pPr>
      <w:r w:rsidRPr="000A6A5C">
        <w:rPr>
          <w:rStyle w:val="Strong"/>
          <w:rFonts w:ascii="Calibri" w:hAnsi="Calibri" w:cs="Calibri"/>
          <w:color w:val="404040"/>
          <w:sz w:val="22"/>
          <w:szCs w:val="22"/>
        </w:rPr>
        <w:t>Core agent logic</w:t>
      </w:r>
      <w:r w:rsidRPr="000A6A5C">
        <w:rPr>
          <w:rFonts w:ascii="Calibri" w:hAnsi="Calibri" w:cs="Calibri"/>
          <w:color w:val="404040"/>
          <w:sz w:val="22"/>
          <w:szCs w:val="22"/>
        </w:rPr>
        <w:t xml:space="preserve">: This includes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initialization and helper functions for logging and debug. The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is initialized with </w:t>
      </w:r>
      <w:proofErr w:type="spellStart"/>
      <w:r w:rsidRPr="000A6A5C">
        <w:rPr>
          <w:rFonts w:ascii="Calibri" w:hAnsi="Calibri" w:cs="Calibri"/>
          <w:color w:val="404040"/>
          <w:sz w:val="22"/>
          <w:szCs w:val="22"/>
        </w:rPr>
        <w:t>tdg_fuzz_</w:t>
      </w:r>
      <w:proofErr w:type="gramStart"/>
      <w:r w:rsidRPr="000A6A5C">
        <w:rPr>
          <w:rFonts w:ascii="Calibri" w:hAnsi="Calibri" w:cs="Calibri"/>
          <w:color w:val="404040"/>
          <w:sz w:val="22"/>
          <w:szCs w:val="22"/>
        </w:rPr>
        <w:t>enable</w:t>
      </w:r>
      <w:proofErr w:type="spellEnd"/>
      <w:r w:rsidRPr="000A6A5C">
        <w:rPr>
          <w:rFonts w:ascii="Calibri" w:hAnsi="Calibri" w:cs="Calibri"/>
          <w:color w:val="404040"/>
          <w:sz w:val="22"/>
          <w:szCs w:val="22"/>
        </w:rPr>
        <w:t>(), and</w:t>
      </w:r>
      <w:proofErr w:type="gramEnd"/>
      <w:r w:rsidRPr="000A6A5C">
        <w:rPr>
          <w:rFonts w:ascii="Calibri" w:hAnsi="Calibri" w:cs="Calibri"/>
          <w:color w:val="404040"/>
          <w:sz w:val="22"/>
          <w:szCs w:val="22"/>
        </w:rPr>
        <w:t xml:space="preserve"> accepts control input via </w:t>
      </w:r>
      <w:proofErr w:type="spellStart"/>
      <w:r w:rsidRPr="000A6A5C">
        <w:rPr>
          <w:rFonts w:ascii="Calibri" w:hAnsi="Calibri" w:cs="Calibri"/>
          <w:color w:val="404040"/>
          <w:sz w:val="22"/>
          <w:szCs w:val="22"/>
        </w:rPr>
        <w:t>tdg_fuzz_</w:t>
      </w:r>
      <w:proofErr w:type="gramStart"/>
      <w:r w:rsidRPr="000A6A5C">
        <w:rPr>
          <w:rFonts w:ascii="Calibri" w:hAnsi="Calibri" w:cs="Calibri"/>
          <w:color w:val="404040"/>
          <w:sz w:val="22"/>
          <w:szCs w:val="22"/>
        </w:rPr>
        <w:t>event</w:t>
      </w:r>
      <w:proofErr w:type="spellEnd"/>
      <w:r w:rsidRPr="000A6A5C">
        <w:rPr>
          <w:rFonts w:ascii="Calibri" w:hAnsi="Calibri" w:cs="Calibri"/>
          <w:color w:val="404040"/>
          <w:sz w:val="22"/>
          <w:szCs w:val="22"/>
        </w:rPr>
        <w:t>(</w:t>
      </w:r>
      <w:proofErr w:type="gramEnd"/>
      <w:r w:rsidRPr="000A6A5C">
        <w:rPr>
          <w:rFonts w:ascii="Calibri" w:hAnsi="Calibri" w:cs="Calibri"/>
          <w:color w:val="404040"/>
          <w:sz w:val="22"/>
          <w:szCs w:val="22"/>
        </w:rPr>
        <w:t xml:space="preserve">) to </w:t>
      </w:r>
      <w:r w:rsidRPr="000A6A5C">
        <w:rPr>
          <w:rFonts w:ascii="Calibri" w:hAnsi="Calibri" w:cs="Calibri"/>
          <w:color w:val="404040"/>
          <w:sz w:val="22"/>
          <w:szCs w:val="22"/>
        </w:rPr>
        <w:lastRenderedPageBreak/>
        <w:t xml:space="preserve">start/stop/pause input injection or report an error event. </w:t>
      </w:r>
      <w:hyperlink r:id="rId105" w:history="1">
        <w:r w:rsidRPr="000A6A5C">
          <w:rPr>
            <w:rStyle w:val="Hyperlink"/>
            <w:rFonts w:ascii="Calibri" w:hAnsi="Calibri" w:cs="Calibri"/>
            <w:color w:val="2980B9"/>
            <w:sz w:val="22"/>
            <w:szCs w:val="22"/>
            <w:u w:val="none"/>
          </w:rPr>
          <w:t>https://github.com/IntelLabs/kafl.linux/blob/kafl/fuzz-5.15-3/arch/x86/kernel/kafl-agent.c</w:t>
        </w:r>
      </w:hyperlink>
    </w:p>
    <w:p w14:paraId="69CC7063" w14:textId="77777777" w:rsidR="000A6A5C" w:rsidRPr="000A6A5C" w:rsidRDefault="000A6A5C">
      <w:pPr>
        <w:pStyle w:val="NormalWeb"/>
        <w:numPr>
          <w:ilvl w:val="0"/>
          <w:numId w:val="44"/>
        </w:numPr>
        <w:shd w:val="clear" w:color="auto" w:fill="FCFCFC"/>
        <w:spacing w:before="0" w:beforeAutospacing="0" w:after="0" w:afterAutospacing="0"/>
        <w:rPr>
          <w:rFonts w:ascii="Calibri" w:hAnsi="Calibri" w:cs="Calibri"/>
          <w:color w:val="404040"/>
          <w:sz w:val="22"/>
          <w:szCs w:val="22"/>
        </w:rPr>
      </w:pPr>
      <w:r w:rsidRPr="000A6A5C">
        <w:rPr>
          <w:rStyle w:val="Strong"/>
          <w:rFonts w:ascii="Calibri" w:hAnsi="Calibri" w:cs="Calibri"/>
          <w:color w:val="404040"/>
          <w:sz w:val="22"/>
          <w:szCs w:val="22"/>
        </w:rPr>
        <w:t>Input hooks</w:t>
      </w:r>
      <w:r w:rsidRPr="000A6A5C">
        <w:rPr>
          <w:rFonts w:ascii="Calibri" w:hAnsi="Calibri" w:cs="Calibri"/>
          <w:color w:val="404040"/>
          <w:sz w:val="22"/>
          <w:szCs w:val="22"/>
        </w:rPr>
        <w:t xml:space="preserve">: We leverage the </w:t>
      </w:r>
      <w:proofErr w:type="spellStart"/>
      <w:r w:rsidRPr="000A6A5C">
        <w:rPr>
          <w:rFonts w:ascii="Calibri" w:hAnsi="Calibri" w:cs="Calibri"/>
          <w:color w:val="404040"/>
          <w:sz w:val="22"/>
          <w:szCs w:val="22"/>
        </w:rPr>
        <w:t>tdx_fuzz</w:t>
      </w:r>
      <w:proofErr w:type="spellEnd"/>
      <w:r w:rsidRPr="000A6A5C">
        <w:rPr>
          <w:rFonts w:ascii="Calibri" w:hAnsi="Calibri" w:cs="Calibri"/>
          <w:color w:val="404040"/>
          <w:sz w:val="22"/>
          <w:szCs w:val="22"/>
        </w:rPr>
        <w:t xml:space="preserve"> hooks of in the guest kernel as defined by </w:t>
      </w:r>
      <w:hyperlink r:id="rId106" w:anchor="simple-fuzzer-hooks" w:history="1">
        <w:r w:rsidRPr="000A6A5C">
          <w:rPr>
            <w:rStyle w:val="Hyperlink"/>
            <w:rFonts w:ascii="Calibri" w:hAnsi="Calibri" w:cs="Calibri"/>
            <w:color w:val="2980B9"/>
            <w:sz w:val="22"/>
            <w:szCs w:val="22"/>
            <w:u w:val="none"/>
          </w:rPr>
          <w:t>Simple Fuzzer Hooks</w:t>
        </w:r>
      </w:hyperlink>
      <w:r w:rsidRPr="000A6A5C">
        <w:rPr>
          <w:rFonts w:ascii="Calibri" w:hAnsi="Calibri" w:cs="Calibri"/>
          <w:color w:val="404040"/>
          <w:sz w:val="22"/>
          <w:szCs w:val="22"/>
        </w:rPr>
        <w:t xml:space="preserve"> as well as virtio16/32/64_to_cpu wrappers for </w:t>
      </w:r>
      <w:proofErr w:type="spellStart"/>
      <w:r w:rsidRPr="000A6A5C">
        <w:rPr>
          <w:rFonts w:ascii="Calibri" w:hAnsi="Calibri" w:cs="Calibri"/>
          <w:color w:val="404040"/>
          <w:sz w:val="22"/>
          <w:szCs w:val="22"/>
        </w:rPr>
        <w:t>VirtIO</w:t>
      </w:r>
      <w:proofErr w:type="spellEnd"/>
      <w:r w:rsidRPr="000A6A5C">
        <w:rPr>
          <w:rFonts w:ascii="Calibri" w:hAnsi="Calibri" w:cs="Calibri"/>
          <w:color w:val="404040"/>
          <w:sz w:val="22"/>
          <w:szCs w:val="22"/>
        </w:rPr>
        <w:t xml:space="preserve"> DMA input. When enabled, the fuzzing hooks are implemented to sequentially consume input from a payload buffer maintained by the agent. Fuzzing stops when the buffer is fully consumed or other exit conditions are met. </w:t>
      </w:r>
      <w:hyperlink r:id="rId107" w:history="1">
        <w:r w:rsidRPr="000A6A5C">
          <w:rPr>
            <w:rStyle w:val="Hyperlink"/>
            <w:rFonts w:ascii="Calibri" w:hAnsi="Calibri" w:cs="Calibri"/>
            <w:color w:val="2980B9"/>
            <w:sz w:val="22"/>
            <w:szCs w:val="22"/>
            <w:u w:val="none"/>
          </w:rPr>
          <w:t>https://github.com/IntelLabs/kafl.linux/commit/1e5206fbd6a3050c4b812a826de29982be7a5905</w:t>
        </w:r>
      </w:hyperlink>
    </w:p>
    <w:p w14:paraId="630063B3" w14:textId="77777777" w:rsidR="000A6A5C" w:rsidRPr="000A6A5C" w:rsidRDefault="000A6A5C">
      <w:pPr>
        <w:pStyle w:val="NormalWeb"/>
        <w:numPr>
          <w:ilvl w:val="0"/>
          <w:numId w:val="44"/>
        </w:numPr>
        <w:shd w:val="clear" w:color="auto" w:fill="FCFCFC"/>
        <w:spacing w:before="0" w:beforeAutospacing="0" w:after="0" w:afterAutospacing="0"/>
        <w:rPr>
          <w:rFonts w:ascii="Calibri" w:hAnsi="Calibri" w:cs="Calibri"/>
          <w:color w:val="404040"/>
          <w:sz w:val="22"/>
          <w:szCs w:val="22"/>
        </w:rPr>
      </w:pPr>
      <w:r w:rsidRPr="000A6A5C">
        <w:rPr>
          <w:rStyle w:val="Strong"/>
          <w:rFonts w:ascii="Calibri" w:hAnsi="Calibri" w:cs="Calibri"/>
          <w:color w:val="404040"/>
          <w:sz w:val="22"/>
          <w:szCs w:val="22"/>
        </w:rPr>
        <w:t>Exit and reporting hooks</w:t>
      </w:r>
      <w:r w:rsidRPr="000A6A5C">
        <w:rPr>
          <w:rFonts w:ascii="Calibri" w:hAnsi="Calibri" w:cs="Calibri"/>
          <w:color w:val="404040"/>
          <w:sz w:val="22"/>
          <w:szCs w:val="22"/>
        </w:rPr>
        <w:t xml:space="preserve">: We added </w:t>
      </w:r>
      <w:proofErr w:type="spellStart"/>
      <w:r w:rsidRPr="000A6A5C">
        <w:rPr>
          <w:rFonts w:ascii="Calibri" w:hAnsi="Calibri" w:cs="Calibri"/>
          <w:color w:val="404040"/>
          <w:sz w:val="22"/>
          <w:szCs w:val="22"/>
        </w:rPr>
        <w:t>tdx_fuzz_</w:t>
      </w:r>
      <w:proofErr w:type="gramStart"/>
      <w:r w:rsidRPr="000A6A5C">
        <w:rPr>
          <w:rFonts w:ascii="Calibri" w:hAnsi="Calibri" w:cs="Calibri"/>
          <w:color w:val="404040"/>
          <w:sz w:val="22"/>
          <w:szCs w:val="22"/>
        </w:rPr>
        <w:t>event</w:t>
      </w:r>
      <w:proofErr w:type="spellEnd"/>
      <w:r w:rsidRPr="000A6A5C">
        <w:rPr>
          <w:rFonts w:ascii="Calibri" w:hAnsi="Calibri" w:cs="Calibri"/>
          <w:color w:val="404040"/>
          <w:sz w:val="22"/>
          <w:szCs w:val="22"/>
        </w:rPr>
        <w:t>(</w:t>
      </w:r>
      <w:proofErr w:type="gramEnd"/>
      <w:r w:rsidRPr="000A6A5C">
        <w:rPr>
          <w:rFonts w:ascii="Calibri" w:hAnsi="Calibri" w:cs="Calibri"/>
          <w:color w:val="404040"/>
          <w:sz w:val="22"/>
          <w:szCs w:val="22"/>
        </w:rPr>
        <w:t xml:space="preserve">) calls to common error handlers such as </w:t>
      </w:r>
      <w:proofErr w:type="gramStart"/>
      <w:r w:rsidRPr="000A6A5C">
        <w:rPr>
          <w:rFonts w:ascii="Calibri" w:hAnsi="Calibri" w:cs="Calibri"/>
          <w:color w:val="404040"/>
          <w:sz w:val="22"/>
          <w:szCs w:val="22"/>
        </w:rPr>
        <w:t>panic(</w:t>
      </w:r>
      <w:proofErr w:type="gramEnd"/>
      <w:r w:rsidRPr="000A6A5C">
        <w:rPr>
          <w:rFonts w:ascii="Calibri" w:hAnsi="Calibri" w:cs="Calibri"/>
          <w:color w:val="404040"/>
          <w:sz w:val="22"/>
          <w:szCs w:val="22"/>
        </w:rPr>
        <w:t xml:space="preserve">) and </w:t>
      </w:r>
      <w:proofErr w:type="spellStart"/>
      <w:r w:rsidRPr="000A6A5C">
        <w:rPr>
          <w:rFonts w:ascii="Calibri" w:hAnsi="Calibri" w:cs="Calibri"/>
          <w:color w:val="404040"/>
          <w:sz w:val="22"/>
          <w:szCs w:val="22"/>
        </w:rPr>
        <w:t>kasan_</w:t>
      </w:r>
      <w:proofErr w:type="gramStart"/>
      <w:r w:rsidRPr="000A6A5C">
        <w:rPr>
          <w:rFonts w:ascii="Calibri" w:hAnsi="Calibri" w:cs="Calibri"/>
          <w:color w:val="404040"/>
          <w:sz w:val="22"/>
          <w:szCs w:val="22"/>
        </w:rPr>
        <w:t>report</w:t>
      </w:r>
      <w:proofErr w:type="spellEnd"/>
      <w:r w:rsidRPr="000A6A5C">
        <w:rPr>
          <w:rFonts w:ascii="Calibri" w:hAnsi="Calibri" w:cs="Calibri"/>
          <w:color w:val="404040"/>
          <w:sz w:val="22"/>
          <w:szCs w:val="22"/>
        </w:rPr>
        <w:t>(</w:t>
      </w:r>
      <w:proofErr w:type="gramEnd"/>
      <w:r w:rsidRPr="000A6A5C">
        <w:rPr>
          <w:rFonts w:ascii="Calibri" w:hAnsi="Calibri" w:cs="Calibri"/>
          <w:color w:val="404040"/>
          <w:sz w:val="22"/>
          <w:szCs w:val="22"/>
        </w:rPr>
        <w:t xml:space="preserve">), but also </w:t>
      </w:r>
      <w:proofErr w:type="spellStart"/>
      <w:r w:rsidRPr="000A6A5C">
        <w:rPr>
          <w:rFonts w:ascii="Calibri" w:hAnsi="Calibri" w:cs="Calibri"/>
          <w:color w:val="404040"/>
          <w:sz w:val="22"/>
          <w:szCs w:val="22"/>
        </w:rPr>
        <w:t>halt_</w:t>
      </w:r>
      <w:proofErr w:type="gramStart"/>
      <w:r w:rsidRPr="000A6A5C">
        <w:rPr>
          <w:rFonts w:ascii="Calibri" w:hAnsi="Calibri" w:cs="Calibri"/>
          <w:color w:val="404040"/>
          <w:sz w:val="22"/>
          <w:szCs w:val="22"/>
        </w:rPr>
        <w:t>loop</w:t>
      </w:r>
      <w:proofErr w:type="spellEnd"/>
      <w:r w:rsidRPr="000A6A5C">
        <w:rPr>
          <w:rFonts w:ascii="Calibri" w:hAnsi="Calibri" w:cs="Calibri"/>
          <w:color w:val="404040"/>
          <w:sz w:val="22"/>
          <w:szCs w:val="22"/>
        </w:rPr>
        <w:t>(</w:t>
      </w:r>
      <w:proofErr w:type="gramEnd"/>
      <w:r w:rsidRPr="000A6A5C">
        <w:rPr>
          <w:rFonts w:ascii="Calibri" w:hAnsi="Calibri" w:cs="Calibri"/>
          <w:color w:val="404040"/>
          <w:sz w:val="22"/>
          <w:szCs w:val="22"/>
        </w:rPr>
        <w:t xml:space="preserve">) macros etc. Moreover, the </w:t>
      </w:r>
      <w:proofErr w:type="spellStart"/>
      <w:r w:rsidRPr="000A6A5C">
        <w:rPr>
          <w:rFonts w:ascii="Calibri" w:hAnsi="Calibri" w:cs="Calibri"/>
          <w:color w:val="404040"/>
          <w:sz w:val="22"/>
          <w:szCs w:val="22"/>
        </w:rPr>
        <w:t>printk</w:t>
      </w:r>
      <w:proofErr w:type="spellEnd"/>
      <w:r w:rsidRPr="000A6A5C">
        <w:rPr>
          <w:rFonts w:ascii="Calibri" w:hAnsi="Calibri" w:cs="Calibri"/>
          <w:color w:val="404040"/>
          <w:sz w:val="22"/>
          <w:szCs w:val="22"/>
        </w:rPr>
        <w:t xml:space="preserve"> subsystem has been modified to log buffers directly via </w:t>
      </w:r>
      <w:proofErr w:type="spellStart"/>
      <w:r w:rsidRPr="000A6A5C">
        <w:rPr>
          <w:rFonts w:ascii="Calibri" w:hAnsi="Calibri" w:cs="Calibri"/>
          <w:color w:val="404040"/>
          <w:sz w:val="22"/>
          <w:szCs w:val="22"/>
        </w:rPr>
        <w:t>hypercalls</w:t>
      </w:r>
      <w:proofErr w:type="spellEnd"/>
      <w:r w:rsidRPr="000A6A5C">
        <w:rPr>
          <w:rFonts w:ascii="Calibri" w:hAnsi="Calibri" w:cs="Calibri"/>
          <w:color w:val="404040"/>
          <w:sz w:val="22"/>
          <w:szCs w:val="22"/>
        </w:rPr>
        <w:t xml:space="preserve">. This allows report error conditions to be returned to the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and to collect any diagnostics before immediately restoring the initial snapshot for next execution.</w:t>
      </w:r>
    </w:p>
    <w:p w14:paraId="4DA74BD4" w14:textId="77777777" w:rsidR="00E235D9" w:rsidRDefault="00E235D9" w:rsidP="000A6A5C">
      <w:pPr>
        <w:pStyle w:val="Heading3"/>
        <w:shd w:val="clear" w:color="auto" w:fill="FCFCFC"/>
        <w:spacing w:before="0" w:after="0" w:line="240" w:lineRule="auto"/>
        <w:rPr>
          <w:rFonts w:ascii="Calibri" w:hAnsi="Calibri" w:cs="Calibri"/>
          <w:color w:val="404040"/>
          <w:sz w:val="22"/>
          <w:szCs w:val="22"/>
        </w:rPr>
      </w:pPr>
    </w:p>
    <w:p w14:paraId="20FDACC9" w14:textId="3EE761FF" w:rsid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Harnesses Definition</w:t>
      </w:r>
    </w:p>
    <w:p w14:paraId="085C5A12" w14:textId="77777777" w:rsidR="00E235D9" w:rsidRPr="00E235D9" w:rsidRDefault="00E235D9" w:rsidP="00E235D9"/>
    <w:p w14:paraId="3EDA5DEE"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Our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agent implements </w:t>
      </w:r>
      <w:proofErr w:type="gramStart"/>
      <w:r w:rsidRPr="000A6A5C">
        <w:rPr>
          <w:rFonts w:ascii="Calibri" w:hAnsi="Calibri" w:cs="Calibri"/>
          <w:color w:val="404040"/>
          <w:sz w:val="22"/>
          <w:szCs w:val="22"/>
        </w:rPr>
        <w:t>a number of</w:t>
      </w:r>
      <w:proofErr w:type="gramEnd"/>
      <w:r w:rsidRPr="000A6A5C">
        <w:rPr>
          <w:rFonts w:ascii="Calibri" w:hAnsi="Calibri" w:cs="Calibri"/>
          <w:color w:val="404040"/>
          <w:sz w:val="22"/>
          <w:szCs w:val="22"/>
        </w:rPr>
        <w:t xml:space="preserve"> harnesses covering key phases of boot:</w:t>
      </w:r>
    </w:p>
    <w:p w14:paraId="5A52552B" w14:textId="77777777" w:rsidR="000A6A5C" w:rsidRPr="000A6A5C" w:rsidRDefault="000A6A5C">
      <w:pPr>
        <w:pStyle w:val="NormalWeb"/>
        <w:numPr>
          <w:ilvl w:val="0"/>
          <w:numId w:val="45"/>
        </w:numPr>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Early boot process: EARLYBOOT, POST_TRAP, and START_KERNEL</w:t>
      </w:r>
    </w:p>
    <w:p w14:paraId="239A2711" w14:textId="77777777" w:rsidR="000A6A5C" w:rsidRPr="000A6A5C" w:rsidRDefault="000A6A5C">
      <w:pPr>
        <w:pStyle w:val="NormalWeb"/>
        <w:numPr>
          <w:ilvl w:val="0"/>
          <w:numId w:val="45"/>
        </w:numPr>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Subsystem initialization: REST_INIT, DO_BASIC, DOINITCALLS, DOINITCALLS_PCI, DOINITCALLS_VIRTIO, DOINITCALLS_ACPI, and DOINITCALLS_LEVEL_X</w:t>
      </w:r>
    </w:p>
    <w:p w14:paraId="6BD985D9" w14:textId="77777777" w:rsidR="000A6A5C" w:rsidRPr="000A6A5C" w:rsidRDefault="000A6A5C">
      <w:pPr>
        <w:pStyle w:val="NormalWeb"/>
        <w:numPr>
          <w:ilvl w:val="0"/>
          <w:numId w:val="45"/>
        </w:numPr>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Full boot (ends just before dropping to </w:t>
      </w:r>
      <w:proofErr w:type="spellStart"/>
      <w:r w:rsidRPr="000A6A5C">
        <w:rPr>
          <w:rFonts w:ascii="Calibri" w:hAnsi="Calibri" w:cs="Calibri"/>
          <w:color w:val="404040"/>
          <w:sz w:val="22"/>
          <w:szCs w:val="22"/>
        </w:rPr>
        <w:t>userspace</w:t>
      </w:r>
      <w:proofErr w:type="spellEnd"/>
      <w:r w:rsidRPr="000A6A5C">
        <w:rPr>
          <w:rFonts w:ascii="Calibri" w:hAnsi="Calibri" w:cs="Calibri"/>
          <w:color w:val="404040"/>
          <w:sz w:val="22"/>
          <w:szCs w:val="22"/>
        </w:rPr>
        <w:t>): FULL_BOOT</w:t>
      </w:r>
    </w:p>
    <w:p w14:paraId="12F0CB66" w14:textId="77777777" w:rsidR="000A6A5C" w:rsidRPr="000A6A5C" w:rsidRDefault="000A6A5C">
      <w:pPr>
        <w:pStyle w:val="NormalWeb"/>
        <w:numPr>
          <w:ilvl w:val="0"/>
          <w:numId w:val="45"/>
        </w:numPr>
        <w:shd w:val="clear" w:color="auto" w:fill="FCFCFC"/>
        <w:spacing w:before="0" w:beforeAutospacing="0" w:after="0" w:afterAutospacing="0"/>
        <w:rPr>
          <w:rFonts w:ascii="Calibri" w:hAnsi="Calibri" w:cs="Calibri"/>
          <w:color w:val="404040"/>
          <w:sz w:val="22"/>
          <w:szCs w:val="22"/>
        </w:rPr>
      </w:pPr>
      <w:proofErr w:type="spellStart"/>
      <w:r w:rsidRPr="000A6A5C">
        <w:rPr>
          <w:rFonts w:ascii="Calibri" w:hAnsi="Calibri" w:cs="Calibri"/>
          <w:color w:val="404040"/>
          <w:sz w:val="22"/>
          <w:szCs w:val="22"/>
        </w:rPr>
        <w:t>Kretprobe</w:t>
      </w:r>
      <w:proofErr w:type="spellEnd"/>
      <w:r w:rsidRPr="000A6A5C">
        <w:rPr>
          <w:rFonts w:ascii="Calibri" w:hAnsi="Calibri" w:cs="Calibri"/>
          <w:color w:val="404040"/>
          <w:sz w:val="22"/>
          <w:szCs w:val="22"/>
        </w:rPr>
        <w:t>-based single function harnesses: VIRTIO_CONSOLE_INIT and EARLY_PCI_SERIAL_INIT</w:t>
      </w:r>
    </w:p>
    <w:p w14:paraId="3AB7BB62" w14:textId="77777777" w:rsidR="000A6A5C" w:rsidRDefault="000A6A5C" w:rsidP="000A6A5C">
      <w:pPr>
        <w:pStyle w:val="NormalWeb"/>
        <w:shd w:val="clear" w:color="auto" w:fill="FCFCFC"/>
        <w:spacing w:before="0" w:beforeAutospacing="0" w:after="0" w:afterAutospacing="0"/>
      </w:pPr>
      <w:r w:rsidRPr="000A6A5C">
        <w:rPr>
          <w:rFonts w:ascii="Calibri" w:hAnsi="Calibri" w:cs="Calibri"/>
          <w:color w:val="404040"/>
          <w:sz w:val="22"/>
          <w:szCs w:val="22"/>
        </w:rPr>
        <w:t xml:space="preserve">The full list of boot harnesses with descriptions is available at </w:t>
      </w:r>
      <w:hyperlink r:id="rId108" w:history="1">
        <w:r w:rsidRPr="000A6A5C">
          <w:rPr>
            <w:rStyle w:val="Hyperlink"/>
            <w:rFonts w:ascii="Calibri" w:hAnsi="Calibri" w:cs="Calibri"/>
            <w:color w:val="2980B9"/>
            <w:sz w:val="22"/>
            <w:szCs w:val="22"/>
            <w:u w:val="none"/>
          </w:rPr>
          <w:t>https://github.com/intel/ccc-linux-guest-hardening/blob/master/docs/boot_harnesses.txt</w:t>
        </w:r>
      </w:hyperlink>
    </w:p>
    <w:p w14:paraId="2084232F"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359C6256" w14:textId="77777777" w:rsid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These harnesses are enabled in the guest Linux kernel by setting up the kernel build configuration parameters in such a way that the desired harness is enabled. For example, set CONFIG_TDX_FUZZ_HARNESS_EARLYBOOT=y to enable the EARLYBOOT harness. When enabled, the kernel will execute a </w:t>
      </w:r>
      <w:proofErr w:type="spellStart"/>
      <w:r w:rsidRPr="000A6A5C">
        <w:rPr>
          <w:rFonts w:ascii="Calibri" w:hAnsi="Calibri" w:cs="Calibri"/>
          <w:color w:val="404040"/>
          <w:sz w:val="22"/>
          <w:szCs w:val="22"/>
        </w:rPr>
        <w:t>tdx_fuzz_</w:t>
      </w:r>
      <w:proofErr w:type="gramStart"/>
      <w:r w:rsidRPr="000A6A5C">
        <w:rPr>
          <w:rFonts w:ascii="Calibri" w:hAnsi="Calibri" w:cs="Calibri"/>
          <w:color w:val="404040"/>
          <w:sz w:val="22"/>
          <w:szCs w:val="22"/>
        </w:rPr>
        <w:t>enable</w:t>
      </w:r>
      <w:proofErr w:type="spellEnd"/>
      <w:r w:rsidRPr="000A6A5C">
        <w:rPr>
          <w:rFonts w:ascii="Calibri" w:hAnsi="Calibri" w:cs="Calibri"/>
          <w:color w:val="404040"/>
          <w:sz w:val="22"/>
          <w:szCs w:val="22"/>
        </w:rPr>
        <w:t>(</w:t>
      </w:r>
      <w:proofErr w:type="gramEnd"/>
      <w:r w:rsidRPr="000A6A5C">
        <w:rPr>
          <w:rFonts w:ascii="Calibri" w:hAnsi="Calibri" w:cs="Calibri"/>
          <w:color w:val="404040"/>
          <w:sz w:val="22"/>
          <w:szCs w:val="22"/>
        </w:rPr>
        <w:t xml:space="preserve">) call at the beginning of the harness and a corresponding end call at the end of the harness. These calls cause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to take a snapshot at the first fuzzing input consumed in the harness, and to reset the snapshot once the execution reaches the end of the harness. The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will continue resetting the snapshot in a loop – having it consume different fuzzing input on each reset – until the fuzzing campaign is terminated.</w:t>
      </w:r>
    </w:p>
    <w:p w14:paraId="14B635C4"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4B755EE0"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During the campaign, the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automatically logs error cases, such as crashes, sanitizer violations, or timeouts. Detailed (binary edge) traces and kernel logs can be extracted in post-processing runs (coverage gathering). To understand the effectiveness of a campaign, we map achieved code coverage to relevant input code paths identified by </w:t>
      </w:r>
      <w:hyperlink r:id="rId109" w:anchor="hardening-smatch-report" w:history="1">
        <w:r w:rsidRPr="000A6A5C">
          <w:rPr>
            <w:rStyle w:val="std"/>
            <w:rFonts w:ascii="Calibri" w:hAnsi="Calibri" w:cs="Calibri"/>
            <w:color w:val="2980B9"/>
            <w:sz w:val="22"/>
            <w:szCs w:val="22"/>
          </w:rPr>
          <w:t>Static Analyzer and Code Audit</w:t>
        </w:r>
      </w:hyperlink>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matching”).</w:t>
      </w:r>
    </w:p>
    <w:p w14:paraId="0B0FAE9A" w14:textId="77777777" w:rsidR="00E235D9" w:rsidRDefault="00E235D9" w:rsidP="000A6A5C">
      <w:pPr>
        <w:pStyle w:val="Heading3"/>
        <w:shd w:val="clear" w:color="auto" w:fill="FCFCFC"/>
        <w:spacing w:before="0" w:after="0" w:line="240" w:lineRule="auto"/>
        <w:rPr>
          <w:rFonts w:ascii="Calibri" w:hAnsi="Calibri" w:cs="Calibri"/>
          <w:color w:val="404040"/>
          <w:sz w:val="22"/>
          <w:szCs w:val="22"/>
        </w:rPr>
      </w:pPr>
    </w:p>
    <w:p w14:paraId="70C584D9" w14:textId="2D39521B" w:rsid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Example Workflow</w:t>
      </w:r>
    </w:p>
    <w:p w14:paraId="5CD339BD" w14:textId="77777777" w:rsidR="00E235D9" w:rsidRPr="00E235D9" w:rsidRDefault="00E235D9" w:rsidP="00E235D9"/>
    <w:p w14:paraId="648671FD"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Running a boot time fuzzing campaign using our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-based setup typically consists of three stages, namely:</w:t>
      </w:r>
    </w:p>
    <w:p w14:paraId="14CFEC2D" w14:textId="77777777" w:rsidR="000A6A5C" w:rsidRPr="000A6A5C" w:rsidRDefault="000A6A5C">
      <w:pPr>
        <w:pStyle w:val="NormalWeb"/>
        <w:numPr>
          <w:ilvl w:val="0"/>
          <w:numId w:val="46"/>
        </w:numPr>
        <w:shd w:val="clear" w:color="auto" w:fill="FCFCFC"/>
        <w:spacing w:before="0" w:beforeAutospacing="0" w:after="0" w:afterAutospacing="0"/>
        <w:ind w:left="1080"/>
        <w:rPr>
          <w:rFonts w:ascii="Calibri" w:hAnsi="Calibri" w:cs="Calibri"/>
          <w:color w:val="404040"/>
          <w:sz w:val="22"/>
          <w:szCs w:val="22"/>
        </w:rPr>
      </w:pPr>
      <w:r w:rsidRPr="000A6A5C">
        <w:rPr>
          <w:rStyle w:val="Strong"/>
          <w:rFonts w:ascii="Calibri" w:hAnsi="Calibri" w:cs="Calibri"/>
          <w:color w:val="404040"/>
          <w:sz w:val="22"/>
          <w:szCs w:val="22"/>
        </w:rPr>
        <w:t>Run fuzzing campaign(s).</w:t>
      </w:r>
      <w:r w:rsidRPr="000A6A5C">
        <w:rPr>
          <w:rFonts w:ascii="Calibri" w:hAnsi="Calibri" w:cs="Calibri"/>
          <w:color w:val="404040"/>
          <w:sz w:val="22"/>
          <w:szCs w:val="22"/>
        </w:rPr>
        <w:t xml:space="preserve"> Here we run the fuzzing campaign itself. The duration of the campaign typically depends on which harness is being used, how much parallelism can be used, etc. We have included a script (fuzz.sh) that sets up a campaign with some default </w:t>
      </w:r>
      <w:r w:rsidRPr="000A6A5C">
        <w:rPr>
          <w:rFonts w:ascii="Calibri" w:hAnsi="Calibri" w:cs="Calibri"/>
          <w:color w:val="404040"/>
          <w:sz w:val="22"/>
          <w:szCs w:val="22"/>
        </w:rPr>
        <w:lastRenderedPageBreak/>
        <w:t xml:space="preserve">settings. Make sure the guest kernel with the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agent is checked out in ~/</w:t>
      </w:r>
      <w:proofErr w:type="spellStart"/>
      <w:r w:rsidRPr="000A6A5C">
        <w:rPr>
          <w:rFonts w:ascii="Calibri" w:hAnsi="Calibri" w:cs="Calibri"/>
          <w:color w:val="404040"/>
          <w:sz w:val="22"/>
          <w:szCs w:val="22"/>
        </w:rPr>
        <w:t>tdx</w:t>
      </w:r>
      <w:proofErr w:type="spellEnd"/>
      <w:r w:rsidRPr="000A6A5C">
        <w:rPr>
          <w:rFonts w:ascii="Calibri" w:hAnsi="Calibri" w:cs="Calibri"/>
          <w:color w:val="404040"/>
          <w:sz w:val="22"/>
          <w:szCs w:val="22"/>
        </w:rPr>
        <w:t>/</w:t>
      </w:r>
      <w:proofErr w:type="spellStart"/>
      <w:r w:rsidRPr="000A6A5C">
        <w:rPr>
          <w:rFonts w:ascii="Calibri" w:hAnsi="Calibri" w:cs="Calibri"/>
          <w:color w:val="404040"/>
          <w:sz w:val="22"/>
          <w:szCs w:val="22"/>
        </w:rPr>
        <w:t>linux</w:t>
      </w:r>
      <w:proofErr w:type="spellEnd"/>
      <w:r w:rsidRPr="000A6A5C">
        <w:rPr>
          <w:rFonts w:ascii="Calibri" w:hAnsi="Calibri" w:cs="Calibri"/>
          <w:color w:val="404040"/>
          <w:sz w:val="22"/>
          <w:szCs w:val="22"/>
        </w:rPr>
        <w:t>-guest. Select a harness that you want to use for fuzzing (in the next examples we will use the DOINITCALLS_LEVEL_4 harness). Using our fuzz.sh script, you can run a campaign in the following manner:</w:t>
      </w:r>
    </w:p>
    <w:p w14:paraId="07A43818" w14:textId="77777777" w:rsidR="000A6A5C" w:rsidRPr="000A6A5C" w:rsidRDefault="000A6A5C">
      <w:pPr>
        <w:pStyle w:val="HTMLPreformatted"/>
        <w:numPr>
          <w:ilvl w:val="0"/>
          <w:numId w:val="46"/>
        </w:numPr>
        <w:shd w:val="clear" w:color="auto" w:fill="EEFFCC"/>
        <w:tabs>
          <w:tab w:val="clear" w:pos="720"/>
        </w:tabs>
        <w:ind w:left="1080"/>
        <w:rPr>
          <w:rFonts w:ascii="Calibri" w:hAnsi="Calibri" w:cs="Calibri"/>
          <w:color w:val="404040"/>
          <w:sz w:val="22"/>
          <w:szCs w:val="22"/>
        </w:rPr>
      </w:pPr>
      <w:r w:rsidRPr="000A6A5C">
        <w:rPr>
          <w:rFonts w:ascii="Calibri" w:hAnsi="Calibri" w:cs="Calibri"/>
          <w:color w:val="404040"/>
          <w:sz w:val="22"/>
          <w:szCs w:val="22"/>
        </w:rPr>
        <w:t>./fuzz.sh</w:t>
      </w:r>
      <w:r w:rsidRPr="000A6A5C">
        <w:rPr>
          <w:rStyle w:val="w"/>
          <w:rFonts w:ascii="Calibri" w:hAnsi="Calibri" w:cs="Calibri"/>
          <w:color w:val="BBBBBB"/>
          <w:sz w:val="22"/>
          <w:szCs w:val="22"/>
        </w:rPr>
        <w:t xml:space="preserve"> </w:t>
      </w:r>
      <w:proofErr w:type="gramStart"/>
      <w:r w:rsidRPr="000A6A5C">
        <w:rPr>
          <w:rFonts w:ascii="Calibri" w:hAnsi="Calibri" w:cs="Calibri"/>
          <w:color w:val="404040"/>
          <w:sz w:val="22"/>
          <w:szCs w:val="22"/>
        </w:rPr>
        <w:t>full</w:t>
      </w:r>
      <w:r w:rsidRPr="000A6A5C">
        <w:rPr>
          <w:rStyle w:val="w"/>
          <w:rFonts w:ascii="Calibri" w:hAnsi="Calibri" w:cs="Calibri"/>
          <w:color w:val="BBBBBB"/>
          <w:sz w:val="22"/>
          <w:szCs w:val="22"/>
        </w:rPr>
        <w:t xml:space="preserve"> </w:t>
      </w:r>
      <w:r w:rsidRPr="000A6A5C">
        <w:rPr>
          <w:rFonts w:ascii="Calibri" w:hAnsi="Calibri" w:cs="Calibri"/>
          <w:color w:val="404040"/>
          <w:sz w:val="22"/>
          <w:szCs w:val="22"/>
        </w:rPr>
        <w:t>.</w:t>
      </w:r>
      <w:proofErr w:type="gramEnd"/>
      <w:r w:rsidRPr="000A6A5C">
        <w:rPr>
          <w:rFonts w:ascii="Calibri" w:hAnsi="Calibri" w:cs="Calibri"/>
          <w:color w:val="404040"/>
          <w:sz w:val="22"/>
          <w:szCs w:val="22"/>
        </w:rPr>
        <w:t>/</w:t>
      </w:r>
      <w:proofErr w:type="spellStart"/>
      <w:r w:rsidRPr="000A6A5C">
        <w:rPr>
          <w:rFonts w:ascii="Calibri" w:hAnsi="Calibri" w:cs="Calibri"/>
          <w:color w:val="404040"/>
          <w:sz w:val="22"/>
          <w:szCs w:val="22"/>
        </w:rPr>
        <w:t>linux</w:t>
      </w:r>
      <w:proofErr w:type="spellEnd"/>
      <w:r w:rsidRPr="000A6A5C">
        <w:rPr>
          <w:rFonts w:ascii="Calibri" w:hAnsi="Calibri" w:cs="Calibri"/>
          <w:color w:val="404040"/>
          <w:sz w:val="22"/>
          <w:szCs w:val="22"/>
        </w:rPr>
        <w:t>-guest/</w:t>
      </w:r>
    </w:p>
    <w:p w14:paraId="4208979B" w14:textId="77777777" w:rsidR="000A6A5C" w:rsidRPr="000A6A5C" w:rsidRDefault="000A6A5C" w:rsidP="000A6A5C">
      <w:pPr>
        <w:pStyle w:val="NormalWeb"/>
        <w:shd w:val="clear" w:color="auto" w:fill="FCFCFC"/>
        <w:spacing w:before="0" w:beforeAutospacing="0" w:after="0" w:afterAutospacing="0"/>
        <w:ind w:left="1080"/>
        <w:rPr>
          <w:rFonts w:ascii="Calibri" w:hAnsi="Calibri" w:cs="Calibri"/>
          <w:color w:val="404040"/>
          <w:sz w:val="22"/>
          <w:szCs w:val="22"/>
        </w:rPr>
      </w:pPr>
      <w:r w:rsidRPr="000A6A5C">
        <w:rPr>
          <w:rFonts w:ascii="Calibri" w:hAnsi="Calibri" w:cs="Calibri"/>
          <w:color w:val="404040"/>
          <w:sz w:val="22"/>
          <w:szCs w:val="22"/>
        </w:rPr>
        <w:t>This starts a single fuzzing campaign, with the settings specified in fuzz.sh. You can get a more detailed view of the status of the campaign using the kafl_gui.py tool:</w:t>
      </w:r>
    </w:p>
    <w:p w14:paraId="5EACF990" w14:textId="77777777" w:rsidR="000A6A5C" w:rsidRPr="000A6A5C" w:rsidRDefault="000A6A5C" w:rsidP="000A6A5C">
      <w:pPr>
        <w:pStyle w:val="HTMLPreformatted"/>
        <w:shd w:val="clear" w:color="auto" w:fill="EEFFCC"/>
        <w:ind w:left="1080"/>
        <w:rPr>
          <w:rFonts w:ascii="Calibri" w:hAnsi="Calibri" w:cs="Calibri"/>
          <w:color w:val="404040"/>
          <w:sz w:val="22"/>
          <w:szCs w:val="22"/>
        </w:rPr>
      </w:pPr>
      <w:r w:rsidRPr="000A6A5C">
        <w:rPr>
          <w:rFonts w:ascii="Calibri" w:hAnsi="Calibri" w:cs="Calibri"/>
          <w:color w:val="404040"/>
          <w:sz w:val="22"/>
          <w:szCs w:val="22"/>
        </w:rPr>
        <w:t>kafl_gui.py</w:t>
      </w:r>
      <w:r w:rsidRPr="000A6A5C">
        <w:rPr>
          <w:rStyle w:val="w"/>
          <w:rFonts w:ascii="Calibri" w:hAnsi="Calibri" w:cs="Calibri"/>
          <w:color w:val="BBBBBB"/>
          <w:sz w:val="22"/>
          <w:szCs w:val="22"/>
        </w:rPr>
        <w:t xml:space="preserve"> </w:t>
      </w:r>
      <w:r w:rsidRPr="000A6A5C">
        <w:rPr>
          <w:rFonts w:ascii="Calibri" w:hAnsi="Calibri" w:cs="Calibri"/>
          <w:color w:val="404040"/>
          <w:sz w:val="22"/>
          <w:szCs w:val="22"/>
        </w:rPr>
        <w:t>/dev/</w:t>
      </w:r>
      <w:proofErr w:type="spellStart"/>
      <w:r w:rsidRPr="000A6A5C">
        <w:rPr>
          <w:rFonts w:ascii="Calibri" w:hAnsi="Calibri" w:cs="Calibri"/>
          <w:color w:val="404040"/>
          <w:sz w:val="22"/>
          <w:szCs w:val="22"/>
        </w:rPr>
        <w:t>shm</w:t>
      </w:r>
      <w:proofErr w:type="spellEnd"/>
      <w:r w:rsidRPr="000A6A5C">
        <w:rPr>
          <w:rFonts w:ascii="Calibri" w:hAnsi="Calibri" w:cs="Calibri"/>
          <w:color w:val="404040"/>
          <w:sz w:val="22"/>
          <w:szCs w:val="22"/>
        </w:rPr>
        <w:t>/</w:t>
      </w:r>
      <w:r w:rsidRPr="000A6A5C">
        <w:rPr>
          <w:rStyle w:val="nv"/>
          <w:rFonts w:ascii="Calibri" w:hAnsi="Calibri" w:cs="Calibri"/>
          <w:color w:val="BB60D5"/>
          <w:sz w:val="22"/>
          <w:szCs w:val="22"/>
        </w:rPr>
        <w:t>$</w:t>
      </w:r>
      <w:proofErr w:type="spellStart"/>
      <w:r w:rsidRPr="000A6A5C">
        <w:rPr>
          <w:rStyle w:val="nv"/>
          <w:rFonts w:ascii="Calibri" w:hAnsi="Calibri" w:cs="Calibri"/>
          <w:color w:val="BB60D5"/>
          <w:sz w:val="22"/>
          <w:szCs w:val="22"/>
        </w:rPr>
        <w:t>USER_tdfl</w:t>
      </w:r>
      <w:proofErr w:type="spellEnd"/>
    </w:p>
    <w:p w14:paraId="2CEEE480" w14:textId="77777777" w:rsidR="000A6A5C" w:rsidRPr="000A6A5C" w:rsidRDefault="000A6A5C">
      <w:pPr>
        <w:pStyle w:val="NormalWeb"/>
        <w:numPr>
          <w:ilvl w:val="0"/>
          <w:numId w:val="46"/>
        </w:numPr>
        <w:shd w:val="clear" w:color="auto" w:fill="FCFCFC"/>
        <w:spacing w:before="0" w:beforeAutospacing="0" w:after="0" w:afterAutospacing="0"/>
        <w:ind w:left="1080"/>
        <w:rPr>
          <w:rFonts w:ascii="Calibri" w:hAnsi="Calibri" w:cs="Calibri"/>
          <w:color w:val="404040"/>
          <w:sz w:val="22"/>
          <w:szCs w:val="22"/>
        </w:rPr>
      </w:pPr>
      <w:r w:rsidRPr="000A6A5C">
        <w:rPr>
          <w:rStyle w:val="Strong"/>
          <w:rFonts w:ascii="Calibri" w:hAnsi="Calibri" w:cs="Calibri"/>
          <w:color w:val="404040"/>
          <w:sz w:val="22"/>
          <w:szCs w:val="22"/>
        </w:rPr>
        <w:t>Gather the line coverage.</w:t>
      </w:r>
      <w:r w:rsidRPr="000A6A5C">
        <w:rPr>
          <w:rFonts w:ascii="Calibri" w:hAnsi="Calibri" w:cs="Calibri"/>
          <w:color w:val="404040"/>
          <w:sz w:val="22"/>
          <w:szCs w:val="22"/>
        </w:rPr>
        <w:t xml:space="preserve"> Once the campaign has run for long enough, we can extract the code line coverage from the campaign’s produced fuzzing corpus.</w:t>
      </w:r>
    </w:p>
    <w:p w14:paraId="63C0DE83" w14:textId="77777777" w:rsidR="000A6A5C" w:rsidRPr="000A6A5C" w:rsidRDefault="000A6A5C">
      <w:pPr>
        <w:pStyle w:val="HTMLPreformatted"/>
        <w:numPr>
          <w:ilvl w:val="0"/>
          <w:numId w:val="46"/>
        </w:numPr>
        <w:shd w:val="clear" w:color="auto" w:fill="EEFFCC"/>
        <w:tabs>
          <w:tab w:val="clear" w:pos="720"/>
        </w:tabs>
        <w:ind w:left="1080"/>
        <w:rPr>
          <w:rFonts w:ascii="Calibri" w:hAnsi="Calibri" w:cs="Calibri"/>
          <w:color w:val="404040"/>
          <w:sz w:val="22"/>
          <w:szCs w:val="22"/>
        </w:rPr>
      </w:pPr>
      <w:r w:rsidRPr="000A6A5C">
        <w:rPr>
          <w:rFonts w:ascii="Calibri" w:hAnsi="Calibri" w:cs="Calibri"/>
          <w:color w:val="404040"/>
          <w:sz w:val="22"/>
          <w:szCs w:val="22"/>
        </w:rPr>
        <w:t>./fuzz.sh</w:t>
      </w:r>
      <w:r w:rsidRPr="000A6A5C">
        <w:rPr>
          <w:rStyle w:val="w"/>
          <w:rFonts w:ascii="Calibri" w:hAnsi="Calibri" w:cs="Calibri"/>
          <w:color w:val="BBBBBB"/>
          <w:sz w:val="22"/>
          <w:szCs w:val="22"/>
        </w:rPr>
        <w:t xml:space="preserve"> </w:t>
      </w:r>
      <w:proofErr w:type="spellStart"/>
      <w:r w:rsidRPr="000A6A5C">
        <w:rPr>
          <w:rFonts w:ascii="Calibri" w:hAnsi="Calibri" w:cs="Calibri"/>
          <w:color w:val="404040"/>
          <w:sz w:val="22"/>
          <w:szCs w:val="22"/>
        </w:rPr>
        <w:t>cov</w:t>
      </w:r>
      <w:proofErr w:type="spellEnd"/>
      <w:r w:rsidRPr="000A6A5C">
        <w:rPr>
          <w:rStyle w:val="w"/>
          <w:rFonts w:ascii="Calibri" w:hAnsi="Calibri" w:cs="Calibri"/>
          <w:color w:val="BBBBBB"/>
          <w:sz w:val="22"/>
          <w:szCs w:val="22"/>
        </w:rPr>
        <w:t xml:space="preserve"> </w:t>
      </w:r>
      <w:r w:rsidRPr="000A6A5C">
        <w:rPr>
          <w:rFonts w:ascii="Calibri" w:hAnsi="Calibri" w:cs="Calibri"/>
          <w:color w:val="404040"/>
          <w:sz w:val="22"/>
          <w:szCs w:val="22"/>
        </w:rPr>
        <w:t>/dev/</w:t>
      </w:r>
      <w:proofErr w:type="spellStart"/>
      <w:r w:rsidRPr="000A6A5C">
        <w:rPr>
          <w:rFonts w:ascii="Calibri" w:hAnsi="Calibri" w:cs="Calibri"/>
          <w:color w:val="404040"/>
          <w:sz w:val="22"/>
          <w:szCs w:val="22"/>
        </w:rPr>
        <w:t>shm</w:t>
      </w:r>
      <w:proofErr w:type="spellEnd"/>
      <w:r w:rsidRPr="000A6A5C">
        <w:rPr>
          <w:rFonts w:ascii="Calibri" w:hAnsi="Calibri" w:cs="Calibri"/>
          <w:color w:val="404040"/>
          <w:sz w:val="22"/>
          <w:szCs w:val="22"/>
        </w:rPr>
        <w:t>/</w:t>
      </w:r>
      <w:r w:rsidRPr="000A6A5C">
        <w:rPr>
          <w:rStyle w:val="nv"/>
          <w:rFonts w:ascii="Calibri" w:hAnsi="Calibri" w:cs="Calibri"/>
          <w:color w:val="BB60D5"/>
          <w:sz w:val="22"/>
          <w:szCs w:val="22"/>
        </w:rPr>
        <w:t>$USER</w:t>
      </w:r>
      <w:r w:rsidRPr="000A6A5C">
        <w:rPr>
          <w:rStyle w:val="se"/>
          <w:rFonts w:ascii="Calibri" w:hAnsi="Calibri" w:cs="Calibri"/>
          <w:b/>
          <w:bCs/>
          <w:color w:val="4070A0"/>
          <w:sz w:val="22"/>
          <w:szCs w:val="22"/>
        </w:rPr>
        <w:t>\_</w:t>
      </w:r>
      <w:proofErr w:type="spellStart"/>
      <w:r w:rsidRPr="000A6A5C">
        <w:rPr>
          <w:rFonts w:ascii="Calibri" w:hAnsi="Calibri" w:cs="Calibri"/>
          <w:color w:val="404040"/>
          <w:sz w:val="22"/>
          <w:szCs w:val="22"/>
        </w:rPr>
        <w:t>tdfl</w:t>
      </w:r>
      <w:proofErr w:type="spellEnd"/>
    </w:p>
    <w:p w14:paraId="79252386" w14:textId="77777777" w:rsidR="000A6A5C" w:rsidRPr="000A6A5C" w:rsidRDefault="000A6A5C" w:rsidP="000A6A5C">
      <w:pPr>
        <w:pStyle w:val="NormalWeb"/>
        <w:shd w:val="clear" w:color="auto" w:fill="FCFCFC"/>
        <w:spacing w:before="0" w:beforeAutospacing="0" w:after="0" w:afterAutospacing="0"/>
        <w:ind w:left="1080"/>
        <w:rPr>
          <w:rFonts w:ascii="Calibri" w:hAnsi="Calibri" w:cs="Calibri"/>
          <w:color w:val="404040"/>
          <w:sz w:val="22"/>
          <w:szCs w:val="22"/>
        </w:rPr>
      </w:pPr>
      <w:r w:rsidRPr="000A6A5C">
        <w:rPr>
          <w:rFonts w:ascii="Calibri" w:hAnsi="Calibri" w:cs="Calibri"/>
          <w:color w:val="404040"/>
          <w:sz w:val="22"/>
          <w:szCs w:val="22"/>
        </w:rPr>
        <w:t>This produces output files in the /dev/</w:t>
      </w:r>
      <w:proofErr w:type="spellStart"/>
      <w:r w:rsidRPr="000A6A5C">
        <w:rPr>
          <w:rFonts w:ascii="Calibri" w:hAnsi="Calibri" w:cs="Calibri"/>
          <w:color w:val="404040"/>
          <w:sz w:val="22"/>
          <w:szCs w:val="22"/>
        </w:rPr>
        <w:t>shm</w:t>
      </w:r>
      <w:proofErr w:type="spellEnd"/>
      <w:r w:rsidRPr="000A6A5C">
        <w:rPr>
          <w:rFonts w:ascii="Calibri" w:hAnsi="Calibri" w:cs="Calibri"/>
          <w:color w:val="404040"/>
          <w:sz w:val="22"/>
          <w:szCs w:val="22"/>
        </w:rPr>
        <w:t>/$</w:t>
      </w:r>
      <w:proofErr w:type="spellStart"/>
      <w:r w:rsidRPr="000A6A5C">
        <w:rPr>
          <w:rFonts w:ascii="Calibri" w:hAnsi="Calibri" w:cs="Calibri"/>
          <w:color w:val="404040"/>
          <w:sz w:val="22"/>
          <w:szCs w:val="22"/>
        </w:rPr>
        <w:t>USER_tdfl</w:t>
      </w:r>
      <w:proofErr w:type="spellEnd"/>
      <w:r w:rsidRPr="000A6A5C">
        <w:rPr>
          <w:rFonts w:ascii="Calibri" w:hAnsi="Calibri" w:cs="Calibri"/>
          <w:color w:val="404040"/>
          <w:sz w:val="22"/>
          <w:szCs w:val="22"/>
        </w:rPr>
        <w:t>/traces directory, containing information, such as the line coverage (for example, see the file traces/addr2line.lst).</w:t>
      </w:r>
    </w:p>
    <w:p w14:paraId="20D0C704" w14:textId="77777777" w:rsidR="000A6A5C" w:rsidRPr="000A6A5C" w:rsidRDefault="000A6A5C">
      <w:pPr>
        <w:pStyle w:val="NormalWeb"/>
        <w:numPr>
          <w:ilvl w:val="0"/>
          <w:numId w:val="46"/>
        </w:numPr>
        <w:shd w:val="clear" w:color="auto" w:fill="FCFCFC"/>
        <w:spacing w:before="0" w:beforeAutospacing="0" w:after="0" w:afterAutospacing="0"/>
        <w:ind w:left="1080"/>
        <w:rPr>
          <w:rFonts w:ascii="Calibri" w:hAnsi="Calibri" w:cs="Calibri"/>
          <w:color w:val="404040"/>
          <w:sz w:val="22"/>
          <w:szCs w:val="22"/>
        </w:rPr>
      </w:pPr>
      <w:r w:rsidRPr="000A6A5C">
        <w:rPr>
          <w:rStyle w:val="Strong"/>
          <w:rFonts w:ascii="Calibri" w:hAnsi="Calibri" w:cs="Calibri"/>
          <w:color w:val="404040"/>
          <w:sz w:val="22"/>
          <w:szCs w:val="22"/>
        </w:rPr>
        <w:t xml:space="preserve">Match coverage against </w:t>
      </w:r>
      <w:proofErr w:type="spellStart"/>
      <w:r w:rsidRPr="000A6A5C">
        <w:rPr>
          <w:rStyle w:val="Strong"/>
          <w:rFonts w:ascii="Calibri" w:hAnsi="Calibri" w:cs="Calibri"/>
          <w:color w:val="404040"/>
          <w:sz w:val="22"/>
          <w:szCs w:val="22"/>
        </w:rPr>
        <w:t>Smatch</w:t>
      </w:r>
      <w:proofErr w:type="spellEnd"/>
      <w:r w:rsidRPr="000A6A5C">
        <w:rPr>
          <w:rStyle w:val="Strong"/>
          <w:rFonts w:ascii="Calibri" w:hAnsi="Calibri" w:cs="Calibri"/>
          <w:color w:val="404040"/>
          <w:sz w:val="22"/>
          <w:szCs w:val="22"/>
        </w:rPr>
        <w:t xml:space="preserve"> report.</w:t>
      </w:r>
      <w:r w:rsidRPr="000A6A5C">
        <w:rPr>
          <w:rFonts w:ascii="Calibri" w:hAnsi="Calibri" w:cs="Calibri"/>
          <w:color w:val="404040"/>
          <w:sz w:val="22"/>
          <w:szCs w:val="22"/>
        </w:rPr>
        <w:t xml:space="preserve"> Finally, to get an idea of what the campaign has covered, we provide some functionality to analyze the obtained line coverage against the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report. Using the following command, you can generate a file (traces/</w:t>
      </w:r>
      <w:proofErr w:type="spellStart"/>
      <w:r w:rsidRPr="000A6A5C">
        <w:rPr>
          <w:rFonts w:ascii="Calibri" w:hAnsi="Calibri" w:cs="Calibri"/>
          <w:color w:val="404040"/>
          <w:sz w:val="22"/>
          <w:szCs w:val="22"/>
        </w:rPr>
        <w:t>smatch_match.lst</w:t>
      </w:r>
      <w:proofErr w:type="spellEnd"/>
      <w:r w:rsidRPr="000A6A5C">
        <w:rPr>
          <w:rFonts w:ascii="Calibri" w:hAnsi="Calibri" w:cs="Calibri"/>
          <w:color w:val="404040"/>
          <w:sz w:val="22"/>
          <w:szCs w:val="22"/>
        </w:rPr>
        <w:t xml:space="preserve">) containing the lines from the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report that the current fuzzing campaign has managed to reach. Run the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analysis using:</w:t>
      </w:r>
    </w:p>
    <w:p w14:paraId="046F972F" w14:textId="77777777" w:rsidR="000A6A5C" w:rsidRPr="000A6A5C" w:rsidRDefault="000A6A5C">
      <w:pPr>
        <w:pStyle w:val="HTMLPreformatted"/>
        <w:numPr>
          <w:ilvl w:val="0"/>
          <w:numId w:val="46"/>
        </w:numPr>
        <w:shd w:val="clear" w:color="auto" w:fill="EEFFCC"/>
        <w:tabs>
          <w:tab w:val="clear" w:pos="720"/>
        </w:tabs>
        <w:ind w:left="1080"/>
        <w:rPr>
          <w:rFonts w:ascii="Calibri" w:hAnsi="Calibri" w:cs="Calibri"/>
          <w:color w:val="404040"/>
          <w:sz w:val="22"/>
          <w:szCs w:val="22"/>
        </w:rPr>
      </w:pPr>
      <w:r w:rsidRPr="000A6A5C">
        <w:rPr>
          <w:rFonts w:ascii="Calibri" w:hAnsi="Calibri" w:cs="Calibri"/>
          <w:color w:val="404040"/>
          <w:sz w:val="22"/>
          <w:szCs w:val="22"/>
        </w:rPr>
        <w:t>./fuzz.sh</w:t>
      </w:r>
      <w:r w:rsidRPr="000A6A5C">
        <w:rPr>
          <w:rStyle w:val="w"/>
          <w:rFonts w:ascii="Calibri" w:hAnsi="Calibri" w:cs="Calibri"/>
          <w:color w:val="BBBBBB"/>
          <w:sz w:val="22"/>
          <w:szCs w:val="22"/>
        </w:rPr>
        <w:t xml:space="preserve"> </w:t>
      </w:r>
      <w:proofErr w:type="spellStart"/>
      <w:r w:rsidRPr="000A6A5C">
        <w:rPr>
          <w:rFonts w:ascii="Calibri" w:hAnsi="Calibri" w:cs="Calibri"/>
          <w:color w:val="404040"/>
          <w:sz w:val="22"/>
          <w:szCs w:val="22"/>
        </w:rPr>
        <w:t>smatch</w:t>
      </w:r>
      <w:proofErr w:type="spellEnd"/>
      <w:r w:rsidRPr="000A6A5C">
        <w:rPr>
          <w:rStyle w:val="w"/>
          <w:rFonts w:ascii="Calibri" w:hAnsi="Calibri" w:cs="Calibri"/>
          <w:color w:val="BBBBBB"/>
          <w:sz w:val="22"/>
          <w:szCs w:val="22"/>
        </w:rPr>
        <w:t xml:space="preserve"> </w:t>
      </w:r>
      <w:r w:rsidRPr="000A6A5C">
        <w:rPr>
          <w:rFonts w:ascii="Calibri" w:hAnsi="Calibri" w:cs="Calibri"/>
          <w:color w:val="404040"/>
          <w:sz w:val="22"/>
          <w:szCs w:val="22"/>
        </w:rPr>
        <w:t>/dev/</w:t>
      </w:r>
      <w:proofErr w:type="spellStart"/>
      <w:r w:rsidRPr="000A6A5C">
        <w:rPr>
          <w:rFonts w:ascii="Calibri" w:hAnsi="Calibri" w:cs="Calibri"/>
          <w:color w:val="404040"/>
          <w:sz w:val="22"/>
          <w:szCs w:val="22"/>
        </w:rPr>
        <w:t>shm</w:t>
      </w:r>
      <w:proofErr w:type="spellEnd"/>
      <w:r w:rsidRPr="000A6A5C">
        <w:rPr>
          <w:rFonts w:ascii="Calibri" w:hAnsi="Calibri" w:cs="Calibri"/>
          <w:color w:val="404040"/>
          <w:sz w:val="22"/>
          <w:szCs w:val="22"/>
        </w:rPr>
        <w:t>/</w:t>
      </w:r>
      <w:r w:rsidRPr="000A6A5C">
        <w:rPr>
          <w:rStyle w:val="nv"/>
          <w:rFonts w:ascii="Calibri" w:hAnsi="Calibri" w:cs="Calibri"/>
          <w:color w:val="BB60D5"/>
          <w:sz w:val="22"/>
          <w:szCs w:val="22"/>
        </w:rPr>
        <w:t>$</w:t>
      </w:r>
      <w:proofErr w:type="spellStart"/>
      <w:r w:rsidRPr="000A6A5C">
        <w:rPr>
          <w:rStyle w:val="nv"/>
          <w:rFonts w:ascii="Calibri" w:hAnsi="Calibri" w:cs="Calibri"/>
          <w:color w:val="BB60D5"/>
          <w:sz w:val="22"/>
          <w:szCs w:val="22"/>
        </w:rPr>
        <w:t>USER_tdfl</w:t>
      </w:r>
      <w:proofErr w:type="spellEnd"/>
    </w:p>
    <w:p w14:paraId="4807986D" w14:textId="77777777" w:rsidR="000A6A5C" w:rsidRPr="000A6A5C" w:rsidRDefault="000A6A5C" w:rsidP="000A6A5C">
      <w:pPr>
        <w:pStyle w:val="NormalWeb"/>
        <w:shd w:val="clear" w:color="auto" w:fill="FCFCFC"/>
        <w:spacing w:before="0" w:beforeAutospacing="0" w:after="0" w:afterAutospacing="0"/>
        <w:ind w:left="1080"/>
        <w:rPr>
          <w:rFonts w:ascii="Calibri" w:hAnsi="Calibri" w:cs="Calibri"/>
          <w:color w:val="404040"/>
          <w:sz w:val="22"/>
          <w:szCs w:val="22"/>
        </w:rPr>
      </w:pPr>
      <w:r w:rsidRPr="000A6A5C">
        <w:rPr>
          <w:rFonts w:ascii="Calibri" w:hAnsi="Calibri" w:cs="Calibri"/>
          <w:color w:val="404040"/>
          <w:sz w:val="22"/>
          <w:szCs w:val="22"/>
        </w:rPr>
        <w:t xml:space="preserve">For a more complete mapping of the PT trace to </w:t>
      </w:r>
      <w:proofErr w:type="spellStart"/>
      <w:r w:rsidRPr="000A6A5C">
        <w:rPr>
          <w:rFonts w:ascii="Calibri" w:hAnsi="Calibri" w:cs="Calibri"/>
          <w:color w:val="404040"/>
          <w:sz w:val="22"/>
          <w:szCs w:val="22"/>
        </w:rPr>
        <w:t>line</w:t>
      </w:r>
      <w:proofErr w:type="spellEnd"/>
      <w:r w:rsidRPr="000A6A5C">
        <w:rPr>
          <w:rFonts w:ascii="Calibri" w:hAnsi="Calibri" w:cs="Calibri"/>
          <w:color w:val="404040"/>
          <w:sz w:val="22"/>
          <w:szCs w:val="22"/>
        </w:rPr>
        <w:t xml:space="preserve"> coverage, we have included functionality to augment the line coverage with information obtained using </w:t>
      </w:r>
      <w:proofErr w:type="spellStart"/>
      <w:r w:rsidRPr="000A6A5C">
        <w:rPr>
          <w:rFonts w:ascii="Calibri" w:hAnsi="Calibri" w:cs="Calibri"/>
          <w:color w:val="404040"/>
          <w:sz w:val="22"/>
          <w:szCs w:val="22"/>
        </w:rPr>
        <w:t>Ghidra</w:t>
      </w:r>
      <w:proofErr w:type="spellEnd"/>
      <w:r w:rsidRPr="000A6A5C">
        <w:rPr>
          <w:rFonts w:ascii="Calibri" w:hAnsi="Calibri" w:cs="Calibri"/>
          <w:color w:val="404040"/>
          <w:sz w:val="22"/>
          <w:szCs w:val="22"/>
        </w:rPr>
        <w:t>. For example, if you want to make sure that code lines in in-lined functions are also considered, run the previous command, but set the environmental variable USE_GHIDRA=1. E.g.:</w:t>
      </w:r>
    </w:p>
    <w:p w14:paraId="666F69D5" w14:textId="77777777" w:rsidR="000A6A5C" w:rsidRPr="000A6A5C" w:rsidRDefault="000A6A5C" w:rsidP="000A6A5C">
      <w:pPr>
        <w:pStyle w:val="HTMLPreformatted"/>
        <w:shd w:val="clear" w:color="auto" w:fill="EEFFCC"/>
        <w:ind w:left="1080"/>
        <w:rPr>
          <w:rFonts w:ascii="Calibri" w:hAnsi="Calibri" w:cs="Calibri"/>
          <w:color w:val="404040"/>
          <w:sz w:val="22"/>
          <w:szCs w:val="22"/>
        </w:rPr>
      </w:pPr>
      <w:r w:rsidRPr="000A6A5C">
        <w:rPr>
          <w:rStyle w:val="nv"/>
          <w:rFonts w:ascii="Calibri" w:hAnsi="Calibri" w:cs="Calibri"/>
          <w:color w:val="BB60D5"/>
          <w:sz w:val="22"/>
          <w:szCs w:val="22"/>
        </w:rPr>
        <w:t>USE_GHIDRA</w:t>
      </w:r>
      <w:r w:rsidRPr="000A6A5C">
        <w:rPr>
          <w:rStyle w:val="o"/>
          <w:rFonts w:ascii="Calibri" w:hAnsi="Calibri" w:cs="Calibri"/>
          <w:color w:val="666666"/>
          <w:sz w:val="22"/>
          <w:szCs w:val="22"/>
        </w:rPr>
        <w:t>=</w:t>
      </w:r>
      <w:r w:rsidRPr="000A6A5C">
        <w:rPr>
          <w:rStyle w:val="m"/>
          <w:rFonts w:ascii="Calibri" w:hAnsi="Calibri" w:cs="Calibri"/>
          <w:color w:val="208050"/>
          <w:sz w:val="22"/>
          <w:szCs w:val="22"/>
        </w:rPr>
        <w:t>1</w:t>
      </w:r>
      <w:r w:rsidRPr="000A6A5C">
        <w:rPr>
          <w:rStyle w:val="w"/>
          <w:rFonts w:ascii="Calibri" w:hAnsi="Calibri" w:cs="Calibri"/>
          <w:color w:val="BBBBBB"/>
          <w:sz w:val="22"/>
          <w:szCs w:val="22"/>
        </w:rPr>
        <w:t xml:space="preserve"> </w:t>
      </w:r>
      <w:r w:rsidRPr="000A6A5C">
        <w:rPr>
          <w:rFonts w:ascii="Calibri" w:hAnsi="Calibri" w:cs="Calibri"/>
          <w:color w:val="404040"/>
          <w:sz w:val="22"/>
          <w:szCs w:val="22"/>
        </w:rPr>
        <w:t>./fuzz.sh</w:t>
      </w:r>
      <w:r w:rsidRPr="000A6A5C">
        <w:rPr>
          <w:rStyle w:val="w"/>
          <w:rFonts w:ascii="Calibri" w:hAnsi="Calibri" w:cs="Calibri"/>
          <w:color w:val="BBBBBB"/>
          <w:sz w:val="22"/>
          <w:szCs w:val="22"/>
        </w:rPr>
        <w:t xml:space="preserve"> </w:t>
      </w:r>
      <w:proofErr w:type="spellStart"/>
      <w:r w:rsidRPr="000A6A5C">
        <w:rPr>
          <w:rFonts w:ascii="Calibri" w:hAnsi="Calibri" w:cs="Calibri"/>
          <w:color w:val="404040"/>
          <w:sz w:val="22"/>
          <w:szCs w:val="22"/>
        </w:rPr>
        <w:t>smatch</w:t>
      </w:r>
      <w:proofErr w:type="spellEnd"/>
      <w:r w:rsidRPr="000A6A5C">
        <w:rPr>
          <w:rStyle w:val="w"/>
          <w:rFonts w:ascii="Calibri" w:hAnsi="Calibri" w:cs="Calibri"/>
          <w:color w:val="BBBBBB"/>
          <w:sz w:val="22"/>
          <w:szCs w:val="22"/>
        </w:rPr>
        <w:t xml:space="preserve"> </w:t>
      </w:r>
      <w:r w:rsidRPr="000A6A5C">
        <w:rPr>
          <w:rFonts w:ascii="Calibri" w:hAnsi="Calibri" w:cs="Calibri"/>
          <w:color w:val="404040"/>
          <w:sz w:val="22"/>
          <w:szCs w:val="22"/>
        </w:rPr>
        <w:t>/dev/</w:t>
      </w:r>
      <w:proofErr w:type="spellStart"/>
      <w:r w:rsidRPr="000A6A5C">
        <w:rPr>
          <w:rFonts w:ascii="Calibri" w:hAnsi="Calibri" w:cs="Calibri"/>
          <w:color w:val="404040"/>
          <w:sz w:val="22"/>
          <w:szCs w:val="22"/>
        </w:rPr>
        <w:t>shm</w:t>
      </w:r>
      <w:proofErr w:type="spellEnd"/>
      <w:r w:rsidRPr="000A6A5C">
        <w:rPr>
          <w:rFonts w:ascii="Calibri" w:hAnsi="Calibri" w:cs="Calibri"/>
          <w:color w:val="404040"/>
          <w:sz w:val="22"/>
          <w:szCs w:val="22"/>
        </w:rPr>
        <w:t>/</w:t>
      </w:r>
      <w:r w:rsidRPr="000A6A5C">
        <w:rPr>
          <w:rStyle w:val="nv"/>
          <w:rFonts w:ascii="Calibri" w:hAnsi="Calibri" w:cs="Calibri"/>
          <w:color w:val="BB60D5"/>
          <w:sz w:val="22"/>
          <w:szCs w:val="22"/>
        </w:rPr>
        <w:t>$</w:t>
      </w:r>
      <w:proofErr w:type="spellStart"/>
      <w:r w:rsidRPr="000A6A5C">
        <w:rPr>
          <w:rStyle w:val="nv"/>
          <w:rFonts w:ascii="Calibri" w:hAnsi="Calibri" w:cs="Calibri"/>
          <w:color w:val="BB60D5"/>
          <w:sz w:val="22"/>
          <w:szCs w:val="22"/>
        </w:rPr>
        <w:t>USER_tdfl</w:t>
      </w:r>
      <w:proofErr w:type="spellEnd"/>
    </w:p>
    <w:p w14:paraId="5B3C0138"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We have included a script (</w:t>
      </w:r>
      <w:hyperlink r:id="rId110" w:history="1">
        <w:r w:rsidRPr="000A6A5C">
          <w:rPr>
            <w:rStyle w:val="Hyperlink"/>
            <w:rFonts w:ascii="Calibri" w:hAnsi="Calibri" w:cs="Calibri"/>
            <w:color w:val="2980B9"/>
            <w:sz w:val="22"/>
            <w:szCs w:val="22"/>
            <w:u w:val="none"/>
          </w:rPr>
          <w:t>run_experiments.py</w:t>
        </w:r>
      </w:hyperlink>
      <w:r w:rsidRPr="000A6A5C">
        <w:rPr>
          <w:rFonts w:ascii="Calibri" w:hAnsi="Calibri" w:cs="Calibri"/>
          <w:color w:val="404040"/>
          <w:sz w:val="22"/>
          <w:szCs w:val="22"/>
        </w:rPr>
        <w:t>) that automatically runs these three steps for all the different relevant boot time harnesses.</w:t>
      </w:r>
    </w:p>
    <w:p w14:paraId="2807B050" w14:textId="77777777" w:rsidR="000A6A5C" w:rsidRP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Setup Instructions</w:t>
      </w:r>
    </w:p>
    <w:p w14:paraId="4A03C747" w14:textId="77777777" w:rsidR="000A6A5C" w:rsidRDefault="000A6A5C" w:rsidP="000A6A5C">
      <w:pPr>
        <w:pStyle w:val="NormalWeb"/>
        <w:shd w:val="clear" w:color="auto" w:fill="FCFCFC"/>
        <w:spacing w:before="0" w:beforeAutospacing="0" w:after="0" w:afterAutospacing="0"/>
      </w:pPr>
      <w:r w:rsidRPr="000A6A5C">
        <w:rPr>
          <w:rFonts w:ascii="Calibri" w:hAnsi="Calibri" w:cs="Calibri"/>
          <w:color w:val="404040"/>
          <w:sz w:val="22"/>
          <w:szCs w:val="22"/>
        </w:rPr>
        <w:t xml:space="preserve">The full setup instructions for our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-based fuzzing setup can be found at </w:t>
      </w:r>
      <w:hyperlink r:id="rId111" w:history="1">
        <w:r w:rsidRPr="000A6A5C">
          <w:rPr>
            <w:rStyle w:val="Hyperlink"/>
            <w:rFonts w:ascii="Calibri" w:hAnsi="Calibri" w:cs="Calibri"/>
            <w:color w:val="2980B9"/>
            <w:sz w:val="22"/>
            <w:szCs w:val="22"/>
            <w:u w:val="none"/>
          </w:rPr>
          <w:t>https://github.com/intel/ccc-linux-guest-hardening</w:t>
        </w:r>
      </w:hyperlink>
    </w:p>
    <w:p w14:paraId="72C597EC"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0E00BCF2" w14:textId="77777777" w:rsidR="000A6A5C" w:rsidRDefault="000A6A5C" w:rsidP="000A6A5C">
      <w:pPr>
        <w:pStyle w:val="Heading2"/>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Fuzzing Kernel Runtime</w:t>
      </w:r>
    </w:p>
    <w:p w14:paraId="5079DD92" w14:textId="77777777" w:rsidR="00E235D9" w:rsidRPr="00E235D9" w:rsidRDefault="00E235D9" w:rsidP="00E235D9"/>
    <w:p w14:paraId="4D5D54B3"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Fuzzing the TD Guest Kernel at runtime is relevant for any code paths that are not exercised during boot or exercised during runtime with different context. Finding a way to reliably activate these code paths can be more difficult as an appropriate </w:t>
      </w:r>
      <w:r w:rsidRPr="000A6A5C">
        <w:rPr>
          <w:rStyle w:val="HTMLCite"/>
          <w:rFonts w:ascii="Calibri" w:hAnsi="Calibri" w:cs="Calibri"/>
          <w:color w:val="404040"/>
          <w:sz w:val="22"/>
          <w:szCs w:val="22"/>
        </w:rPr>
        <w:t>stimulus</w:t>
      </w:r>
      <w:r w:rsidRPr="000A6A5C">
        <w:rPr>
          <w:rFonts w:ascii="Calibri" w:hAnsi="Calibri" w:cs="Calibri"/>
          <w:color w:val="404040"/>
          <w:sz w:val="22"/>
          <w:szCs w:val="22"/>
        </w:rPr>
        <w:t xml:space="preserve"> must be found. We present multiple options for finding a stimulus program and then fuzzing untrusted host/VMM inputs in context of that stimulus.</w:t>
      </w:r>
    </w:p>
    <w:p w14:paraId="10872721" w14:textId="77777777" w:rsidR="000A6A5C" w:rsidRP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Fuzzing Stimulus</w:t>
      </w:r>
    </w:p>
    <w:p w14:paraId="2BF4D722"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One challenge with TD guest kernel fuzzing is to create an appropriate stimulus for the fuzzing process, i.e. to find a way to reliably invoke the desired code paths in the TD guest kernel that handle an input from the host/VMM. Without such stimulus, it is hard to create good fuzzing coverage even for the code locations reported by the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static analyzer. We considered the following options:</w:t>
      </w:r>
    </w:p>
    <w:p w14:paraId="6AEE0B64" w14:textId="77777777" w:rsidR="000A6A5C" w:rsidRPr="000A6A5C" w:rsidRDefault="000A6A5C">
      <w:pPr>
        <w:pStyle w:val="NormalWeb"/>
        <w:numPr>
          <w:ilvl w:val="0"/>
          <w:numId w:val="47"/>
        </w:numPr>
        <w:shd w:val="clear" w:color="auto" w:fill="FCFCFC"/>
        <w:spacing w:before="0" w:beforeAutospacing="0" w:after="0" w:afterAutospacing="0"/>
        <w:rPr>
          <w:rFonts w:ascii="Calibri" w:hAnsi="Calibri" w:cs="Calibri"/>
          <w:color w:val="404040"/>
          <w:sz w:val="22"/>
          <w:szCs w:val="22"/>
        </w:rPr>
      </w:pPr>
      <w:r w:rsidRPr="000A6A5C">
        <w:rPr>
          <w:rStyle w:val="Strong"/>
          <w:rFonts w:ascii="Calibri" w:hAnsi="Calibri" w:cs="Calibri"/>
          <w:color w:val="404040"/>
          <w:sz w:val="22"/>
          <w:szCs w:val="22"/>
        </w:rPr>
        <w:t>Write a set of dedicated tests that exercises the desired code paths</w:t>
      </w:r>
      <w:r w:rsidRPr="000A6A5C">
        <w:rPr>
          <w:rFonts w:ascii="Calibri" w:hAnsi="Calibri" w:cs="Calibri"/>
          <w:color w:val="404040"/>
          <w:sz w:val="22"/>
          <w:szCs w:val="22"/>
        </w:rPr>
        <w:t xml:space="preserve">. The obvious downside of this approach is that it is very labor-intensive and manual. Also, the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static analyzer list of findings goes well beyond 1500 unique entries; this approach does not scale since some of the tests might have to be modified manually as the mainline Linux kernel keeps developing.</w:t>
      </w:r>
    </w:p>
    <w:p w14:paraId="4937E594" w14:textId="77777777" w:rsidR="000A6A5C" w:rsidRPr="000A6A5C" w:rsidRDefault="000A6A5C">
      <w:pPr>
        <w:pStyle w:val="NormalWeb"/>
        <w:numPr>
          <w:ilvl w:val="0"/>
          <w:numId w:val="47"/>
        </w:numPr>
        <w:shd w:val="clear" w:color="auto" w:fill="FCFCFC"/>
        <w:spacing w:before="0" w:beforeAutospacing="0" w:after="0" w:afterAutospacing="0"/>
        <w:rPr>
          <w:rFonts w:ascii="Calibri" w:hAnsi="Calibri" w:cs="Calibri"/>
          <w:color w:val="404040"/>
          <w:sz w:val="22"/>
          <w:szCs w:val="22"/>
        </w:rPr>
      </w:pPr>
      <w:r w:rsidRPr="000A6A5C">
        <w:rPr>
          <w:rStyle w:val="Strong"/>
          <w:rFonts w:ascii="Calibri" w:hAnsi="Calibri" w:cs="Calibri"/>
          <w:color w:val="404040"/>
          <w:sz w:val="22"/>
          <w:szCs w:val="22"/>
        </w:rPr>
        <w:t>Use existing test suites for kernel subsystems.</w:t>
      </w:r>
      <w:r w:rsidRPr="000A6A5C">
        <w:rPr>
          <w:rFonts w:ascii="Calibri" w:hAnsi="Calibri" w:cs="Calibri"/>
          <w:color w:val="404040"/>
          <w:sz w:val="22"/>
          <w:szCs w:val="22"/>
        </w:rPr>
        <w:t xml:space="preserve"> This approach works well for the cases when a certain type of operation is known to eventually trigger an input from the host/VMM. Examples </w:t>
      </w:r>
      <w:r w:rsidRPr="000A6A5C">
        <w:rPr>
          <w:rFonts w:ascii="Calibri" w:hAnsi="Calibri" w:cs="Calibri"/>
          <w:color w:val="404040"/>
          <w:sz w:val="22"/>
          <w:szCs w:val="22"/>
        </w:rPr>
        <w:lastRenderedPageBreak/>
        <w:t>include Linux Test Project (LTP), as well as networking and filesystem test suites (</w:t>
      </w:r>
      <w:proofErr w:type="spellStart"/>
      <w:r w:rsidRPr="000A6A5C">
        <w:rPr>
          <w:rFonts w:ascii="Calibri" w:hAnsi="Calibri" w:cs="Calibri"/>
          <w:color w:val="404040"/>
          <w:sz w:val="22"/>
          <w:szCs w:val="22"/>
        </w:rPr>
        <w:t>netperf</w:t>
      </w:r>
      <w:proofErr w:type="spellEnd"/>
      <w:r w:rsidRPr="000A6A5C">
        <w:rPr>
          <w:rFonts w:ascii="Calibri" w:hAnsi="Calibri" w:cs="Calibri"/>
          <w:color w:val="404040"/>
          <w:sz w:val="22"/>
          <w:szCs w:val="22"/>
        </w:rPr>
        <w:t>, stress-ng, perf-</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The challenge here is to identify test programs that trigger all the desired code paths. </w:t>
      </w:r>
      <w:r w:rsidRPr="000A6A5C">
        <w:rPr>
          <w:rStyle w:val="Strong"/>
          <w:rFonts w:ascii="Calibri" w:hAnsi="Calibri" w:cs="Calibri"/>
          <w:color w:val="404040"/>
          <w:sz w:val="22"/>
          <w:szCs w:val="22"/>
        </w:rPr>
        <w:t>Todo:</w:t>
      </w:r>
      <w:r w:rsidRPr="000A6A5C">
        <w:rPr>
          <w:rFonts w:ascii="Calibri" w:hAnsi="Calibri" w:cs="Calibri"/>
          <w:color w:val="404040"/>
          <w:sz w:val="22"/>
          <w:szCs w:val="22"/>
        </w:rPr>
        <w:t xml:space="preserve"> put a coverage info + refer to section for </w:t>
      </w:r>
      <w:proofErr w:type="spellStart"/>
      <w:r w:rsidRPr="000A6A5C">
        <w:rPr>
          <w:rFonts w:ascii="Calibri" w:hAnsi="Calibri" w:cs="Calibri"/>
          <w:color w:val="404040"/>
          <w:sz w:val="22"/>
          <w:szCs w:val="22"/>
        </w:rPr>
        <w:t>usermode</w:t>
      </w:r>
      <w:proofErr w:type="spellEnd"/>
      <w:r w:rsidRPr="000A6A5C">
        <w:rPr>
          <w:rFonts w:ascii="Calibri" w:hAnsi="Calibri" w:cs="Calibri"/>
          <w:color w:val="404040"/>
          <w:sz w:val="22"/>
          <w:szCs w:val="22"/>
        </w:rPr>
        <w:t xml:space="preserve"> tracing/fuzzing for how to find/test own stimulus.</w:t>
      </w:r>
    </w:p>
    <w:p w14:paraId="006F27FA" w14:textId="77777777" w:rsidR="000A6A5C" w:rsidRDefault="000A6A5C">
      <w:pPr>
        <w:pStyle w:val="NormalWeb"/>
        <w:numPr>
          <w:ilvl w:val="0"/>
          <w:numId w:val="47"/>
        </w:numPr>
        <w:shd w:val="clear" w:color="auto" w:fill="FCFCFC"/>
        <w:spacing w:before="0" w:beforeAutospacing="0" w:after="0" w:afterAutospacing="0"/>
        <w:rPr>
          <w:rFonts w:ascii="Calibri" w:hAnsi="Calibri" w:cs="Calibri"/>
          <w:color w:val="404040"/>
          <w:sz w:val="22"/>
          <w:szCs w:val="22"/>
        </w:rPr>
      </w:pPr>
      <w:r w:rsidRPr="000A6A5C">
        <w:rPr>
          <w:rStyle w:val="Strong"/>
          <w:rFonts w:ascii="Calibri" w:hAnsi="Calibri" w:cs="Calibri"/>
          <w:color w:val="404040"/>
          <w:sz w:val="22"/>
          <w:szCs w:val="22"/>
        </w:rPr>
        <w:t>Automatically produced stimulus corpus.</w:t>
      </w:r>
      <w:r w:rsidRPr="000A6A5C">
        <w:rPr>
          <w:rFonts w:ascii="Calibri" w:hAnsi="Calibri" w:cs="Calibri"/>
          <w:color w:val="404040"/>
          <w:sz w:val="22"/>
          <w:szCs w:val="22"/>
        </w:rPr>
        <w:t xml:space="preserve"> An alternative way of using existing test suites or creating new ones can be a method that would programmatically exercise the existing TD guest kernel runtime code paths and produce a set of programs that allow invocation of the paths that lead to obtaining an input from the host/VMM. Fortunately, the Linux kernel has a well-known tool for exercising the kernel in runtime – </w:t>
      </w:r>
      <w:proofErr w:type="spellStart"/>
      <w:r w:rsidRPr="000A6A5C">
        <w:rPr>
          <w:rFonts w:ascii="Calibri" w:hAnsi="Calibri" w:cs="Calibri"/>
          <w:color w:val="404040"/>
          <w:sz w:val="22"/>
          <w:szCs w:val="22"/>
        </w:rPr>
        <w:t>Syzkaller</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While being a fuzzing tool that was originally created to test the robustness of ring 3 to ring 0 interfaces, </w:t>
      </w:r>
      <w:proofErr w:type="spellStart"/>
      <w:r w:rsidRPr="000A6A5C">
        <w:rPr>
          <w:rFonts w:ascii="Calibri" w:hAnsi="Calibri" w:cs="Calibri"/>
          <w:color w:val="404040"/>
          <w:sz w:val="22"/>
          <w:szCs w:val="22"/>
        </w:rPr>
        <w:t>Syzkaller</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can be used to automatically generate a set of stimulus programs once it is modified to understand whenever a code path that triggers an input from the host/VMM is invoked. However, the biggest problem with using </w:t>
      </w:r>
      <w:proofErr w:type="spellStart"/>
      <w:r w:rsidRPr="000A6A5C">
        <w:rPr>
          <w:rFonts w:ascii="Calibri" w:hAnsi="Calibri" w:cs="Calibri"/>
          <w:color w:val="404040"/>
          <w:sz w:val="22"/>
          <w:szCs w:val="22"/>
        </w:rPr>
        <w:t>Syzkaller</w:t>
      </w:r>
      <w:proofErr w:type="spellEnd"/>
      <w:r w:rsidRPr="000A6A5C">
        <w:rPr>
          <w:rFonts w:ascii="Calibri" w:hAnsi="Calibri" w:cs="Calibri"/>
          <w:color w:val="404040"/>
          <w:sz w:val="22"/>
          <w:szCs w:val="22"/>
        </w:rPr>
        <w:t xml:space="preserve"> in this way is to create a bias towards executing </w:t>
      </w:r>
      <w:proofErr w:type="spellStart"/>
      <w:r w:rsidRPr="000A6A5C">
        <w:rPr>
          <w:rFonts w:ascii="Calibri" w:hAnsi="Calibri" w:cs="Calibri"/>
          <w:color w:val="404040"/>
          <w:sz w:val="22"/>
          <w:szCs w:val="22"/>
        </w:rPr>
        <w:t>syscalls</w:t>
      </w:r>
      <w:proofErr w:type="spellEnd"/>
      <w:r w:rsidRPr="000A6A5C">
        <w:rPr>
          <w:rFonts w:ascii="Calibri" w:hAnsi="Calibri" w:cs="Calibri"/>
          <w:color w:val="404040"/>
          <w:sz w:val="22"/>
          <w:szCs w:val="22"/>
        </w:rPr>
        <w:t xml:space="preserve"> that would end up consuming the input from the host/VMM. This remains a direction for future research.</w:t>
      </w:r>
    </w:p>
    <w:p w14:paraId="4488A7EA" w14:textId="77777777" w:rsidR="00E235D9" w:rsidRPr="000A6A5C" w:rsidRDefault="00E235D9">
      <w:pPr>
        <w:pStyle w:val="NormalWeb"/>
        <w:numPr>
          <w:ilvl w:val="0"/>
          <w:numId w:val="47"/>
        </w:numPr>
        <w:shd w:val="clear" w:color="auto" w:fill="FCFCFC"/>
        <w:spacing w:before="0" w:beforeAutospacing="0" w:after="0" w:afterAutospacing="0"/>
        <w:rPr>
          <w:rFonts w:ascii="Calibri" w:hAnsi="Calibri" w:cs="Calibri"/>
          <w:color w:val="404040"/>
          <w:sz w:val="22"/>
          <w:szCs w:val="22"/>
        </w:rPr>
      </w:pPr>
    </w:p>
    <w:p w14:paraId="435D40B1" w14:textId="77777777" w:rsidR="000A6A5C" w:rsidRP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 xml:space="preserve">Simple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Hooks</w:t>
      </w:r>
    </w:p>
    <w:p w14:paraId="6B8799D8"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This simple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defines the basic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structure and the fuzzing injection input hooks that can be used by more advanced </w:t>
      </w:r>
      <w:proofErr w:type="spellStart"/>
      <w:r w:rsidRPr="000A6A5C">
        <w:rPr>
          <w:rFonts w:ascii="Calibri" w:hAnsi="Calibri" w:cs="Calibri"/>
          <w:color w:val="404040"/>
          <w:sz w:val="22"/>
          <w:szCs w:val="22"/>
        </w:rPr>
        <w:t>fuzzers</w:t>
      </w:r>
      <w:proofErr w:type="spellEnd"/>
      <w:r w:rsidRPr="000A6A5C">
        <w:rPr>
          <w:rFonts w:ascii="Calibri" w:hAnsi="Calibri" w:cs="Calibri"/>
          <w:color w:val="404040"/>
          <w:sz w:val="22"/>
          <w:szCs w:val="22"/>
        </w:rPr>
        <w:t xml:space="preserve"> (and in our case, used by the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to supply the fuzzing input to the TD guest kernel. The fuzzing input is consumed using the </w:t>
      </w:r>
      <w:proofErr w:type="spellStart"/>
      <w:r w:rsidRPr="000A6A5C">
        <w:rPr>
          <w:rFonts w:ascii="Calibri" w:hAnsi="Calibri" w:cs="Calibri"/>
          <w:color w:val="404040"/>
          <w:sz w:val="22"/>
          <w:szCs w:val="22"/>
        </w:rPr>
        <w:t>tdx_</w:t>
      </w:r>
      <w:proofErr w:type="gramStart"/>
      <w:r w:rsidRPr="000A6A5C">
        <w:rPr>
          <w:rFonts w:ascii="Calibri" w:hAnsi="Calibri" w:cs="Calibri"/>
          <w:color w:val="404040"/>
          <w:sz w:val="22"/>
          <w:szCs w:val="22"/>
        </w:rPr>
        <w:t>fuzz</w:t>
      </w:r>
      <w:proofErr w:type="spellEnd"/>
      <w:r w:rsidRPr="000A6A5C">
        <w:rPr>
          <w:rFonts w:ascii="Calibri" w:hAnsi="Calibri" w:cs="Calibri"/>
          <w:color w:val="404040"/>
          <w:sz w:val="22"/>
          <w:szCs w:val="22"/>
        </w:rPr>
        <w:t>(</w:t>
      </w:r>
      <w:proofErr w:type="gramEnd"/>
      <w:r w:rsidRPr="000A6A5C">
        <w:rPr>
          <w:rFonts w:ascii="Calibri" w:hAnsi="Calibri" w:cs="Calibri"/>
          <w:color w:val="404040"/>
          <w:sz w:val="22"/>
          <w:szCs w:val="22"/>
        </w:rPr>
        <w:t xml:space="preserve">) function that is called right after the input has been consumed from the host using the </w:t>
      </w:r>
      <w:proofErr w:type="gramStart"/>
      <w:r w:rsidRPr="000A6A5C">
        <w:rPr>
          <w:rStyle w:val="Strong"/>
          <w:rFonts w:ascii="Calibri" w:hAnsi="Calibri" w:cs="Calibri"/>
          <w:color w:val="404040"/>
          <w:sz w:val="22"/>
          <w:szCs w:val="22"/>
        </w:rPr>
        <w:t>TDG.VP.VMCALL</w:t>
      </w:r>
      <w:proofErr w:type="gramEnd"/>
      <w:r w:rsidRPr="000A6A5C">
        <w:rPr>
          <w:rFonts w:ascii="Calibri" w:hAnsi="Calibri" w:cs="Calibri"/>
          <w:color w:val="404040"/>
          <w:sz w:val="22"/>
          <w:szCs w:val="22"/>
        </w:rPr>
        <w:t xml:space="preserve"> CPU interface.</w:t>
      </w:r>
    </w:p>
    <w:p w14:paraId="4C25ED14"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fuzzing input that is used by the basic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is a simple mutation using random values and shifts of the actual supplied input from the host/VMM. The algorithm to produce the fuzzing input can be found in __</w:t>
      </w:r>
      <w:proofErr w:type="spellStart"/>
      <w:r w:rsidRPr="000A6A5C">
        <w:rPr>
          <w:rFonts w:ascii="Calibri" w:hAnsi="Calibri" w:cs="Calibri"/>
          <w:color w:val="404040"/>
          <w:sz w:val="22"/>
          <w:szCs w:val="22"/>
        </w:rPr>
        <w:t>tdx_</w:t>
      </w:r>
      <w:proofErr w:type="gramStart"/>
      <w:r w:rsidRPr="000A6A5C">
        <w:rPr>
          <w:rFonts w:ascii="Calibri" w:hAnsi="Calibri" w:cs="Calibri"/>
          <w:color w:val="404040"/>
          <w:sz w:val="22"/>
          <w:szCs w:val="22"/>
        </w:rPr>
        <w:t>fuzz</w:t>
      </w:r>
      <w:proofErr w:type="spellEnd"/>
      <w:r w:rsidRPr="000A6A5C">
        <w:rPr>
          <w:rFonts w:ascii="Calibri" w:hAnsi="Calibri" w:cs="Calibri"/>
          <w:color w:val="404040"/>
          <w:sz w:val="22"/>
          <w:szCs w:val="22"/>
        </w:rPr>
        <w:t>(</w:t>
      </w:r>
      <w:proofErr w:type="gramEnd"/>
      <w:r w:rsidRPr="000A6A5C">
        <w:rPr>
          <w:rFonts w:ascii="Calibri" w:hAnsi="Calibri" w:cs="Calibri"/>
          <w:color w:val="404040"/>
          <w:sz w:val="22"/>
          <w:szCs w:val="22"/>
        </w:rPr>
        <w:t>) from arch/x86/kernel/</w:t>
      </w:r>
      <w:proofErr w:type="spellStart"/>
      <w:r w:rsidRPr="000A6A5C">
        <w:rPr>
          <w:rFonts w:ascii="Calibri" w:hAnsi="Calibri" w:cs="Calibri"/>
          <w:color w:val="404040"/>
          <w:sz w:val="22"/>
          <w:szCs w:val="22"/>
        </w:rPr>
        <w:t>tdx-fuzz.c</w:t>
      </w:r>
      <w:proofErr w:type="spellEnd"/>
      <w:r w:rsidRPr="000A6A5C">
        <w:rPr>
          <w:rFonts w:ascii="Calibri" w:hAnsi="Calibri" w:cs="Calibri"/>
          <w:color w:val="404040"/>
          <w:sz w:val="22"/>
          <w:szCs w:val="22"/>
        </w:rPr>
        <w:t>. The main limitation of this fuzzing approach is an absence of any feedback during the fuzzing process, as well as an inability to recover from kernel crashes or hangs.</w:t>
      </w:r>
    </w:p>
    <w:p w14:paraId="6604EA9C"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simple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exposes several statistics and input injection options via </w:t>
      </w:r>
      <w:proofErr w:type="spellStart"/>
      <w:r w:rsidRPr="000A6A5C">
        <w:rPr>
          <w:rFonts w:ascii="Calibri" w:hAnsi="Calibri" w:cs="Calibri"/>
          <w:color w:val="404040"/>
          <w:sz w:val="22"/>
          <w:szCs w:val="22"/>
        </w:rPr>
        <w:t>debugfs</w:t>
      </w:r>
      <w:proofErr w:type="spellEnd"/>
      <w:r w:rsidRPr="000A6A5C">
        <w:rPr>
          <w:rFonts w:ascii="Calibri" w:hAnsi="Calibri" w:cs="Calibri"/>
          <w:color w:val="404040"/>
          <w:sz w:val="22"/>
          <w:szCs w:val="22"/>
        </w:rPr>
        <w:t xml:space="preserve">. </w:t>
      </w:r>
      <w:r w:rsidRPr="000A6A5C">
        <w:rPr>
          <w:rStyle w:val="Strong"/>
          <w:rFonts w:ascii="Calibri" w:hAnsi="Calibri" w:cs="Calibri"/>
          <w:color w:val="404040"/>
          <w:sz w:val="22"/>
          <w:szCs w:val="22"/>
        </w:rPr>
        <w:t>TODO</w:t>
      </w:r>
      <w:r w:rsidRPr="000A6A5C">
        <w:rPr>
          <w:rFonts w:ascii="Calibri" w:hAnsi="Calibri" w:cs="Calibri"/>
          <w:color w:val="404040"/>
          <w:sz w:val="22"/>
          <w:szCs w:val="22"/>
        </w:rPr>
        <w:t xml:space="preserve"> Refer documentation as part of Linux kernel sources.</w:t>
      </w:r>
    </w:p>
    <w:p w14:paraId="65A95469" w14:textId="77777777" w:rsid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KF/x DMA Fuzzing</w:t>
      </w:r>
    </w:p>
    <w:p w14:paraId="63ED373E" w14:textId="77777777" w:rsidR="00E235D9" w:rsidRPr="00E235D9" w:rsidRDefault="00E235D9" w:rsidP="00E235D9"/>
    <w:p w14:paraId="2C183602" w14:textId="77777777" w:rsidR="000A6A5C" w:rsidRPr="000A6A5C" w:rsidRDefault="000A6A5C" w:rsidP="000A6A5C">
      <w:pPr>
        <w:pStyle w:val="Heading4"/>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Overview</w:t>
      </w:r>
    </w:p>
    <w:p w14:paraId="37DCB9DA" w14:textId="77777777" w:rsid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DMA shared memory is designed to be accessible by the host hypervisor to facilitate fast I/O operations. DMA is setup using the Linux kernel’s DMA API and the allocated memory regions are then used by various drivers to facilitate I/O for disk, network, and console connections via the </w:t>
      </w:r>
      <w:proofErr w:type="spellStart"/>
      <w:r w:rsidRPr="000A6A5C">
        <w:rPr>
          <w:rFonts w:ascii="Calibri" w:hAnsi="Calibri" w:cs="Calibri"/>
          <w:color w:val="404040"/>
          <w:sz w:val="22"/>
          <w:szCs w:val="22"/>
        </w:rPr>
        <w:t>VirtIO</w:t>
      </w:r>
      <w:proofErr w:type="spellEnd"/>
      <w:r w:rsidRPr="000A6A5C">
        <w:rPr>
          <w:rFonts w:ascii="Calibri" w:hAnsi="Calibri" w:cs="Calibri"/>
          <w:color w:val="404040"/>
          <w:sz w:val="22"/>
          <w:szCs w:val="22"/>
        </w:rPr>
        <w:t xml:space="preserve"> protocol. The goal of using the KF/x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on these DMA memory regions is to identify issues in these drivers and the </w:t>
      </w:r>
      <w:proofErr w:type="spellStart"/>
      <w:r w:rsidRPr="000A6A5C">
        <w:rPr>
          <w:rFonts w:ascii="Calibri" w:hAnsi="Calibri" w:cs="Calibri"/>
          <w:color w:val="404040"/>
          <w:sz w:val="22"/>
          <w:szCs w:val="22"/>
        </w:rPr>
        <w:t>VirtIO</w:t>
      </w:r>
      <w:proofErr w:type="spellEnd"/>
      <w:r w:rsidRPr="000A6A5C">
        <w:rPr>
          <w:rFonts w:ascii="Calibri" w:hAnsi="Calibri" w:cs="Calibri"/>
          <w:color w:val="404040"/>
          <w:sz w:val="22"/>
          <w:szCs w:val="22"/>
        </w:rPr>
        <w:t xml:space="preserve"> protocol that may lead to security issues.</w:t>
      </w:r>
    </w:p>
    <w:p w14:paraId="5FCB513E"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29D2B2D8"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To fuzz the code that interacts with DMA memory, do the following:</w:t>
      </w:r>
    </w:p>
    <w:p w14:paraId="1323C95C" w14:textId="77777777" w:rsidR="000A6A5C" w:rsidRPr="000A6A5C" w:rsidRDefault="000A6A5C">
      <w:pPr>
        <w:pStyle w:val="NormalWeb"/>
        <w:numPr>
          <w:ilvl w:val="0"/>
          <w:numId w:val="48"/>
        </w:numPr>
        <w:shd w:val="clear" w:color="auto" w:fill="FCFCFC"/>
        <w:spacing w:before="0" w:beforeAutospacing="0" w:after="0" w:afterAutospacing="0"/>
        <w:ind w:left="1080"/>
        <w:rPr>
          <w:rFonts w:ascii="Calibri" w:hAnsi="Calibri" w:cs="Calibri"/>
          <w:color w:val="404040"/>
          <w:sz w:val="22"/>
          <w:szCs w:val="22"/>
        </w:rPr>
      </w:pPr>
      <w:r w:rsidRPr="000A6A5C">
        <w:rPr>
          <w:rFonts w:ascii="Calibri" w:hAnsi="Calibri" w:cs="Calibri"/>
          <w:color w:val="404040"/>
          <w:sz w:val="22"/>
          <w:szCs w:val="22"/>
        </w:rPr>
        <w:t>Capture VM snapshot when DMA memory read access is performed</w:t>
      </w:r>
    </w:p>
    <w:p w14:paraId="5EF08D6F" w14:textId="77777777" w:rsidR="000A6A5C" w:rsidRPr="000A6A5C" w:rsidRDefault="000A6A5C">
      <w:pPr>
        <w:pStyle w:val="NormalWeb"/>
        <w:numPr>
          <w:ilvl w:val="0"/>
          <w:numId w:val="48"/>
        </w:numPr>
        <w:shd w:val="clear" w:color="auto" w:fill="FCFCFC"/>
        <w:spacing w:before="0" w:beforeAutospacing="0" w:after="0" w:afterAutospacing="0"/>
        <w:ind w:left="1080"/>
        <w:rPr>
          <w:rFonts w:ascii="Calibri" w:hAnsi="Calibri" w:cs="Calibri"/>
          <w:color w:val="404040"/>
          <w:sz w:val="22"/>
          <w:szCs w:val="22"/>
        </w:rPr>
      </w:pPr>
      <w:r w:rsidRPr="000A6A5C">
        <w:rPr>
          <w:rFonts w:ascii="Calibri" w:hAnsi="Calibri" w:cs="Calibri"/>
          <w:color w:val="404040"/>
          <w:sz w:val="22"/>
          <w:szCs w:val="22"/>
        </w:rPr>
        <w:t>Transfer VM snapshot to KF/x fuzzing host</w:t>
      </w:r>
    </w:p>
    <w:p w14:paraId="4D6ED24F" w14:textId="77777777" w:rsidR="000A6A5C" w:rsidRPr="000A6A5C" w:rsidRDefault="000A6A5C">
      <w:pPr>
        <w:pStyle w:val="NormalWeb"/>
        <w:numPr>
          <w:ilvl w:val="0"/>
          <w:numId w:val="48"/>
        </w:numPr>
        <w:shd w:val="clear" w:color="auto" w:fill="FCFCFC"/>
        <w:spacing w:before="0" w:beforeAutospacing="0" w:after="0" w:afterAutospacing="0"/>
        <w:ind w:left="1080"/>
        <w:rPr>
          <w:rFonts w:ascii="Calibri" w:hAnsi="Calibri" w:cs="Calibri"/>
          <w:color w:val="404040"/>
          <w:sz w:val="22"/>
          <w:szCs w:val="22"/>
        </w:rPr>
      </w:pPr>
      <w:r w:rsidRPr="000A6A5C">
        <w:rPr>
          <w:rFonts w:ascii="Calibri" w:hAnsi="Calibri" w:cs="Calibri"/>
          <w:color w:val="404040"/>
          <w:sz w:val="22"/>
          <w:szCs w:val="22"/>
        </w:rPr>
        <w:t>Identify stop-point in the snapshot</w:t>
      </w:r>
    </w:p>
    <w:p w14:paraId="2F870BA0" w14:textId="77777777" w:rsidR="000A6A5C" w:rsidRPr="000A6A5C" w:rsidRDefault="000A6A5C">
      <w:pPr>
        <w:pStyle w:val="NormalWeb"/>
        <w:numPr>
          <w:ilvl w:val="0"/>
          <w:numId w:val="48"/>
        </w:numPr>
        <w:shd w:val="clear" w:color="auto" w:fill="FCFCFC"/>
        <w:spacing w:before="0" w:beforeAutospacing="0" w:after="0" w:afterAutospacing="0"/>
        <w:ind w:left="1080"/>
        <w:rPr>
          <w:rFonts w:ascii="Calibri" w:hAnsi="Calibri" w:cs="Calibri"/>
          <w:color w:val="404040"/>
          <w:sz w:val="22"/>
          <w:szCs w:val="22"/>
        </w:rPr>
      </w:pPr>
      <w:r w:rsidRPr="000A6A5C">
        <w:rPr>
          <w:rFonts w:ascii="Calibri" w:hAnsi="Calibri" w:cs="Calibri"/>
          <w:color w:val="404040"/>
          <w:sz w:val="22"/>
          <w:szCs w:val="22"/>
        </w:rPr>
        <w:t>Fuzz target using KF/x</w:t>
      </w:r>
    </w:p>
    <w:p w14:paraId="6AD5B451" w14:textId="5A8288CC" w:rsidR="000A6A5C" w:rsidRPr="000A6A5C" w:rsidRDefault="000A6A5C" w:rsidP="00E235D9">
      <w:pPr>
        <w:shd w:val="clear" w:color="auto" w:fill="FCFCFC"/>
        <w:spacing w:after="0" w:line="240" w:lineRule="auto"/>
        <w:jc w:val="center"/>
        <w:rPr>
          <w:rFonts w:ascii="Calibri" w:hAnsi="Calibri" w:cs="Calibri"/>
          <w:color w:val="404040"/>
          <w:sz w:val="22"/>
          <w:szCs w:val="22"/>
        </w:rPr>
      </w:pPr>
      <w:r w:rsidRPr="000A6A5C">
        <w:rPr>
          <w:rFonts w:ascii="Calibri" w:hAnsi="Calibri" w:cs="Calibri"/>
          <w:noProof/>
          <w:color w:val="2980B9"/>
          <w:sz w:val="22"/>
          <w:szCs w:val="22"/>
        </w:rPr>
        <w:lastRenderedPageBreak/>
        <w:drawing>
          <wp:inline distT="0" distB="0" distL="0" distR="0" wp14:anchorId="464CD0C1" wp14:editId="6E361256">
            <wp:extent cx="4264617" cy="2400670"/>
            <wp:effectExtent l="0" t="0" r="3175" b="0"/>
            <wp:docPr id="1241035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35447" name="Picture 2"/>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281982" cy="2410446"/>
                    </a:xfrm>
                    <a:prstGeom prst="rect">
                      <a:avLst/>
                    </a:prstGeom>
                    <a:noFill/>
                    <a:ln>
                      <a:noFill/>
                    </a:ln>
                  </pic:spPr>
                </pic:pic>
              </a:graphicData>
            </a:graphic>
          </wp:inline>
        </w:drawing>
      </w:r>
    </w:p>
    <w:p w14:paraId="2373744C" w14:textId="2555B321"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Style w:val="caption-text"/>
          <w:rFonts w:ascii="Calibri" w:hAnsi="Calibri" w:cs="Calibri"/>
          <w:color w:val="404040"/>
          <w:sz w:val="22"/>
          <w:szCs w:val="22"/>
        </w:rPr>
        <w:t>Figure 5. KF/x overview</w:t>
      </w:r>
    </w:p>
    <w:p w14:paraId="35C8D11D" w14:textId="77777777" w:rsidR="00E235D9" w:rsidRDefault="00E235D9" w:rsidP="000A6A5C">
      <w:pPr>
        <w:pStyle w:val="Heading4"/>
        <w:shd w:val="clear" w:color="auto" w:fill="FCFCFC"/>
        <w:spacing w:before="0" w:after="0" w:line="240" w:lineRule="auto"/>
        <w:rPr>
          <w:rFonts w:ascii="Calibri" w:hAnsi="Calibri" w:cs="Calibri"/>
          <w:color w:val="404040"/>
          <w:sz w:val="22"/>
          <w:szCs w:val="22"/>
        </w:rPr>
      </w:pPr>
    </w:p>
    <w:p w14:paraId="1F415E9A" w14:textId="63C5C94F" w:rsidR="000A6A5C" w:rsidRPr="000A6A5C" w:rsidRDefault="000A6A5C" w:rsidP="000A6A5C">
      <w:pPr>
        <w:pStyle w:val="Heading4"/>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Details</w:t>
      </w:r>
    </w:p>
    <w:p w14:paraId="29D70F5E" w14:textId="77777777" w:rsidR="000A6A5C" w:rsidRPr="000A6A5C" w:rsidRDefault="000A6A5C">
      <w:pPr>
        <w:pStyle w:val="NormalWeb"/>
        <w:numPr>
          <w:ilvl w:val="0"/>
          <w:numId w:val="49"/>
        </w:numPr>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As the memory underpinning DMA is regular RAM, the guest-physical address is bound to run through the MMU’s Second Layer Address Translation via the Extended Page Tables (EPT). This allows us to restrict the EPT permissions and remove read-access rights from the VM. By removing EPT access rights of the memory regions designated to be DMA, the hypervisor gets a page-fault notification of all code-locations that interact with DMA memory. The </w:t>
      </w:r>
      <w:hyperlink r:id="rId113" w:history="1">
        <w:r w:rsidRPr="000A6A5C">
          <w:rPr>
            <w:rStyle w:val="Hyperlink"/>
            <w:rFonts w:ascii="Calibri" w:hAnsi="Calibri" w:cs="Calibri"/>
            <w:color w:val="2980B9"/>
            <w:sz w:val="22"/>
            <w:szCs w:val="22"/>
            <w:u w:val="none"/>
          </w:rPr>
          <w:t>Bitdefender KVM VMI patch-set</w:t>
        </w:r>
      </w:hyperlink>
      <w:r w:rsidRPr="000A6A5C">
        <w:rPr>
          <w:rFonts w:ascii="Calibri" w:hAnsi="Calibri" w:cs="Calibri"/>
          <w:color w:val="404040"/>
          <w:sz w:val="22"/>
          <w:szCs w:val="22"/>
        </w:rPr>
        <w:t xml:space="preserve"> is used for this introspection.</w:t>
      </w:r>
    </w:p>
    <w:p w14:paraId="3A753F52" w14:textId="77777777" w:rsidR="000A6A5C" w:rsidRPr="000A6A5C" w:rsidRDefault="000A6A5C" w:rsidP="000A6A5C">
      <w:pPr>
        <w:pStyle w:val="NormalWeb"/>
        <w:shd w:val="clear" w:color="auto" w:fill="FCFCFC"/>
        <w:spacing w:before="0" w:beforeAutospacing="0" w:after="0" w:afterAutospacing="0"/>
        <w:ind w:left="720"/>
        <w:rPr>
          <w:rFonts w:ascii="Calibri" w:hAnsi="Calibri" w:cs="Calibri"/>
          <w:color w:val="404040"/>
          <w:sz w:val="22"/>
          <w:szCs w:val="22"/>
        </w:rPr>
      </w:pPr>
      <w:r w:rsidRPr="000A6A5C">
        <w:rPr>
          <w:rFonts w:ascii="Calibri" w:hAnsi="Calibri" w:cs="Calibri"/>
          <w:color w:val="404040"/>
          <w:sz w:val="22"/>
          <w:szCs w:val="22"/>
        </w:rPr>
        <w:t xml:space="preserve">DMA regions are identified by hooking the Linux kernel’s DMA API via hypervisor-level breakpoint injection. By injecting a breakpoint into the DMA API responsible for mapping and </w:t>
      </w:r>
      <w:proofErr w:type="spellStart"/>
      <w:r w:rsidRPr="000A6A5C">
        <w:rPr>
          <w:rFonts w:ascii="Calibri" w:hAnsi="Calibri" w:cs="Calibri"/>
          <w:color w:val="404040"/>
          <w:sz w:val="22"/>
          <w:szCs w:val="22"/>
        </w:rPr>
        <w:t>unmapping</w:t>
      </w:r>
      <w:proofErr w:type="spellEnd"/>
      <w:r w:rsidRPr="000A6A5C">
        <w:rPr>
          <w:rFonts w:ascii="Calibri" w:hAnsi="Calibri" w:cs="Calibri"/>
          <w:color w:val="404040"/>
          <w:sz w:val="22"/>
          <w:szCs w:val="22"/>
        </w:rPr>
        <w:t xml:space="preserve"> memory, we can track which memory pages are designated to be DMA. The VM is booted with this monitoring enabled from the start and the EPT permissions are automatically restricted for all pages that are currently DMA mapped.</w:t>
      </w:r>
    </w:p>
    <w:p w14:paraId="3F0B1324" w14:textId="77777777" w:rsidR="000A6A5C" w:rsidRPr="000A6A5C" w:rsidRDefault="000A6A5C" w:rsidP="000A6A5C">
      <w:pPr>
        <w:pStyle w:val="NormalWeb"/>
        <w:shd w:val="clear" w:color="auto" w:fill="FCFCFC"/>
        <w:spacing w:before="0" w:beforeAutospacing="0" w:after="0" w:afterAutospacing="0"/>
        <w:ind w:left="720"/>
        <w:rPr>
          <w:rFonts w:ascii="Calibri" w:hAnsi="Calibri" w:cs="Calibri"/>
          <w:color w:val="404040"/>
          <w:sz w:val="22"/>
          <w:szCs w:val="22"/>
        </w:rPr>
      </w:pPr>
      <w:r w:rsidRPr="000A6A5C">
        <w:rPr>
          <w:rFonts w:ascii="Calibri" w:hAnsi="Calibri" w:cs="Calibri"/>
          <w:color w:val="404040"/>
          <w:sz w:val="22"/>
          <w:szCs w:val="22"/>
        </w:rPr>
        <w:t>As DMA accesses are very frequent, the number of snapshots taken are reduced by observing the call-stack leading to the DMA access. For this, the kernel is compiled with stack frame pointers enabled. By hashing the four top-level functions on the call-stack, we identify whether a given DMA access is performed under a unique context or not (such as a particular system-call, kernel thread, etc.).</w:t>
      </w:r>
    </w:p>
    <w:p w14:paraId="26EA2A91" w14:textId="77777777" w:rsidR="000A6A5C" w:rsidRPr="000A6A5C" w:rsidRDefault="000A6A5C" w:rsidP="000A6A5C">
      <w:pPr>
        <w:pStyle w:val="NormalWeb"/>
        <w:shd w:val="clear" w:color="auto" w:fill="FCFCFC"/>
        <w:spacing w:before="0" w:beforeAutospacing="0" w:after="0" w:afterAutospacing="0"/>
        <w:ind w:left="720"/>
        <w:rPr>
          <w:rFonts w:ascii="Calibri" w:hAnsi="Calibri" w:cs="Calibri"/>
          <w:color w:val="404040"/>
          <w:sz w:val="22"/>
          <w:szCs w:val="22"/>
        </w:rPr>
      </w:pPr>
      <w:r w:rsidRPr="000A6A5C">
        <w:rPr>
          <w:rFonts w:ascii="Calibri" w:hAnsi="Calibri" w:cs="Calibri"/>
          <w:color w:val="404040"/>
          <w:sz w:val="22"/>
          <w:szCs w:val="22"/>
        </w:rPr>
        <w:t>The faulting instruction is then emulated by the hypervisor to allow the DMA access to continue without the kernel getting stuck trying to access memory.</w:t>
      </w:r>
    </w:p>
    <w:p w14:paraId="006FB207" w14:textId="77777777" w:rsidR="000A6A5C" w:rsidRPr="000A6A5C" w:rsidRDefault="000A6A5C">
      <w:pPr>
        <w:pStyle w:val="NormalWeb"/>
        <w:numPr>
          <w:ilvl w:val="0"/>
          <w:numId w:val="49"/>
        </w:numPr>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Snapshots are transferred to KF/x fuzzing hosts running on Xen. Snapshots are loaded into VM-shells by transplanting the snapshots’ memory and vCPU context.</w:t>
      </w:r>
    </w:p>
    <w:p w14:paraId="580D769B" w14:textId="77777777" w:rsidR="000A6A5C" w:rsidRPr="000A6A5C" w:rsidRDefault="000A6A5C">
      <w:pPr>
        <w:pStyle w:val="NormalWeb"/>
        <w:numPr>
          <w:ilvl w:val="0"/>
          <w:numId w:val="49"/>
        </w:numPr>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transplanted snapshot is executed up to a limited number of instructions (usually between 100k-250k) and logged to a file. Cross-reference the log with </w:t>
      </w:r>
      <w:proofErr w:type="spellStart"/>
      <w:r w:rsidRPr="000A6A5C">
        <w:rPr>
          <w:rFonts w:ascii="Calibri" w:hAnsi="Calibri" w:cs="Calibri"/>
          <w:color w:val="404040"/>
          <w:sz w:val="22"/>
          <w:szCs w:val="22"/>
        </w:rPr>
        <w:t>stacktrace</w:t>
      </w:r>
      <w:proofErr w:type="spellEnd"/>
      <w:r w:rsidRPr="000A6A5C">
        <w:rPr>
          <w:rFonts w:ascii="Calibri" w:hAnsi="Calibri" w:cs="Calibri"/>
          <w:color w:val="404040"/>
          <w:sz w:val="22"/>
          <w:szCs w:val="22"/>
        </w:rPr>
        <w:t xml:space="preserve"> to see how far back up the stack the execution reached. Place a breakpoint at that address.</w:t>
      </w:r>
    </w:p>
    <w:p w14:paraId="178BFDC4" w14:textId="77777777" w:rsidR="000A6A5C" w:rsidRPr="000A6A5C" w:rsidRDefault="000A6A5C">
      <w:pPr>
        <w:pStyle w:val="NormalWeb"/>
        <w:numPr>
          <w:ilvl w:val="0"/>
          <w:numId w:val="49"/>
        </w:numPr>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KF/x is set up to fuzz the entire DMA page (4096 bytes) where the memory access was captured. The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is set to log any fuzzed input that leads to KASAN, UBSAN, or panic in the VM.</w:t>
      </w:r>
    </w:p>
    <w:p w14:paraId="662C7037" w14:textId="77777777" w:rsidR="000A6A5C" w:rsidRDefault="000A6A5C" w:rsidP="000A6A5C">
      <w:pPr>
        <w:pStyle w:val="Heading4"/>
        <w:shd w:val="clear" w:color="auto" w:fill="FCFCFC"/>
        <w:spacing w:before="0" w:after="0" w:line="240" w:lineRule="auto"/>
        <w:rPr>
          <w:rFonts w:ascii="Calibri" w:hAnsi="Calibri" w:cs="Calibri"/>
          <w:color w:val="404040"/>
          <w:sz w:val="22"/>
          <w:szCs w:val="22"/>
        </w:rPr>
      </w:pPr>
    </w:p>
    <w:p w14:paraId="709304E4" w14:textId="00E4D783" w:rsidR="000A6A5C" w:rsidRPr="000A6A5C" w:rsidRDefault="000A6A5C" w:rsidP="000A6A5C">
      <w:pPr>
        <w:pStyle w:val="Heading4"/>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Setup instructions</w:t>
      </w:r>
    </w:p>
    <w:p w14:paraId="532FA3FA"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hyperlink r:id="rId114" w:history="1">
        <w:proofErr w:type="spellStart"/>
        <w:r w:rsidRPr="000A6A5C">
          <w:rPr>
            <w:rStyle w:val="Hyperlink"/>
            <w:rFonts w:ascii="Calibri" w:hAnsi="Calibri" w:cs="Calibri"/>
            <w:color w:val="2980B9"/>
            <w:sz w:val="22"/>
            <w:szCs w:val="22"/>
            <w:u w:val="none"/>
          </w:rPr>
          <w:t>Virtio</w:t>
        </w:r>
        <w:proofErr w:type="spellEnd"/>
        <w:r w:rsidRPr="000A6A5C">
          <w:rPr>
            <w:rStyle w:val="Hyperlink"/>
            <w:rFonts w:ascii="Calibri" w:hAnsi="Calibri" w:cs="Calibri"/>
            <w:color w:val="2980B9"/>
            <w:sz w:val="22"/>
            <w:szCs w:val="22"/>
            <w:u w:val="none"/>
          </w:rPr>
          <w:t xml:space="preserve"> snapshotting with KVM VMI · intel/kernel-</w:t>
        </w:r>
        <w:proofErr w:type="spellStart"/>
        <w:r w:rsidRPr="000A6A5C">
          <w:rPr>
            <w:rStyle w:val="Hyperlink"/>
            <w:rFonts w:ascii="Calibri" w:hAnsi="Calibri" w:cs="Calibri"/>
            <w:color w:val="2980B9"/>
            <w:sz w:val="22"/>
            <w:szCs w:val="22"/>
            <w:u w:val="none"/>
          </w:rPr>
          <w:t>fuzzer</w:t>
        </w:r>
        <w:proofErr w:type="spellEnd"/>
        <w:r w:rsidRPr="000A6A5C">
          <w:rPr>
            <w:rStyle w:val="Hyperlink"/>
            <w:rFonts w:ascii="Calibri" w:hAnsi="Calibri" w:cs="Calibri"/>
            <w:color w:val="2980B9"/>
            <w:sz w:val="22"/>
            <w:szCs w:val="22"/>
            <w:u w:val="none"/>
          </w:rPr>
          <w:t>-for-xen-project Wiki (github.com)</w:t>
        </w:r>
      </w:hyperlink>
    </w:p>
    <w:p w14:paraId="65B27F1E" w14:textId="77777777" w:rsidR="000A6A5C" w:rsidRDefault="000A6A5C" w:rsidP="000A6A5C">
      <w:pPr>
        <w:pStyle w:val="Heading3"/>
        <w:shd w:val="clear" w:color="auto" w:fill="FCFCFC"/>
        <w:spacing w:before="0" w:after="0" w:line="240" w:lineRule="auto"/>
        <w:rPr>
          <w:rFonts w:ascii="Calibri" w:hAnsi="Calibri" w:cs="Calibri"/>
          <w:color w:val="404040"/>
          <w:sz w:val="22"/>
          <w:szCs w:val="22"/>
        </w:rPr>
      </w:pP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Stimulus Fuzzing</w:t>
      </w:r>
    </w:p>
    <w:p w14:paraId="7091D3E5" w14:textId="77777777" w:rsidR="00E235D9" w:rsidRPr="00E235D9" w:rsidRDefault="00E235D9" w:rsidP="00E235D9"/>
    <w:p w14:paraId="0BC37ED0" w14:textId="4156436F" w:rsidR="000A6A5C" w:rsidRPr="000A6A5C" w:rsidRDefault="000A6A5C" w:rsidP="000A6A5C">
      <w:pPr>
        <w:shd w:val="clear" w:color="auto" w:fill="FCFCFC"/>
        <w:spacing w:after="0" w:line="240" w:lineRule="auto"/>
        <w:jc w:val="center"/>
        <w:rPr>
          <w:rFonts w:ascii="Calibri" w:hAnsi="Calibri" w:cs="Calibri"/>
          <w:color w:val="404040"/>
          <w:sz w:val="22"/>
          <w:szCs w:val="22"/>
        </w:rPr>
      </w:pPr>
      <w:r w:rsidRPr="000A6A5C">
        <w:rPr>
          <w:rFonts w:ascii="Calibri" w:hAnsi="Calibri" w:cs="Calibri"/>
          <w:noProof/>
          <w:color w:val="2980B9"/>
          <w:sz w:val="22"/>
          <w:szCs w:val="22"/>
        </w:rPr>
        <w:lastRenderedPageBreak/>
        <w:drawing>
          <wp:inline distT="0" distB="0" distL="0" distR="0" wp14:anchorId="0BF1580E" wp14:editId="54928E1B">
            <wp:extent cx="2422482" cy="2678973"/>
            <wp:effectExtent l="0" t="0" r="3810" b="1270"/>
            <wp:docPr id="127788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86550" name="Picture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469768" cy="2731265"/>
                    </a:xfrm>
                    <a:prstGeom prst="rect">
                      <a:avLst/>
                    </a:prstGeom>
                    <a:noFill/>
                    <a:ln>
                      <a:noFill/>
                    </a:ln>
                  </pic:spPr>
                </pic:pic>
              </a:graphicData>
            </a:graphic>
          </wp:inline>
        </w:drawing>
      </w:r>
    </w:p>
    <w:p w14:paraId="34FF2356" w14:textId="77777777" w:rsidR="00E235D9" w:rsidRDefault="000A6A5C" w:rsidP="000A6A5C">
      <w:pPr>
        <w:pStyle w:val="NormalWeb"/>
        <w:shd w:val="clear" w:color="auto" w:fill="FCFCFC"/>
        <w:spacing w:before="0" w:beforeAutospacing="0" w:after="0" w:afterAutospacing="0"/>
      </w:pPr>
      <w:r w:rsidRPr="000A6A5C">
        <w:rPr>
          <w:rStyle w:val="caption-text"/>
          <w:rFonts w:ascii="Calibri" w:hAnsi="Calibri" w:cs="Calibri"/>
          <w:color w:val="404040"/>
          <w:sz w:val="22"/>
          <w:szCs w:val="22"/>
        </w:rPr>
        <w:t xml:space="preserve">Figure 6. </w:t>
      </w:r>
      <w:proofErr w:type="spellStart"/>
      <w:r w:rsidRPr="000A6A5C">
        <w:rPr>
          <w:rStyle w:val="caption-text"/>
          <w:rFonts w:ascii="Calibri" w:hAnsi="Calibri" w:cs="Calibri"/>
          <w:color w:val="404040"/>
          <w:sz w:val="22"/>
          <w:szCs w:val="22"/>
        </w:rPr>
        <w:t>kAFL</w:t>
      </w:r>
      <w:proofErr w:type="spellEnd"/>
      <w:r w:rsidRPr="000A6A5C">
        <w:rPr>
          <w:rStyle w:val="caption-text"/>
          <w:rFonts w:ascii="Calibri" w:hAnsi="Calibri" w:cs="Calibri"/>
          <w:color w:val="404040"/>
          <w:sz w:val="22"/>
          <w:szCs w:val="22"/>
        </w:rPr>
        <w:t xml:space="preserve"> runtime fuzzing overview. 1) start of fuzzing 2) input fuzz buffer from host 3) stimulus is consumed from </w:t>
      </w:r>
      <w:proofErr w:type="spellStart"/>
      <w:r w:rsidRPr="000A6A5C">
        <w:rPr>
          <w:rStyle w:val="caption-text"/>
          <w:rFonts w:ascii="Calibri" w:hAnsi="Calibri" w:cs="Calibri"/>
          <w:color w:val="404040"/>
          <w:sz w:val="22"/>
          <w:szCs w:val="22"/>
        </w:rPr>
        <w:t>userspace</w:t>
      </w:r>
      <w:proofErr w:type="spellEnd"/>
      <w:r w:rsidRPr="000A6A5C">
        <w:rPr>
          <w:rStyle w:val="caption-text"/>
          <w:rFonts w:ascii="Calibri" w:hAnsi="Calibri" w:cs="Calibri"/>
          <w:color w:val="404040"/>
          <w:sz w:val="22"/>
          <w:szCs w:val="22"/>
        </w:rPr>
        <w:t xml:space="preserve"> 4) MSR/PIO/MMIO causes a #VE 5) the agent injects a value obtained from 6) the input buffer 7) finally, reporting back the status to the host (crash/ hang/ ok)</w:t>
      </w:r>
    </w:p>
    <w:p w14:paraId="65E4AE07" w14:textId="1CB709C9" w:rsidR="000A6A5C"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 </w:t>
      </w:r>
    </w:p>
    <w:p w14:paraId="10F532CA"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agent described earlier can also be used to trace and fuzz custom stimulus programs from </w:t>
      </w:r>
      <w:proofErr w:type="spellStart"/>
      <w:r w:rsidRPr="000A6A5C">
        <w:rPr>
          <w:rFonts w:ascii="Calibri" w:hAnsi="Calibri" w:cs="Calibri"/>
          <w:color w:val="404040"/>
          <w:sz w:val="22"/>
          <w:szCs w:val="22"/>
        </w:rPr>
        <w:t>userspace</w:t>
      </w:r>
      <w:proofErr w:type="spellEnd"/>
      <w:r w:rsidRPr="000A6A5C">
        <w:rPr>
          <w:rFonts w:ascii="Calibri" w:hAnsi="Calibri" w:cs="Calibri"/>
          <w:color w:val="404040"/>
          <w:sz w:val="22"/>
          <w:szCs w:val="22"/>
        </w:rPr>
        <w:t xml:space="preserve">. The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setp</w:t>
      </w:r>
      <w:proofErr w:type="spellEnd"/>
      <w:r w:rsidRPr="000A6A5C">
        <w:rPr>
          <w:rFonts w:ascii="Calibri" w:hAnsi="Calibri" w:cs="Calibri"/>
          <w:color w:val="404040"/>
          <w:sz w:val="22"/>
          <w:szCs w:val="22"/>
        </w:rPr>
        <w:t xml:space="preserve"> for </w:t>
      </w:r>
      <w:proofErr w:type="spellStart"/>
      <w:r w:rsidRPr="000A6A5C">
        <w:rPr>
          <w:rFonts w:ascii="Calibri" w:hAnsi="Calibri" w:cs="Calibri"/>
          <w:color w:val="404040"/>
          <w:sz w:val="22"/>
          <w:szCs w:val="22"/>
        </w:rPr>
        <w:t>userspace</w:t>
      </w:r>
      <w:proofErr w:type="spellEnd"/>
      <w:r w:rsidRPr="000A6A5C">
        <w:rPr>
          <w:rFonts w:ascii="Calibri" w:hAnsi="Calibri" w:cs="Calibri"/>
          <w:color w:val="404040"/>
          <w:sz w:val="22"/>
          <w:szCs w:val="22"/>
        </w:rPr>
        <w:t xml:space="preserve"> fuzzing uses to following additional components:</w:t>
      </w:r>
    </w:p>
    <w:p w14:paraId="29AA269B" w14:textId="77777777" w:rsidR="000A6A5C" w:rsidRPr="000A6A5C" w:rsidRDefault="000A6A5C">
      <w:pPr>
        <w:pStyle w:val="NormalWeb"/>
        <w:numPr>
          <w:ilvl w:val="0"/>
          <w:numId w:val="50"/>
        </w:numPr>
        <w:shd w:val="clear" w:color="auto" w:fill="FCFCFC"/>
        <w:spacing w:before="0" w:beforeAutospacing="0" w:after="0" w:afterAutospacing="0"/>
        <w:rPr>
          <w:rFonts w:ascii="Calibri" w:hAnsi="Calibri" w:cs="Calibri"/>
          <w:color w:val="404040"/>
          <w:sz w:val="22"/>
          <w:szCs w:val="22"/>
        </w:rPr>
      </w:pP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agent exposes a </w:t>
      </w:r>
      <w:proofErr w:type="spellStart"/>
      <w:r w:rsidRPr="000A6A5C">
        <w:rPr>
          <w:rFonts w:ascii="Calibri" w:hAnsi="Calibri" w:cs="Calibri"/>
          <w:color w:val="404040"/>
          <w:sz w:val="22"/>
          <w:szCs w:val="22"/>
        </w:rPr>
        <w:t>userspace</w:t>
      </w:r>
      <w:proofErr w:type="spellEnd"/>
      <w:r w:rsidRPr="000A6A5C">
        <w:rPr>
          <w:rFonts w:ascii="Calibri" w:hAnsi="Calibri" w:cs="Calibri"/>
          <w:color w:val="404040"/>
          <w:sz w:val="22"/>
          <w:szCs w:val="22"/>
        </w:rPr>
        <w:t xml:space="preserve"> interface via </w:t>
      </w:r>
      <w:proofErr w:type="spellStart"/>
      <w:r w:rsidRPr="000A6A5C">
        <w:rPr>
          <w:rFonts w:ascii="Calibri" w:hAnsi="Calibri" w:cs="Calibri"/>
          <w:color w:val="404040"/>
          <w:sz w:val="22"/>
          <w:szCs w:val="22"/>
        </w:rPr>
        <w:t>debugfs</w:t>
      </w:r>
      <w:proofErr w:type="spellEnd"/>
      <w:r w:rsidRPr="000A6A5C">
        <w:rPr>
          <w:rFonts w:ascii="Calibri" w:hAnsi="Calibri" w:cs="Calibri"/>
          <w:color w:val="404040"/>
          <w:sz w:val="22"/>
          <w:szCs w:val="22"/>
        </w:rPr>
        <w:t xml:space="preserve">. The interface offers similar controls to those used to implement boot-time </w:t>
      </w:r>
      <w:proofErr w:type="spellStart"/>
      <w:r w:rsidRPr="000A6A5C">
        <w:rPr>
          <w:rFonts w:ascii="Calibri" w:hAnsi="Calibri" w:cs="Calibri"/>
          <w:color w:val="404040"/>
          <w:sz w:val="22"/>
          <w:szCs w:val="22"/>
        </w:rPr>
        <w:t>harneses</w:t>
      </w:r>
      <w:proofErr w:type="spellEnd"/>
      <w:r w:rsidRPr="000A6A5C">
        <w:rPr>
          <w:rFonts w:ascii="Calibri" w:hAnsi="Calibri" w:cs="Calibri"/>
          <w:color w:val="404040"/>
          <w:sz w:val="22"/>
          <w:szCs w:val="22"/>
        </w:rPr>
        <w:t xml:space="preserve"> inside the kernel, i.e. start/stop as well as basic statistics.</w:t>
      </w:r>
    </w:p>
    <w:p w14:paraId="7F97DD20" w14:textId="77777777" w:rsidR="000A6A5C" w:rsidRPr="000A6A5C" w:rsidRDefault="000A6A5C">
      <w:pPr>
        <w:pStyle w:val="NormalWeb"/>
        <w:numPr>
          <w:ilvl w:val="0"/>
          <w:numId w:val="50"/>
        </w:numPr>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VM must be started with a valid </w:t>
      </w:r>
      <w:proofErr w:type="spellStart"/>
      <w:r w:rsidRPr="000A6A5C">
        <w:rPr>
          <w:rFonts w:ascii="Calibri" w:hAnsi="Calibri" w:cs="Calibri"/>
          <w:color w:val="404040"/>
          <w:sz w:val="22"/>
          <w:szCs w:val="22"/>
        </w:rPr>
        <w:t>rootfs</w:t>
      </w:r>
      <w:proofErr w:type="spellEnd"/>
      <w:r w:rsidRPr="000A6A5C">
        <w:rPr>
          <w:rFonts w:ascii="Calibri" w:hAnsi="Calibri" w:cs="Calibri"/>
          <w:color w:val="404040"/>
          <w:sz w:val="22"/>
          <w:szCs w:val="22"/>
        </w:rPr>
        <w:t xml:space="preserve">, such as an </w:t>
      </w:r>
      <w:proofErr w:type="spellStart"/>
      <w:r w:rsidRPr="000A6A5C">
        <w:rPr>
          <w:rFonts w:ascii="Calibri" w:hAnsi="Calibri" w:cs="Calibri"/>
          <w:color w:val="404040"/>
          <w:sz w:val="22"/>
          <w:szCs w:val="22"/>
        </w:rPr>
        <w:t>initrd</w:t>
      </w:r>
      <w:proofErr w:type="spellEnd"/>
      <w:r w:rsidRPr="000A6A5C">
        <w:rPr>
          <w:rFonts w:ascii="Calibri" w:hAnsi="Calibri" w:cs="Calibri"/>
          <w:color w:val="404040"/>
          <w:sz w:val="22"/>
          <w:szCs w:val="22"/>
        </w:rPr>
        <w:t xml:space="preserve"> that contains the stimulus program. The kernel is configured with CONFIG_TDX_FUZZ_HARNESS_NONE; it boots normally and launches the designated ‘</w:t>
      </w:r>
      <w:proofErr w:type="spellStart"/>
      <w:r w:rsidRPr="000A6A5C">
        <w:rPr>
          <w:rFonts w:ascii="Calibri" w:hAnsi="Calibri" w:cs="Calibri"/>
          <w:color w:val="404040"/>
          <w:sz w:val="22"/>
          <w:szCs w:val="22"/>
        </w:rPr>
        <w:t>init</w:t>
      </w:r>
      <w:proofErr w:type="spellEnd"/>
      <w:r w:rsidRPr="000A6A5C">
        <w:rPr>
          <w:rFonts w:ascii="Calibri" w:hAnsi="Calibri" w:cs="Calibri"/>
          <w:color w:val="404040"/>
          <w:sz w:val="22"/>
          <w:szCs w:val="22"/>
        </w:rPr>
        <w:t xml:space="preserve">’ process.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configuration and control </w:t>
      </w:r>
      <w:proofErr w:type="gramStart"/>
      <w:r w:rsidRPr="000A6A5C">
        <w:rPr>
          <w:rFonts w:ascii="Calibri" w:hAnsi="Calibri" w:cs="Calibri"/>
          <w:color w:val="404040"/>
          <w:sz w:val="22"/>
          <w:szCs w:val="22"/>
        </w:rPr>
        <w:t>is</w:t>
      </w:r>
      <w:proofErr w:type="gramEnd"/>
      <w:r w:rsidRPr="000A6A5C">
        <w:rPr>
          <w:rFonts w:ascii="Calibri" w:hAnsi="Calibri" w:cs="Calibri"/>
          <w:color w:val="404040"/>
          <w:sz w:val="22"/>
          <w:szCs w:val="22"/>
        </w:rPr>
        <w:t xml:space="preserve"> done via </w:t>
      </w:r>
      <w:proofErr w:type="spellStart"/>
      <w:r w:rsidRPr="000A6A5C">
        <w:rPr>
          <w:rFonts w:ascii="Calibri" w:hAnsi="Calibri" w:cs="Calibri"/>
          <w:color w:val="404040"/>
          <w:sz w:val="22"/>
          <w:szCs w:val="22"/>
        </w:rPr>
        <w:t>debugfs</w:t>
      </w:r>
      <w:proofErr w:type="spellEnd"/>
      <w:r w:rsidRPr="000A6A5C">
        <w:rPr>
          <w:rFonts w:ascii="Calibri" w:hAnsi="Calibri" w:cs="Calibri"/>
          <w:color w:val="404040"/>
          <w:sz w:val="22"/>
          <w:szCs w:val="22"/>
        </w:rPr>
        <w:t>.</w:t>
      </w:r>
    </w:p>
    <w:p w14:paraId="000B0625" w14:textId="77777777" w:rsidR="000A6A5C" w:rsidRPr="000A6A5C" w:rsidRDefault="000A6A5C">
      <w:pPr>
        <w:pStyle w:val="NormalWeb"/>
        <w:numPr>
          <w:ilvl w:val="0"/>
          <w:numId w:val="50"/>
        </w:numPr>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To avoid managing a large range of filesystems,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offers a ‘</w:t>
      </w:r>
      <w:proofErr w:type="spellStart"/>
      <w:r w:rsidRPr="000A6A5C">
        <w:rPr>
          <w:rFonts w:ascii="Calibri" w:hAnsi="Calibri" w:cs="Calibri"/>
          <w:color w:val="404040"/>
          <w:sz w:val="22"/>
          <w:szCs w:val="22"/>
        </w:rPr>
        <w:t>sharedir</w:t>
      </w:r>
      <w:proofErr w:type="spellEnd"/>
      <w:r w:rsidRPr="000A6A5C">
        <w:rPr>
          <w:rFonts w:ascii="Calibri" w:hAnsi="Calibri" w:cs="Calibri"/>
          <w:color w:val="404040"/>
          <w:sz w:val="22"/>
          <w:szCs w:val="22"/>
        </w:rPr>
        <w:t xml:space="preserve">’ option that allows to download files into the guest at runtime. This way, the </w:t>
      </w:r>
      <w:proofErr w:type="spellStart"/>
      <w:r w:rsidRPr="000A6A5C">
        <w:rPr>
          <w:rFonts w:ascii="Calibri" w:hAnsi="Calibri" w:cs="Calibri"/>
          <w:color w:val="404040"/>
          <w:sz w:val="22"/>
          <w:szCs w:val="22"/>
        </w:rPr>
        <w:t>rootfs</w:t>
      </w:r>
      <w:proofErr w:type="spellEnd"/>
      <w:r w:rsidRPr="000A6A5C">
        <w:rPr>
          <w:rFonts w:ascii="Calibri" w:hAnsi="Calibri" w:cs="Calibri"/>
          <w:color w:val="404040"/>
          <w:sz w:val="22"/>
          <w:szCs w:val="22"/>
        </w:rPr>
        <w:t xml:space="preserve"> only contains a basic loader while actual execution is driven by scripts and programs on the Host. Communication is done using </w:t>
      </w:r>
      <w:proofErr w:type="spellStart"/>
      <w:r w:rsidRPr="000A6A5C">
        <w:rPr>
          <w:rFonts w:ascii="Calibri" w:hAnsi="Calibri" w:cs="Calibri"/>
          <w:color w:val="404040"/>
          <w:sz w:val="22"/>
          <w:szCs w:val="22"/>
        </w:rPr>
        <w:t>hypercalls</w:t>
      </w:r>
      <w:proofErr w:type="spellEnd"/>
      <w:r w:rsidRPr="000A6A5C">
        <w:rPr>
          <w:rFonts w:ascii="Calibri" w:hAnsi="Calibri" w:cs="Calibri"/>
          <w:color w:val="404040"/>
          <w:sz w:val="22"/>
          <w:szCs w:val="22"/>
        </w:rPr>
        <w:t xml:space="preserve"> and works independently of </w:t>
      </w:r>
      <w:proofErr w:type="spellStart"/>
      <w:r w:rsidRPr="000A6A5C">
        <w:rPr>
          <w:rFonts w:ascii="Calibri" w:hAnsi="Calibri" w:cs="Calibri"/>
          <w:color w:val="404040"/>
          <w:sz w:val="22"/>
          <w:szCs w:val="22"/>
        </w:rPr>
        <w:t>virtio</w:t>
      </w:r>
      <w:proofErr w:type="spellEnd"/>
      <w:r w:rsidRPr="000A6A5C">
        <w:rPr>
          <w:rFonts w:ascii="Calibri" w:hAnsi="Calibri" w:cs="Calibri"/>
          <w:color w:val="404040"/>
          <w:sz w:val="22"/>
          <w:szCs w:val="22"/>
        </w:rPr>
        <w:t xml:space="preserve"> or other guest drivers.</w:t>
      </w:r>
    </w:p>
    <w:p w14:paraId="7E8290B5" w14:textId="77777777" w:rsidR="00E235D9" w:rsidRDefault="00E235D9" w:rsidP="000A6A5C">
      <w:pPr>
        <w:pStyle w:val="Heading4"/>
        <w:shd w:val="clear" w:color="auto" w:fill="FCFCFC"/>
        <w:spacing w:before="0" w:after="0" w:line="240" w:lineRule="auto"/>
        <w:rPr>
          <w:rFonts w:ascii="Calibri" w:hAnsi="Calibri" w:cs="Calibri"/>
          <w:color w:val="404040"/>
          <w:sz w:val="22"/>
          <w:szCs w:val="22"/>
        </w:rPr>
      </w:pPr>
    </w:p>
    <w:p w14:paraId="41F7741C" w14:textId="15F8A299" w:rsidR="000A6A5C" w:rsidRDefault="000A6A5C" w:rsidP="000A6A5C">
      <w:pPr>
        <w:pStyle w:val="Heading4"/>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Harness Setup</w:t>
      </w:r>
    </w:p>
    <w:p w14:paraId="17CFC921" w14:textId="77777777" w:rsidR="00E235D9" w:rsidRPr="00E235D9" w:rsidRDefault="00E235D9" w:rsidP="00E235D9"/>
    <w:p w14:paraId="4D2E38A1"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As with the other runtime fuzzing setups, the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setup requires an adequate “stimulus” to trigger kernel code paths that consume data from the untrusted host/VMM (either using </w:t>
      </w:r>
      <w:proofErr w:type="gramStart"/>
      <w:r w:rsidRPr="000A6A5C">
        <w:rPr>
          <w:rStyle w:val="Strong"/>
          <w:rFonts w:ascii="Calibri" w:hAnsi="Calibri" w:cs="Calibri"/>
          <w:color w:val="404040"/>
          <w:sz w:val="22"/>
          <w:szCs w:val="22"/>
        </w:rPr>
        <w:t>TDG.VP.VMCALL</w:t>
      </w:r>
      <w:proofErr w:type="gramEnd"/>
      <w:r w:rsidRPr="000A6A5C">
        <w:rPr>
          <w:rFonts w:ascii="Calibri" w:hAnsi="Calibri" w:cs="Calibri"/>
          <w:color w:val="404040"/>
          <w:sz w:val="22"/>
          <w:szCs w:val="22"/>
        </w:rPr>
        <w:t xml:space="preserve">-based interface or </w:t>
      </w:r>
      <w:proofErr w:type="spellStart"/>
      <w:r w:rsidRPr="000A6A5C">
        <w:rPr>
          <w:rFonts w:ascii="Calibri" w:hAnsi="Calibri" w:cs="Calibri"/>
          <w:color w:val="404040"/>
          <w:sz w:val="22"/>
          <w:szCs w:val="22"/>
        </w:rPr>
        <w:t>virtIO</w:t>
      </w:r>
      <w:proofErr w:type="spellEnd"/>
      <w:r w:rsidRPr="000A6A5C">
        <w:rPr>
          <w:rFonts w:ascii="Calibri" w:hAnsi="Calibri" w:cs="Calibri"/>
          <w:color w:val="404040"/>
          <w:sz w:val="22"/>
          <w:szCs w:val="22"/>
        </w:rPr>
        <w:t xml:space="preserve"> DMA shared memory). We setup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to run any desired </w:t>
      </w:r>
      <w:proofErr w:type="spellStart"/>
      <w:r w:rsidRPr="000A6A5C">
        <w:rPr>
          <w:rFonts w:ascii="Calibri" w:hAnsi="Calibri" w:cs="Calibri"/>
          <w:color w:val="404040"/>
          <w:sz w:val="22"/>
          <w:szCs w:val="22"/>
        </w:rPr>
        <w:t>userspace</w:t>
      </w:r>
      <w:proofErr w:type="spellEnd"/>
      <w:r w:rsidRPr="000A6A5C">
        <w:rPr>
          <w:rFonts w:ascii="Calibri" w:hAnsi="Calibri" w:cs="Calibri"/>
          <w:color w:val="404040"/>
          <w:sz w:val="22"/>
          <w:szCs w:val="22"/>
        </w:rPr>
        <w:t xml:space="preserve"> binaries as stimulus input, using a flexible bash script to initialize snapshotting &amp; stimulus execution from /</w:t>
      </w:r>
      <w:proofErr w:type="spellStart"/>
      <w:r w:rsidRPr="000A6A5C">
        <w:rPr>
          <w:rFonts w:ascii="Calibri" w:hAnsi="Calibri" w:cs="Calibri"/>
          <w:color w:val="404040"/>
          <w:sz w:val="22"/>
          <w:szCs w:val="22"/>
        </w:rPr>
        <w:t>sbin</w:t>
      </w:r>
      <w:proofErr w:type="spellEnd"/>
      <w:r w:rsidRPr="000A6A5C">
        <w:rPr>
          <w:rFonts w:ascii="Calibri" w:hAnsi="Calibri" w:cs="Calibri"/>
          <w:color w:val="404040"/>
          <w:sz w:val="22"/>
          <w:szCs w:val="22"/>
        </w:rPr>
        <w:t>/</w:t>
      </w:r>
      <w:proofErr w:type="spellStart"/>
      <w:r w:rsidRPr="000A6A5C">
        <w:rPr>
          <w:rFonts w:ascii="Calibri" w:hAnsi="Calibri" w:cs="Calibri"/>
          <w:color w:val="404040"/>
          <w:sz w:val="22"/>
          <w:szCs w:val="22"/>
        </w:rPr>
        <w:t>init.</w:t>
      </w:r>
      <w:proofErr w:type="spellEnd"/>
    </w:p>
    <w:p w14:paraId="013F5388"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w:t>
      </w:r>
      <w:proofErr w:type="spellStart"/>
      <w:r w:rsidRPr="000A6A5C">
        <w:rPr>
          <w:rFonts w:ascii="Calibri" w:hAnsi="Calibri" w:cs="Calibri"/>
          <w:color w:val="404040"/>
          <w:sz w:val="22"/>
          <w:szCs w:val="22"/>
        </w:rPr>
        <w:t>usermode</w:t>
      </w:r>
      <w:proofErr w:type="spellEnd"/>
      <w:r w:rsidRPr="000A6A5C">
        <w:rPr>
          <w:rFonts w:ascii="Calibri" w:hAnsi="Calibri" w:cs="Calibri"/>
          <w:color w:val="404040"/>
          <w:sz w:val="22"/>
          <w:szCs w:val="22"/>
        </w:rPr>
        <w:t xml:space="preserve"> harness that is downloaded and launched by the loader can be any script or binary and may also act as an intermediate loader or even compiler of further input. The main difference from regular VM </w:t>
      </w:r>
      <w:proofErr w:type="spellStart"/>
      <w:r w:rsidRPr="000A6A5C">
        <w:rPr>
          <w:rFonts w:ascii="Calibri" w:hAnsi="Calibri" w:cs="Calibri"/>
          <w:color w:val="404040"/>
          <w:sz w:val="22"/>
          <w:szCs w:val="22"/>
        </w:rPr>
        <w:t>userspace</w:t>
      </w:r>
      <w:proofErr w:type="spellEnd"/>
      <w:r w:rsidRPr="000A6A5C">
        <w:rPr>
          <w:rFonts w:ascii="Calibri" w:hAnsi="Calibri" w:cs="Calibri"/>
          <w:color w:val="404040"/>
          <w:sz w:val="22"/>
          <w:szCs w:val="22"/>
        </w:rPr>
        <w:t xml:space="preserve"> is that the harness eventually enables the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at which point the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w:t>
      </w:r>
      <w:proofErr w:type="spellStart"/>
      <w:r w:rsidRPr="000A6A5C">
        <w:rPr>
          <w:rFonts w:ascii="Calibri" w:hAnsi="Calibri" w:cs="Calibri"/>
          <w:color w:val="404040"/>
          <w:sz w:val="22"/>
          <w:szCs w:val="22"/>
        </w:rPr>
        <w:t>Qemu</w:t>
      </w:r>
      <w:proofErr w:type="spellEnd"/>
      <w:r w:rsidRPr="000A6A5C">
        <w:rPr>
          <w:rFonts w:ascii="Calibri" w:hAnsi="Calibri" w:cs="Calibri"/>
          <w:color w:val="404040"/>
          <w:sz w:val="22"/>
          <w:szCs w:val="22"/>
        </w:rPr>
        <w:t xml:space="preserve"> frontend creates the initial VM snapshot and provides a first candidate payload to the </w:t>
      </w:r>
      <w:proofErr w:type="spellStart"/>
      <w:r w:rsidRPr="000A6A5C">
        <w:rPr>
          <w:rFonts w:ascii="Calibri" w:hAnsi="Calibri" w:cs="Calibri"/>
          <w:color w:val="404040"/>
          <w:sz w:val="22"/>
          <w:szCs w:val="22"/>
        </w:rPr>
        <w:t>kAFL</w:t>
      </w:r>
      <w:proofErr w:type="spellEnd"/>
      <w:r w:rsidRPr="000A6A5C">
        <w:rPr>
          <w:rFonts w:ascii="Calibri" w:hAnsi="Calibri" w:cs="Calibri"/>
          <w:color w:val="404040"/>
          <w:sz w:val="22"/>
          <w:szCs w:val="22"/>
        </w:rPr>
        <w:t xml:space="preserve"> agent. Once the snapshot loop has started, execution is traced for coverage feedback and the </w:t>
      </w:r>
      <w:proofErr w:type="spellStart"/>
      <w:r w:rsidRPr="000A6A5C">
        <w:rPr>
          <w:rFonts w:ascii="Calibri" w:hAnsi="Calibri" w:cs="Calibri"/>
          <w:color w:val="404040"/>
          <w:sz w:val="22"/>
          <w:szCs w:val="22"/>
        </w:rPr>
        <w:t>userspace</w:t>
      </w:r>
      <w:proofErr w:type="spellEnd"/>
      <w:r w:rsidRPr="000A6A5C">
        <w:rPr>
          <w:rFonts w:ascii="Calibri" w:hAnsi="Calibri" w:cs="Calibri"/>
          <w:color w:val="404040"/>
          <w:sz w:val="22"/>
          <w:szCs w:val="22"/>
        </w:rPr>
        <w:t xml:space="preserve"> is fully reset after timeout, crashes, or when the “done” event is signaled via </w:t>
      </w:r>
      <w:proofErr w:type="spellStart"/>
      <w:r w:rsidRPr="000A6A5C">
        <w:rPr>
          <w:rFonts w:ascii="Calibri" w:hAnsi="Calibri" w:cs="Calibri"/>
          <w:color w:val="404040"/>
          <w:sz w:val="22"/>
          <w:szCs w:val="22"/>
        </w:rPr>
        <w:t>debugfs</w:t>
      </w:r>
      <w:proofErr w:type="spellEnd"/>
      <w:r w:rsidRPr="000A6A5C">
        <w:rPr>
          <w:rFonts w:ascii="Calibri" w:hAnsi="Calibri" w:cs="Calibri"/>
          <w:color w:val="404040"/>
          <w:sz w:val="22"/>
          <w:szCs w:val="22"/>
        </w:rPr>
        <w:t>.</w:t>
      </w:r>
    </w:p>
    <w:p w14:paraId="7574301E" w14:textId="77777777" w:rsid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Example harness using a </w:t>
      </w:r>
      <w:proofErr w:type="spellStart"/>
      <w:r w:rsidRPr="000A6A5C">
        <w:rPr>
          <w:rFonts w:ascii="Calibri" w:hAnsi="Calibri" w:cs="Calibri"/>
          <w:color w:val="404040"/>
          <w:sz w:val="22"/>
          <w:szCs w:val="22"/>
        </w:rPr>
        <w:t>stimulus.elf</w:t>
      </w:r>
      <w:proofErr w:type="spellEnd"/>
      <w:r w:rsidRPr="000A6A5C">
        <w:rPr>
          <w:rFonts w:ascii="Calibri" w:hAnsi="Calibri" w:cs="Calibri"/>
          <w:color w:val="404040"/>
          <w:sz w:val="22"/>
          <w:szCs w:val="22"/>
        </w:rPr>
        <w:t xml:space="preserve"> program:</w:t>
      </w:r>
    </w:p>
    <w:p w14:paraId="239A3A59"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0566D315" w14:textId="77777777" w:rsidR="000A6A5C" w:rsidRPr="00E235D9" w:rsidRDefault="000A6A5C" w:rsidP="000A6A5C">
      <w:pPr>
        <w:pStyle w:val="HTMLPreformatted"/>
        <w:shd w:val="clear" w:color="auto" w:fill="EEFFCC"/>
        <w:rPr>
          <w:rFonts w:ascii="Calibri" w:hAnsi="Calibri" w:cs="Calibri"/>
          <w:color w:val="404040"/>
          <w:sz w:val="18"/>
          <w:szCs w:val="18"/>
        </w:rPr>
      </w:pPr>
      <w:proofErr w:type="gramStart"/>
      <w:r w:rsidRPr="00E235D9">
        <w:rPr>
          <w:rStyle w:val="ch"/>
          <w:rFonts w:ascii="Calibri" w:hAnsi="Calibri" w:cs="Calibri"/>
          <w:i/>
          <w:iCs/>
          <w:color w:val="408090"/>
          <w:sz w:val="18"/>
          <w:szCs w:val="18"/>
        </w:rPr>
        <w:lastRenderedPageBreak/>
        <w:t>#!/</w:t>
      </w:r>
      <w:proofErr w:type="gramEnd"/>
      <w:r w:rsidRPr="00E235D9">
        <w:rPr>
          <w:rStyle w:val="ch"/>
          <w:rFonts w:ascii="Calibri" w:hAnsi="Calibri" w:cs="Calibri"/>
          <w:i/>
          <w:iCs/>
          <w:color w:val="408090"/>
          <w:sz w:val="18"/>
          <w:szCs w:val="18"/>
        </w:rPr>
        <w:t>bin/bash</w:t>
      </w:r>
    </w:p>
    <w:p w14:paraId="54BC85F3"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nv"/>
          <w:rFonts w:ascii="Calibri" w:hAnsi="Calibri" w:cs="Calibri"/>
          <w:color w:val="BB60D5"/>
          <w:sz w:val="18"/>
          <w:szCs w:val="18"/>
        </w:rPr>
        <w:t>KAFL_CTL</w:t>
      </w:r>
      <w:r w:rsidRPr="00E235D9">
        <w:rPr>
          <w:rStyle w:val="o"/>
          <w:rFonts w:ascii="Calibri" w:hAnsi="Calibri" w:cs="Calibri"/>
          <w:color w:val="666666"/>
          <w:sz w:val="18"/>
          <w:szCs w:val="18"/>
        </w:rPr>
        <w:t>=</w:t>
      </w:r>
      <w:r w:rsidRPr="00E235D9">
        <w:rPr>
          <w:rFonts w:ascii="Calibri" w:hAnsi="Calibri" w:cs="Calibri"/>
          <w:color w:val="404040"/>
          <w:sz w:val="18"/>
          <w:szCs w:val="18"/>
        </w:rPr>
        <w:t>/sys/kernel/debug/</w:t>
      </w:r>
      <w:proofErr w:type="spellStart"/>
      <w:r w:rsidRPr="00E235D9">
        <w:rPr>
          <w:rFonts w:ascii="Calibri" w:hAnsi="Calibri" w:cs="Calibri"/>
          <w:color w:val="404040"/>
          <w:sz w:val="18"/>
          <w:szCs w:val="18"/>
        </w:rPr>
        <w:t>kafl</w:t>
      </w:r>
      <w:proofErr w:type="spellEnd"/>
    </w:p>
    <w:p w14:paraId="5F6B9364" w14:textId="77777777" w:rsidR="000A6A5C" w:rsidRPr="00E235D9" w:rsidRDefault="000A6A5C" w:rsidP="000A6A5C">
      <w:pPr>
        <w:pStyle w:val="HTMLPreformatted"/>
        <w:shd w:val="clear" w:color="auto" w:fill="EEFFCC"/>
        <w:rPr>
          <w:rFonts w:ascii="Calibri" w:hAnsi="Calibri" w:cs="Calibri"/>
          <w:color w:val="404040"/>
          <w:sz w:val="18"/>
          <w:szCs w:val="18"/>
        </w:rPr>
      </w:pPr>
      <w:proofErr w:type="spellStart"/>
      <w:r w:rsidRPr="00E235D9">
        <w:rPr>
          <w:rFonts w:ascii="Calibri" w:hAnsi="Calibri" w:cs="Calibri"/>
          <w:color w:val="404040"/>
          <w:sz w:val="18"/>
          <w:szCs w:val="18"/>
        </w:rPr>
        <w:t>hget</w:t>
      </w:r>
      <w:proofErr w:type="spellEnd"/>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stimulus.elf</w:t>
      </w:r>
      <w:proofErr w:type="spellEnd"/>
      <w:r w:rsidRPr="00E235D9">
        <w:rPr>
          <w:rStyle w:val="w"/>
          <w:rFonts w:ascii="Calibri" w:hAnsi="Calibri" w:cs="Calibri"/>
          <w:color w:val="BBBBBB"/>
          <w:sz w:val="18"/>
          <w:szCs w:val="18"/>
        </w:rPr>
        <w:t xml:space="preserve"> </w:t>
      </w:r>
      <w:r w:rsidRPr="00E235D9">
        <w:rPr>
          <w:rStyle w:val="c1"/>
          <w:rFonts w:ascii="Calibri" w:hAnsi="Calibri" w:cs="Calibri"/>
          <w:i/>
          <w:iCs/>
          <w:color w:val="408090"/>
          <w:sz w:val="18"/>
          <w:szCs w:val="18"/>
        </w:rPr>
        <w:t># fetch test binary from host</w:t>
      </w:r>
    </w:p>
    <w:p w14:paraId="3D02548C"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nb"/>
          <w:rFonts w:ascii="Calibri" w:hAnsi="Calibri" w:cs="Calibri"/>
          <w:color w:val="007020"/>
          <w:sz w:val="18"/>
          <w:szCs w:val="18"/>
        </w:rPr>
        <w:t>echo</w:t>
      </w:r>
      <w:r w:rsidRPr="00E235D9">
        <w:rPr>
          <w:rStyle w:val="w"/>
          <w:rFonts w:ascii="Calibri" w:hAnsi="Calibri" w:cs="Calibri"/>
          <w:color w:val="BBBBBB"/>
          <w:sz w:val="18"/>
          <w:szCs w:val="18"/>
        </w:rPr>
        <w:t xml:space="preserve"> </w:t>
      </w:r>
      <w:r w:rsidRPr="00E235D9">
        <w:rPr>
          <w:rStyle w:val="s2"/>
          <w:rFonts w:ascii="Calibri" w:hAnsi="Calibri" w:cs="Calibri"/>
          <w:color w:val="4070A0"/>
          <w:sz w:val="18"/>
          <w:szCs w:val="18"/>
        </w:rPr>
        <w:t xml:space="preserve">"[*] </w:t>
      </w:r>
      <w:proofErr w:type="spellStart"/>
      <w:r w:rsidRPr="00E235D9">
        <w:rPr>
          <w:rStyle w:val="s2"/>
          <w:rFonts w:ascii="Calibri" w:hAnsi="Calibri" w:cs="Calibri"/>
          <w:color w:val="4070A0"/>
          <w:sz w:val="18"/>
          <w:szCs w:val="18"/>
        </w:rPr>
        <w:t>kAFL</w:t>
      </w:r>
      <w:proofErr w:type="spellEnd"/>
      <w:r w:rsidRPr="00E235D9">
        <w:rPr>
          <w:rStyle w:val="s2"/>
          <w:rFonts w:ascii="Calibri" w:hAnsi="Calibri" w:cs="Calibri"/>
          <w:color w:val="4070A0"/>
          <w:sz w:val="18"/>
          <w:szCs w:val="18"/>
        </w:rPr>
        <w:t xml:space="preserve"> agent status:"</w:t>
      </w:r>
    </w:p>
    <w:p w14:paraId="1D7243F2" w14:textId="77777777" w:rsidR="000A6A5C" w:rsidRPr="00E235D9" w:rsidRDefault="000A6A5C" w:rsidP="000A6A5C">
      <w:pPr>
        <w:pStyle w:val="HTMLPreformatted"/>
        <w:shd w:val="clear" w:color="auto" w:fill="EEFFCC"/>
        <w:rPr>
          <w:rFonts w:ascii="Calibri" w:hAnsi="Calibri" w:cs="Calibri"/>
          <w:color w:val="404040"/>
          <w:sz w:val="18"/>
          <w:szCs w:val="18"/>
        </w:rPr>
      </w:pPr>
      <w:proofErr w:type="gramStart"/>
      <w:r w:rsidRPr="00E235D9">
        <w:rPr>
          <w:rFonts w:ascii="Calibri" w:hAnsi="Calibri" w:cs="Calibri"/>
          <w:color w:val="404040"/>
          <w:sz w:val="18"/>
          <w:szCs w:val="18"/>
        </w:rPr>
        <w:t>grep</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w:t>
      </w:r>
      <w:proofErr w:type="gramEnd"/>
      <w:r w:rsidRPr="00E235D9">
        <w:rPr>
          <w:rStyle w:val="w"/>
          <w:rFonts w:ascii="Calibri" w:hAnsi="Calibri" w:cs="Calibri"/>
          <w:color w:val="BBBBBB"/>
          <w:sz w:val="18"/>
          <w:szCs w:val="18"/>
        </w:rPr>
        <w:t xml:space="preserve"> </w:t>
      </w:r>
      <w:r w:rsidRPr="00E235D9">
        <w:rPr>
          <w:rStyle w:val="nv"/>
          <w:rFonts w:ascii="Calibri" w:hAnsi="Calibri" w:cs="Calibri"/>
          <w:color w:val="BB60D5"/>
          <w:sz w:val="18"/>
          <w:szCs w:val="18"/>
        </w:rPr>
        <w:t>$KAFL_CTL</w:t>
      </w:r>
      <w:r w:rsidRPr="00E235D9">
        <w:rPr>
          <w:rFonts w:ascii="Calibri" w:hAnsi="Calibri" w:cs="Calibri"/>
          <w:color w:val="404040"/>
          <w:sz w:val="18"/>
          <w:szCs w:val="18"/>
        </w:rPr>
        <w:t>/*</w:t>
      </w:r>
    </w:p>
    <w:p w14:paraId="43A56086"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c1"/>
          <w:rFonts w:ascii="Calibri" w:hAnsi="Calibri" w:cs="Calibri"/>
          <w:i/>
          <w:iCs/>
          <w:color w:val="408090"/>
          <w:sz w:val="18"/>
          <w:szCs w:val="18"/>
        </w:rPr>
        <w:t># "start" signal initializes agent and triggers snapshot</w:t>
      </w:r>
    </w:p>
    <w:p w14:paraId="3A74C4B4"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nb"/>
          <w:rFonts w:ascii="Calibri" w:hAnsi="Calibri" w:cs="Calibri"/>
          <w:color w:val="007020"/>
          <w:sz w:val="18"/>
          <w:szCs w:val="18"/>
        </w:rPr>
        <w:t>echo</w:t>
      </w:r>
      <w:r w:rsidRPr="00E235D9">
        <w:rPr>
          <w:rStyle w:val="w"/>
          <w:rFonts w:ascii="Calibri" w:hAnsi="Calibri" w:cs="Calibri"/>
          <w:color w:val="BBBBBB"/>
          <w:sz w:val="18"/>
          <w:szCs w:val="18"/>
        </w:rPr>
        <w:t xml:space="preserve"> </w:t>
      </w:r>
      <w:r w:rsidRPr="00E235D9">
        <w:rPr>
          <w:rStyle w:val="s2"/>
          <w:rFonts w:ascii="Calibri" w:hAnsi="Calibri" w:cs="Calibri"/>
          <w:color w:val="4070A0"/>
          <w:sz w:val="18"/>
          <w:szCs w:val="18"/>
        </w:rPr>
        <w:t>"start"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&gt;</w:t>
      </w:r>
      <w:r w:rsidRPr="00E235D9">
        <w:rPr>
          <w:rStyle w:val="w"/>
          <w:rFonts w:ascii="Calibri" w:hAnsi="Calibri" w:cs="Calibri"/>
          <w:color w:val="BBBBBB"/>
          <w:sz w:val="18"/>
          <w:szCs w:val="18"/>
        </w:rPr>
        <w:t xml:space="preserve"> </w:t>
      </w:r>
      <w:r w:rsidRPr="00E235D9">
        <w:rPr>
          <w:rStyle w:val="nv"/>
          <w:rFonts w:ascii="Calibri" w:hAnsi="Calibri" w:cs="Calibri"/>
          <w:color w:val="BB60D5"/>
          <w:sz w:val="18"/>
          <w:szCs w:val="18"/>
        </w:rPr>
        <w:t>$KAFL_CTL</w:t>
      </w:r>
      <w:r w:rsidRPr="00E235D9">
        <w:rPr>
          <w:rFonts w:ascii="Calibri" w:hAnsi="Calibri" w:cs="Calibri"/>
          <w:color w:val="404040"/>
          <w:sz w:val="18"/>
          <w:szCs w:val="18"/>
        </w:rPr>
        <w:t>/control</w:t>
      </w:r>
    </w:p>
    <w:p w14:paraId="2CAB06EE"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c1"/>
          <w:rFonts w:ascii="Calibri" w:hAnsi="Calibri" w:cs="Calibri"/>
          <w:i/>
          <w:iCs/>
          <w:color w:val="408090"/>
          <w:sz w:val="18"/>
          <w:szCs w:val="18"/>
        </w:rPr>
        <w:t xml:space="preserve"># </w:t>
      </w:r>
      <w:proofErr w:type="gramStart"/>
      <w:r w:rsidRPr="00E235D9">
        <w:rPr>
          <w:rStyle w:val="c1"/>
          <w:rFonts w:ascii="Calibri" w:hAnsi="Calibri" w:cs="Calibri"/>
          <w:i/>
          <w:iCs/>
          <w:color w:val="408090"/>
          <w:sz w:val="18"/>
          <w:szCs w:val="18"/>
        </w:rPr>
        <w:t>execute</w:t>
      </w:r>
      <w:proofErr w:type="gramEnd"/>
      <w:r w:rsidRPr="00E235D9">
        <w:rPr>
          <w:rStyle w:val="c1"/>
          <w:rFonts w:ascii="Calibri" w:hAnsi="Calibri" w:cs="Calibri"/>
          <w:i/>
          <w:iCs/>
          <w:color w:val="408090"/>
          <w:sz w:val="18"/>
          <w:szCs w:val="18"/>
        </w:rPr>
        <w:t xml:space="preserve"> the stimulus, redirecting outputs to host </w:t>
      </w:r>
      <w:proofErr w:type="spellStart"/>
      <w:r w:rsidRPr="00E235D9">
        <w:rPr>
          <w:rStyle w:val="c1"/>
          <w:rFonts w:ascii="Calibri" w:hAnsi="Calibri" w:cs="Calibri"/>
          <w:i/>
          <w:iCs/>
          <w:color w:val="408090"/>
          <w:sz w:val="18"/>
          <w:szCs w:val="18"/>
        </w:rPr>
        <w:t>hprintf</w:t>
      </w:r>
      <w:proofErr w:type="spellEnd"/>
      <w:r w:rsidRPr="00E235D9">
        <w:rPr>
          <w:rStyle w:val="c1"/>
          <w:rFonts w:ascii="Calibri" w:hAnsi="Calibri" w:cs="Calibri"/>
          <w:i/>
          <w:iCs/>
          <w:color w:val="408090"/>
          <w:sz w:val="18"/>
          <w:szCs w:val="18"/>
        </w:rPr>
        <w:t xml:space="preserve"> log</w:t>
      </w:r>
    </w:p>
    <w:p w14:paraId="3835B4A0"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w:t>
      </w:r>
      <w:proofErr w:type="spellStart"/>
      <w:r w:rsidRPr="00E235D9">
        <w:rPr>
          <w:rFonts w:ascii="Calibri" w:hAnsi="Calibri" w:cs="Calibri"/>
          <w:color w:val="404040"/>
          <w:sz w:val="18"/>
          <w:szCs w:val="18"/>
        </w:rPr>
        <w:t>stimulus.elf</w:t>
      </w:r>
      <w:proofErr w:type="spellEnd"/>
      <w:r w:rsidRPr="00E235D9">
        <w:rPr>
          <w:rStyle w:val="w"/>
          <w:rFonts w:ascii="Calibri" w:hAnsi="Calibri" w:cs="Calibri"/>
          <w:color w:val="BBBBBB"/>
          <w:sz w:val="18"/>
          <w:szCs w:val="18"/>
        </w:rPr>
        <w:t xml:space="preserve"> </w:t>
      </w:r>
      <w:r w:rsidRPr="00E235D9">
        <w:rPr>
          <w:rStyle w:val="m"/>
          <w:rFonts w:ascii="Calibri" w:hAnsi="Calibri" w:cs="Calibri"/>
          <w:color w:val="208050"/>
          <w:sz w:val="18"/>
          <w:szCs w:val="18"/>
        </w:rPr>
        <w:t>2</w:t>
      </w:r>
      <w:r w:rsidRPr="00E235D9">
        <w:rPr>
          <w:rFonts w:ascii="Calibri" w:hAnsi="Calibri" w:cs="Calibri"/>
          <w:color w:val="404040"/>
          <w:sz w:val="18"/>
          <w:szCs w:val="18"/>
        </w:rPr>
        <w:t>&gt;</w:t>
      </w:r>
      <w:r w:rsidRPr="00E235D9">
        <w:rPr>
          <w:rStyle w:val="p"/>
          <w:rFonts w:ascii="Calibri" w:hAnsi="Calibri" w:cs="Calibri"/>
          <w:color w:val="404040"/>
          <w:sz w:val="18"/>
          <w:szCs w:val="18"/>
        </w:rPr>
        <w:t>&amp;</w:t>
      </w:r>
      <w:r w:rsidRPr="00E235D9">
        <w:rPr>
          <w:rStyle w:val="m"/>
          <w:rFonts w:ascii="Calibri" w:hAnsi="Calibri" w:cs="Calibri"/>
          <w:color w:val="208050"/>
          <w:sz w:val="18"/>
          <w:szCs w:val="18"/>
        </w:rPr>
        <w:t>1</w:t>
      </w:r>
      <w:r w:rsidRPr="00E235D9">
        <w:rPr>
          <w:rStyle w:val="w"/>
          <w:rFonts w:ascii="Calibri" w:hAnsi="Calibri" w:cs="Calibri"/>
          <w:color w:val="BBBBBB"/>
          <w:sz w:val="18"/>
          <w:szCs w:val="18"/>
        </w:rPr>
        <w:t xml:space="preserve"> </w:t>
      </w:r>
      <w:r w:rsidRPr="00E235D9">
        <w:rPr>
          <w:rStyle w:val="p"/>
          <w:rFonts w:ascii="Calibri" w:hAnsi="Calibri" w:cs="Calibri"/>
          <w:color w:val="404040"/>
          <w:sz w:val="18"/>
          <w:szCs w:val="18"/>
        </w:rPr>
        <w:t>|</w:t>
      </w:r>
      <w:proofErr w:type="spellStart"/>
      <w:r w:rsidRPr="00E235D9">
        <w:rPr>
          <w:rFonts w:ascii="Calibri" w:hAnsi="Calibri" w:cs="Calibri"/>
          <w:color w:val="404040"/>
          <w:sz w:val="18"/>
          <w:szCs w:val="18"/>
        </w:rPr>
        <w:t>hcat</w:t>
      </w:r>
      <w:proofErr w:type="spellEnd"/>
    </w:p>
    <w:p w14:paraId="7F5F21A2"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c1"/>
          <w:rFonts w:ascii="Calibri" w:hAnsi="Calibri" w:cs="Calibri"/>
          <w:i/>
          <w:iCs/>
          <w:color w:val="408090"/>
          <w:sz w:val="18"/>
          <w:szCs w:val="18"/>
        </w:rPr>
        <w:t xml:space="preserve"># </w:t>
      </w:r>
      <w:proofErr w:type="gramStart"/>
      <w:r w:rsidRPr="00E235D9">
        <w:rPr>
          <w:rStyle w:val="c1"/>
          <w:rFonts w:ascii="Calibri" w:hAnsi="Calibri" w:cs="Calibri"/>
          <w:i/>
          <w:iCs/>
          <w:color w:val="408090"/>
          <w:sz w:val="18"/>
          <w:szCs w:val="18"/>
        </w:rPr>
        <w:t>if</w:t>
      </w:r>
      <w:proofErr w:type="gramEnd"/>
      <w:r w:rsidRPr="00E235D9">
        <w:rPr>
          <w:rStyle w:val="c1"/>
          <w:rFonts w:ascii="Calibri" w:hAnsi="Calibri" w:cs="Calibri"/>
          <w:i/>
          <w:iCs/>
          <w:color w:val="408090"/>
          <w:sz w:val="18"/>
          <w:szCs w:val="18"/>
        </w:rPr>
        <w:t xml:space="preserve"> we have not crashed, signal "success" and restore snapshot</w:t>
      </w:r>
    </w:p>
    <w:p w14:paraId="7F9A36F0"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nb"/>
          <w:rFonts w:ascii="Calibri" w:hAnsi="Calibri" w:cs="Calibri"/>
          <w:color w:val="007020"/>
          <w:sz w:val="18"/>
          <w:szCs w:val="18"/>
        </w:rPr>
        <w:t>echo</w:t>
      </w:r>
      <w:r w:rsidRPr="00E235D9">
        <w:rPr>
          <w:rStyle w:val="w"/>
          <w:rFonts w:ascii="Calibri" w:hAnsi="Calibri" w:cs="Calibri"/>
          <w:color w:val="BBBBBB"/>
          <w:sz w:val="18"/>
          <w:szCs w:val="18"/>
        </w:rPr>
        <w:t xml:space="preserve"> </w:t>
      </w:r>
      <w:r w:rsidRPr="00E235D9">
        <w:rPr>
          <w:rStyle w:val="s2"/>
          <w:rFonts w:ascii="Calibri" w:hAnsi="Calibri" w:cs="Calibri"/>
          <w:color w:val="4070A0"/>
          <w:sz w:val="18"/>
          <w:szCs w:val="18"/>
        </w:rPr>
        <w:t>"done"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&gt;</w:t>
      </w:r>
      <w:r w:rsidRPr="00E235D9">
        <w:rPr>
          <w:rStyle w:val="w"/>
          <w:rFonts w:ascii="Calibri" w:hAnsi="Calibri" w:cs="Calibri"/>
          <w:color w:val="BBBBBB"/>
          <w:sz w:val="18"/>
          <w:szCs w:val="18"/>
        </w:rPr>
        <w:t xml:space="preserve"> </w:t>
      </w:r>
      <w:r w:rsidRPr="00E235D9">
        <w:rPr>
          <w:rStyle w:val="nv"/>
          <w:rFonts w:ascii="Calibri" w:hAnsi="Calibri" w:cs="Calibri"/>
          <w:color w:val="BB60D5"/>
          <w:sz w:val="18"/>
          <w:szCs w:val="18"/>
        </w:rPr>
        <w:t>$KAFL_CTL</w:t>
      </w:r>
      <w:r w:rsidRPr="00E235D9">
        <w:rPr>
          <w:rFonts w:ascii="Calibri" w:hAnsi="Calibri" w:cs="Calibri"/>
          <w:color w:val="404040"/>
          <w:sz w:val="18"/>
          <w:szCs w:val="18"/>
        </w:rPr>
        <w:t>/control</w:t>
      </w:r>
    </w:p>
    <w:p w14:paraId="2EFED6C0" w14:textId="77777777" w:rsidR="00E235D9"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5A3A9563" w14:textId="25F47A26"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Detailed setup and scripts to generate small </w:t>
      </w:r>
      <w:proofErr w:type="spellStart"/>
      <w:r w:rsidRPr="000A6A5C">
        <w:rPr>
          <w:rFonts w:ascii="Calibri" w:hAnsi="Calibri" w:cs="Calibri"/>
          <w:color w:val="404040"/>
          <w:sz w:val="22"/>
          <w:szCs w:val="22"/>
        </w:rPr>
        <w:t>rootfs</w:t>
      </w:r>
      <w:proofErr w:type="spellEnd"/>
      <w:r w:rsidRPr="000A6A5C">
        <w:rPr>
          <w:rFonts w:ascii="Calibri" w:hAnsi="Calibri" w:cs="Calibri"/>
          <w:color w:val="404040"/>
          <w:sz w:val="22"/>
          <w:szCs w:val="22"/>
        </w:rPr>
        <w:t>/</w:t>
      </w:r>
      <w:proofErr w:type="spellStart"/>
      <w:r w:rsidRPr="000A6A5C">
        <w:rPr>
          <w:rFonts w:ascii="Calibri" w:hAnsi="Calibri" w:cs="Calibri"/>
          <w:color w:val="404040"/>
          <w:sz w:val="22"/>
          <w:szCs w:val="22"/>
        </w:rPr>
        <w:t>initrd</w:t>
      </w:r>
      <w:proofErr w:type="spellEnd"/>
      <w:r w:rsidRPr="000A6A5C">
        <w:rPr>
          <w:rFonts w:ascii="Calibri" w:hAnsi="Calibri" w:cs="Calibri"/>
          <w:color w:val="404040"/>
          <w:sz w:val="22"/>
          <w:szCs w:val="22"/>
        </w:rPr>
        <w:t xml:space="preserve">: </w:t>
      </w:r>
      <w:hyperlink r:id="rId116" w:history="1">
        <w:r w:rsidRPr="000A6A5C">
          <w:rPr>
            <w:rStyle w:val="Hyperlink"/>
            <w:rFonts w:ascii="Calibri" w:hAnsi="Calibri" w:cs="Calibri"/>
            <w:color w:val="2980B9"/>
            <w:sz w:val="22"/>
            <w:szCs w:val="22"/>
            <w:u w:val="none"/>
          </w:rPr>
          <w:t>https://github.com/intel/ccc-linux-guest-hardening/tree/master/bkc/kafl/userspace</w:t>
        </w:r>
      </w:hyperlink>
    </w:p>
    <w:p w14:paraId="1481EF14"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More sophisticated “harness” for randomized stimulus execution: </w:t>
      </w:r>
      <w:hyperlink r:id="rId117" w:history="1">
        <w:r w:rsidRPr="000A6A5C">
          <w:rPr>
            <w:rStyle w:val="Hyperlink"/>
            <w:rFonts w:ascii="Calibri" w:hAnsi="Calibri" w:cs="Calibri"/>
            <w:color w:val="2980B9"/>
            <w:sz w:val="22"/>
            <w:szCs w:val="22"/>
            <w:u w:val="none"/>
          </w:rPr>
          <w:t>https://github.com/intel/ccc-linux-guest-hardening/tree/master/bkc/kafl/userspace/sharedir_template/init.sh</w:t>
        </w:r>
      </w:hyperlink>
    </w:p>
    <w:p w14:paraId="58AD1D50" w14:textId="77777777" w:rsidR="00E235D9" w:rsidRDefault="00E235D9" w:rsidP="000A6A5C">
      <w:pPr>
        <w:pStyle w:val="Heading2"/>
        <w:shd w:val="clear" w:color="auto" w:fill="FCFCFC"/>
        <w:spacing w:before="0" w:after="0" w:line="240" w:lineRule="auto"/>
        <w:rPr>
          <w:rFonts w:ascii="Calibri" w:hAnsi="Calibri" w:cs="Calibri"/>
          <w:color w:val="404040"/>
          <w:sz w:val="22"/>
          <w:szCs w:val="22"/>
        </w:rPr>
      </w:pPr>
    </w:p>
    <w:p w14:paraId="57BD8C42" w14:textId="3AFB6060" w:rsidR="000A6A5C" w:rsidRDefault="000A6A5C" w:rsidP="000A6A5C">
      <w:pPr>
        <w:pStyle w:val="Heading2"/>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Enabling additional kernel drivers</w:t>
      </w:r>
    </w:p>
    <w:p w14:paraId="35AF82AF" w14:textId="77777777" w:rsidR="00E235D9" w:rsidRPr="00E235D9" w:rsidRDefault="00E235D9" w:rsidP="00E235D9"/>
    <w:p w14:paraId="1DBAB072" w14:textId="77777777" w:rsid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reference TDX guest kernel implementation provided for the </w:t>
      </w:r>
      <w:hyperlink r:id="rId118" w:history="1">
        <w:r w:rsidRPr="000A6A5C">
          <w:rPr>
            <w:rStyle w:val="Hyperlink"/>
            <w:rFonts w:ascii="Calibri" w:hAnsi="Calibri" w:cs="Calibri"/>
            <w:color w:val="2980B9"/>
            <w:sz w:val="22"/>
            <w:szCs w:val="22"/>
            <w:u w:val="none"/>
          </w:rPr>
          <w:t>Linux SW stack for Intel TDX</w:t>
        </w:r>
      </w:hyperlink>
      <w:r w:rsidRPr="000A6A5C">
        <w:rPr>
          <w:rFonts w:ascii="Calibri" w:hAnsi="Calibri" w:cs="Calibri"/>
          <w:color w:val="404040"/>
          <w:sz w:val="22"/>
          <w:szCs w:val="22"/>
        </w:rPr>
        <w:t xml:space="preserve"> only enables a small set of </w:t>
      </w:r>
      <w:proofErr w:type="spellStart"/>
      <w:r w:rsidRPr="000A6A5C">
        <w:rPr>
          <w:rFonts w:ascii="Calibri" w:hAnsi="Calibri" w:cs="Calibri"/>
          <w:color w:val="404040"/>
          <w:sz w:val="22"/>
          <w:szCs w:val="22"/>
        </w:rPr>
        <w:t>virtio</w:t>
      </w:r>
      <w:proofErr w:type="spellEnd"/>
      <w:r w:rsidRPr="000A6A5C">
        <w:rPr>
          <w:rFonts w:ascii="Calibri" w:hAnsi="Calibri" w:cs="Calibri"/>
          <w:color w:val="404040"/>
          <w:sz w:val="22"/>
          <w:szCs w:val="22"/>
        </w:rPr>
        <w:t xml:space="preserve"> drivers that are essential for the TDX guest basic functionality. These drivers have been hardened using the methodology described in this document, but naturally different deployment scenarios and use cases for the TDX will require many more additional drivers to be enabled in the TDX guest kernel.</w:t>
      </w:r>
    </w:p>
    <w:p w14:paraId="7B9D1C0C"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1E0FD18B"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This section provides guidance on how to use the methodology presented in this document for adding and hardening a new driver for the TDX guest kernel.</w:t>
      </w:r>
    </w:p>
    <w:p w14:paraId="5FE689F3"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proofErr w:type="gramStart"/>
      <w:r w:rsidRPr="000A6A5C">
        <w:rPr>
          <w:rFonts w:ascii="Calibri" w:hAnsi="Calibri" w:cs="Calibri"/>
          <w:color w:val="404040"/>
          <w:sz w:val="22"/>
          <w:szCs w:val="22"/>
        </w:rPr>
        <w:t>In order to</w:t>
      </w:r>
      <w:proofErr w:type="gramEnd"/>
      <w:r w:rsidRPr="000A6A5C">
        <w:rPr>
          <w:rFonts w:ascii="Calibri" w:hAnsi="Calibri" w:cs="Calibri"/>
          <w:color w:val="404040"/>
          <w:sz w:val="22"/>
          <w:szCs w:val="22"/>
        </w:rPr>
        <w:t xml:space="preserve"> explain better on how to perform the below steps, we will use </w:t>
      </w:r>
      <w:proofErr w:type="spellStart"/>
      <w:r w:rsidRPr="000A6A5C">
        <w:rPr>
          <w:rFonts w:ascii="Calibri" w:hAnsi="Calibri" w:cs="Calibri"/>
          <w:color w:val="404040"/>
          <w:sz w:val="22"/>
          <w:szCs w:val="22"/>
        </w:rPr>
        <w:t>virtio-vsock</w:t>
      </w:r>
      <w:proofErr w:type="spellEnd"/>
      <w:r w:rsidRPr="000A6A5C">
        <w:rPr>
          <w:rFonts w:ascii="Calibri" w:hAnsi="Calibri" w:cs="Calibri"/>
          <w:color w:val="404040"/>
          <w:sz w:val="22"/>
          <w:szCs w:val="22"/>
        </w:rPr>
        <w:t xml:space="preserve"> driver as an example. This driver was the last one to be enabled and hardened for the </w:t>
      </w:r>
      <w:hyperlink r:id="rId119" w:history="1">
        <w:r w:rsidRPr="000A6A5C">
          <w:rPr>
            <w:rStyle w:val="Hyperlink"/>
            <w:rFonts w:ascii="Calibri" w:hAnsi="Calibri" w:cs="Calibri"/>
            <w:color w:val="2980B9"/>
            <w:sz w:val="22"/>
            <w:szCs w:val="22"/>
            <w:u w:val="none"/>
          </w:rPr>
          <w:t>Linux SW stack for Intel TDX</w:t>
        </w:r>
      </w:hyperlink>
      <w:r w:rsidRPr="000A6A5C">
        <w:rPr>
          <w:rFonts w:ascii="Calibri" w:hAnsi="Calibri" w:cs="Calibri"/>
          <w:color w:val="404040"/>
          <w:sz w:val="22"/>
          <w:szCs w:val="22"/>
        </w:rPr>
        <w:t>. Its primary usage in TDX guest kernel is to communicate with the host to request converting a local TDX attestation report into a remotely verifiable TDX attestation quote.</w:t>
      </w:r>
    </w:p>
    <w:p w14:paraId="2A4721EB" w14:textId="77777777" w:rsidR="000A6A5C" w:rsidRP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Identify the device/driver pair</w:t>
      </w:r>
    </w:p>
    <w:p w14:paraId="05ED0AC4"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The first step includes locating the source code of a target driver in the Linux kernel tree, understanding the bus that this driver is registered for (typically it would be a </w:t>
      </w:r>
      <w:proofErr w:type="spellStart"/>
      <w:r w:rsidRPr="000A6A5C">
        <w:rPr>
          <w:rFonts w:ascii="Calibri" w:hAnsi="Calibri" w:cs="Calibri"/>
          <w:color w:val="404040"/>
          <w:sz w:val="22"/>
          <w:szCs w:val="22"/>
        </w:rPr>
        <w:t>pci</w:t>
      </w:r>
      <w:proofErr w:type="spellEnd"/>
      <w:r w:rsidRPr="000A6A5C">
        <w:rPr>
          <w:rFonts w:ascii="Calibri" w:hAnsi="Calibri" w:cs="Calibri"/>
          <w:color w:val="404040"/>
          <w:sz w:val="22"/>
          <w:szCs w:val="22"/>
        </w:rPr>
        <w:t xml:space="preserve"> or </w:t>
      </w:r>
      <w:proofErr w:type="spellStart"/>
      <w:r w:rsidRPr="000A6A5C">
        <w:rPr>
          <w:rFonts w:ascii="Calibri" w:hAnsi="Calibri" w:cs="Calibri"/>
          <w:color w:val="404040"/>
          <w:sz w:val="22"/>
          <w:szCs w:val="22"/>
        </w:rPr>
        <w:t>acpi</w:t>
      </w:r>
      <w:proofErr w:type="spellEnd"/>
      <w:r w:rsidRPr="000A6A5C">
        <w:rPr>
          <w:rFonts w:ascii="Calibri" w:hAnsi="Calibri" w:cs="Calibri"/>
          <w:color w:val="404040"/>
          <w:sz w:val="22"/>
          <w:szCs w:val="22"/>
        </w:rPr>
        <w:t xml:space="preserve"> bus), as well as how the driver registration is done, how to perform functional testing for this driver and any higher-level interface abstractions present.</w:t>
      </w:r>
    </w:p>
    <w:p w14:paraId="13C8875B" w14:textId="77777777" w:rsidR="00E235D9" w:rsidRDefault="00E235D9" w:rsidP="000A6A5C">
      <w:pPr>
        <w:pStyle w:val="NormalWeb"/>
        <w:shd w:val="clear" w:color="auto" w:fill="FCFCFC"/>
        <w:spacing w:before="0" w:beforeAutospacing="0" w:after="0" w:afterAutospacing="0"/>
        <w:rPr>
          <w:rStyle w:val="Strong"/>
          <w:rFonts w:ascii="Calibri" w:hAnsi="Calibri" w:cs="Calibri"/>
          <w:color w:val="404040"/>
          <w:sz w:val="22"/>
          <w:szCs w:val="22"/>
        </w:rPr>
      </w:pPr>
    </w:p>
    <w:p w14:paraId="71C2C53C" w14:textId="554A05AC" w:rsidR="000A6A5C" w:rsidRPr="00E235D9" w:rsidRDefault="000A6A5C" w:rsidP="000A6A5C">
      <w:pPr>
        <w:pStyle w:val="NormalWeb"/>
        <w:shd w:val="clear" w:color="auto" w:fill="FCFCFC"/>
        <w:spacing w:before="0" w:beforeAutospacing="0" w:after="0" w:afterAutospacing="0"/>
        <w:rPr>
          <w:rFonts w:ascii="Calibri" w:hAnsi="Calibri" w:cs="Calibri"/>
          <w:color w:val="404040"/>
          <w:sz w:val="21"/>
          <w:szCs w:val="21"/>
        </w:rPr>
      </w:pPr>
      <w:r w:rsidRPr="00E235D9">
        <w:rPr>
          <w:rStyle w:val="Strong"/>
          <w:rFonts w:ascii="Calibri" w:hAnsi="Calibri" w:cs="Calibri"/>
          <w:color w:val="404040"/>
          <w:sz w:val="21"/>
          <w:szCs w:val="21"/>
        </w:rPr>
        <w:t>Example</w:t>
      </w:r>
      <w:r w:rsidRPr="00E235D9">
        <w:rPr>
          <w:rFonts w:ascii="Calibri" w:hAnsi="Calibri" w:cs="Calibri"/>
          <w:color w:val="404040"/>
          <w:sz w:val="21"/>
          <w:szCs w:val="21"/>
        </w:rPr>
        <w:t xml:space="preserve">. For our </w:t>
      </w:r>
      <w:proofErr w:type="spellStart"/>
      <w:r w:rsidRPr="00E235D9">
        <w:rPr>
          <w:rStyle w:val="pre"/>
          <w:rFonts w:ascii="Calibri" w:hAnsi="Calibri" w:cs="Calibri"/>
          <w:color w:val="E74C3C"/>
          <w:sz w:val="21"/>
          <w:szCs w:val="21"/>
          <w:bdr w:val="single" w:sz="6" w:space="2" w:color="E1E4E5" w:frame="1"/>
          <w:shd w:val="clear" w:color="auto" w:fill="FFFFFF"/>
        </w:rPr>
        <w:t>virtio-vsock</w:t>
      </w:r>
      <w:proofErr w:type="spellEnd"/>
      <w:r w:rsidRPr="00E235D9">
        <w:rPr>
          <w:rFonts w:ascii="Calibri" w:hAnsi="Calibri" w:cs="Calibri"/>
          <w:color w:val="404040"/>
          <w:sz w:val="21"/>
          <w:szCs w:val="21"/>
        </w:rPr>
        <w:t xml:space="preserve"> driver example, the source code of this driver is located at </w:t>
      </w:r>
      <w:hyperlink r:id="rId120" w:history="1">
        <w:r w:rsidRPr="00E235D9">
          <w:rPr>
            <w:rStyle w:val="Hyperlink"/>
            <w:rFonts w:ascii="Calibri" w:hAnsi="Calibri" w:cs="Calibri"/>
            <w:color w:val="2980B9"/>
            <w:sz w:val="21"/>
            <w:szCs w:val="21"/>
            <w:u w:val="none"/>
          </w:rPr>
          <w:t>/net/</w:t>
        </w:r>
        <w:proofErr w:type="spellStart"/>
        <w:r w:rsidRPr="00E235D9">
          <w:rPr>
            <w:rStyle w:val="Hyperlink"/>
            <w:rFonts w:ascii="Calibri" w:hAnsi="Calibri" w:cs="Calibri"/>
            <w:color w:val="2980B9"/>
            <w:sz w:val="21"/>
            <w:szCs w:val="21"/>
            <w:u w:val="none"/>
          </w:rPr>
          <w:t>vmw_vsock</w:t>
        </w:r>
        <w:proofErr w:type="spellEnd"/>
        <w:r w:rsidRPr="00E235D9">
          <w:rPr>
            <w:rStyle w:val="Hyperlink"/>
            <w:rFonts w:ascii="Calibri" w:hAnsi="Calibri" w:cs="Calibri"/>
            <w:color w:val="2980B9"/>
            <w:sz w:val="21"/>
            <w:szCs w:val="21"/>
            <w:u w:val="none"/>
          </w:rPr>
          <w:t>/</w:t>
        </w:r>
        <w:proofErr w:type="spellStart"/>
        <w:r w:rsidRPr="00E235D9">
          <w:rPr>
            <w:rStyle w:val="Hyperlink"/>
            <w:rFonts w:ascii="Calibri" w:hAnsi="Calibri" w:cs="Calibri"/>
            <w:color w:val="2980B9"/>
            <w:sz w:val="21"/>
            <w:szCs w:val="21"/>
            <w:u w:val="none"/>
          </w:rPr>
          <w:t>virtio_transport.c</w:t>
        </w:r>
        <w:proofErr w:type="spellEnd"/>
      </w:hyperlink>
      <w:r w:rsidRPr="00E235D9">
        <w:rPr>
          <w:rFonts w:ascii="Calibri" w:hAnsi="Calibri" w:cs="Calibri"/>
          <w:color w:val="404040"/>
          <w:sz w:val="21"/>
          <w:szCs w:val="21"/>
        </w:rPr>
        <w:t xml:space="preserve"> and the driver registers itself on the </w:t>
      </w:r>
      <w:proofErr w:type="spellStart"/>
      <w:r w:rsidRPr="00E235D9">
        <w:rPr>
          <w:rFonts w:ascii="Calibri" w:hAnsi="Calibri" w:cs="Calibri"/>
          <w:color w:val="404040"/>
          <w:sz w:val="21"/>
          <w:szCs w:val="21"/>
        </w:rPr>
        <w:t>virtio</w:t>
      </w:r>
      <w:proofErr w:type="spellEnd"/>
      <w:r w:rsidRPr="00E235D9">
        <w:rPr>
          <w:rFonts w:ascii="Calibri" w:hAnsi="Calibri" w:cs="Calibri"/>
          <w:color w:val="404040"/>
          <w:sz w:val="21"/>
          <w:szCs w:val="21"/>
        </w:rPr>
        <w:t xml:space="preserve"> bus (an abstraction level over the </w:t>
      </w:r>
      <w:proofErr w:type="spellStart"/>
      <w:r w:rsidRPr="00E235D9">
        <w:rPr>
          <w:rFonts w:ascii="Calibri" w:hAnsi="Calibri" w:cs="Calibri"/>
          <w:color w:val="404040"/>
          <w:sz w:val="21"/>
          <w:szCs w:val="21"/>
        </w:rPr>
        <w:t>pci</w:t>
      </w:r>
      <w:proofErr w:type="spellEnd"/>
      <w:r w:rsidRPr="00E235D9">
        <w:rPr>
          <w:rFonts w:ascii="Calibri" w:hAnsi="Calibri" w:cs="Calibri"/>
          <w:color w:val="404040"/>
          <w:sz w:val="21"/>
          <w:szCs w:val="21"/>
        </w:rPr>
        <w:t xml:space="preserve"> bus) using </w:t>
      </w:r>
      <w:hyperlink r:id="rId121" w:anchor="L754" w:history="1">
        <w:proofErr w:type="spellStart"/>
        <w:r w:rsidRPr="00E235D9">
          <w:rPr>
            <w:rStyle w:val="Hyperlink"/>
            <w:rFonts w:ascii="Calibri" w:hAnsi="Calibri" w:cs="Calibri"/>
            <w:color w:val="2980B9"/>
            <w:sz w:val="21"/>
            <w:szCs w:val="21"/>
            <w:u w:val="none"/>
          </w:rPr>
          <w:t>register_virtio_</w:t>
        </w:r>
        <w:proofErr w:type="gramStart"/>
        <w:r w:rsidRPr="00E235D9">
          <w:rPr>
            <w:rStyle w:val="Hyperlink"/>
            <w:rFonts w:ascii="Calibri" w:hAnsi="Calibri" w:cs="Calibri"/>
            <w:color w:val="2980B9"/>
            <w:sz w:val="21"/>
            <w:szCs w:val="21"/>
            <w:u w:val="none"/>
          </w:rPr>
          <w:t>driver</w:t>
        </w:r>
        <w:proofErr w:type="spellEnd"/>
        <w:r w:rsidRPr="00E235D9">
          <w:rPr>
            <w:rStyle w:val="Hyperlink"/>
            <w:rFonts w:ascii="Calibri" w:hAnsi="Calibri" w:cs="Calibri"/>
            <w:color w:val="2980B9"/>
            <w:sz w:val="21"/>
            <w:szCs w:val="21"/>
            <w:u w:val="none"/>
          </w:rPr>
          <w:t>(</w:t>
        </w:r>
        <w:proofErr w:type="gramEnd"/>
        <w:r w:rsidRPr="00E235D9">
          <w:rPr>
            <w:rStyle w:val="Hyperlink"/>
            <w:rFonts w:ascii="Calibri" w:hAnsi="Calibri" w:cs="Calibri"/>
            <w:color w:val="2980B9"/>
            <w:sz w:val="21"/>
            <w:szCs w:val="21"/>
            <w:u w:val="none"/>
          </w:rPr>
          <w:t>)</w:t>
        </w:r>
      </w:hyperlink>
      <w:r w:rsidRPr="00E235D9">
        <w:rPr>
          <w:rFonts w:ascii="Calibri" w:hAnsi="Calibri" w:cs="Calibri"/>
          <w:color w:val="404040"/>
          <w:sz w:val="21"/>
          <w:szCs w:val="21"/>
        </w:rPr>
        <w:t>.</w:t>
      </w:r>
    </w:p>
    <w:p w14:paraId="58158C4D" w14:textId="77777777" w:rsidR="000A6A5C" w:rsidRPr="00E235D9" w:rsidRDefault="000A6A5C" w:rsidP="000A6A5C">
      <w:pPr>
        <w:pStyle w:val="Heading3"/>
        <w:shd w:val="clear" w:color="auto" w:fill="FCFCFC"/>
        <w:spacing w:before="0" w:after="0" w:line="240" w:lineRule="auto"/>
        <w:rPr>
          <w:rFonts w:ascii="Calibri" w:hAnsi="Calibri" w:cs="Calibri"/>
          <w:color w:val="404040"/>
          <w:sz w:val="21"/>
          <w:szCs w:val="21"/>
        </w:rPr>
      </w:pPr>
      <w:r w:rsidRPr="00E235D9">
        <w:rPr>
          <w:rFonts w:ascii="Calibri" w:hAnsi="Calibri" w:cs="Calibri"/>
          <w:color w:val="404040"/>
          <w:sz w:val="21"/>
          <w:szCs w:val="21"/>
        </w:rPr>
        <w:t>Perform code audit</w:t>
      </w:r>
    </w:p>
    <w:p w14:paraId="4DB44967" w14:textId="77777777" w:rsidR="000A6A5C" w:rsidRDefault="000A6A5C" w:rsidP="000A6A5C">
      <w:pPr>
        <w:pStyle w:val="NormalWeb"/>
        <w:shd w:val="clear" w:color="auto" w:fill="FCFCFC"/>
        <w:spacing w:before="0" w:beforeAutospacing="0" w:after="0" w:afterAutospacing="0"/>
        <w:rPr>
          <w:rFonts w:ascii="Calibri" w:hAnsi="Calibri" w:cs="Calibri"/>
          <w:color w:val="404040"/>
          <w:sz w:val="21"/>
          <w:szCs w:val="21"/>
        </w:rPr>
      </w:pPr>
      <w:r w:rsidRPr="00E235D9">
        <w:rPr>
          <w:rFonts w:ascii="Calibri" w:hAnsi="Calibri" w:cs="Calibri"/>
          <w:color w:val="404040"/>
          <w:sz w:val="21"/>
          <w:szCs w:val="21"/>
        </w:rPr>
        <w:t xml:space="preserve">In this step, the source code of the driver is manually audited to determine the input points where the untrusted data from the host or </w:t>
      </w:r>
      <w:r w:rsidRPr="00E235D9">
        <w:rPr>
          <w:rStyle w:val="HTMLCite"/>
          <w:rFonts w:ascii="Calibri" w:hAnsi="Calibri" w:cs="Calibri"/>
          <w:color w:val="404040"/>
          <w:sz w:val="21"/>
          <w:szCs w:val="21"/>
        </w:rPr>
        <w:t>VMM</w:t>
      </w:r>
      <w:r w:rsidRPr="00E235D9">
        <w:rPr>
          <w:rFonts w:ascii="Calibri" w:hAnsi="Calibri" w:cs="Calibri"/>
          <w:color w:val="404040"/>
          <w:sz w:val="21"/>
          <w:szCs w:val="21"/>
        </w:rPr>
        <w:t xml:space="preserve"> is consumed and how this data is being processed. </w:t>
      </w:r>
      <w:proofErr w:type="gramStart"/>
      <w:r w:rsidRPr="00E235D9">
        <w:rPr>
          <w:rFonts w:ascii="Calibri" w:hAnsi="Calibri" w:cs="Calibri"/>
          <w:color w:val="404040"/>
          <w:sz w:val="21"/>
          <w:szCs w:val="21"/>
        </w:rPr>
        <w:t>In order to</w:t>
      </w:r>
      <w:proofErr w:type="gramEnd"/>
      <w:r w:rsidRPr="00E235D9">
        <w:rPr>
          <w:rFonts w:ascii="Calibri" w:hAnsi="Calibri" w:cs="Calibri"/>
          <w:color w:val="404040"/>
          <w:sz w:val="21"/>
          <w:szCs w:val="21"/>
        </w:rPr>
        <w:t xml:space="preserve"> facilitate the manual audit, the </w:t>
      </w:r>
      <w:proofErr w:type="spellStart"/>
      <w:r w:rsidRPr="00E235D9">
        <w:rPr>
          <w:rStyle w:val="pre"/>
          <w:rFonts w:ascii="Calibri" w:hAnsi="Calibri" w:cs="Calibri"/>
          <w:color w:val="E74C3C"/>
          <w:sz w:val="21"/>
          <w:szCs w:val="21"/>
          <w:bdr w:val="single" w:sz="6" w:space="2" w:color="E1E4E5" w:frame="1"/>
          <w:shd w:val="clear" w:color="auto" w:fill="FFFFFF"/>
        </w:rPr>
        <w:t>check_host_input</w:t>
      </w:r>
      <w:proofErr w:type="spellEnd"/>
      <w:r w:rsidRPr="00E235D9">
        <w:rPr>
          <w:rFonts w:ascii="Calibri" w:hAnsi="Calibri" w:cs="Calibri"/>
          <w:color w:val="404040"/>
          <w:sz w:val="21"/>
          <w:szCs w:val="21"/>
        </w:rPr>
        <w:t xml:space="preserve"> </w:t>
      </w:r>
      <w:proofErr w:type="spellStart"/>
      <w:r w:rsidRPr="00E235D9">
        <w:rPr>
          <w:rFonts w:ascii="Calibri" w:hAnsi="Calibri" w:cs="Calibri"/>
          <w:color w:val="404040"/>
          <w:sz w:val="21"/>
          <w:szCs w:val="21"/>
        </w:rPr>
        <w:t>smatch</w:t>
      </w:r>
      <w:proofErr w:type="spellEnd"/>
      <w:r w:rsidRPr="00E235D9">
        <w:rPr>
          <w:rFonts w:ascii="Calibri" w:hAnsi="Calibri" w:cs="Calibri"/>
          <w:color w:val="404040"/>
          <w:sz w:val="21"/>
          <w:szCs w:val="21"/>
        </w:rPr>
        <w:t xml:space="preserve"> pattern can be used to identify these input points. For that, a </w:t>
      </w:r>
      <w:proofErr w:type="spellStart"/>
      <w:r w:rsidRPr="00E235D9">
        <w:rPr>
          <w:rFonts w:ascii="Calibri" w:hAnsi="Calibri" w:cs="Calibri"/>
          <w:color w:val="404040"/>
          <w:sz w:val="21"/>
          <w:szCs w:val="21"/>
        </w:rPr>
        <w:t>smatch</w:t>
      </w:r>
      <w:proofErr w:type="spellEnd"/>
      <w:r w:rsidRPr="00E235D9">
        <w:rPr>
          <w:rFonts w:ascii="Calibri" w:hAnsi="Calibri" w:cs="Calibri"/>
          <w:color w:val="404040"/>
          <w:sz w:val="21"/>
          <w:szCs w:val="21"/>
        </w:rPr>
        <w:t xml:space="preserve"> run can be done on an individual driver source file using </w:t>
      </w:r>
      <w:proofErr w:type="spellStart"/>
      <w:r w:rsidRPr="00E235D9">
        <w:rPr>
          <w:rStyle w:val="pre"/>
          <w:rFonts w:ascii="Calibri" w:hAnsi="Calibri" w:cs="Calibri"/>
          <w:color w:val="E74C3C"/>
          <w:sz w:val="21"/>
          <w:szCs w:val="21"/>
          <w:bdr w:val="single" w:sz="6" w:space="2" w:color="E1E4E5" w:frame="1"/>
          <w:shd w:val="clear" w:color="auto" w:fill="FFFFFF"/>
        </w:rPr>
        <w:t>kchecker</w:t>
      </w:r>
      <w:proofErr w:type="spellEnd"/>
      <w:r w:rsidRPr="00E235D9">
        <w:rPr>
          <w:rFonts w:ascii="Calibri" w:hAnsi="Calibri" w:cs="Calibri"/>
          <w:color w:val="404040"/>
          <w:sz w:val="21"/>
          <w:szCs w:val="21"/>
        </w:rPr>
        <w:t xml:space="preserve"> command.</w:t>
      </w:r>
    </w:p>
    <w:p w14:paraId="57CA448E" w14:textId="77777777" w:rsidR="00E235D9" w:rsidRPr="00E235D9" w:rsidRDefault="00E235D9" w:rsidP="000A6A5C">
      <w:pPr>
        <w:pStyle w:val="NormalWeb"/>
        <w:shd w:val="clear" w:color="auto" w:fill="FCFCFC"/>
        <w:spacing w:before="0" w:beforeAutospacing="0" w:after="0" w:afterAutospacing="0"/>
        <w:rPr>
          <w:rFonts w:ascii="Calibri" w:hAnsi="Calibri" w:cs="Calibri"/>
          <w:color w:val="404040"/>
          <w:sz w:val="21"/>
          <w:szCs w:val="21"/>
        </w:rPr>
      </w:pPr>
    </w:p>
    <w:p w14:paraId="1870CFAF"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Style w:val="Strong"/>
          <w:rFonts w:ascii="Calibri" w:hAnsi="Calibri" w:cs="Calibri"/>
          <w:color w:val="404040"/>
          <w:sz w:val="18"/>
          <w:szCs w:val="18"/>
        </w:rPr>
        <w:lastRenderedPageBreak/>
        <w:t>Example</w:t>
      </w:r>
      <w:r w:rsidRPr="00E235D9">
        <w:rPr>
          <w:rFonts w:ascii="Calibri" w:hAnsi="Calibri" w:cs="Calibri"/>
          <w:color w:val="404040"/>
          <w:sz w:val="18"/>
          <w:szCs w:val="18"/>
        </w:rPr>
        <w:t xml:space="preserve">. The below command line for </w:t>
      </w:r>
      <w:proofErr w:type="spellStart"/>
      <w:r w:rsidRPr="00E235D9">
        <w:rPr>
          <w:rStyle w:val="pre"/>
          <w:rFonts w:ascii="Calibri" w:hAnsi="Calibri" w:cs="Calibri"/>
          <w:color w:val="E74C3C"/>
          <w:sz w:val="18"/>
          <w:szCs w:val="18"/>
          <w:bdr w:val="single" w:sz="6" w:space="2" w:color="E1E4E5" w:frame="1"/>
          <w:shd w:val="clear" w:color="auto" w:fill="FFFFFF"/>
        </w:rPr>
        <w:t>virtio-vsock</w:t>
      </w:r>
      <w:proofErr w:type="spellEnd"/>
      <w:r w:rsidRPr="00E235D9">
        <w:rPr>
          <w:rFonts w:ascii="Calibri" w:hAnsi="Calibri" w:cs="Calibri"/>
          <w:color w:val="404040"/>
          <w:sz w:val="18"/>
          <w:szCs w:val="18"/>
        </w:rPr>
        <w:t xml:space="preserve"> driver assumes that you have a </w:t>
      </w:r>
      <w:proofErr w:type="spellStart"/>
      <w:r w:rsidRPr="00E235D9">
        <w:rPr>
          <w:rFonts w:ascii="Calibri" w:hAnsi="Calibri" w:cs="Calibri"/>
          <w:color w:val="404040"/>
          <w:sz w:val="18"/>
          <w:szCs w:val="18"/>
        </w:rPr>
        <w:t>smatch</w:t>
      </w:r>
      <w:proofErr w:type="spellEnd"/>
      <w:r w:rsidRPr="00E235D9">
        <w:rPr>
          <w:rFonts w:ascii="Calibri" w:hAnsi="Calibri" w:cs="Calibri"/>
          <w:color w:val="404040"/>
          <w:sz w:val="18"/>
          <w:szCs w:val="18"/>
        </w:rPr>
        <w:t xml:space="preserve"> instance with the </w:t>
      </w:r>
      <w:proofErr w:type="spellStart"/>
      <w:r w:rsidRPr="00E235D9">
        <w:rPr>
          <w:rStyle w:val="pre"/>
          <w:rFonts w:ascii="Calibri" w:hAnsi="Calibri" w:cs="Calibri"/>
          <w:color w:val="E74C3C"/>
          <w:sz w:val="18"/>
          <w:szCs w:val="18"/>
          <w:bdr w:val="single" w:sz="6" w:space="2" w:color="E1E4E5" w:frame="1"/>
          <w:shd w:val="clear" w:color="auto" w:fill="FFFFFF"/>
        </w:rPr>
        <w:t>check_host_input</w:t>
      </w:r>
      <w:proofErr w:type="spellEnd"/>
      <w:r w:rsidRPr="00E235D9">
        <w:rPr>
          <w:rFonts w:ascii="Calibri" w:hAnsi="Calibri" w:cs="Calibri"/>
          <w:color w:val="404040"/>
          <w:sz w:val="18"/>
          <w:szCs w:val="18"/>
        </w:rPr>
        <w:t xml:space="preserve"> pattern installed at </w:t>
      </w:r>
      <w:r w:rsidRPr="00E235D9">
        <w:rPr>
          <w:rStyle w:val="pre"/>
          <w:rFonts w:ascii="Calibri" w:hAnsi="Calibri" w:cs="Calibri"/>
          <w:color w:val="E74C3C"/>
          <w:sz w:val="18"/>
          <w:szCs w:val="18"/>
          <w:bdr w:val="single" w:sz="6" w:space="2" w:color="E1E4E5" w:frame="1"/>
          <w:shd w:val="clear" w:color="auto" w:fill="FFFFFF"/>
        </w:rPr>
        <w:t>~/</w:t>
      </w:r>
      <w:proofErr w:type="spellStart"/>
      <w:r w:rsidRPr="00E235D9">
        <w:rPr>
          <w:rStyle w:val="pre"/>
          <w:rFonts w:ascii="Calibri" w:hAnsi="Calibri" w:cs="Calibri"/>
          <w:color w:val="E74C3C"/>
          <w:sz w:val="18"/>
          <w:szCs w:val="18"/>
          <w:bdr w:val="single" w:sz="6" w:space="2" w:color="E1E4E5" w:frame="1"/>
          <w:shd w:val="clear" w:color="auto" w:fill="FFFFFF"/>
        </w:rPr>
        <w:t>smatch</w:t>
      </w:r>
      <w:proofErr w:type="spellEnd"/>
      <w:r w:rsidRPr="00E235D9">
        <w:rPr>
          <w:rFonts w:ascii="Calibri" w:hAnsi="Calibri" w:cs="Calibri"/>
          <w:color w:val="404040"/>
          <w:sz w:val="18"/>
          <w:szCs w:val="18"/>
        </w:rPr>
        <w:t xml:space="preserve"> folder and the command is invoked from the kernel source tree root. For the instructions on how to install </w:t>
      </w:r>
      <w:proofErr w:type="spellStart"/>
      <w:r w:rsidRPr="00E235D9">
        <w:rPr>
          <w:rFonts w:ascii="Calibri" w:hAnsi="Calibri" w:cs="Calibri"/>
          <w:color w:val="404040"/>
          <w:sz w:val="18"/>
          <w:szCs w:val="18"/>
        </w:rPr>
        <w:t>smatch</w:t>
      </w:r>
      <w:proofErr w:type="spellEnd"/>
      <w:r w:rsidRPr="00E235D9">
        <w:rPr>
          <w:rFonts w:ascii="Calibri" w:hAnsi="Calibri" w:cs="Calibri"/>
          <w:color w:val="404040"/>
          <w:sz w:val="18"/>
          <w:szCs w:val="18"/>
        </w:rPr>
        <w:t xml:space="preserve"> please consult </w:t>
      </w:r>
      <w:hyperlink r:id="rId122" w:history="1">
        <w:r w:rsidRPr="00E235D9">
          <w:rPr>
            <w:rStyle w:val="Hyperlink"/>
            <w:rFonts w:ascii="Calibri" w:hAnsi="Calibri" w:cs="Calibri"/>
            <w:color w:val="2980B9"/>
            <w:sz w:val="18"/>
            <w:szCs w:val="18"/>
            <w:u w:val="none"/>
          </w:rPr>
          <w:t>README.md</w:t>
        </w:r>
      </w:hyperlink>
    </w:p>
    <w:p w14:paraId="3ADC2931"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w:t>
      </w:r>
      <w:proofErr w:type="spellStart"/>
      <w:r w:rsidRPr="00E235D9">
        <w:rPr>
          <w:rFonts w:ascii="Calibri" w:hAnsi="Calibri" w:cs="Calibri"/>
          <w:color w:val="404040"/>
          <w:sz w:val="18"/>
          <w:szCs w:val="18"/>
        </w:rPr>
        <w:t>smatch_scripts</w:t>
      </w:r>
      <w:proofErr w:type="spellEnd"/>
      <w:r w:rsidRPr="00E235D9">
        <w:rPr>
          <w:rFonts w:ascii="Calibri" w:hAnsi="Calibri" w:cs="Calibri"/>
          <w:color w:val="404040"/>
          <w:sz w:val="18"/>
          <w:szCs w:val="18"/>
        </w:rPr>
        <w:t>/</w:t>
      </w:r>
      <w:proofErr w:type="spellStart"/>
      <w:r w:rsidRPr="00E235D9">
        <w:rPr>
          <w:rFonts w:ascii="Calibri" w:hAnsi="Calibri" w:cs="Calibri"/>
          <w:color w:val="404040"/>
          <w:sz w:val="18"/>
          <w:szCs w:val="18"/>
        </w:rPr>
        <w:t>kchecker</w:t>
      </w:r>
      <w:proofErr w:type="spell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net/</w:t>
      </w:r>
      <w:proofErr w:type="spellStart"/>
      <w:r w:rsidRPr="00E235D9">
        <w:rPr>
          <w:rFonts w:ascii="Calibri" w:hAnsi="Calibri" w:cs="Calibri"/>
          <w:color w:val="404040"/>
          <w:sz w:val="18"/>
          <w:szCs w:val="18"/>
        </w:rPr>
        <w:t>vmw_vsock</w:t>
      </w:r>
      <w:proofErr w:type="spellEnd"/>
      <w:r w:rsidRPr="00E235D9">
        <w:rPr>
          <w:rFonts w:ascii="Calibri" w:hAnsi="Calibri" w:cs="Calibri"/>
          <w:color w:val="404040"/>
          <w:sz w:val="18"/>
          <w:szCs w:val="18"/>
        </w:rPr>
        <w:t>/</w:t>
      </w:r>
      <w:proofErr w:type="spellStart"/>
      <w:r w:rsidRPr="00E235D9">
        <w:rPr>
          <w:rFonts w:ascii="Calibri" w:hAnsi="Calibri" w:cs="Calibri"/>
          <w:color w:val="404040"/>
          <w:sz w:val="18"/>
          <w:szCs w:val="18"/>
        </w:rPr>
        <w:t>virtio_transport.c</w:t>
      </w:r>
      <w:proofErr w:type="spell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&gt;</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driver_results</w:t>
      </w:r>
      <w:proofErr w:type="spellEnd"/>
    </w:p>
    <w:p w14:paraId="2B25149E" w14:textId="77777777" w:rsidR="000A6A5C"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Fonts w:ascii="Calibri" w:hAnsi="Calibri" w:cs="Calibri"/>
          <w:color w:val="404040"/>
          <w:sz w:val="18"/>
          <w:szCs w:val="18"/>
        </w:rPr>
        <w:t xml:space="preserve">The </w:t>
      </w:r>
      <w:proofErr w:type="spellStart"/>
      <w:r w:rsidRPr="00E235D9">
        <w:rPr>
          <w:rStyle w:val="pre"/>
          <w:rFonts w:ascii="Calibri" w:hAnsi="Calibri" w:cs="Calibri"/>
          <w:color w:val="E74C3C"/>
          <w:sz w:val="18"/>
          <w:szCs w:val="18"/>
          <w:bdr w:val="single" w:sz="6" w:space="2" w:color="E1E4E5" w:frame="1"/>
          <w:shd w:val="clear" w:color="auto" w:fill="FFFFFF"/>
        </w:rPr>
        <w:t>driver_results</w:t>
      </w:r>
      <w:proofErr w:type="spellEnd"/>
      <w:r w:rsidRPr="00E235D9">
        <w:rPr>
          <w:rFonts w:ascii="Calibri" w:hAnsi="Calibri" w:cs="Calibri"/>
          <w:color w:val="404040"/>
          <w:sz w:val="18"/>
          <w:szCs w:val="18"/>
        </w:rPr>
        <w:t xml:space="preserve"> output file will contain the list of input points and the limited propagation information:</w:t>
      </w:r>
    </w:p>
    <w:p w14:paraId="5B60567B" w14:textId="77777777" w:rsidR="00E235D9" w:rsidRPr="00E235D9" w:rsidRDefault="00E235D9" w:rsidP="000A6A5C">
      <w:pPr>
        <w:pStyle w:val="NormalWeb"/>
        <w:shd w:val="clear" w:color="auto" w:fill="FCFCFC"/>
        <w:spacing w:before="0" w:beforeAutospacing="0" w:after="0" w:afterAutospacing="0"/>
        <w:rPr>
          <w:rFonts w:ascii="Calibri" w:hAnsi="Calibri" w:cs="Calibri"/>
          <w:color w:val="404040"/>
          <w:sz w:val="18"/>
          <w:szCs w:val="18"/>
        </w:rPr>
      </w:pPr>
    </w:p>
    <w:p w14:paraId="4894C6BE"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net/</w:t>
      </w:r>
      <w:proofErr w:type="spellStart"/>
      <w:r w:rsidRPr="00E235D9">
        <w:rPr>
          <w:rFonts w:ascii="Calibri" w:hAnsi="Calibri" w:cs="Calibri"/>
          <w:color w:val="404040"/>
          <w:sz w:val="18"/>
          <w:szCs w:val="18"/>
        </w:rPr>
        <w:t>vmw_vsock</w:t>
      </w:r>
      <w:proofErr w:type="spellEnd"/>
      <w:r w:rsidRPr="00E235D9">
        <w:rPr>
          <w:rFonts w:ascii="Calibri" w:hAnsi="Calibri" w:cs="Calibri"/>
          <w:color w:val="404040"/>
          <w:sz w:val="18"/>
          <w:szCs w:val="18"/>
        </w:rPr>
        <w:t>/virtio_transport.c:305</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virtio_transport_tx_</w:t>
      </w:r>
      <w:proofErr w:type="gramStart"/>
      <w:r w:rsidRPr="00E235D9">
        <w:rPr>
          <w:rFonts w:ascii="Calibri" w:hAnsi="Calibri" w:cs="Calibri"/>
          <w:color w:val="404040"/>
          <w:sz w:val="18"/>
          <w:szCs w:val="18"/>
        </w:rPr>
        <w:t>work</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error:</w:t>
      </w:r>
    </w:p>
    <w:p w14:paraId="0E993C98"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r w:rsidRPr="00E235D9">
        <w:rPr>
          <w:rStyle w:val="m"/>
          <w:rFonts w:ascii="Calibri" w:hAnsi="Calibri" w:cs="Calibri"/>
          <w:color w:val="208050"/>
          <w:sz w:val="18"/>
          <w:szCs w:val="18"/>
        </w:rPr>
        <w:t>8890488479003397221</w:t>
      </w:r>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check_host_input</w:t>
      </w:r>
      <w:proofErr w:type="spellEnd"/>
      <w:r w:rsidRPr="00E235D9">
        <w:rPr>
          <w:rStyle w:val="s1"/>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Style w:val="nb"/>
          <w:rFonts w:ascii="Calibri" w:hAnsi="Calibri" w:cs="Calibri"/>
          <w:color w:val="007020"/>
          <w:sz w:val="18"/>
          <w:szCs w:val="18"/>
        </w:rPr>
        <w:t>read</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using</w:t>
      </w:r>
      <w:r w:rsidRPr="00E235D9">
        <w:rPr>
          <w:rStyle w:val="w"/>
          <w:rFonts w:ascii="Calibri" w:hAnsi="Calibri" w:cs="Calibri"/>
          <w:color w:val="BBBBBB"/>
          <w:sz w:val="18"/>
          <w:szCs w:val="18"/>
        </w:rPr>
        <w:t xml:space="preserve"> </w:t>
      </w:r>
      <w:r w:rsidRPr="00E235D9">
        <w:rPr>
          <w:rStyle w:val="k"/>
          <w:rFonts w:ascii="Calibri" w:hAnsi="Calibri" w:cs="Calibri"/>
          <w:b/>
          <w:bCs/>
          <w:color w:val="007020"/>
          <w:sz w:val="18"/>
          <w:szCs w:val="18"/>
        </w:rPr>
        <w:t>function</w:t>
      </w:r>
    </w:p>
    <w:p w14:paraId="27B65755"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s1"/>
          <w:rFonts w:ascii="Calibri" w:hAnsi="Calibri" w:cs="Calibri"/>
          <w:color w:val="4070A0"/>
          <w:sz w:val="18"/>
          <w:szCs w:val="18"/>
        </w:rPr>
        <w:t>'</w:t>
      </w:r>
      <w:proofErr w:type="spellStart"/>
      <w:proofErr w:type="gramStart"/>
      <w:r w:rsidRPr="00E235D9">
        <w:rPr>
          <w:rStyle w:val="s1"/>
          <w:rFonts w:ascii="Calibri" w:hAnsi="Calibri" w:cs="Calibri"/>
          <w:color w:val="4070A0"/>
          <w:sz w:val="18"/>
          <w:szCs w:val="18"/>
        </w:rPr>
        <w:t>virtqueue</w:t>
      </w:r>
      <w:proofErr w:type="gramEnd"/>
      <w:r w:rsidRPr="00E235D9">
        <w:rPr>
          <w:rStyle w:val="s1"/>
          <w:rFonts w:ascii="Calibri" w:hAnsi="Calibri" w:cs="Calibri"/>
          <w:color w:val="4070A0"/>
          <w:sz w:val="18"/>
          <w:szCs w:val="18"/>
        </w:rPr>
        <w:t>_get_buf</w:t>
      </w:r>
      <w:proofErr w:type="spellEnd"/>
      <w:r w:rsidRPr="00E235D9">
        <w:rPr>
          <w:rStyle w:val="s1"/>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non</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int</w:t>
      </w:r>
      <w:r w:rsidRPr="00E235D9">
        <w:rPr>
          <w:rStyle w:val="w"/>
          <w:rFonts w:ascii="Calibri" w:hAnsi="Calibri" w:cs="Calibri"/>
          <w:color w:val="BBBBBB"/>
          <w:sz w:val="18"/>
          <w:szCs w:val="18"/>
        </w:rPr>
        <w:t xml:space="preserve"> </w:t>
      </w:r>
      <w:r w:rsidRPr="00E235D9">
        <w:rPr>
          <w:rStyle w:val="nb"/>
          <w:rFonts w:ascii="Calibri" w:hAnsi="Calibri" w:cs="Calibri"/>
          <w:color w:val="007020"/>
          <w:sz w:val="18"/>
          <w:szCs w:val="18"/>
        </w:rPr>
        <w:t>type</w:t>
      </w:r>
      <w:r w:rsidRPr="00E235D9">
        <w:rPr>
          <w:rStyle w:val="w"/>
          <w:rFonts w:ascii="Calibri" w:hAnsi="Calibri" w:cs="Calibri"/>
          <w:color w:val="BBBBBB"/>
          <w:sz w:val="18"/>
          <w:szCs w:val="18"/>
        </w:rPr>
        <w:t xml:space="preserve"> </w:t>
      </w:r>
      <w:r w:rsidRPr="00E235D9">
        <w:rPr>
          <w:rStyle w:val="nb"/>
          <w:rFonts w:ascii="Calibri" w:hAnsi="Calibri" w:cs="Calibri"/>
          <w:color w:val="007020"/>
          <w:sz w:val="18"/>
          <w:szCs w:val="18"/>
        </w:rPr>
        <w:t>local</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variable</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'pkt'</w:t>
      </w:r>
      <w:r w:rsidRPr="00E235D9">
        <w:rPr>
          <w:rFonts w:ascii="Calibri" w:hAnsi="Calibri" w:cs="Calibri"/>
          <w:color w:val="404040"/>
          <w:sz w:val="18"/>
          <w:szCs w:val="18"/>
        </w:rPr>
        <w:t>,</w:t>
      </w:r>
      <w:r w:rsidRPr="00E235D9">
        <w:rPr>
          <w:rStyle w:val="w"/>
          <w:rFonts w:ascii="Calibri" w:hAnsi="Calibri" w:cs="Calibri"/>
          <w:color w:val="BBBBBB"/>
          <w:sz w:val="18"/>
          <w:szCs w:val="18"/>
        </w:rPr>
        <w:t xml:space="preserve"> </w:t>
      </w:r>
      <w:r w:rsidRPr="00E235D9">
        <w:rPr>
          <w:rStyle w:val="nb"/>
          <w:rFonts w:ascii="Calibri" w:hAnsi="Calibri" w:cs="Calibri"/>
          <w:color w:val="007020"/>
          <w:sz w:val="18"/>
          <w:szCs w:val="18"/>
        </w:rPr>
        <w:t>type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is</w:t>
      </w:r>
      <w:r w:rsidRPr="00E235D9">
        <w:rPr>
          <w:rStyle w:val="w"/>
          <w:rFonts w:ascii="Calibri" w:hAnsi="Calibri" w:cs="Calibri"/>
          <w:color w:val="BBBBBB"/>
          <w:sz w:val="18"/>
          <w:szCs w:val="18"/>
        </w:rPr>
        <w:t xml:space="preserve"> </w:t>
      </w:r>
      <w:proofErr w:type="gramStart"/>
      <w:r w:rsidRPr="00E235D9">
        <w:rPr>
          <w:rFonts w:ascii="Calibri" w:hAnsi="Calibri" w:cs="Calibri"/>
          <w:color w:val="404040"/>
          <w:sz w:val="18"/>
          <w:szCs w:val="18"/>
        </w:rPr>
        <w:t>struct</w:t>
      </w:r>
      <w:proofErr w:type="gramEnd"/>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virtio_vsock_pkt</w:t>
      </w:r>
      <w:proofErr w:type="spellEnd"/>
      <w:r w:rsidRPr="00E235D9">
        <w:rPr>
          <w:rFonts w:ascii="Calibri" w:hAnsi="Calibri" w:cs="Calibri"/>
          <w:color w:val="404040"/>
          <w:sz w:val="18"/>
          <w:szCs w:val="18"/>
        </w:rPr>
        <w:t>*</w:t>
      </w:r>
      <w:r w:rsidRPr="00E235D9">
        <w:rPr>
          <w:rStyle w:val="p"/>
          <w:rFonts w:ascii="Calibri" w:hAnsi="Calibri" w:cs="Calibri"/>
          <w:color w:val="404040"/>
          <w:sz w:val="18"/>
          <w:szCs w:val="18"/>
        </w:rPr>
        <w:t>;</w:t>
      </w:r>
    </w:p>
    <w:p w14:paraId="19410FA1"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net/</w:t>
      </w:r>
      <w:proofErr w:type="spellStart"/>
      <w:r w:rsidRPr="00E235D9">
        <w:rPr>
          <w:rFonts w:ascii="Calibri" w:hAnsi="Calibri" w:cs="Calibri"/>
          <w:color w:val="404040"/>
          <w:sz w:val="18"/>
          <w:szCs w:val="18"/>
        </w:rPr>
        <w:t>vmw_vsock</w:t>
      </w:r>
      <w:proofErr w:type="spellEnd"/>
      <w:r w:rsidRPr="00E235D9">
        <w:rPr>
          <w:rFonts w:ascii="Calibri" w:hAnsi="Calibri" w:cs="Calibri"/>
          <w:color w:val="404040"/>
          <w:sz w:val="18"/>
          <w:szCs w:val="18"/>
        </w:rPr>
        <w:t>/virtio_transport.c:306</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virtio_transport_tx_</w:t>
      </w:r>
      <w:proofErr w:type="gramStart"/>
      <w:r w:rsidRPr="00E235D9">
        <w:rPr>
          <w:rFonts w:ascii="Calibri" w:hAnsi="Calibri" w:cs="Calibri"/>
          <w:color w:val="404040"/>
          <w:sz w:val="18"/>
          <w:szCs w:val="18"/>
        </w:rPr>
        <w:t>work</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error:</w:t>
      </w:r>
    </w:p>
    <w:p w14:paraId="70014C5B"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r w:rsidRPr="00E235D9">
        <w:rPr>
          <w:rStyle w:val="m"/>
          <w:rFonts w:ascii="Calibri" w:hAnsi="Calibri" w:cs="Calibri"/>
          <w:color w:val="208050"/>
          <w:sz w:val="18"/>
          <w:szCs w:val="18"/>
        </w:rPr>
        <w:t>5556237559821482352</w:t>
      </w:r>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check_host_input</w:t>
      </w:r>
      <w:proofErr w:type="spellEnd"/>
      <w:r w:rsidRPr="00E235D9">
        <w:rPr>
          <w:rStyle w:val="s1"/>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propagating</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tainted</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value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p>
    <w:p w14:paraId="7CDB3A16"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'pkt'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into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Style w:val="k"/>
          <w:rFonts w:ascii="Calibri" w:hAnsi="Calibri" w:cs="Calibri"/>
          <w:b/>
          <w:bCs/>
          <w:color w:val="007020"/>
          <w:sz w:val="18"/>
          <w:szCs w:val="18"/>
        </w:rPr>
        <w:t>function</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virtio_transport_free_pkt</w:t>
      </w:r>
      <w:proofErr w:type="spellEnd"/>
      <w:r w:rsidRPr="00E235D9">
        <w:rPr>
          <w:rStyle w:val="s1"/>
          <w:rFonts w:ascii="Calibri" w:hAnsi="Calibri" w:cs="Calibri"/>
          <w:color w:val="4070A0"/>
          <w:sz w:val="18"/>
          <w:szCs w:val="18"/>
        </w:rPr>
        <w:t>'</w:t>
      </w:r>
      <w:r w:rsidRPr="00E235D9">
        <w:rPr>
          <w:rStyle w:val="p"/>
          <w:rFonts w:ascii="Calibri" w:hAnsi="Calibri" w:cs="Calibri"/>
          <w:color w:val="404040"/>
          <w:sz w:val="18"/>
          <w:szCs w:val="18"/>
        </w:rPr>
        <w:t>;</w:t>
      </w:r>
    </w:p>
    <w:p w14:paraId="015067F0"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net/</w:t>
      </w:r>
      <w:proofErr w:type="spellStart"/>
      <w:r w:rsidRPr="00E235D9">
        <w:rPr>
          <w:rFonts w:ascii="Calibri" w:hAnsi="Calibri" w:cs="Calibri"/>
          <w:color w:val="404040"/>
          <w:sz w:val="18"/>
          <w:szCs w:val="18"/>
        </w:rPr>
        <w:t>vmw_vsock</w:t>
      </w:r>
      <w:proofErr w:type="spellEnd"/>
      <w:r w:rsidRPr="00E235D9">
        <w:rPr>
          <w:rFonts w:ascii="Calibri" w:hAnsi="Calibri" w:cs="Calibri"/>
          <w:color w:val="404040"/>
          <w:sz w:val="18"/>
          <w:szCs w:val="18"/>
        </w:rPr>
        <w:t>/virtio_transport.c:305</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virtio_transport_tx_</w:t>
      </w:r>
      <w:proofErr w:type="gramStart"/>
      <w:r w:rsidRPr="00E235D9">
        <w:rPr>
          <w:rFonts w:ascii="Calibri" w:hAnsi="Calibri" w:cs="Calibri"/>
          <w:color w:val="404040"/>
          <w:sz w:val="18"/>
          <w:szCs w:val="18"/>
        </w:rPr>
        <w:t>work</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warn:</w:t>
      </w:r>
    </w:p>
    <w:p w14:paraId="04B0251A"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r w:rsidRPr="00E235D9">
        <w:rPr>
          <w:rStyle w:val="m"/>
          <w:rFonts w:ascii="Calibri" w:hAnsi="Calibri" w:cs="Calibri"/>
          <w:color w:val="208050"/>
          <w:sz w:val="18"/>
          <w:szCs w:val="18"/>
        </w:rPr>
        <w:t>8890488479003397221</w:t>
      </w:r>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check_host_input</w:t>
      </w:r>
      <w:proofErr w:type="spellEnd"/>
      <w:r w:rsidRPr="00E235D9">
        <w:rPr>
          <w:rStyle w:val="s1"/>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potential</w:t>
      </w:r>
      <w:r w:rsidRPr="00E235D9">
        <w:rPr>
          <w:rStyle w:val="w"/>
          <w:rFonts w:ascii="Calibri" w:hAnsi="Calibri" w:cs="Calibri"/>
          <w:color w:val="BBBBBB"/>
          <w:sz w:val="18"/>
          <w:szCs w:val="18"/>
        </w:rPr>
        <w:t xml:space="preserve"> </w:t>
      </w:r>
      <w:r w:rsidRPr="00E235D9">
        <w:rPr>
          <w:rStyle w:val="nb"/>
          <w:rFonts w:ascii="Calibri" w:hAnsi="Calibri" w:cs="Calibri"/>
          <w:color w:val="007020"/>
          <w:sz w:val="18"/>
          <w:szCs w:val="18"/>
        </w:rPr>
        <w:t>read</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using</w:t>
      </w:r>
    </w:p>
    <w:p w14:paraId="748C11C9"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k"/>
          <w:rFonts w:ascii="Calibri" w:hAnsi="Calibri" w:cs="Calibri"/>
          <w:b/>
          <w:bCs/>
          <w:color w:val="007020"/>
          <w:sz w:val="18"/>
          <w:szCs w:val="18"/>
        </w:rPr>
        <w:t>function</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virtqueue_get_buf</w:t>
      </w:r>
      <w:proofErr w:type="spellEnd"/>
      <w:r w:rsidRPr="00E235D9">
        <w:rPr>
          <w:rStyle w:val="s1"/>
          <w:rFonts w:ascii="Calibri" w:hAnsi="Calibri" w:cs="Calibri"/>
          <w:color w:val="4070A0"/>
          <w:sz w:val="18"/>
          <w:szCs w:val="18"/>
        </w:rPr>
        <w:t>'</w:t>
      </w:r>
      <w:r w:rsidRPr="00E235D9">
        <w:rPr>
          <w:rStyle w:val="p"/>
          <w:rFonts w:ascii="Calibri" w:hAnsi="Calibri" w:cs="Calibri"/>
          <w:color w:val="404040"/>
          <w:sz w:val="18"/>
          <w:szCs w:val="18"/>
        </w:rPr>
        <w:t>;</w:t>
      </w:r>
    </w:p>
    <w:p w14:paraId="3C935254"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net/</w:t>
      </w:r>
      <w:proofErr w:type="spellStart"/>
      <w:r w:rsidRPr="00E235D9">
        <w:rPr>
          <w:rFonts w:ascii="Calibri" w:hAnsi="Calibri" w:cs="Calibri"/>
          <w:color w:val="404040"/>
          <w:sz w:val="18"/>
          <w:szCs w:val="18"/>
        </w:rPr>
        <w:t>vmw_vsock</w:t>
      </w:r>
      <w:proofErr w:type="spellEnd"/>
      <w:r w:rsidRPr="00E235D9">
        <w:rPr>
          <w:rFonts w:ascii="Calibri" w:hAnsi="Calibri" w:cs="Calibri"/>
          <w:color w:val="404040"/>
          <w:sz w:val="18"/>
          <w:szCs w:val="18"/>
        </w:rPr>
        <w:t>/virtio_transport.c:375</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virtio_vsock_update_guest_</w:t>
      </w:r>
      <w:proofErr w:type="gramStart"/>
      <w:r w:rsidRPr="00E235D9">
        <w:rPr>
          <w:rFonts w:ascii="Calibri" w:hAnsi="Calibri" w:cs="Calibri"/>
          <w:color w:val="404040"/>
          <w:sz w:val="18"/>
          <w:szCs w:val="18"/>
        </w:rPr>
        <w:t>cid</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error:</w:t>
      </w:r>
    </w:p>
    <w:p w14:paraId="7ACA3DCC"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r w:rsidRPr="00E235D9">
        <w:rPr>
          <w:rStyle w:val="m"/>
          <w:rFonts w:ascii="Calibri" w:hAnsi="Calibri" w:cs="Calibri"/>
          <w:color w:val="208050"/>
          <w:sz w:val="18"/>
          <w:szCs w:val="18"/>
        </w:rPr>
        <w:t>7572251756130242</w:t>
      </w:r>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check_host_input</w:t>
      </w:r>
      <w:proofErr w:type="spellEnd"/>
      <w:r w:rsidRPr="00E235D9">
        <w:rPr>
          <w:rStyle w:val="s1"/>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propagating</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tainted</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value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p>
    <w:p w14:paraId="3BB1C0C8"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guest_cid</w:t>
      </w:r>
      <w:proofErr w:type="spellEnd"/>
      <w:r w:rsidRPr="00E235D9">
        <w:rPr>
          <w:rStyle w:val="s1"/>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into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Style w:val="k"/>
          <w:rFonts w:ascii="Calibri" w:hAnsi="Calibri" w:cs="Calibri"/>
          <w:b/>
          <w:bCs/>
          <w:color w:val="007020"/>
          <w:sz w:val="18"/>
          <w:szCs w:val="18"/>
        </w:rPr>
        <w:t>function</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'get'</w:t>
      </w:r>
      <w:r w:rsidRPr="00E235D9">
        <w:rPr>
          <w:rStyle w:val="p"/>
          <w:rFonts w:ascii="Calibri" w:hAnsi="Calibri" w:cs="Calibri"/>
          <w:color w:val="404040"/>
          <w:sz w:val="18"/>
          <w:szCs w:val="18"/>
        </w:rPr>
        <w:t>;</w:t>
      </w:r>
    </w:p>
    <w:p w14:paraId="2D3D944C"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net/</w:t>
      </w:r>
      <w:proofErr w:type="spellStart"/>
      <w:r w:rsidRPr="00E235D9">
        <w:rPr>
          <w:rFonts w:ascii="Calibri" w:hAnsi="Calibri" w:cs="Calibri"/>
          <w:color w:val="404040"/>
          <w:sz w:val="18"/>
          <w:szCs w:val="18"/>
        </w:rPr>
        <w:t>vmw_vsock</w:t>
      </w:r>
      <w:proofErr w:type="spellEnd"/>
      <w:r w:rsidRPr="00E235D9">
        <w:rPr>
          <w:rFonts w:ascii="Calibri" w:hAnsi="Calibri" w:cs="Calibri"/>
          <w:color w:val="404040"/>
          <w:sz w:val="18"/>
          <w:szCs w:val="18"/>
        </w:rPr>
        <w:t>/virtio_transport.c:377</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virtio_vsock_update_guest_</w:t>
      </w:r>
      <w:proofErr w:type="gramStart"/>
      <w:r w:rsidRPr="00E235D9">
        <w:rPr>
          <w:rFonts w:ascii="Calibri" w:hAnsi="Calibri" w:cs="Calibri"/>
          <w:color w:val="404040"/>
          <w:sz w:val="18"/>
          <w:szCs w:val="18"/>
        </w:rPr>
        <w:t>cid</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error:</w:t>
      </w:r>
    </w:p>
    <w:p w14:paraId="2E6EE0B5"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r w:rsidRPr="00E235D9">
        <w:rPr>
          <w:rStyle w:val="m"/>
          <w:rFonts w:ascii="Calibri" w:hAnsi="Calibri" w:cs="Calibri"/>
          <w:color w:val="208050"/>
          <w:sz w:val="18"/>
          <w:szCs w:val="18"/>
        </w:rPr>
        <w:t>16638257021812442297</w:t>
      </w:r>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check_host_input</w:t>
      </w:r>
      <w:proofErr w:type="spellEnd"/>
      <w:r w:rsidRPr="00E235D9">
        <w:rPr>
          <w:rStyle w:val="s1"/>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propagating</w:t>
      </w:r>
      <w:r w:rsidRPr="00E235D9">
        <w:rPr>
          <w:rStyle w:val="w"/>
          <w:rFonts w:ascii="Calibri" w:hAnsi="Calibri" w:cs="Calibri"/>
          <w:color w:val="BBBBBB"/>
          <w:sz w:val="18"/>
          <w:szCs w:val="18"/>
        </w:rPr>
        <w:t xml:space="preserve"> </w:t>
      </w:r>
      <w:r w:rsidRPr="00E235D9">
        <w:rPr>
          <w:rStyle w:val="nb"/>
          <w:rFonts w:ascii="Calibri" w:hAnsi="Calibri" w:cs="Calibri"/>
          <w:color w:val="007020"/>
          <w:sz w:val="18"/>
          <w:szCs w:val="18"/>
        </w:rPr>
        <w:t>read</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value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p>
    <w:p w14:paraId="6EAF42F6"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guest_cid</w:t>
      </w:r>
      <w:proofErr w:type="spellEnd"/>
      <w:r w:rsidRPr="00E235D9">
        <w:rPr>
          <w:rStyle w:val="s1"/>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into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different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complex</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variable</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vsock</w:t>
      </w:r>
      <w:proofErr w:type="spellEnd"/>
      <w:r w:rsidRPr="00E235D9">
        <w:rPr>
          <w:rStyle w:val="s1"/>
          <w:rFonts w:ascii="Calibri" w:hAnsi="Calibri" w:cs="Calibri"/>
          <w:color w:val="4070A0"/>
          <w:sz w:val="18"/>
          <w:szCs w:val="18"/>
        </w:rPr>
        <w:t>-&gt;</w:t>
      </w:r>
      <w:proofErr w:type="spellStart"/>
      <w:r w:rsidRPr="00E235D9">
        <w:rPr>
          <w:rStyle w:val="s1"/>
          <w:rFonts w:ascii="Calibri" w:hAnsi="Calibri" w:cs="Calibri"/>
          <w:color w:val="4070A0"/>
          <w:sz w:val="18"/>
          <w:szCs w:val="18"/>
        </w:rPr>
        <w:t>guest_cid</w:t>
      </w:r>
      <w:proofErr w:type="spellEnd"/>
      <w:r w:rsidRPr="00E235D9">
        <w:rPr>
          <w:rStyle w:val="s1"/>
          <w:rFonts w:ascii="Calibri" w:hAnsi="Calibri" w:cs="Calibri"/>
          <w:color w:val="4070A0"/>
          <w:sz w:val="18"/>
          <w:szCs w:val="18"/>
        </w:rPr>
        <w:t>'</w:t>
      </w:r>
      <w:r w:rsidRPr="00E235D9">
        <w:rPr>
          <w:rStyle w:val="p"/>
          <w:rFonts w:ascii="Calibri" w:hAnsi="Calibri" w:cs="Calibri"/>
          <w:color w:val="404040"/>
          <w:sz w:val="18"/>
          <w:szCs w:val="18"/>
        </w:rPr>
        <w:t>;</w:t>
      </w:r>
    </w:p>
    <w:p w14:paraId="54A8D4F2"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net/</w:t>
      </w:r>
      <w:proofErr w:type="spellStart"/>
      <w:r w:rsidRPr="00E235D9">
        <w:rPr>
          <w:rFonts w:ascii="Calibri" w:hAnsi="Calibri" w:cs="Calibri"/>
          <w:color w:val="404040"/>
          <w:sz w:val="18"/>
          <w:szCs w:val="18"/>
        </w:rPr>
        <w:t>vmw_vsock</w:t>
      </w:r>
      <w:proofErr w:type="spellEnd"/>
      <w:r w:rsidRPr="00E235D9">
        <w:rPr>
          <w:rFonts w:ascii="Calibri" w:hAnsi="Calibri" w:cs="Calibri"/>
          <w:color w:val="404040"/>
          <w:sz w:val="18"/>
          <w:szCs w:val="18"/>
        </w:rPr>
        <w:t>/virtio_transport.c:410</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virtio_transport_event_</w:t>
      </w:r>
      <w:proofErr w:type="gramStart"/>
      <w:r w:rsidRPr="00E235D9">
        <w:rPr>
          <w:rFonts w:ascii="Calibri" w:hAnsi="Calibri" w:cs="Calibri"/>
          <w:color w:val="404040"/>
          <w:sz w:val="18"/>
          <w:szCs w:val="18"/>
        </w:rPr>
        <w:t>work</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error:</w:t>
      </w:r>
    </w:p>
    <w:p w14:paraId="6BFE323C"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r w:rsidRPr="00E235D9">
        <w:rPr>
          <w:rStyle w:val="m"/>
          <w:rFonts w:ascii="Calibri" w:hAnsi="Calibri" w:cs="Calibri"/>
          <w:color w:val="208050"/>
          <w:sz w:val="18"/>
          <w:szCs w:val="18"/>
        </w:rPr>
        <w:t>8890488479003397221</w:t>
      </w:r>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check_host_input</w:t>
      </w:r>
      <w:proofErr w:type="spellEnd"/>
      <w:r w:rsidRPr="00E235D9">
        <w:rPr>
          <w:rStyle w:val="s1"/>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Style w:val="nb"/>
          <w:rFonts w:ascii="Calibri" w:hAnsi="Calibri" w:cs="Calibri"/>
          <w:color w:val="007020"/>
          <w:sz w:val="18"/>
          <w:szCs w:val="18"/>
        </w:rPr>
        <w:t>read</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using</w:t>
      </w:r>
      <w:r w:rsidRPr="00E235D9">
        <w:rPr>
          <w:rStyle w:val="w"/>
          <w:rFonts w:ascii="Calibri" w:hAnsi="Calibri" w:cs="Calibri"/>
          <w:color w:val="BBBBBB"/>
          <w:sz w:val="18"/>
          <w:szCs w:val="18"/>
        </w:rPr>
        <w:t xml:space="preserve"> </w:t>
      </w:r>
      <w:r w:rsidRPr="00E235D9">
        <w:rPr>
          <w:rStyle w:val="k"/>
          <w:rFonts w:ascii="Calibri" w:hAnsi="Calibri" w:cs="Calibri"/>
          <w:b/>
          <w:bCs/>
          <w:color w:val="007020"/>
          <w:sz w:val="18"/>
          <w:szCs w:val="18"/>
        </w:rPr>
        <w:t>function</w:t>
      </w:r>
    </w:p>
    <w:p w14:paraId="11DA1E56"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s1"/>
          <w:rFonts w:ascii="Calibri" w:hAnsi="Calibri" w:cs="Calibri"/>
          <w:color w:val="4070A0"/>
          <w:sz w:val="18"/>
          <w:szCs w:val="18"/>
        </w:rPr>
        <w:t>'</w:t>
      </w:r>
      <w:proofErr w:type="spellStart"/>
      <w:proofErr w:type="gramStart"/>
      <w:r w:rsidRPr="00E235D9">
        <w:rPr>
          <w:rStyle w:val="s1"/>
          <w:rFonts w:ascii="Calibri" w:hAnsi="Calibri" w:cs="Calibri"/>
          <w:color w:val="4070A0"/>
          <w:sz w:val="18"/>
          <w:szCs w:val="18"/>
        </w:rPr>
        <w:t>virtqueue</w:t>
      </w:r>
      <w:proofErr w:type="gramEnd"/>
      <w:r w:rsidRPr="00E235D9">
        <w:rPr>
          <w:rStyle w:val="s1"/>
          <w:rFonts w:ascii="Calibri" w:hAnsi="Calibri" w:cs="Calibri"/>
          <w:color w:val="4070A0"/>
          <w:sz w:val="18"/>
          <w:szCs w:val="18"/>
        </w:rPr>
        <w:t>_get_buf</w:t>
      </w:r>
      <w:proofErr w:type="spellEnd"/>
      <w:r w:rsidRPr="00E235D9">
        <w:rPr>
          <w:rStyle w:val="s1"/>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non</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int</w:t>
      </w:r>
      <w:r w:rsidRPr="00E235D9">
        <w:rPr>
          <w:rStyle w:val="w"/>
          <w:rFonts w:ascii="Calibri" w:hAnsi="Calibri" w:cs="Calibri"/>
          <w:color w:val="BBBBBB"/>
          <w:sz w:val="18"/>
          <w:szCs w:val="18"/>
        </w:rPr>
        <w:t xml:space="preserve"> </w:t>
      </w:r>
      <w:r w:rsidRPr="00E235D9">
        <w:rPr>
          <w:rStyle w:val="nb"/>
          <w:rFonts w:ascii="Calibri" w:hAnsi="Calibri" w:cs="Calibri"/>
          <w:color w:val="007020"/>
          <w:sz w:val="18"/>
          <w:szCs w:val="18"/>
        </w:rPr>
        <w:t>type</w:t>
      </w:r>
      <w:r w:rsidRPr="00E235D9">
        <w:rPr>
          <w:rStyle w:val="w"/>
          <w:rFonts w:ascii="Calibri" w:hAnsi="Calibri" w:cs="Calibri"/>
          <w:color w:val="BBBBBB"/>
          <w:sz w:val="18"/>
          <w:szCs w:val="18"/>
        </w:rPr>
        <w:t xml:space="preserve"> </w:t>
      </w:r>
      <w:r w:rsidRPr="00E235D9">
        <w:rPr>
          <w:rStyle w:val="nb"/>
          <w:rFonts w:ascii="Calibri" w:hAnsi="Calibri" w:cs="Calibri"/>
          <w:color w:val="007020"/>
          <w:sz w:val="18"/>
          <w:szCs w:val="18"/>
        </w:rPr>
        <w:t>local</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variable</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'event'</w:t>
      </w:r>
      <w:r w:rsidRPr="00E235D9">
        <w:rPr>
          <w:rFonts w:ascii="Calibri" w:hAnsi="Calibri" w:cs="Calibri"/>
          <w:color w:val="404040"/>
          <w:sz w:val="18"/>
          <w:szCs w:val="18"/>
        </w:rPr>
        <w:t>,</w:t>
      </w:r>
      <w:r w:rsidRPr="00E235D9">
        <w:rPr>
          <w:rStyle w:val="w"/>
          <w:rFonts w:ascii="Calibri" w:hAnsi="Calibri" w:cs="Calibri"/>
          <w:color w:val="BBBBBB"/>
          <w:sz w:val="18"/>
          <w:szCs w:val="18"/>
        </w:rPr>
        <w:t xml:space="preserve"> </w:t>
      </w:r>
      <w:r w:rsidRPr="00E235D9">
        <w:rPr>
          <w:rStyle w:val="nb"/>
          <w:rFonts w:ascii="Calibri" w:hAnsi="Calibri" w:cs="Calibri"/>
          <w:color w:val="007020"/>
          <w:sz w:val="18"/>
          <w:szCs w:val="18"/>
        </w:rPr>
        <w:t>type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is</w:t>
      </w:r>
      <w:r w:rsidRPr="00E235D9">
        <w:rPr>
          <w:rStyle w:val="w"/>
          <w:rFonts w:ascii="Calibri" w:hAnsi="Calibri" w:cs="Calibri"/>
          <w:color w:val="BBBBBB"/>
          <w:sz w:val="18"/>
          <w:szCs w:val="18"/>
        </w:rPr>
        <w:t xml:space="preserve"> </w:t>
      </w:r>
      <w:proofErr w:type="gramStart"/>
      <w:r w:rsidRPr="00E235D9">
        <w:rPr>
          <w:rFonts w:ascii="Calibri" w:hAnsi="Calibri" w:cs="Calibri"/>
          <w:color w:val="404040"/>
          <w:sz w:val="18"/>
          <w:szCs w:val="18"/>
        </w:rPr>
        <w:t>struct</w:t>
      </w:r>
      <w:proofErr w:type="gramEnd"/>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virtio_vsock_event</w:t>
      </w:r>
      <w:proofErr w:type="spellEnd"/>
      <w:r w:rsidRPr="00E235D9">
        <w:rPr>
          <w:rFonts w:ascii="Calibri" w:hAnsi="Calibri" w:cs="Calibri"/>
          <w:color w:val="404040"/>
          <w:sz w:val="18"/>
          <w:szCs w:val="18"/>
        </w:rPr>
        <w:t>*</w:t>
      </w:r>
      <w:r w:rsidRPr="00E235D9">
        <w:rPr>
          <w:rStyle w:val="p"/>
          <w:rFonts w:ascii="Calibri" w:hAnsi="Calibri" w:cs="Calibri"/>
          <w:color w:val="404040"/>
          <w:sz w:val="18"/>
          <w:szCs w:val="18"/>
        </w:rPr>
        <w:t>;</w:t>
      </w:r>
    </w:p>
    <w:p w14:paraId="77CA8A5A"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net/</w:t>
      </w:r>
      <w:proofErr w:type="spellStart"/>
      <w:r w:rsidRPr="00E235D9">
        <w:rPr>
          <w:rFonts w:ascii="Calibri" w:hAnsi="Calibri" w:cs="Calibri"/>
          <w:color w:val="404040"/>
          <w:sz w:val="18"/>
          <w:szCs w:val="18"/>
        </w:rPr>
        <w:t>vmw_vsock</w:t>
      </w:r>
      <w:proofErr w:type="spellEnd"/>
      <w:r w:rsidRPr="00E235D9">
        <w:rPr>
          <w:rFonts w:ascii="Calibri" w:hAnsi="Calibri" w:cs="Calibri"/>
          <w:color w:val="404040"/>
          <w:sz w:val="18"/>
          <w:szCs w:val="18"/>
        </w:rPr>
        <w:t>/virtio_transport.c:412</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virtio_transport_event_</w:t>
      </w:r>
      <w:proofErr w:type="gramStart"/>
      <w:r w:rsidRPr="00E235D9">
        <w:rPr>
          <w:rFonts w:ascii="Calibri" w:hAnsi="Calibri" w:cs="Calibri"/>
          <w:color w:val="404040"/>
          <w:sz w:val="18"/>
          <w:szCs w:val="18"/>
        </w:rPr>
        <w:t>work</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error:</w:t>
      </w:r>
    </w:p>
    <w:p w14:paraId="302A98FB"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o"/>
          <w:rFonts w:ascii="Calibri" w:hAnsi="Calibri" w:cs="Calibri"/>
          <w:color w:val="666666"/>
          <w:sz w:val="18"/>
          <w:szCs w:val="18"/>
        </w:rPr>
        <w:t>{</w:t>
      </w:r>
      <w:r w:rsidRPr="00E235D9">
        <w:rPr>
          <w:rStyle w:val="m"/>
          <w:rFonts w:ascii="Calibri" w:hAnsi="Calibri" w:cs="Calibri"/>
          <w:color w:val="208050"/>
          <w:sz w:val="18"/>
          <w:szCs w:val="18"/>
        </w:rPr>
        <w:t>8840682050757106252</w:t>
      </w:r>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check_host_input</w:t>
      </w:r>
      <w:proofErr w:type="spellEnd"/>
      <w:r w:rsidRPr="00E235D9">
        <w:rPr>
          <w:rStyle w:val="s1"/>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propagating</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tainted</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value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from</w:t>
      </w:r>
    </w:p>
    <w:p w14:paraId="6D3B9971"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the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host</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'event'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into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a</w:t>
      </w:r>
      <w:r w:rsidRPr="00E235D9">
        <w:rPr>
          <w:rStyle w:val="w"/>
          <w:rFonts w:ascii="Calibri" w:hAnsi="Calibri" w:cs="Calibri"/>
          <w:color w:val="BBBBBB"/>
          <w:sz w:val="18"/>
          <w:szCs w:val="18"/>
        </w:rPr>
        <w:t xml:space="preserve"> </w:t>
      </w:r>
      <w:r w:rsidRPr="00E235D9">
        <w:rPr>
          <w:rStyle w:val="k"/>
          <w:rFonts w:ascii="Calibri" w:hAnsi="Calibri" w:cs="Calibri"/>
          <w:b/>
          <w:bCs/>
          <w:color w:val="007020"/>
          <w:sz w:val="18"/>
          <w:szCs w:val="18"/>
        </w:rPr>
        <w:t>function</w:t>
      </w:r>
      <w:r w:rsidRPr="00E235D9">
        <w:rPr>
          <w:rStyle w:val="w"/>
          <w:rFonts w:ascii="Calibri" w:hAnsi="Calibri" w:cs="Calibri"/>
          <w:color w:val="BBBBBB"/>
          <w:sz w:val="18"/>
          <w:szCs w:val="18"/>
        </w:rPr>
        <w:t xml:space="preserve"> </w:t>
      </w:r>
      <w:r w:rsidRPr="00E235D9">
        <w:rPr>
          <w:rStyle w:val="s1"/>
          <w:rFonts w:ascii="Calibri" w:hAnsi="Calibri" w:cs="Calibri"/>
          <w:color w:val="4070A0"/>
          <w:sz w:val="18"/>
          <w:szCs w:val="18"/>
        </w:rPr>
        <w:t>'</w:t>
      </w:r>
      <w:proofErr w:type="spellStart"/>
      <w:r w:rsidRPr="00E235D9">
        <w:rPr>
          <w:rStyle w:val="s1"/>
          <w:rFonts w:ascii="Calibri" w:hAnsi="Calibri" w:cs="Calibri"/>
          <w:color w:val="4070A0"/>
          <w:sz w:val="18"/>
          <w:szCs w:val="18"/>
        </w:rPr>
        <w:t>virtio_vsock_event_handle</w:t>
      </w:r>
      <w:proofErr w:type="spellEnd"/>
      <w:r w:rsidRPr="00E235D9">
        <w:rPr>
          <w:rStyle w:val="s1"/>
          <w:rFonts w:ascii="Calibri" w:hAnsi="Calibri" w:cs="Calibri"/>
          <w:color w:val="4070A0"/>
          <w:sz w:val="18"/>
          <w:szCs w:val="18"/>
        </w:rPr>
        <w:t>'</w:t>
      </w:r>
      <w:r w:rsidRPr="00E235D9">
        <w:rPr>
          <w:rStyle w:val="p"/>
          <w:rFonts w:ascii="Calibri" w:hAnsi="Calibri" w:cs="Calibri"/>
          <w:color w:val="404040"/>
          <w:sz w:val="18"/>
          <w:szCs w:val="18"/>
        </w:rPr>
        <w:t>;</w:t>
      </w:r>
    </w:p>
    <w:p w14:paraId="227A7019"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net/</w:t>
      </w:r>
      <w:proofErr w:type="spellStart"/>
      <w:r w:rsidRPr="00E235D9">
        <w:rPr>
          <w:rFonts w:ascii="Calibri" w:hAnsi="Calibri" w:cs="Calibri"/>
          <w:color w:val="404040"/>
          <w:sz w:val="18"/>
          <w:szCs w:val="18"/>
        </w:rPr>
        <w:t>vmw_vsock</w:t>
      </w:r>
      <w:proofErr w:type="spellEnd"/>
      <w:r w:rsidRPr="00E235D9">
        <w:rPr>
          <w:rFonts w:ascii="Calibri" w:hAnsi="Calibri" w:cs="Calibri"/>
          <w:color w:val="404040"/>
          <w:sz w:val="18"/>
          <w:szCs w:val="18"/>
        </w:rPr>
        <w:t>/virtio_transport.c:414</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virtio_transport_event_</w:t>
      </w:r>
      <w:proofErr w:type="gramStart"/>
      <w:r w:rsidRPr="00E235D9">
        <w:rPr>
          <w:rFonts w:ascii="Calibri" w:hAnsi="Calibri" w:cs="Calibri"/>
          <w:color w:val="404040"/>
          <w:sz w:val="18"/>
          <w:szCs w:val="18"/>
        </w:rPr>
        <w:t>work</w:t>
      </w:r>
      <w:proofErr w:type="spellEnd"/>
      <w:r w:rsidRPr="00E235D9">
        <w:rPr>
          <w:rStyle w:val="o"/>
          <w:rFonts w:ascii="Calibri" w:hAnsi="Calibri" w:cs="Calibri"/>
          <w:color w:val="666666"/>
          <w:sz w:val="18"/>
          <w:szCs w:val="18"/>
        </w:rPr>
        <w:t>(</w:t>
      </w:r>
      <w:proofErr w:type="gramEnd"/>
      <w:r w:rsidRPr="00E235D9">
        <w:rPr>
          <w:rStyle w:val="o"/>
          <w:rFonts w:ascii="Calibri" w:hAnsi="Calibri" w:cs="Calibri"/>
          <w:color w:val="666666"/>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error:</w:t>
      </w:r>
    </w:p>
    <w:p w14:paraId="4E2B4613"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Style w:val="o"/>
          <w:rFonts w:ascii="Calibri" w:hAnsi="Calibri" w:cs="Calibri"/>
          <w:color w:val="666666"/>
          <w:sz w:val="21"/>
          <w:szCs w:val="21"/>
        </w:rPr>
        <w:t>{</w:t>
      </w:r>
      <w:r w:rsidRPr="00E235D9">
        <w:rPr>
          <w:rStyle w:val="m"/>
          <w:rFonts w:ascii="Calibri" w:hAnsi="Calibri" w:cs="Calibri"/>
          <w:color w:val="208050"/>
          <w:sz w:val="21"/>
          <w:szCs w:val="21"/>
        </w:rPr>
        <w:t>83481497696856778</w:t>
      </w:r>
      <w:r w:rsidRPr="00E235D9">
        <w:rPr>
          <w:rStyle w:val="o"/>
          <w:rFonts w:ascii="Calibri" w:hAnsi="Calibri" w:cs="Calibri"/>
          <w:color w:val="666666"/>
          <w:sz w:val="21"/>
          <w:szCs w:val="21"/>
        </w:rPr>
        <w:t>}</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w:t>
      </w:r>
      <w:proofErr w:type="spellStart"/>
      <w:r w:rsidRPr="00E235D9">
        <w:rPr>
          <w:rStyle w:val="s1"/>
          <w:rFonts w:ascii="Calibri" w:hAnsi="Calibri" w:cs="Calibri"/>
          <w:color w:val="4070A0"/>
          <w:sz w:val="21"/>
          <w:szCs w:val="21"/>
        </w:rPr>
        <w:t>check_host_input</w:t>
      </w:r>
      <w:proofErr w:type="spellEnd"/>
      <w:r w:rsidRPr="00E235D9">
        <w:rPr>
          <w:rStyle w:val="s1"/>
          <w:rFonts w:ascii="Calibri" w:hAnsi="Calibri" w:cs="Calibri"/>
          <w:color w:val="4070A0"/>
          <w:sz w:val="21"/>
          <w:szCs w:val="21"/>
        </w:rPr>
        <w: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propagating</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a</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tainted</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value</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from</w:t>
      </w:r>
    </w:p>
    <w:p w14:paraId="6D2C1C51"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Fonts w:ascii="Calibri" w:hAnsi="Calibri" w:cs="Calibri"/>
          <w:color w:val="404040"/>
          <w:sz w:val="21"/>
          <w:szCs w:val="21"/>
        </w:rPr>
        <w:t>the</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host</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'event'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into</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a</w:t>
      </w:r>
      <w:r w:rsidRPr="00E235D9">
        <w:rPr>
          <w:rStyle w:val="w"/>
          <w:rFonts w:ascii="Calibri" w:hAnsi="Calibri" w:cs="Calibri"/>
          <w:color w:val="BBBBBB"/>
          <w:sz w:val="21"/>
          <w:szCs w:val="21"/>
        </w:rPr>
        <w:t xml:space="preserve"> </w:t>
      </w:r>
      <w:r w:rsidRPr="00E235D9">
        <w:rPr>
          <w:rStyle w:val="k"/>
          <w:rFonts w:ascii="Calibri" w:hAnsi="Calibri" w:cs="Calibri"/>
          <w:b/>
          <w:bCs/>
          <w:color w:val="007020"/>
          <w:sz w:val="21"/>
          <w:szCs w:val="21"/>
        </w:rPr>
        <w:t>function</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w:t>
      </w:r>
      <w:proofErr w:type="spellStart"/>
      <w:r w:rsidRPr="00E235D9">
        <w:rPr>
          <w:rStyle w:val="s1"/>
          <w:rFonts w:ascii="Calibri" w:hAnsi="Calibri" w:cs="Calibri"/>
          <w:color w:val="4070A0"/>
          <w:sz w:val="21"/>
          <w:szCs w:val="21"/>
        </w:rPr>
        <w:t>virtio_vsock_event_fill_one</w:t>
      </w:r>
      <w:proofErr w:type="spellEnd"/>
      <w:r w:rsidRPr="00E235D9">
        <w:rPr>
          <w:rStyle w:val="s1"/>
          <w:rFonts w:ascii="Calibri" w:hAnsi="Calibri" w:cs="Calibri"/>
          <w:color w:val="4070A0"/>
          <w:sz w:val="21"/>
          <w:szCs w:val="21"/>
        </w:rPr>
        <w:t>'</w:t>
      </w:r>
      <w:r w:rsidRPr="00E235D9">
        <w:rPr>
          <w:rStyle w:val="p"/>
          <w:rFonts w:ascii="Calibri" w:hAnsi="Calibri" w:cs="Calibri"/>
          <w:color w:val="404040"/>
          <w:sz w:val="21"/>
          <w:szCs w:val="21"/>
        </w:rPr>
        <w:t>;</w:t>
      </w:r>
    </w:p>
    <w:p w14:paraId="50475253"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Fonts w:ascii="Calibri" w:hAnsi="Calibri" w:cs="Calibri"/>
          <w:color w:val="404040"/>
          <w:sz w:val="21"/>
          <w:szCs w:val="21"/>
        </w:rPr>
        <w:t>net/</w:t>
      </w:r>
      <w:proofErr w:type="spellStart"/>
      <w:r w:rsidRPr="00E235D9">
        <w:rPr>
          <w:rFonts w:ascii="Calibri" w:hAnsi="Calibri" w:cs="Calibri"/>
          <w:color w:val="404040"/>
          <w:sz w:val="21"/>
          <w:szCs w:val="21"/>
        </w:rPr>
        <w:t>vmw_vsock</w:t>
      </w:r>
      <w:proofErr w:type="spellEnd"/>
      <w:r w:rsidRPr="00E235D9">
        <w:rPr>
          <w:rFonts w:ascii="Calibri" w:hAnsi="Calibri" w:cs="Calibri"/>
          <w:color w:val="404040"/>
          <w:sz w:val="21"/>
          <w:szCs w:val="21"/>
        </w:rPr>
        <w:t>/virtio_transport.c:410</w:t>
      </w:r>
      <w:r w:rsidRPr="00E235D9">
        <w:rPr>
          <w:rStyle w:val="w"/>
          <w:rFonts w:ascii="Calibri" w:hAnsi="Calibri" w:cs="Calibri"/>
          <w:color w:val="BBBBBB"/>
          <w:sz w:val="21"/>
          <w:szCs w:val="21"/>
        </w:rPr>
        <w:t xml:space="preserve"> </w:t>
      </w:r>
      <w:proofErr w:type="spellStart"/>
      <w:r w:rsidRPr="00E235D9">
        <w:rPr>
          <w:rFonts w:ascii="Calibri" w:hAnsi="Calibri" w:cs="Calibri"/>
          <w:color w:val="404040"/>
          <w:sz w:val="21"/>
          <w:szCs w:val="21"/>
        </w:rPr>
        <w:t>virtio_transport_event_</w:t>
      </w:r>
      <w:proofErr w:type="gramStart"/>
      <w:r w:rsidRPr="00E235D9">
        <w:rPr>
          <w:rFonts w:ascii="Calibri" w:hAnsi="Calibri" w:cs="Calibri"/>
          <w:color w:val="404040"/>
          <w:sz w:val="21"/>
          <w:szCs w:val="21"/>
        </w:rPr>
        <w:t>work</w:t>
      </w:r>
      <w:proofErr w:type="spellEnd"/>
      <w:r w:rsidRPr="00E235D9">
        <w:rPr>
          <w:rStyle w:val="o"/>
          <w:rFonts w:ascii="Calibri" w:hAnsi="Calibri" w:cs="Calibri"/>
          <w:color w:val="666666"/>
          <w:sz w:val="21"/>
          <w:szCs w:val="21"/>
        </w:rPr>
        <w:t>(</w:t>
      </w:r>
      <w:proofErr w:type="gramEnd"/>
      <w:r w:rsidRPr="00E235D9">
        <w:rPr>
          <w:rStyle w:val="o"/>
          <w:rFonts w:ascii="Calibri" w:hAnsi="Calibri" w:cs="Calibri"/>
          <w:color w:val="666666"/>
          <w:sz w:val="21"/>
          <w:szCs w:val="21"/>
        </w:rPr>
        <w: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warn:</w:t>
      </w:r>
    </w:p>
    <w:p w14:paraId="5B2E2094"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Style w:val="o"/>
          <w:rFonts w:ascii="Calibri" w:hAnsi="Calibri" w:cs="Calibri"/>
          <w:color w:val="666666"/>
          <w:sz w:val="21"/>
          <w:szCs w:val="21"/>
        </w:rPr>
        <w:t>{</w:t>
      </w:r>
      <w:r w:rsidRPr="00E235D9">
        <w:rPr>
          <w:rStyle w:val="m"/>
          <w:rFonts w:ascii="Calibri" w:hAnsi="Calibri" w:cs="Calibri"/>
          <w:color w:val="208050"/>
          <w:sz w:val="21"/>
          <w:szCs w:val="21"/>
        </w:rPr>
        <w:t>8890488479003397221</w:t>
      </w:r>
      <w:r w:rsidRPr="00E235D9">
        <w:rPr>
          <w:rStyle w:val="o"/>
          <w:rFonts w:ascii="Calibri" w:hAnsi="Calibri" w:cs="Calibri"/>
          <w:color w:val="666666"/>
          <w:sz w:val="21"/>
          <w:szCs w:val="21"/>
        </w:rPr>
        <w:t>}</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w:t>
      </w:r>
      <w:proofErr w:type="spellStart"/>
      <w:r w:rsidRPr="00E235D9">
        <w:rPr>
          <w:rStyle w:val="s1"/>
          <w:rFonts w:ascii="Calibri" w:hAnsi="Calibri" w:cs="Calibri"/>
          <w:color w:val="4070A0"/>
          <w:sz w:val="21"/>
          <w:szCs w:val="21"/>
        </w:rPr>
        <w:t>check_host_input</w:t>
      </w:r>
      <w:proofErr w:type="spellEnd"/>
      <w:r w:rsidRPr="00E235D9">
        <w:rPr>
          <w:rStyle w:val="s1"/>
          <w:rFonts w:ascii="Calibri" w:hAnsi="Calibri" w:cs="Calibri"/>
          <w:color w:val="4070A0"/>
          <w:sz w:val="21"/>
          <w:szCs w:val="21"/>
        </w:rPr>
        <w: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potential</w:t>
      </w:r>
      <w:r w:rsidRPr="00E235D9">
        <w:rPr>
          <w:rStyle w:val="w"/>
          <w:rFonts w:ascii="Calibri" w:hAnsi="Calibri" w:cs="Calibri"/>
          <w:color w:val="BBBBBB"/>
          <w:sz w:val="21"/>
          <w:szCs w:val="21"/>
        </w:rPr>
        <w:t xml:space="preserve"> </w:t>
      </w:r>
      <w:r w:rsidRPr="00E235D9">
        <w:rPr>
          <w:rStyle w:val="nb"/>
          <w:rFonts w:ascii="Calibri" w:hAnsi="Calibri" w:cs="Calibri"/>
          <w:color w:val="007020"/>
          <w:sz w:val="21"/>
          <w:szCs w:val="21"/>
        </w:rPr>
        <w:t>read</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from</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the</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host</w:t>
      </w:r>
    </w:p>
    <w:p w14:paraId="13A4B339"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Fonts w:ascii="Calibri" w:hAnsi="Calibri" w:cs="Calibri"/>
          <w:color w:val="404040"/>
          <w:sz w:val="21"/>
          <w:szCs w:val="21"/>
        </w:rPr>
        <w:t>using</w:t>
      </w:r>
      <w:r w:rsidRPr="00E235D9">
        <w:rPr>
          <w:rStyle w:val="w"/>
          <w:rFonts w:ascii="Calibri" w:hAnsi="Calibri" w:cs="Calibri"/>
          <w:color w:val="BBBBBB"/>
          <w:sz w:val="21"/>
          <w:szCs w:val="21"/>
        </w:rPr>
        <w:t xml:space="preserve"> </w:t>
      </w:r>
      <w:r w:rsidRPr="00E235D9">
        <w:rPr>
          <w:rStyle w:val="k"/>
          <w:rFonts w:ascii="Calibri" w:hAnsi="Calibri" w:cs="Calibri"/>
          <w:b/>
          <w:bCs/>
          <w:color w:val="007020"/>
          <w:sz w:val="21"/>
          <w:szCs w:val="21"/>
        </w:rPr>
        <w:t>function</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w:t>
      </w:r>
      <w:proofErr w:type="spellStart"/>
      <w:r w:rsidRPr="00E235D9">
        <w:rPr>
          <w:rStyle w:val="s1"/>
          <w:rFonts w:ascii="Calibri" w:hAnsi="Calibri" w:cs="Calibri"/>
          <w:color w:val="4070A0"/>
          <w:sz w:val="21"/>
          <w:szCs w:val="21"/>
        </w:rPr>
        <w:t>virtqueue_get_buf</w:t>
      </w:r>
      <w:proofErr w:type="spellEnd"/>
      <w:r w:rsidRPr="00E235D9">
        <w:rPr>
          <w:rStyle w:val="s1"/>
          <w:rFonts w:ascii="Calibri" w:hAnsi="Calibri" w:cs="Calibri"/>
          <w:color w:val="4070A0"/>
          <w:sz w:val="21"/>
          <w:szCs w:val="21"/>
        </w:rPr>
        <w:t>'</w:t>
      </w:r>
      <w:r w:rsidRPr="00E235D9">
        <w:rPr>
          <w:rStyle w:val="p"/>
          <w:rFonts w:ascii="Calibri" w:hAnsi="Calibri" w:cs="Calibri"/>
          <w:color w:val="404040"/>
          <w:sz w:val="21"/>
          <w:szCs w:val="21"/>
        </w:rPr>
        <w:t>;</w:t>
      </w:r>
    </w:p>
    <w:p w14:paraId="307C42F0"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Fonts w:ascii="Calibri" w:hAnsi="Calibri" w:cs="Calibri"/>
          <w:color w:val="404040"/>
          <w:sz w:val="21"/>
          <w:szCs w:val="21"/>
        </w:rPr>
        <w:t>net/</w:t>
      </w:r>
      <w:proofErr w:type="spellStart"/>
      <w:r w:rsidRPr="00E235D9">
        <w:rPr>
          <w:rFonts w:ascii="Calibri" w:hAnsi="Calibri" w:cs="Calibri"/>
          <w:color w:val="404040"/>
          <w:sz w:val="21"/>
          <w:szCs w:val="21"/>
        </w:rPr>
        <w:t>vmw_vsock</w:t>
      </w:r>
      <w:proofErr w:type="spellEnd"/>
      <w:r w:rsidRPr="00E235D9">
        <w:rPr>
          <w:rFonts w:ascii="Calibri" w:hAnsi="Calibri" w:cs="Calibri"/>
          <w:color w:val="404040"/>
          <w:sz w:val="21"/>
          <w:szCs w:val="21"/>
        </w:rPr>
        <w:t>/virtio_transport.c:541</w:t>
      </w:r>
      <w:r w:rsidRPr="00E235D9">
        <w:rPr>
          <w:rStyle w:val="w"/>
          <w:rFonts w:ascii="Calibri" w:hAnsi="Calibri" w:cs="Calibri"/>
          <w:color w:val="BBBBBB"/>
          <w:sz w:val="21"/>
          <w:szCs w:val="21"/>
        </w:rPr>
        <w:t xml:space="preserve"> </w:t>
      </w:r>
      <w:proofErr w:type="spellStart"/>
      <w:r w:rsidRPr="00E235D9">
        <w:rPr>
          <w:rFonts w:ascii="Calibri" w:hAnsi="Calibri" w:cs="Calibri"/>
          <w:color w:val="404040"/>
          <w:sz w:val="21"/>
          <w:szCs w:val="21"/>
        </w:rPr>
        <w:t>virtio_transport_rx_</w:t>
      </w:r>
      <w:proofErr w:type="gramStart"/>
      <w:r w:rsidRPr="00E235D9">
        <w:rPr>
          <w:rFonts w:ascii="Calibri" w:hAnsi="Calibri" w:cs="Calibri"/>
          <w:color w:val="404040"/>
          <w:sz w:val="21"/>
          <w:szCs w:val="21"/>
        </w:rPr>
        <w:t>work</w:t>
      </w:r>
      <w:proofErr w:type="spellEnd"/>
      <w:r w:rsidRPr="00E235D9">
        <w:rPr>
          <w:rStyle w:val="o"/>
          <w:rFonts w:ascii="Calibri" w:hAnsi="Calibri" w:cs="Calibri"/>
          <w:color w:val="666666"/>
          <w:sz w:val="21"/>
          <w:szCs w:val="21"/>
        </w:rPr>
        <w:t>(</w:t>
      </w:r>
      <w:proofErr w:type="gramEnd"/>
      <w:r w:rsidRPr="00E235D9">
        <w:rPr>
          <w:rStyle w:val="o"/>
          <w:rFonts w:ascii="Calibri" w:hAnsi="Calibri" w:cs="Calibri"/>
          <w:color w:val="666666"/>
          <w:sz w:val="21"/>
          <w:szCs w:val="21"/>
        </w:rPr>
        <w: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error:</w:t>
      </w:r>
    </w:p>
    <w:p w14:paraId="2A20B1A1"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Style w:val="o"/>
          <w:rFonts w:ascii="Calibri" w:hAnsi="Calibri" w:cs="Calibri"/>
          <w:color w:val="666666"/>
          <w:sz w:val="21"/>
          <w:szCs w:val="21"/>
        </w:rPr>
        <w:t>{</w:t>
      </w:r>
      <w:r w:rsidRPr="00E235D9">
        <w:rPr>
          <w:rStyle w:val="m"/>
          <w:rFonts w:ascii="Calibri" w:hAnsi="Calibri" w:cs="Calibri"/>
          <w:color w:val="208050"/>
          <w:sz w:val="21"/>
          <w:szCs w:val="21"/>
        </w:rPr>
        <w:t>8890488479003397230</w:t>
      </w:r>
      <w:r w:rsidRPr="00E235D9">
        <w:rPr>
          <w:rStyle w:val="o"/>
          <w:rFonts w:ascii="Calibri" w:hAnsi="Calibri" w:cs="Calibri"/>
          <w:color w:val="666666"/>
          <w:sz w:val="21"/>
          <w:szCs w:val="21"/>
        </w:rPr>
        <w:t>}</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w:t>
      </w:r>
      <w:proofErr w:type="spellStart"/>
      <w:r w:rsidRPr="00E235D9">
        <w:rPr>
          <w:rStyle w:val="s1"/>
          <w:rFonts w:ascii="Calibri" w:hAnsi="Calibri" w:cs="Calibri"/>
          <w:color w:val="4070A0"/>
          <w:sz w:val="21"/>
          <w:szCs w:val="21"/>
        </w:rPr>
        <w:t>check_host_input</w:t>
      </w:r>
      <w:proofErr w:type="spellEnd"/>
      <w:r w:rsidRPr="00E235D9">
        <w:rPr>
          <w:rStyle w:val="s1"/>
          <w:rFonts w:ascii="Calibri" w:hAnsi="Calibri" w:cs="Calibri"/>
          <w:color w:val="4070A0"/>
          <w:sz w:val="21"/>
          <w:szCs w:val="21"/>
        </w:rPr>
        <w:t>'</w:t>
      </w:r>
      <w:r w:rsidRPr="00E235D9">
        <w:rPr>
          <w:rStyle w:val="w"/>
          <w:rFonts w:ascii="Calibri" w:hAnsi="Calibri" w:cs="Calibri"/>
          <w:color w:val="BBBBBB"/>
          <w:sz w:val="21"/>
          <w:szCs w:val="21"/>
        </w:rPr>
        <w:t xml:space="preserve"> </w:t>
      </w:r>
      <w:r w:rsidRPr="00E235D9">
        <w:rPr>
          <w:rStyle w:val="nb"/>
          <w:rFonts w:ascii="Calibri" w:hAnsi="Calibri" w:cs="Calibri"/>
          <w:color w:val="007020"/>
          <w:sz w:val="21"/>
          <w:szCs w:val="21"/>
        </w:rPr>
        <w:t>read</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from</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the</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host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using</w:t>
      </w:r>
      <w:r w:rsidRPr="00E235D9">
        <w:rPr>
          <w:rStyle w:val="w"/>
          <w:rFonts w:ascii="Calibri" w:hAnsi="Calibri" w:cs="Calibri"/>
          <w:color w:val="BBBBBB"/>
          <w:sz w:val="21"/>
          <w:szCs w:val="21"/>
        </w:rPr>
        <w:t xml:space="preserve"> </w:t>
      </w:r>
      <w:r w:rsidRPr="00E235D9">
        <w:rPr>
          <w:rStyle w:val="k"/>
          <w:rFonts w:ascii="Calibri" w:hAnsi="Calibri" w:cs="Calibri"/>
          <w:b/>
          <w:bCs/>
          <w:color w:val="007020"/>
          <w:sz w:val="21"/>
          <w:szCs w:val="21"/>
        </w:rPr>
        <w:t>function</w:t>
      </w:r>
    </w:p>
    <w:p w14:paraId="434B290E"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Style w:val="s1"/>
          <w:rFonts w:ascii="Calibri" w:hAnsi="Calibri" w:cs="Calibri"/>
          <w:color w:val="4070A0"/>
          <w:sz w:val="21"/>
          <w:szCs w:val="21"/>
        </w:rPr>
        <w:t>'</w:t>
      </w:r>
      <w:proofErr w:type="spellStart"/>
      <w:proofErr w:type="gramStart"/>
      <w:r w:rsidRPr="00E235D9">
        <w:rPr>
          <w:rStyle w:val="s1"/>
          <w:rFonts w:ascii="Calibri" w:hAnsi="Calibri" w:cs="Calibri"/>
          <w:color w:val="4070A0"/>
          <w:sz w:val="21"/>
          <w:szCs w:val="21"/>
        </w:rPr>
        <w:t>virtqueue</w:t>
      </w:r>
      <w:proofErr w:type="gramEnd"/>
      <w:r w:rsidRPr="00E235D9">
        <w:rPr>
          <w:rStyle w:val="s1"/>
          <w:rFonts w:ascii="Calibri" w:hAnsi="Calibri" w:cs="Calibri"/>
          <w:color w:val="4070A0"/>
          <w:sz w:val="21"/>
          <w:szCs w:val="21"/>
        </w:rPr>
        <w:t>_get_buf</w:t>
      </w:r>
      <w:proofErr w:type="spellEnd"/>
      <w:r w:rsidRPr="00E235D9">
        <w:rPr>
          <w:rStyle w:val="s1"/>
          <w:rFonts w:ascii="Calibri" w:hAnsi="Calibri" w:cs="Calibri"/>
          <w:color w:val="4070A0"/>
          <w:sz w:val="21"/>
          <w:szCs w:val="21"/>
        </w:rPr>
        <w: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to</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a</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non</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int</w:t>
      </w:r>
      <w:r w:rsidRPr="00E235D9">
        <w:rPr>
          <w:rStyle w:val="w"/>
          <w:rFonts w:ascii="Calibri" w:hAnsi="Calibri" w:cs="Calibri"/>
          <w:color w:val="BBBBBB"/>
          <w:sz w:val="21"/>
          <w:szCs w:val="21"/>
        </w:rPr>
        <w:t xml:space="preserve"> </w:t>
      </w:r>
      <w:r w:rsidRPr="00E235D9">
        <w:rPr>
          <w:rStyle w:val="nb"/>
          <w:rFonts w:ascii="Calibri" w:hAnsi="Calibri" w:cs="Calibri"/>
          <w:color w:val="007020"/>
          <w:sz w:val="21"/>
          <w:szCs w:val="21"/>
        </w:rPr>
        <w:t>type</w:t>
      </w:r>
      <w:r w:rsidRPr="00E235D9">
        <w:rPr>
          <w:rStyle w:val="w"/>
          <w:rFonts w:ascii="Calibri" w:hAnsi="Calibri" w:cs="Calibri"/>
          <w:color w:val="BBBBBB"/>
          <w:sz w:val="21"/>
          <w:szCs w:val="21"/>
        </w:rPr>
        <w:t xml:space="preserve"> </w:t>
      </w:r>
      <w:r w:rsidRPr="00E235D9">
        <w:rPr>
          <w:rStyle w:val="nb"/>
          <w:rFonts w:ascii="Calibri" w:hAnsi="Calibri" w:cs="Calibri"/>
          <w:color w:val="007020"/>
          <w:sz w:val="21"/>
          <w:szCs w:val="21"/>
        </w:rPr>
        <w:t>local</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variable</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'pkt'</w:t>
      </w:r>
      <w:r w:rsidRPr="00E235D9">
        <w:rPr>
          <w:rFonts w:ascii="Calibri" w:hAnsi="Calibri" w:cs="Calibri"/>
          <w:color w:val="404040"/>
          <w:sz w:val="21"/>
          <w:szCs w:val="21"/>
        </w:rPr>
        <w:t>,</w:t>
      </w:r>
      <w:r w:rsidRPr="00E235D9">
        <w:rPr>
          <w:rStyle w:val="w"/>
          <w:rFonts w:ascii="Calibri" w:hAnsi="Calibri" w:cs="Calibri"/>
          <w:color w:val="BBBBBB"/>
          <w:sz w:val="21"/>
          <w:szCs w:val="21"/>
        </w:rPr>
        <w:t xml:space="preserve"> </w:t>
      </w:r>
      <w:r w:rsidRPr="00E235D9">
        <w:rPr>
          <w:rStyle w:val="nb"/>
          <w:rFonts w:ascii="Calibri" w:hAnsi="Calibri" w:cs="Calibri"/>
          <w:color w:val="007020"/>
          <w:sz w:val="21"/>
          <w:szCs w:val="21"/>
        </w:rPr>
        <w:t>type</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is</w:t>
      </w:r>
      <w:r w:rsidRPr="00E235D9">
        <w:rPr>
          <w:rStyle w:val="w"/>
          <w:rFonts w:ascii="Calibri" w:hAnsi="Calibri" w:cs="Calibri"/>
          <w:color w:val="BBBBBB"/>
          <w:sz w:val="21"/>
          <w:szCs w:val="21"/>
        </w:rPr>
        <w:t xml:space="preserve"> </w:t>
      </w:r>
      <w:proofErr w:type="gramStart"/>
      <w:r w:rsidRPr="00E235D9">
        <w:rPr>
          <w:rFonts w:ascii="Calibri" w:hAnsi="Calibri" w:cs="Calibri"/>
          <w:color w:val="404040"/>
          <w:sz w:val="21"/>
          <w:szCs w:val="21"/>
        </w:rPr>
        <w:t>struct</w:t>
      </w:r>
      <w:proofErr w:type="gramEnd"/>
      <w:r w:rsidRPr="00E235D9">
        <w:rPr>
          <w:rStyle w:val="w"/>
          <w:rFonts w:ascii="Calibri" w:hAnsi="Calibri" w:cs="Calibri"/>
          <w:color w:val="BBBBBB"/>
          <w:sz w:val="21"/>
          <w:szCs w:val="21"/>
        </w:rPr>
        <w:t xml:space="preserve"> </w:t>
      </w:r>
      <w:proofErr w:type="spellStart"/>
      <w:r w:rsidRPr="00E235D9">
        <w:rPr>
          <w:rFonts w:ascii="Calibri" w:hAnsi="Calibri" w:cs="Calibri"/>
          <w:color w:val="404040"/>
          <w:sz w:val="21"/>
          <w:szCs w:val="21"/>
        </w:rPr>
        <w:t>virtio_vsock_pkt</w:t>
      </w:r>
      <w:proofErr w:type="spellEnd"/>
      <w:r w:rsidRPr="00E235D9">
        <w:rPr>
          <w:rFonts w:ascii="Calibri" w:hAnsi="Calibri" w:cs="Calibri"/>
          <w:color w:val="404040"/>
          <w:sz w:val="21"/>
          <w:szCs w:val="21"/>
        </w:rPr>
        <w:t>*</w:t>
      </w:r>
      <w:r w:rsidRPr="00E235D9">
        <w:rPr>
          <w:rStyle w:val="p"/>
          <w:rFonts w:ascii="Calibri" w:hAnsi="Calibri" w:cs="Calibri"/>
          <w:color w:val="404040"/>
          <w:sz w:val="21"/>
          <w:szCs w:val="21"/>
        </w:rPr>
        <w:t>;</w:t>
      </w:r>
    </w:p>
    <w:p w14:paraId="3572E770"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Fonts w:ascii="Calibri" w:hAnsi="Calibri" w:cs="Calibri"/>
          <w:color w:val="404040"/>
          <w:sz w:val="21"/>
          <w:szCs w:val="21"/>
        </w:rPr>
        <w:t>net/</w:t>
      </w:r>
      <w:proofErr w:type="spellStart"/>
      <w:r w:rsidRPr="00E235D9">
        <w:rPr>
          <w:rFonts w:ascii="Calibri" w:hAnsi="Calibri" w:cs="Calibri"/>
          <w:color w:val="404040"/>
          <w:sz w:val="21"/>
          <w:szCs w:val="21"/>
        </w:rPr>
        <w:t>vmw_vsock</w:t>
      </w:r>
      <w:proofErr w:type="spellEnd"/>
      <w:r w:rsidRPr="00E235D9">
        <w:rPr>
          <w:rFonts w:ascii="Calibri" w:hAnsi="Calibri" w:cs="Calibri"/>
          <w:color w:val="404040"/>
          <w:sz w:val="21"/>
          <w:szCs w:val="21"/>
        </w:rPr>
        <w:t>/virtio_transport.c:551</w:t>
      </w:r>
      <w:r w:rsidRPr="00E235D9">
        <w:rPr>
          <w:rStyle w:val="w"/>
          <w:rFonts w:ascii="Calibri" w:hAnsi="Calibri" w:cs="Calibri"/>
          <w:color w:val="BBBBBB"/>
          <w:sz w:val="21"/>
          <w:szCs w:val="21"/>
        </w:rPr>
        <w:t xml:space="preserve"> </w:t>
      </w:r>
      <w:proofErr w:type="spellStart"/>
      <w:r w:rsidRPr="00E235D9">
        <w:rPr>
          <w:rFonts w:ascii="Calibri" w:hAnsi="Calibri" w:cs="Calibri"/>
          <w:color w:val="404040"/>
          <w:sz w:val="21"/>
          <w:szCs w:val="21"/>
        </w:rPr>
        <w:t>virtio_transport_rx_</w:t>
      </w:r>
      <w:proofErr w:type="gramStart"/>
      <w:r w:rsidRPr="00E235D9">
        <w:rPr>
          <w:rFonts w:ascii="Calibri" w:hAnsi="Calibri" w:cs="Calibri"/>
          <w:color w:val="404040"/>
          <w:sz w:val="21"/>
          <w:szCs w:val="21"/>
        </w:rPr>
        <w:t>work</w:t>
      </w:r>
      <w:proofErr w:type="spellEnd"/>
      <w:r w:rsidRPr="00E235D9">
        <w:rPr>
          <w:rStyle w:val="o"/>
          <w:rFonts w:ascii="Calibri" w:hAnsi="Calibri" w:cs="Calibri"/>
          <w:color w:val="666666"/>
          <w:sz w:val="21"/>
          <w:szCs w:val="21"/>
        </w:rPr>
        <w:t>(</w:t>
      </w:r>
      <w:proofErr w:type="gramEnd"/>
      <w:r w:rsidRPr="00E235D9">
        <w:rPr>
          <w:rStyle w:val="o"/>
          <w:rFonts w:ascii="Calibri" w:hAnsi="Calibri" w:cs="Calibri"/>
          <w:color w:val="666666"/>
          <w:sz w:val="21"/>
          <w:szCs w:val="21"/>
        </w:rPr>
        <w: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error:</w:t>
      </w:r>
    </w:p>
    <w:p w14:paraId="14257601"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Style w:val="o"/>
          <w:rFonts w:ascii="Calibri" w:hAnsi="Calibri" w:cs="Calibri"/>
          <w:color w:val="666666"/>
          <w:sz w:val="21"/>
          <w:szCs w:val="21"/>
        </w:rPr>
        <w:t>{</w:t>
      </w:r>
      <w:r w:rsidRPr="00E235D9">
        <w:rPr>
          <w:rStyle w:val="m"/>
          <w:rFonts w:ascii="Calibri" w:hAnsi="Calibri" w:cs="Calibri"/>
          <w:color w:val="208050"/>
          <w:sz w:val="21"/>
          <w:szCs w:val="21"/>
        </w:rPr>
        <w:t>5556237559821482370</w:t>
      </w:r>
      <w:r w:rsidRPr="00E235D9">
        <w:rPr>
          <w:rStyle w:val="o"/>
          <w:rFonts w:ascii="Calibri" w:hAnsi="Calibri" w:cs="Calibri"/>
          <w:color w:val="666666"/>
          <w:sz w:val="21"/>
          <w:szCs w:val="21"/>
        </w:rPr>
        <w:t>}</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w:t>
      </w:r>
      <w:proofErr w:type="spellStart"/>
      <w:r w:rsidRPr="00E235D9">
        <w:rPr>
          <w:rStyle w:val="s1"/>
          <w:rFonts w:ascii="Calibri" w:hAnsi="Calibri" w:cs="Calibri"/>
          <w:color w:val="4070A0"/>
          <w:sz w:val="21"/>
          <w:szCs w:val="21"/>
        </w:rPr>
        <w:t>check_host_input</w:t>
      </w:r>
      <w:proofErr w:type="spellEnd"/>
      <w:r w:rsidRPr="00E235D9">
        <w:rPr>
          <w:rStyle w:val="s1"/>
          <w:rFonts w:ascii="Calibri" w:hAnsi="Calibri" w:cs="Calibri"/>
          <w:color w:val="4070A0"/>
          <w:sz w:val="21"/>
          <w:szCs w:val="21"/>
        </w:rPr>
        <w: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propagating</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a</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tainted</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value</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from</w:t>
      </w:r>
    </w:p>
    <w:p w14:paraId="7C2CAE52"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Fonts w:ascii="Calibri" w:hAnsi="Calibri" w:cs="Calibri"/>
          <w:color w:val="404040"/>
          <w:sz w:val="21"/>
          <w:szCs w:val="21"/>
        </w:rPr>
        <w:t>the</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host</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'pkt'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into</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a</w:t>
      </w:r>
      <w:r w:rsidRPr="00E235D9">
        <w:rPr>
          <w:rStyle w:val="w"/>
          <w:rFonts w:ascii="Calibri" w:hAnsi="Calibri" w:cs="Calibri"/>
          <w:color w:val="BBBBBB"/>
          <w:sz w:val="21"/>
          <w:szCs w:val="21"/>
        </w:rPr>
        <w:t xml:space="preserve"> </w:t>
      </w:r>
      <w:r w:rsidRPr="00E235D9">
        <w:rPr>
          <w:rStyle w:val="k"/>
          <w:rFonts w:ascii="Calibri" w:hAnsi="Calibri" w:cs="Calibri"/>
          <w:b/>
          <w:bCs/>
          <w:color w:val="007020"/>
          <w:sz w:val="21"/>
          <w:szCs w:val="21"/>
        </w:rPr>
        <w:t>function</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w:t>
      </w:r>
      <w:proofErr w:type="spellStart"/>
      <w:r w:rsidRPr="00E235D9">
        <w:rPr>
          <w:rStyle w:val="s1"/>
          <w:rFonts w:ascii="Calibri" w:hAnsi="Calibri" w:cs="Calibri"/>
          <w:color w:val="4070A0"/>
          <w:sz w:val="21"/>
          <w:szCs w:val="21"/>
        </w:rPr>
        <w:t>virtio_transport_free_pkt</w:t>
      </w:r>
      <w:proofErr w:type="spellEnd"/>
      <w:r w:rsidRPr="00E235D9">
        <w:rPr>
          <w:rStyle w:val="s1"/>
          <w:rFonts w:ascii="Calibri" w:hAnsi="Calibri" w:cs="Calibri"/>
          <w:color w:val="4070A0"/>
          <w:sz w:val="21"/>
          <w:szCs w:val="21"/>
        </w:rPr>
        <w:t>'</w:t>
      </w:r>
      <w:r w:rsidRPr="00E235D9">
        <w:rPr>
          <w:rStyle w:val="p"/>
          <w:rFonts w:ascii="Calibri" w:hAnsi="Calibri" w:cs="Calibri"/>
          <w:color w:val="404040"/>
          <w:sz w:val="21"/>
          <w:szCs w:val="21"/>
        </w:rPr>
        <w:t>;</w:t>
      </w:r>
    </w:p>
    <w:p w14:paraId="59287533"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Fonts w:ascii="Calibri" w:hAnsi="Calibri" w:cs="Calibri"/>
          <w:color w:val="404040"/>
          <w:sz w:val="21"/>
          <w:szCs w:val="21"/>
        </w:rPr>
        <w:t>net/</w:t>
      </w:r>
      <w:proofErr w:type="spellStart"/>
      <w:r w:rsidRPr="00E235D9">
        <w:rPr>
          <w:rFonts w:ascii="Calibri" w:hAnsi="Calibri" w:cs="Calibri"/>
          <w:color w:val="404040"/>
          <w:sz w:val="21"/>
          <w:szCs w:val="21"/>
        </w:rPr>
        <w:t>vmw_vsock</w:t>
      </w:r>
      <w:proofErr w:type="spellEnd"/>
      <w:r w:rsidRPr="00E235D9">
        <w:rPr>
          <w:rFonts w:ascii="Calibri" w:hAnsi="Calibri" w:cs="Calibri"/>
          <w:color w:val="404040"/>
          <w:sz w:val="21"/>
          <w:szCs w:val="21"/>
        </w:rPr>
        <w:t>/virtio_transport.c:556</w:t>
      </w:r>
      <w:r w:rsidRPr="00E235D9">
        <w:rPr>
          <w:rStyle w:val="w"/>
          <w:rFonts w:ascii="Calibri" w:hAnsi="Calibri" w:cs="Calibri"/>
          <w:color w:val="BBBBBB"/>
          <w:sz w:val="21"/>
          <w:szCs w:val="21"/>
        </w:rPr>
        <w:t xml:space="preserve"> </w:t>
      </w:r>
      <w:proofErr w:type="spellStart"/>
      <w:r w:rsidRPr="00E235D9">
        <w:rPr>
          <w:rFonts w:ascii="Calibri" w:hAnsi="Calibri" w:cs="Calibri"/>
          <w:color w:val="404040"/>
          <w:sz w:val="21"/>
          <w:szCs w:val="21"/>
        </w:rPr>
        <w:t>virtio_transport_rx_</w:t>
      </w:r>
      <w:proofErr w:type="gramStart"/>
      <w:r w:rsidRPr="00E235D9">
        <w:rPr>
          <w:rFonts w:ascii="Calibri" w:hAnsi="Calibri" w:cs="Calibri"/>
          <w:color w:val="404040"/>
          <w:sz w:val="21"/>
          <w:szCs w:val="21"/>
        </w:rPr>
        <w:t>work</w:t>
      </w:r>
      <w:proofErr w:type="spellEnd"/>
      <w:r w:rsidRPr="00E235D9">
        <w:rPr>
          <w:rStyle w:val="o"/>
          <w:rFonts w:ascii="Calibri" w:hAnsi="Calibri" w:cs="Calibri"/>
          <w:color w:val="666666"/>
          <w:sz w:val="21"/>
          <w:szCs w:val="21"/>
        </w:rPr>
        <w:t>(</w:t>
      </w:r>
      <w:proofErr w:type="gramEnd"/>
      <w:r w:rsidRPr="00E235D9">
        <w:rPr>
          <w:rStyle w:val="o"/>
          <w:rFonts w:ascii="Calibri" w:hAnsi="Calibri" w:cs="Calibri"/>
          <w:color w:val="666666"/>
          <w:sz w:val="21"/>
          <w:szCs w:val="21"/>
        </w:rPr>
        <w: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error:</w:t>
      </w:r>
    </w:p>
    <w:p w14:paraId="002517A6"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Style w:val="o"/>
          <w:rFonts w:ascii="Calibri" w:hAnsi="Calibri" w:cs="Calibri"/>
          <w:color w:val="666666"/>
          <w:sz w:val="21"/>
          <w:szCs w:val="21"/>
        </w:rPr>
        <w:t>{</w:t>
      </w:r>
      <w:r w:rsidRPr="00E235D9">
        <w:rPr>
          <w:rStyle w:val="m"/>
          <w:rFonts w:ascii="Calibri" w:hAnsi="Calibri" w:cs="Calibri"/>
          <w:color w:val="208050"/>
          <w:sz w:val="21"/>
          <w:szCs w:val="21"/>
        </w:rPr>
        <w:t>5857033014461230228</w:t>
      </w:r>
      <w:r w:rsidRPr="00E235D9">
        <w:rPr>
          <w:rStyle w:val="o"/>
          <w:rFonts w:ascii="Calibri" w:hAnsi="Calibri" w:cs="Calibri"/>
          <w:color w:val="666666"/>
          <w:sz w:val="21"/>
          <w:szCs w:val="21"/>
        </w:rPr>
        <w:t>}</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w:t>
      </w:r>
      <w:proofErr w:type="spellStart"/>
      <w:r w:rsidRPr="00E235D9">
        <w:rPr>
          <w:rStyle w:val="s1"/>
          <w:rFonts w:ascii="Calibri" w:hAnsi="Calibri" w:cs="Calibri"/>
          <w:color w:val="4070A0"/>
          <w:sz w:val="21"/>
          <w:szCs w:val="21"/>
        </w:rPr>
        <w:t>check_host_input</w:t>
      </w:r>
      <w:proofErr w:type="spellEnd"/>
      <w:r w:rsidRPr="00E235D9">
        <w:rPr>
          <w:rStyle w:val="s1"/>
          <w:rFonts w:ascii="Calibri" w:hAnsi="Calibri" w:cs="Calibri"/>
          <w:color w:val="4070A0"/>
          <w:sz w:val="21"/>
          <w:szCs w:val="21"/>
        </w:rPr>
        <w: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propagating</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a</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tainted</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value</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from</w:t>
      </w:r>
    </w:p>
    <w:p w14:paraId="2A08E0EC"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Fonts w:ascii="Calibri" w:hAnsi="Calibri" w:cs="Calibri"/>
          <w:color w:val="404040"/>
          <w:sz w:val="21"/>
          <w:szCs w:val="21"/>
        </w:rPr>
        <w:t>the</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host</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'pkt'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into</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a</w:t>
      </w:r>
      <w:r w:rsidRPr="00E235D9">
        <w:rPr>
          <w:rStyle w:val="w"/>
          <w:rFonts w:ascii="Calibri" w:hAnsi="Calibri" w:cs="Calibri"/>
          <w:color w:val="BBBBBB"/>
          <w:sz w:val="21"/>
          <w:szCs w:val="21"/>
        </w:rPr>
        <w:t xml:space="preserve"> </w:t>
      </w:r>
      <w:r w:rsidRPr="00E235D9">
        <w:rPr>
          <w:rStyle w:val="k"/>
          <w:rFonts w:ascii="Calibri" w:hAnsi="Calibri" w:cs="Calibri"/>
          <w:b/>
          <w:bCs/>
          <w:color w:val="007020"/>
          <w:sz w:val="21"/>
          <w:szCs w:val="21"/>
        </w:rPr>
        <w:t>function</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w:t>
      </w:r>
      <w:proofErr w:type="spellStart"/>
      <w:r w:rsidRPr="00E235D9">
        <w:rPr>
          <w:rStyle w:val="s1"/>
          <w:rFonts w:ascii="Calibri" w:hAnsi="Calibri" w:cs="Calibri"/>
          <w:color w:val="4070A0"/>
          <w:sz w:val="21"/>
          <w:szCs w:val="21"/>
        </w:rPr>
        <w:t>virtio_transport_deliver_tap_pkt</w:t>
      </w:r>
      <w:proofErr w:type="spellEnd"/>
      <w:r w:rsidRPr="00E235D9">
        <w:rPr>
          <w:rStyle w:val="s1"/>
          <w:rFonts w:ascii="Calibri" w:hAnsi="Calibri" w:cs="Calibri"/>
          <w:color w:val="4070A0"/>
          <w:sz w:val="21"/>
          <w:szCs w:val="21"/>
        </w:rPr>
        <w:t>'</w:t>
      </w:r>
      <w:r w:rsidRPr="00E235D9">
        <w:rPr>
          <w:rStyle w:val="p"/>
          <w:rFonts w:ascii="Calibri" w:hAnsi="Calibri" w:cs="Calibri"/>
          <w:color w:val="404040"/>
          <w:sz w:val="21"/>
          <w:szCs w:val="21"/>
        </w:rPr>
        <w:t>;</w:t>
      </w:r>
    </w:p>
    <w:p w14:paraId="31A97842"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Fonts w:ascii="Calibri" w:hAnsi="Calibri" w:cs="Calibri"/>
          <w:color w:val="404040"/>
          <w:sz w:val="21"/>
          <w:szCs w:val="21"/>
        </w:rPr>
        <w:t>net/</w:t>
      </w:r>
      <w:proofErr w:type="spellStart"/>
      <w:r w:rsidRPr="00E235D9">
        <w:rPr>
          <w:rFonts w:ascii="Calibri" w:hAnsi="Calibri" w:cs="Calibri"/>
          <w:color w:val="404040"/>
          <w:sz w:val="21"/>
          <w:szCs w:val="21"/>
        </w:rPr>
        <w:t>vmw_vsock</w:t>
      </w:r>
      <w:proofErr w:type="spellEnd"/>
      <w:r w:rsidRPr="00E235D9">
        <w:rPr>
          <w:rFonts w:ascii="Calibri" w:hAnsi="Calibri" w:cs="Calibri"/>
          <w:color w:val="404040"/>
          <w:sz w:val="21"/>
          <w:szCs w:val="21"/>
        </w:rPr>
        <w:t>/virtio_transport.c:557</w:t>
      </w:r>
      <w:r w:rsidRPr="00E235D9">
        <w:rPr>
          <w:rStyle w:val="w"/>
          <w:rFonts w:ascii="Calibri" w:hAnsi="Calibri" w:cs="Calibri"/>
          <w:color w:val="BBBBBB"/>
          <w:sz w:val="21"/>
          <w:szCs w:val="21"/>
        </w:rPr>
        <w:t xml:space="preserve"> </w:t>
      </w:r>
      <w:proofErr w:type="spellStart"/>
      <w:r w:rsidRPr="00E235D9">
        <w:rPr>
          <w:rFonts w:ascii="Calibri" w:hAnsi="Calibri" w:cs="Calibri"/>
          <w:color w:val="404040"/>
          <w:sz w:val="21"/>
          <w:szCs w:val="21"/>
        </w:rPr>
        <w:t>virtio_transport_rx_</w:t>
      </w:r>
      <w:proofErr w:type="gramStart"/>
      <w:r w:rsidRPr="00E235D9">
        <w:rPr>
          <w:rFonts w:ascii="Calibri" w:hAnsi="Calibri" w:cs="Calibri"/>
          <w:color w:val="404040"/>
          <w:sz w:val="21"/>
          <w:szCs w:val="21"/>
        </w:rPr>
        <w:t>work</w:t>
      </w:r>
      <w:proofErr w:type="spellEnd"/>
      <w:r w:rsidRPr="00E235D9">
        <w:rPr>
          <w:rStyle w:val="o"/>
          <w:rFonts w:ascii="Calibri" w:hAnsi="Calibri" w:cs="Calibri"/>
          <w:color w:val="666666"/>
          <w:sz w:val="21"/>
          <w:szCs w:val="21"/>
        </w:rPr>
        <w:t>(</w:t>
      </w:r>
      <w:proofErr w:type="gramEnd"/>
      <w:r w:rsidRPr="00E235D9">
        <w:rPr>
          <w:rStyle w:val="o"/>
          <w:rFonts w:ascii="Calibri" w:hAnsi="Calibri" w:cs="Calibri"/>
          <w:color w:val="666666"/>
          <w:sz w:val="21"/>
          <w:szCs w:val="21"/>
        </w:rPr>
        <w: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error:</w:t>
      </w:r>
    </w:p>
    <w:p w14:paraId="4D773885"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Style w:val="o"/>
          <w:rFonts w:ascii="Calibri" w:hAnsi="Calibri" w:cs="Calibri"/>
          <w:color w:val="666666"/>
          <w:sz w:val="21"/>
          <w:szCs w:val="21"/>
        </w:rPr>
        <w:t>{</w:t>
      </w:r>
      <w:r w:rsidRPr="00E235D9">
        <w:rPr>
          <w:rStyle w:val="m"/>
          <w:rFonts w:ascii="Calibri" w:hAnsi="Calibri" w:cs="Calibri"/>
          <w:color w:val="208050"/>
          <w:sz w:val="21"/>
          <w:szCs w:val="21"/>
        </w:rPr>
        <w:t>8453424129492944817</w:t>
      </w:r>
      <w:r w:rsidRPr="00E235D9">
        <w:rPr>
          <w:rStyle w:val="o"/>
          <w:rFonts w:ascii="Calibri" w:hAnsi="Calibri" w:cs="Calibri"/>
          <w:color w:val="666666"/>
          <w:sz w:val="21"/>
          <w:szCs w:val="21"/>
        </w:rPr>
        <w:t>}</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w:t>
      </w:r>
      <w:proofErr w:type="spellStart"/>
      <w:r w:rsidRPr="00E235D9">
        <w:rPr>
          <w:rStyle w:val="s1"/>
          <w:rFonts w:ascii="Calibri" w:hAnsi="Calibri" w:cs="Calibri"/>
          <w:color w:val="4070A0"/>
          <w:sz w:val="21"/>
          <w:szCs w:val="21"/>
        </w:rPr>
        <w:t>check_host_input</w:t>
      </w:r>
      <w:proofErr w:type="spellEnd"/>
      <w:r w:rsidRPr="00E235D9">
        <w:rPr>
          <w:rStyle w:val="s1"/>
          <w:rFonts w:ascii="Calibri" w:hAnsi="Calibri" w:cs="Calibri"/>
          <w:color w:val="4070A0"/>
          <w:sz w:val="21"/>
          <w:szCs w:val="21"/>
        </w:rPr>
        <w: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propagating</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a</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tainted</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value</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from</w:t>
      </w:r>
    </w:p>
    <w:p w14:paraId="71C01729" w14:textId="77777777" w:rsidR="000A6A5C" w:rsidRPr="00E235D9" w:rsidRDefault="000A6A5C" w:rsidP="000A6A5C">
      <w:pPr>
        <w:pStyle w:val="HTMLPreformatted"/>
        <w:shd w:val="clear" w:color="auto" w:fill="EEFFCC"/>
        <w:rPr>
          <w:rFonts w:ascii="Calibri" w:hAnsi="Calibri" w:cs="Calibri"/>
          <w:color w:val="404040"/>
          <w:sz w:val="21"/>
          <w:szCs w:val="21"/>
        </w:rPr>
      </w:pPr>
      <w:r w:rsidRPr="00E235D9">
        <w:rPr>
          <w:rFonts w:ascii="Calibri" w:hAnsi="Calibri" w:cs="Calibri"/>
          <w:color w:val="404040"/>
          <w:sz w:val="21"/>
          <w:szCs w:val="21"/>
        </w:rPr>
        <w:t>the</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host</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'pkt'</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into</w:t>
      </w:r>
      <w:r w:rsidRPr="00E235D9">
        <w:rPr>
          <w:rStyle w:val="w"/>
          <w:rFonts w:ascii="Calibri" w:hAnsi="Calibri" w:cs="Calibri"/>
          <w:color w:val="BBBBBB"/>
          <w:sz w:val="21"/>
          <w:szCs w:val="21"/>
        </w:rPr>
        <w:t xml:space="preserve"> </w:t>
      </w:r>
      <w:r w:rsidRPr="00E235D9">
        <w:rPr>
          <w:rFonts w:ascii="Calibri" w:hAnsi="Calibri" w:cs="Calibri"/>
          <w:color w:val="404040"/>
          <w:sz w:val="21"/>
          <w:szCs w:val="21"/>
        </w:rPr>
        <w:t>a</w:t>
      </w:r>
      <w:r w:rsidRPr="00E235D9">
        <w:rPr>
          <w:rStyle w:val="w"/>
          <w:rFonts w:ascii="Calibri" w:hAnsi="Calibri" w:cs="Calibri"/>
          <w:color w:val="BBBBBB"/>
          <w:sz w:val="21"/>
          <w:szCs w:val="21"/>
        </w:rPr>
        <w:t xml:space="preserve"> </w:t>
      </w:r>
      <w:r w:rsidRPr="00E235D9">
        <w:rPr>
          <w:rStyle w:val="k"/>
          <w:rFonts w:ascii="Calibri" w:hAnsi="Calibri" w:cs="Calibri"/>
          <w:b/>
          <w:bCs/>
          <w:color w:val="007020"/>
          <w:sz w:val="21"/>
          <w:szCs w:val="21"/>
        </w:rPr>
        <w:t>function</w:t>
      </w:r>
      <w:r w:rsidRPr="00E235D9">
        <w:rPr>
          <w:rStyle w:val="w"/>
          <w:rFonts w:ascii="Calibri" w:hAnsi="Calibri" w:cs="Calibri"/>
          <w:color w:val="BBBBBB"/>
          <w:sz w:val="21"/>
          <w:szCs w:val="21"/>
        </w:rPr>
        <w:t xml:space="preserve"> </w:t>
      </w:r>
      <w:r w:rsidRPr="00E235D9">
        <w:rPr>
          <w:rStyle w:val="s1"/>
          <w:rFonts w:ascii="Calibri" w:hAnsi="Calibri" w:cs="Calibri"/>
          <w:color w:val="4070A0"/>
          <w:sz w:val="21"/>
          <w:szCs w:val="21"/>
        </w:rPr>
        <w:t>'</w:t>
      </w:r>
      <w:proofErr w:type="spellStart"/>
      <w:r w:rsidRPr="00E235D9">
        <w:rPr>
          <w:rStyle w:val="s1"/>
          <w:rFonts w:ascii="Calibri" w:hAnsi="Calibri" w:cs="Calibri"/>
          <w:color w:val="4070A0"/>
          <w:sz w:val="21"/>
          <w:szCs w:val="21"/>
        </w:rPr>
        <w:t>virtio_transport_recv_pkt</w:t>
      </w:r>
      <w:proofErr w:type="spellEnd"/>
      <w:r w:rsidRPr="00E235D9">
        <w:rPr>
          <w:rStyle w:val="s1"/>
          <w:rFonts w:ascii="Calibri" w:hAnsi="Calibri" w:cs="Calibri"/>
          <w:color w:val="4070A0"/>
          <w:sz w:val="21"/>
          <w:szCs w:val="21"/>
        </w:rPr>
        <w:t>'</w:t>
      </w:r>
      <w:r w:rsidRPr="00E235D9">
        <w:rPr>
          <w:rStyle w:val="p"/>
          <w:rFonts w:ascii="Calibri" w:hAnsi="Calibri" w:cs="Calibri"/>
          <w:color w:val="404040"/>
          <w:sz w:val="21"/>
          <w:szCs w:val="21"/>
        </w:rPr>
        <w:t>;</w:t>
      </w:r>
    </w:p>
    <w:p w14:paraId="7A17B8D2" w14:textId="77777777" w:rsidR="00B53759" w:rsidRDefault="00B53759" w:rsidP="000A6A5C">
      <w:pPr>
        <w:pStyle w:val="NormalWeb"/>
        <w:shd w:val="clear" w:color="auto" w:fill="FCFCFC"/>
        <w:spacing w:before="0" w:beforeAutospacing="0" w:after="0" w:afterAutospacing="0"/>
        <w:rPr>
          <w:rFonts w:ascii="Calibri" w:hAnsi="Calibri" w:cs="Calibri"/>
          <w:color w:val="404040"/>
          <w:sz w:val="22"/>
          <w:szCs w:val="22"/>
        </w:rPr>
      </w:pPr>
    </w:p>
    <w:p w14:paraId="71457FB8" w14:textId="3A195D29" w:rsid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Given this information the manual code audit can be performed by looking at each reported entry in the source code to determine whenever the input consumed from host or </w:t>
      </w:r>
      <w:r w:rsidRPr="000A6A5C">
        <w:rPr>
          <w:rStyle w:val="HTMLCite"/>
          <w:rFonts w:ascii="Calibri" w:hAnsi="Calibri" w:cs="Calibri"/>
          <w:color w:val="404040"/>
          <w:sz w:val="22"/>
          <w:szCs w:val="22"/>
        </w:rPr>
        <w:t>VMM</w:t>
      </w:r>
      <w:r w:rsidRPr="000A6A5C">
        <w:rPr>
          <w:rFonts w:ascii="Calibri" w:hAnsi="Calibri" w:cs="Calibri"/>
          <w:color w:val="404040"/>
          <w:sz w:val="22"/>
          <w:szCs w:val="22"/>
        </w:rPr>
        <w:t xml:space="preserve"> is processed securely. Please consult section </w:t>
      </w:r>
      <w:hyperlink r:id="rId123" w:anchor="static-analyzer-and-code-audit" w:history="1">
        <w:r w:rsidRPr="000A6A5C">
          <w:rPr>
            <w:rStyle w:val="Hyperlink"/>
            <w:rFonts w:ascii="Calibri" w:hAnsi="Calibri" w:cs="Calibri"/>
            <w:color w:val="2980B9"/>
            <w:sz w:val="22"/>
            <w:szCs w:val="22"/>
            <w:u w:val="none"/>
          </w:rPr>
          <w:t>Static Analyzer and Code Audit</w:t>
        </w:r>
      </w:hyperlink>
      <w:r w:rsidRPr="000A6A5C">
        <w:rPr>
          <w:rFonts w:ascii="Calibri" w:hAnsi="Calibri" w:cs="Calibri"/>
          <w:color w:val="404040"/>
          <w:sz w:val="22"/>
          <w:szCs w:val="22"/>
        </w:rPr>
        <w:t xml:space="preserve"> for more information on how to interpret each reported entry and how to perform manual analysis. The output of this step is a list of entries that are marked ‘concern’ that would require patches to be created </w:t>
      </w:r>
      <w:proofErr w:type="gramStart"/>
      <w:r w:rsidRPr="000A6A5C">
        <w:rPr>
          <w:rFonts w:ascii="Calibri" w:hAnsi="Calibri" w:cs="Calibri"/>
          <w:color w:val="404040"/>
          <w:sz w:val="22"/>
          <w:szCs w:val="22"/>
        </w:rPr>
        <w:t>in order to</w:t>
      </w:r>
      <w:proofErr w:type="gramEnd"/>
      <w:r w:rsidRPr="000A6A5C">
        <w:rPr>
          <w:rFonts w:ascii="Calibri" w:hAnsi="Calibri" w:cs="Calibri"/>
          <w:color w:val="404040"/>
          <w:sz w:val="22"/>
          <w:szCs w:val="22"/>
        </w:rPr>
        <w:t xml:space="preserve"> harden the given driver based on the manual code audit step.</w:t>
      </w:r>
    </w:p>
    <w:p w14:paraId="2224D79E"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1241B167" w14:textId="77777777" w:rsid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Perform driver fuzzing</w:t>
      </w:r>
    </w:p>
    <w:p w14:paraId="2DDBE924" w14:textId="77777777" w:rsidR="00E235D9" w:rsidRPr="00E235D9" w:rsidRDefault="00E235D9" w:rsidP="00E235D9"/>
    <w:p w14:paraId="7D3F841F"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Ideally each code location reported by the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in step 2 needs to be exercised by using either </w:t>
      </w:r>
      <w:proofErr w:type="spellStart"/>
      <w:r w:rsidRPr="000A6A5C">
        <w:rPr>
          <w:rStyle w:val="HTMLCite"/>
          <w:rFonts w:ascii="Calibri" w:hAnsi="Calibri" w:cs="Calibri"/>
          <w:color w:val="404040"/>
          <w:sz w:val="22"/>
          <w:szCs w:val="22"/>
        </w:rPr>
        <w:t>kafl</w:t>
      </w:r>
      <w:proofErr w:type="spellEnd"/>
      <w:r w:rsidRPr="000A6A5C">
        <w:rPr>
          <w:rFonts w:ascii="Calibri" w:hAnsi="Calibri" w:cs="Calibri"/>
          <w:color w:val="404040"/>
          <w:sz w:val="22"/>
          <w:szCs w:val="22"/>
        </w:rPr>
        <w:t xml:space="preserve"> or </w:t>
      </w:r>
      <w:proofErr w:type="spellStart"/>
      <w:r w:rsidRPr="000A6A5C">
        <w:rPr>
          <w:rStyle w:val="HTMLCite"/>
          <w:rFonts w:ascii="Calibri" w:hAnsi="Calibri" w:cs="Calibri"/>
          <w:color w:val="404040"/>
          <w:sz w:val="22"/>
          <w:szCs w:val="22"/>
        </w:rPr>
        <w:t>kfx</w:t>
      </w:r>
      <w:proofErr w:type="spellEnd"/>
      <w:r w:rsidRPr="000A6A5C">
        <w:rPr>
          <w:rFonts w:ascii="Calibri" w:hAnsi="Calibri" w:cs="Calibri"/>
          <w:color w:val="404040"/>
          <w:sz w:val="22"/>
          <w:szCs w:val="22"/>
        </w:rPr>
        <w:t xml:space="preserve"> </w:t>
      </w:r>
      <w:proofErr w:type="spellStart"/>
      <w:r w:rsidRPr="000A6A5C">
        <w:rPr>
          <w:rFonts w:ascii="Calibri" w:hAnsi="Calibri" w:cs="Calibri"/>
          <w:color w:val="404040"/>
          <w:sz w:val="22"/>
          <w:szCs w:val="22"/>
        </w:rPr>
        <w:t>fuzzers</w:t>
      </w:r>
      <w:proofErr w:type="spellEnd"/>
      <w:r w:rsidRPr="000A6A5C">
        <w:rPr>
          <w:rFonts w:ascii="Calibri" w:hAnsi="Calibri" w:cs="Calibri"/>
          <w:color w:val="404040"/>
          <w:sz w:val="22"/>
          <w:szCs w:val="22"/>
        </w:rPr>
        <w:t xml:space="preserve"> (or both). However, if resource or timing is very limited, the fuzzing can be primary focused only on the ‘concern’ entries from the step 2 or on any other entries that are considered potentially problematic (complex parsing of data, many call chains, etc.). The typical reported input locations can be divided into two groups: driver initialization code (</w:t>
      </w:r>
      <w:proofErr w:type="spellStart"/>
      <w:r w:rsidRPr="000A6A5C">
        <w:rPr>
          <w:rFonts w:ascii="Calibri" w:hAnsi="Calibri" w:cs="Calibri"/>
          <w:color w:val="404040"/>
          <w:sz w:val="22"/>
          <w:szCs w:val="22"/>
        </w:rPr>
        <w:t>init</w:t>
      </w:r>
      <w:proofErr w:type="spellEnd"/>
      <w:r w:rsidRPr="000A6A5C">
        <w:rPr>
          <w:rFonts w:ascii="Calibri" w:hAnsi="Calibri" w:cs="Calibri"/>
          <w:color w:val="404040"/>
          <w:sz w:val="22"/>
          <w:szCs w:val="22"/>
        </w:rPr>
        <w:t xml:space="preserve"> and probe functions) and runtime operation. The first group would be the easiest one to reach by a </w:t>
      </w:r>
      <w:proofErr w:type="spellStart"/>
      <w:r w:rsidRPr="000A6A5C">
        <w:rPr>
          <w:rFonts w:ascii="Calibri" w:hAnsi="Calibri" w:cs="Calibri"/>
          <w:color w:val="404040"/>
          <w:sz w:val="22"/>
          <w:szCs w:val="22"/>
        </w:rPr>
        <w:t>fuzzer</w:t>
      </w:r>
      <w:proofErr w:type="spellEnd"/>
      <w:r w:rsidRPr="000A6A5C">
        <w:rPr>
          <w:rFonts w:ascii="Calibri" w:hAnsi="Calibri" w:cs="Calibri"/>
          <w:color w:val="404040"/>
          <w:sz w:val="22"/>
          <w:szCs w:val="22"/>
        </w:rPr>
        <w:t xml:space="preserve"> since it does not require any external stimulus: it only requires a creation of a separate fuzzing harness. The second one ideally requires a functional test suite to be run to exercise the driver functionality as a stimulus. However, in the absence of such a test suite, a set of simple manual tests can be created or certain </w:t>
      </w:r>
      <w:proofErr w:type="spellStart"/>
      <w:r w:rsidRPr="000A6A5C">
        <w:rPr>
          <w:rFonts w:ascii="Calibri" w:hAnsi="Calibri" w:cs="Calibri"/>
          <w:color w:val="404040"/>
          <w:sz w:val="22"/>
          <w:szCs w:val="22"/>
        </w:rPr>
        <w:t>userspace</w:t>
      </w:r>
      <w:proofErr w:type="spellEnd"/>
      <w:r w:rsidRPr="000A6A5C">
        <w:rPr>
          <w:rFonts w:ascii="Calibri" w:hAnsi="Calibri" w:cs="Calibri"/>
          <w:color w:val="404040"/>
          <w:sz w:val="22"/>
          <w:szCs w:val="22"/>
        </w:rPr>
        <w:t xml:space="preserve"> commands/operations performed that trigger invocation of the functions reported by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in step 2. Setting up the driver fuzzing can also be very beneficial even in cases when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does not report any hits in driver’s </w:t>
      </w:r>
      <w:proofErr w:type="spellStart"/>
      <w:r w:rsidRPr="000A6A5C">
        <w:rPr>
          <w:rFonts w:ascii="Calibri" w:hAnsi="Calibri" w:cs="Calibri"/>
          <w:color w:val="404040"/>
          <w:sz w:val="22"/>
          <w:szCs w:val="22"/>
        </w:rPr>
        <w:t>init</w:t>
      </w:r>
      <w:proofErr w:type="spellEnd"/>
      <w:r w:rsidRPr="000A6A5C">
        <w:rPr>
          <w:rFonts w:ascii="Calibri" w:hAnsi="Calibri" w:cs="Calibri"/>
          <w:color w:val="404040"/>
          <w:sz w:val="22"/>
          <w:szCs w:val="22"/>
        </w:rPr>
        <w:t xml:space="preserve"> or probe functions, because </w:t>
      </w:r>
      <w:proofErr w:type="spellStart"/>
      <w:r w:rsidRPr="000A6A5C">
        <w:rPr>
          <w:rFonts w:ascii="Calibri" w:hAnsi="Calibri" w:cs="Calibri"/>
          <w:color w:val="404040"/>
          <w:sz w:val="22"/>
          <w:szCs w:val="22"/>
        </w:rPr>
        <w:t>smatch</w:t>
      </w:r>
      <w:proofErr w:type="spellEnd"/>
      <w:r w:rsidRPr="000A6A5C">
        <w:rPr>
          <w:rFonts w:ascii="Calibri" w:hAnsi="Calibri" w:cs="Calibri"/>
          <w:color w:val="404040"/>
          <w:sz w:val="22"/>
          <w:szCs w:val="22"/>
        </w:rPr>
        <w:t xml:space="preserve"> can miss some host input consumption points in some cases and fuzzing can help discover such cases.</w:t>
      </w:r>
    </w:p>
    <w:p w14:paraId="397DDB51" w14:textId="77777777" w:rsidR="00B53759" w:rsidRDefault="00B53759" w:rsidP="000A6A5C">
      <w:pPr>
        <w:pStyle w:val="NormalWeb"/>
        <w:shd w:val="clear" w:color="auto" w:fill="FCFCFC"/>
        <w:spacing w:before="0" w:beforeAutospacing="0" w:after="0" w:afterAutospacing="0"/>
        <w:rPr>
          <w:rStyle w:val="Strong"/>
          <w:rFonts w:ascii="Calibri" w:hAnsi="Calibri" w:cs="Calibri"/>
          <w:color w:val="404040"/>
          <w:sz w:val="22"/>
          <w:szCs w:val="22"/>
        </w:rPr>
      </w:pPr>
    </w:p>
    <w:p w14:paraId="08BC92F3" w14:textId="7B1A42B4" w:rsidR="000A6A5C" w:rsidRPr="00E235D9" w:rsidRDefault="000A6A5C" w:rsidP="000A6A5C">
      <w:pPr>
        <w:pStyle w:val="NormalWeb"/>
        <w:shd w:val="clear" w:color="auto" w:fill="FCFCFC"/>
        <w:spacing w:before="0" w:beforeAutospacing="0" w:after="0" w:afterAutospacing="0"/>
        <w:rPr>
          <w:rFonts w:ascii="Calibri" w:hAnsi="Calibri" w:cs="Calibri"/>
          <w:color w:val="404040"/>
          <w:sz w:val="20"/>
          <w:szCs w:val="20"/>
        </w:rPr>
      </w:pPr>
      <w:r w:rsidRPr="00E235D9">
        <w:rPr>
          <w:rStyle w:val="Strong"/>
          <w:rFonts w:ascii="Calibri" w:hAnsi="Calibri" w:cs="Calibri"/>
          <w:color w:val="404040"/>
          <w:sz w:val="20"/>
          <w:szCs w:val="20"/>
        </w:rPr>
        <w:t>Example</w:t>
      </w:r>
      <w:r w:rsidRPr="00E235D9">
        <w:rPr>
          <w:rFonts w:ascii="Calibri" w:hAnsi="Calibri" w:cs="Calibri"/>
          <w:color w:val="404040"/>
          <w:sz w:val="20"/>
          <w:szCs w:val="20"/>
        </w:rPr>
        <w:t xml:space="preserve">. Enabling fuzzing targets like the </w:t>
      </w:r>
      <w:proofErr w:type="spellStart"/>
      <w:r w:rsidRPr="00E235D9">
        <w:rPr>
          <w:rStyle w:val="pre"/>
          <w:rFonts w:ascii="Calibri" w:hAnsi="Calibri" w:cs="Calibri"/>
          <w:color w:val="E74C3C"/>
          <w:sz w:val="20"/>
          <w:szCs w:val="20"/>
          <w:bdr w:val="single" w:sz="6" w:space="2" w:color="E1E4E5" w:frame="1"/>
          <w:shd w:val="clear" w:color="auto" w:fill="FFFFFF"/>
        </w:rPr>
        <w:t>virtio-vsock</w:t>
      </w:r>
      <w:proofErr w:type="spellEnd"/>
      <w:r w:rsidRPr="00E235D9">
        <w:rPr>
          <w:rFonts w:ascii="Calibri" w:hAnsi="Calibri" w:cs="Calibri"/>
          <w:color w:val="404040"/>
          <w:sz w:val="20"/>
          <w:szCs w:val="20"/>
        </w:rPr>
        <w:t xml:space="preserve"> driver requires some manual work and modifications of the fuzzing setup (as opposite to more straightforward examples like </w:t>
      </w:r>
      <w:proofErr w:type="spellStart"/>
      <w:r w:rsidRPr="00E235D9">
        <w:rPr>
          <w:rStyle w:val="pre"/>
          <w:rFonts w:ascii="Calibri" w:hAnsi="Calibri" w:cs="Calibri"/>
          <w:color w:val="E74C3C"/>
          <w:sz w:val="20"/>
          <w:szCs w:val="20"/>
          <w:bdr w:val="single" w:sz="6" w:space="2" w:color="E1E4E5" w:frame="1"/>
          <w:shd w:val="clear" w:color="auto" w:fill="FFFFFF"/>
        </w:rPr>
        <w:t>virtio</w:t>
      </w:r>
      <w:proofErr w:type="spellEnd"/>
      <w:r w:rsidRPr="00E235D9">
        <w:rPr>
          <w:rStyle w:val="pre"/>
          <w:rFonts w:ascii="Calibri" w:hAnsi="Calibri" w:cs="Calibri"/>
          <w:color w:val="E74C3C"/>
          <w:sz w:val="20"/>
          <w:szCs w:val="20"/>
          <w:bdr w:val="single" w:sz="6" w:space="2" w:color="E1E4E5" w:frame="1"/>
          <w:shd w:val="clear" w:color="auto" w:fill="FFFFFF"/>
        </w:rPr>
        <w:t>-net</w:t>
      </w:r>
      <w:r w:rsidRPr="00E235D9">
        <w:rPr>
          <w:rFonts w:ascii="Calibri" w:hAnsi="Calibri" w:cs="Calibri"/>
          <w:color w:val="404040"/>
          <w:sz w:val="20"/>
          <w:szCs w:val="20"/>
        </w:rPr>
        <w:t xml:space="preserve"> or </w:t>
      </w:r>
      <w:proofErr w:type="spellStart"/>
      <w:r w:rsidRPr="00E235D9">
        <w:rPr>
          <w:rStyle w:val="pre"/>
          <w:rFonts w:ascii="Calibri" w:hAnsi="Calibri" w:cs="Calibri"/>
          <w:color w:val="E74C3C"/>
          <w:sz w:val="20"/>
          <w:szCs w:val="20"/>
          <w:bdr w:val="single" w:sz="6" w:space="2" w:color="E1E4E5" w:frame="1"/>
          <w:shd w:val="clear" w:color="auto" w:fill="FFFFFF"/>
        </w:rPr>
        <w:t>virtio</w:t>
      </w:r>
      <w:proofErr w:type="spellEnd"/>
      <w:r w:rsidRPr="00E235D9">
        <w:rPr>
          <w:rStyle w:val="pre"/>
          <w:rFonts w:ascii="Calibri" w:hAnsi="Calibri" w:cs="Calibri"/>
          <w:color w:val="E74C3C"/>
          <w:sz w:val="20"/>
          <w:szCs w:val="20"/>
          <w:bdr w:val="single" w:sz="6" w:space="2" w:color="E1E4E5" w:frame="1"/>
          <w:shd w:val="clear" w:color="auto" w:fill="FFFFFF"/>
        </w:rPr>
        <w:t>-console</w:t>
      </w:r>
      <w:r w:rsidRPr="00E235D9">
        <w:rPr>
          <w:rFonts w:ascii="Calibri" w:hAnsi="Calibri" w:cs="Calibri"/>
          <w:color w:val="404040"/>
          <w:sz w:val="20"/>
          <w:szCs w:val="20"/>
        </w:rPr>
        <w:t xml:space="preserve">) and below steps explain how to add support for such a target. In a nutshell, </w:t>
      </w:r>
      <w:proofErr w:type="spellStart"/>
      <w:r w:rsidRPr="00E235D9">
        <w:rPr>
          <w:rStyle w:val="pre"/>
          <w:rFonts w:ascii="Calibri" w:hAnsi="Calibri" w:cs="Calibri"/>
          <w:color w:val="E74C3C"/>
          <w:sz w:val="20"/>
          <w:szCs w:val="20"/>
          <w:bdr w:val="single" w:sz="6" w:space="2" w:color="E1E4E5" w:frame="1"/>
          <w:shd w:val="clear" w:color="auto" w:fill="FFFFFF"/>
        </w:rPr>
        <w:t>virtio-vsock</w:t>
      </w:r>
      <w:proofErr w:type="spellEnd"/>
      <w:r w:rsidRPr="00E235D9">
        <w:rPr>
          <w:rFonts w:ascii="Calibri" w:hAnsi="Calibri" w:cs="Calibri"/>
          <w:color w:val="404040"/>
          <w:sz w:val="20"/>
          <w:szCs w:val="20"/>
        </w:rPr>
        <w:t xml:space="preserve"> sets up a socket on the host or </w:t>
      </w:r>
      <w:r w:rsidRPr="00E235D9">
        <w:rPr>
          <w:rStyle w:val="HTMLCite"/>
          <w:rFonts w:ascii="Calibri" w:hAnsi="Calibri" w:cs="Calibri"/>
          <w:color w:val="404040"/>
          <w:sz w:val="20"/>
          <w:szCs w:val="20"/>
        </w:rPr>
        <w:t>VMM</w:t>
      </w:r>
      <w:r w:rsidRPr="00E235D9">
        <w:rPr>
          <w:rFonts w:ascii="Calibri" w:hAnsi="Calibri" w:cs="Calibri"/>
          <w:color w:val="404040"/>
          <w:sz w:val="20"/>
          <w:szCs w:val="20"/>
        </w:rPr>
        <w:t xml:space="preserve">, allowing a host process to setup a direct socket connection to the guest VM over </w:t>
      </w:r>
      <w:proofErr w:type="spellStart"/>
      <w:r w:rsidRPr="00E235D9">
        <w:rPr>
          <w:rStyle w:val="HTMLCite"/>
          <w:rFonts w:ascii="Calibri" w:hAnsi="Calibri" w:cs="Calibri"/>
          <w:color w:val="404040"/>
          <w:sz w:val="20"/>
          <w:szCs w:val="20"/>
        </w:rPr>
        <w:t>VirtIO</w:t>
      </w:r>
      <w:proofErr w:type="spellEnd"/>
      <w:r w:rsidRPr="00E235D9">
        <w:rPr>
          <w:rFonts w:ascii="Calibri" w:hAnsi="Calibri" w:cs="Calibri"/>
          <w:color w:val="404040"/>
          <w:sz w:val="20"/>
          <w:szCs w:val="20"/>
        </w:rPr>
        <w:t xml:space="preserve">. For fuzzing, this requires some initial setup in the host, as well as establishing a connection from the guest. It is also important to make sure that the targeted device is allowed by the device filter when performing the fuzzing. See </w:t>
      </w:r>
      <w:r w:rsidRPr="00E235D9">
        <w:rPr>
          <w:rStyle w:val="HTMLCite"/>
          <w:rFonts w:ascii="Calibri" w:hAnsi="Calibri" w:cs="Calibri"/>
          <w:color w:val="404040"/>
          <w:sz w:val="20"/>
          <w:szCs w:val="20"/>
        </w:rPr>
        <w:t>Enable driver in the TDX filter`</w:t>
      </w:r>
      <w:r w:rsidRPr="00E235D9">
        <w:rPr>
          <w:rFonts w:ascii="Calibri" w:hAnsi="Calibri" w:cs="Calibri"/>
          <w:color w:val="404040"/>
          <w:sz w:val="20"/>
          <w:szCs w:val="20"/>
        </w:rPr>
        <w:t xml:space="preserve"> below for the instructions.</w:t>
      </w:r>
    </w:p>
    <w:p w14:paraId="2D626B36" w14:textId="77777777" w:rsidR="00E235D9" w:rsidRPr="00E235D9" w:rsidRDefault="00E235D9" w:rsidP="000A6A5C">
      <w:pPr>
        <w:pStyle w:val="NormalWeb"/>
        <w:shd w:val="clear" w:color="auto" w:fill="FCFCFC"/>
        <w:spacing w:before="0" w:beforeAutospacing="0" w:after="0" w:afterAutospacing="0"/>
        <w:rPr>
          <w:rFonts w:ascii="Calibri" w:hAnsi="Calibri" w:cs="Calibri"/>
          <w:color w:val="404040"/>
          <w:sz w:val="20"/>
          <w:szCs w:val="20"/>
        </w:rPr>
      </w:pPr>
    </w:p>
    <w:p w14:paraId="455E2727"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Style w:val="Strong"/>
          <w:rFonts w:ascii="Calibri" w:hAnsi="Calibri" w:cs="Calibri"/>
          <w:color w:val="404040"/>
          <w:sz w:val="18"/>
          <w:szCs w:val="18"/>
        </w:rPr>
        <w:t>Host steps</w:t>
      </w:r>
      <w:r w:rsidRPr="00E235D9">
        <w:rPr>
          <w:rFonts w:ascii="Calibri" w:hAnsi="Calibri" w:cs="Calibri"/>
          <w:color w:val="404040"/>
          <w:sz w:val="18"/>
          <w:szCs w:val="18"/>
        </w:rPr>
        <w:t xml:space="preserve">. First, the </w:t>
      </w:r>
      <w:r w:rsidRPr="00E235D9">
        <w:rPr>
          <w:rStyle w:val="HTMLCite"/>
          <w:rFonts w:ascii="Calibri" w:hAnsi="Calibri" w:cs="Calibri"/>
          <w:color w:val="404040"/>
          <w:sz w:val="18"/>
          <w:szCs w:val="18"/>
        </w:rPr>
        <w:t>VMM</w:t>
      </w:r>
      <w:r w:rsidRPr="00E235D9">
        <w:rPr>
          <w:rFonts w:ascii="Calibri" w:hAnsi="Calibri" w:cs="Calibri"/>
          <w:color w:val="404040"/>
          <w:sz w:val="18"/>
          <w:szCs w:val="18"/>
        </w:rPr>
        <w:t xml:space="preserve"> host kernel must support </w:t>
      </w:r>
      <w:r w:rsidRPr="00E235D9">
        <w:rPr>
          <w:rStyle w:val="pre"/>
          <w:rFonts w:ascii="Calibri" w:hAnsi="Calibri" w:cs="Calibri"/>
          <w:color w:val="E74C3C"/>
          <w:sz w:val="18"/>
          <w:szCs w:val="18"/>
          <w:bdr w:val="single" w:sz="6" w:space="2" w:color="E1E4E5" w:frame="1"/>
          <w:shd w:val="clear" w:color="auto" w:fill="FFFFFF"/>
        </w:rPr>
        <w:t>VSOCK</w:t>
      </w:r>
      <w:r w:rsidRPr="00E235D9">
        <w:rPr>
          <w:rFonts w:ascii="Calibri" w:hAnsi="Calibri" w:cs="Calibri"/>
          <w:color w:val="404040"/>
          <w:sz w:val="18"/>
          <w:szCs w:val="18"/>
        </w:rPr>
        <w:t xml:space="preserve">. The corresponding kernel module can be loaded using </w:t>
      </w:r>
      <w:proofErr w:type="spellStart"/>
      <w:r w:rsidRPr="00E235D9">
        <w:rPr>
          <w:rStyle w:val="pre"/>
          <w:rFonts w:ascii="Calibri" w:hAnsi="Calibri" w:cs="Calibri"/>
          <w:color w:val="E74C3C"/>
          <w:sz w:val="18"/>
          <w:szCs w:val="18"/>
          <w:bdr w:val="single" w:sz="6" w:space="2" w:color="E1E4E5" w:frame="1"/>
          <w:shd w:val="clear" w:color="auto" w:fill="FFFFFF"/>
        </w:rPr>
        <w:t>modprobe</w:t>
      </w:r>
      <w:proofErr w:type="spellEnd"/>
      <w:r w:rsidRPr="00E235D9">
        <w:rPr>
          <w:rStyle w:val="HTMLCode"/>
          <w:rFonts w:ascii="Calibri" w:hAnsi="Calibri" w:cs="Calibri"/>
          <w:color w:val="E74C3C"/>
          <w:sz w:val="18"/>
          <w:szCs w:val="18"/>
          <w:bdr w:val="single" w:sz="6" w:space="2" w:color="E1E4E5" w:frame="1"/>
          <w:shd w:val="clear" w:color="auto" w:fill="FFFFFF"/>
        </w:rPr>
        <w:t xml:space="preserve"> </w:t>
      </w:r>
      <w:proofErr w:type="spellStart"/>
      <w:r w:rsidRPr="00E235D9">
        <w:rPr>
          <w:rStyle w:val="pre"/>
          <w:rFonts w:ascii="Calibri" w:hAnsi="Calibri" w:cs="Calibri"/>
          <w:color w:val="E74C3C"/>
          <w:sz w:val="18"/>
          <w:szCs w:val="18"/>
          <w:bdr w:val="single" w:sz="6" w:space="2" w:color="E1E4E5" w:frame="1"/>
          <w:shd w:val="clear" w:color="auto" w:fill="FFFFFF"/>
        </w:rPr>
        <w:t>vhost_vsock</w:t>
      </w:r>
      <w:proofErr w:type="spellEnd"/>
      <w:r w:rsidRPr="00E235D9">
        <w:rPr>
          <w:rFonts w:ascii="Calibri" w:hAnsi="Calibri" w:cs="Calibri"/>
          <w:color w:val="404040"/>
          <w:sz w:val="18"/>
          <w:szCs w:val="18"/>
        </w:rPr>
        <w:t xml:space="preserve">. If this fails, it might be required to install a different kernel which has </w:t>
      </w:r>
      <w:r w:rsidRPr="00E235D9">
        <w:rPr>
          <w:rStyle w:val="pre"/>
          <w:rFonts w:ascii="Calibri" w:hAnsi="Calibri" w:cs="Calibri"/>
          <w:color w:val="E74C3C"/>
          <w:sz w:val="18"/>
          <w:szCs w:val="18"/>
          <w:bdr w:val="single" w:sz="6" w:space="2" w:color="E1E4E5" w:frame="1"/>
          <w:shd w:val="clear" w:color="auto" w:fill="FFFFFF"/>
        </w:rPr>
        <w:t>CONFIG_VHOST_VSOCK</w:t>
      </w:r>
      <w:r w:rsidRPr="00E235D9">
        <w:rPr>
          <w:rFonts w:ascii="Calibri" w:hAnsi="Calibri" w:cs="Calibri"/>
          <w:color w:val="404040"/>
          <w:sz w:val="18"/>
          <w:szCs w:val="18"/>
        </w:rPr>
        <w:t xml:space="preserve"> set. When the </w:t>
      </w:r>
      <w:proofErr w:type="spellStart"/>
      <w:r w:rsidRPr="00E235D9">
        <w:rPr>
          <w:rStyle w:val="pre"/>
          <w:rFonts w:ascii="Calibri" w:hAnsi="Calibri" w:cs="Calibri"/>
          <w:color w:val="E74C3C"/>
          <w:sz w:val="18"/>
          <w:szCs w:val="18"/>
          <w:bdr w:val="single" w:sz="6" w:space="2" w:color="E1E4E5" w:frame="1"/>
          <w:shd w:val="clear" w:color="auto" w:fill="FFFFFF"/>
        </w:rPr>
        <w:t>vhost_vsock</w:t>
      </w:r>
      <w:proofErr w:type="spellEnd"/>
      <w:r w:rsidRPr="00E235D9">
        <w:rPr>
          <w:rFonts w:ascii="Calibri" w:hAnsi="Calibri" w:cs="Calibri"/>
          <w:color w:val="404040"/>
          <w:sz w:val="18"/>
          <w:szCs w:val="18"/>
        </w:rPr>
        <w:t xml:space="preserve"> driver is enabled, a device shall appear at </w:t>
      </w:r>
      <w:r w:rsidRPr="00E235D9">
        <w:rPr>
          <w:rStyle w:val="pre"/>
          <w:rFonts w:ascii="Calibri" w:hAnsi="Calibri" w:cs="Calibri"/>
          <w:color w:val="E74C3C"/>
          <w:sz w:val="18"/>
          <w:szCs w:val="18"/>
          <w:bdr w:val="single" w:sz="6" w:space="2" w:color="E1E4E5" w:frame="1"/>
          <w:shd w:val="clear" w:color="auto" w:fill="FFFFFF"/>
        </w:rPr>
        <w:t>/dev/</w:t>
      </w:r>
      <w:proofErr w:type="spellStart"/>
      <w:r w:rsidRPr="00E235D9">
        <w:rPr>
          <w:rStyle w:val="pre"/>
          <w:rFonts w:ascii="Calibri" w:hAnsi="Calibri" w:cs="Calibri"/>
          <w:color w:val="E74C3C"/>
          <w:sz w:val="18"/>
          <w:szCs w:val="18"/>
          <w:bdr w:val="single" w:sz="6" w:space="2" w:color="E1E4E5" w:frame="1"/>
          <w:shd w:val="clear" w:color="auto" w:fill="FFFFFF"/>
        </w:rPr>
        <w:t>vhost-vsock</w:t>
      </w:r>
      <w:proofErr w:type="spellEnd"/>
      <w:r w:rsidRPr="00E235D9">
        <w:rPr>
          <w:rFonts w:ascii="Calibri" w:hAnsi="Calibri" w:cs="Calibri"/>
          <w:color w:val="404040"/>
          <w:sz w:val="18"/>
          <w:szCs w:val="18"/>
        </w:rPr>
        <w:t xml:space="preserve">. Its default permissions might be insufficient for </w:t>
      </w:r>
      <w:r w:rsidRPr="00E235D9">
        <w:rPr>
          <w:rStyle w:val="HTMLCite"/>
          <w:rFonts w:ascii="Calibri" w:hAnsi="Calibri" w:cs="Calibri"/>
          <w:color w:val="404040"/>
          <w:sz w:val="18"/>
          <w:szCs w:val="18"/>
        </w:rPr>
        <w:t>QEMU</w:t>
      </w:r>
      <w:r w:rsidRPr="00E235D9">
        <w:rPr>
          <w:rFonts w:ascii="Calibri" w:hAnsi="Calibri" w:cs="Calibri"/>
          <w:color w:val="404040"/>
          <w:sz w:val="18"/>
          <w:szCs w:val="18"/>
        </w:rPr>
        <w:t xml:space="preserve"> to access, but it can be fixed by executing </w:t>
      </w:r>
      <w:proofErr w:type="spellStart"/>
      <w:r w:rsidRPr="00E235D9">
        <w:rPr>
          <w:rStyle w:val="pre"/>
          <w:rFonts w:ascii="Calibri" w:hAnsi="Calibri" w:cs="Calibri"/>
          <w:color w:val="E74C3C"/>
          <w:sz w:val="18"/>
          <w:szCs w:val="18"/>
          <w:bdr w:val="single" w:sz="6" w:space="2" w:color="E1E4E5" w:frame="1"/>
          <w:shd w:val="clear" w:color="auto" w:fill="FFFFFF"/>
        </w:rPr>
        <w:t>chmod</w:t>
      </w:r>
      <w:proofErr w:type="spellEnd"/>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0666</w:t>
      </w:r>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/dev/</w:t>
      </w:r>
      <w:proofErr w:type="spellStart"/>
      <w:r w:rsidRPr="00E235D9">
        <w:rPr>
          <w:rStyle w:val="pre"/>
          <w:rFonts w:ascii="Calibri" w:hAnsi="Calibri" w:cs="Calibri"/>
          <w:color w:val="E74C3C"/>
          <w:sz w:val="18"/>
          <w:szCs w:val="18"/>
          <w:bdr w:val="single" w:sz="6" w:space="2" w:color="E1E4E5" w:frame="1"/>
          <w:shd w:val="clear" w:color="auto" w:fill="FFFFFF"/>
        </w:rPr>
        <w:t>vhost-vsock</w:t>
      </w:r>
      <w:proofErr w:type="spellEnd"/>
      <w:r w:rsidRPr="00E235D9">
        <w:rPr>
          <w:rFonts w:ascii="Calibri" w:hAnsi="Calibri" w:cs="Calibri"/>
          <w:color w:val="404040"/>
          <w:sz w:val="18"/>
          <w:szCs w:val="18"/>
        </w:rPr>
        <w:t xml:space="preserve">. Now that the </w:t>
      </w:r>
      <w:proofErr w:type="spellStart"/>
      <w:r w:rsidRPr="00E235D9">
        <w:rPr>
          <w:rStyle w:val="pre"/>
          <w:rFonts w:ascii="Calibri" w:hAnsi="Calibri" w:cs="Calibri"/>
          <w:color w:val="E74C3C"/>
          <w:sz w:val="18"/>
          <w:szCs w:val="18"/>
          <w:bdr w:val="single" w:sz="6" w:space="2" w:color="E1E4E5" w:frame="1"/>
          <w:shd w:val="clear" w:color="auto" w:fill="FFFFFF"/>
        </w:rPr>
        <w:t>vhost-vsock</w:t>
      </w:r>
      <w:proofErr w:type="spellEnd"/>
      <w:r w:rsidRPr="00E235D9">
        <w:rPr>
          <w:rFonts w:ascii="Calibri" w:hAnsi="Calibri" w:cs="Calibri"/>
          <w:color w:val="404040"/>
          <w:sz w:val="18"/>
          <w:szCs w:val="18"/>
        </w:rPr>
        <w:t xml:space="preserve"> device is available to </w:t>
      </w:r>
      <w:r w:rsidRPr="00E235D9">
        <w:rPr>
          <w:rStyle w:val="HTMLCite"/>
          <w:rFonts w:ascii="Calibri" w:hAnsi="Calibri" w:cs="Calibri"/>
          <w:color w:val="404040"/>
          <w:sz w:val="18"/>
          <w:szCs w:val="18"/>
        </w:rPr>
        <w:t>QEMU</w:t>
      </w:r>
      <w:r w:rsidRPr="00E235D9">
        <w:rPr>
          <w:rFonts w:ascii="Calibri" w:hAnsi="Calibri" w:cs="Calibri"/>
          <w:color w:val="404040"/>
          <w:sz w:val="18"/>
          <w:szCs w:val="18"/>
        </w:rPr>
        <w:t xml:space="preserve">, the device for the guest VM can be enabled by appending the string </w:t>
      </w:r>
      <w:r w:rsidRPr="00E235D9">
        <w:rPr>
          <w:rStyle w:val="pre"/>
          <w:rFonts w:ascii="Calibri" w:hAnsi="Calibri" w:cs="Calibri"/>
          <w:color w:val="E74C3C"/>
          <w:sz w:val="18"/>
          <w:szCs w:val="18"/>
          <w:bdr w:val="single" w:sz="6" w:space="2" w:color="E1E4E5" w:frame="1"/>
          <w:shd w:val="clear" w:color="auto" w:fill="FFFFFF"/>
        </w:rPr>
        <w:t>-device</w:t>
      </w:r>
      <w:r w:rsidRPr="00E235D9">
        <w:rPr>
          <w:rStyle w:val="HTMLCode"/>
          <w:rFonts w:ascii="Calibri" w:hAnsi="Calibri" w:cs="Calibri"/>
          <w:color w:val="E74C3C"/>
          <w:sz w:val="18"/>
          <w:szCs w:val="18"/>
          <w:bdr w:val="single" w:sz="6" w:space="2" w:color="E1E4E5" w:frame="1"/>
          <w:shd w:val="clear" w:color="auto" w:fill="FFFFFF"/>
        </w:rPr>
        <w:t xml:space="preserve"> </w:t>
      </w:r>
      <w:proofErr w:type="spellStart"/>
      <w:r w:rsidRPr="00E235D9">
        <w:rPr>
          <w:rStyle w:val="pre"/>
          <w:rFonts w:ascii="Calibri" w:hAnsi="Calibri" w:cs="Calibri"/>
          <w:color w:val="E74C3C"/>
          <w:sz w:val="18"/>
          <w:szCs w:val="18"/>
          <w:bdr w:val="single" w:sz="6" w:space="2" w:color="E1E4E5" w:frame="1"/>
          <w:shd w:val="clear" w:color="auto" w:fill="FFFFFF"/>
        </w:rPr>
        <w:t>vhost-vsock-</w:t>
      </w:r>
      <w:proofErr w:type="gramStart"/>
      <w:r w:rsidRPr="00E235D9">
        <w:rPr>
          <w:rStyle w:val="pre"/>
          <w:rFonts w:ascii="Calibri" w:hAnsi="Calibri" w:cs="Calibri"/>
          <w:color w:val="E74C3C"/>
          <w:sz w:val="18"/>
          <w:szCs w:val="18"/>
          <w:bdr w:val="single" w:sz="6" w:space="2" w:color="E1E4E5" w:frame="1"/>
          <w:shd w:val="clear" w:color="auto" w:fill="FFFFFF"/>
        </w:rPr>
        <w:t>pci,id</w:t>
      </w:r>
      <w:proofErr w:type="spellEnd"/>
      <w:proofErr w:type="gramEnd"/>
      <w:r w:rsidRPr="00E235D9">
        <w:rPr>
          <w:rStyle w:val="pre"/>
          <w:rFonts w:ascii="Calibri" w:hAnsi="Calibri" w:cs="Calibri"/>
          <w:color w:val="E74C3C"/>
          <w:sz w:val="18"/>
          <w:szCs w:val="18"/>
          <w:bdr w:val="single" w:sz="6" w:space="2" w:color="E1E4E5" w:frame="1"/>
          <w:shd w:val="clear" w:color="auto" w:fill="FFFFFF"/>
        </w:rPr>
        <w:t>=vhost-vsock-pci</w:t>
      </w:r>
      <w:proofErr w:type="gramStart"/>
      <w:r w:rsidRPr="00E235D9">
        <w:rPr>
          <w:rStyle w:val="pre"/>
          <w:rFonts w:ascii="Calibri" w:hAnsi="Calibri" w:cs="Calibri"/>
          <w:color w:val="E74C3C"/>
          <w:sz w:val="18"/>
          <w:szCs w:val="18"/>
          <w:bdr w:val="single" w:sz="6" w:space="2" w:color="E1E4E5" w:frame="1"/>
          <w:shd w:val="clear" w:color="auto" w:fill="FFFFFF"/>
        </w:rPr>
        <w:t>0,guest</w:t>
      </w:r>
      <w:proofErr w:type="gramEnd"/>
      <w:r w:rsidRPr="00E235D9">
        <w:rPr>
          <w:rStyle w:val="pre"/>
          <w:rFonts w:ascii="Calibri" w:hAnsi="Calibri" w:cs="Calibri"/>
          <w:color w:val="E74C3C"/>
          <w:sz w:val="18"/>
          <w:szCs w:val="18"/>
          <w:bdr w:val="single" w:sz="6" w:space="2" w:color="E1E4E5" w:frame="1"/>
          <w:shd w:val="clear" w:color="auto" w:fill="FFFFFF"/>
        </w:rPr>
        <w:t>-cid=3</w:t>
      </w:r>
      <w:r w:rsidRPr="00E235D9">
        <w:rPr>
          <w:rFonts w:ascii="Calibri" w:hAnsi="Calibri" w:cs="Calibri"/>
          <w:color w:val="404040"/>
          <w:sz w:val="18"/>
          <w:szCs w:val="18"/>
        </w:rPr>
        <w:t xml:space="preserve"> to QEMU options. The guest-</w:t>
      </w:r>
      <w:proofErr w:type="spellStart"/>
      <w:r w:rsidRPr="00E235D9">
        <w:rPr>
          <w:rFonts w:ascii="Calibri" w:hAnsi="Calibri" w:cs="Calibri"/>
          <w:color w:val="404040"/>
          <w:sz w:val="18"/>
          <w:szCs w:val="18"/>
        </w:rPr>
        <w:t>cid</w:t>
      </w:r>
      <w:proofErr w:type="spellEnd"/>
      <w:r w:rsidRPr="00E235D9">
        <w:rPr>
          <w:rFonts w:ascii="Calibri" w:hAnsi="Calibri" w:cs="Calibri"/>
          <w:color w:val="404040"/>
          <w:sz w:val="18"/>
          <w:szCs w:val="18"/>
        </w:rPr>
        <w:t xml:space="preserve"> value is a connection identifier that needs to be unique for the system. In other words, when fuzzing with multiple workers, each </w:t>
      </w:r>
      <w:r w:rsidRPr="00E235D9">
        <w:rPr>
          <w:rStyle w:val="HTMLCite"/>
          <w:rFonts w:ascii="Calibri" w:hAnsi="Calibri" w:cs="Calibri"/>
          <w:color w:val="404040"/>
          <w:sz w:val="18"/>
          <w:szCs w:val="18"/>
        </w:rPr>
        <w:t>QEMU</w:t>
      </w:r>
      <w:r w:rsidRPr="00E235D9">
        <w:rPr>
          <w:rFonts w:ascii="Calibri" w:hAnsi="Calibri" w:cs="Calibri"/>
          <w:color w:val="404040"/>
          <w:sz w:val="18"/>
          <w:szCs w:val="18"/>
        </w:rPr>
        <w:t xml:space="preserve"> instance must use a separate guest-</w:t>
      </w:r>
      <w:proofErr w:type="spellStart"/>
      <w:r w:rsidRPr="00E235D9">
        <w:rPr>
          <w:rFonts w:ascii="Calibri" w:hAnsi="Calibri" w:cs="Calibri"/>
          <w:color w:val="404040"/>
          <w:sz w:val="18"/>
          <w:szCs w:val="18"/>
        </w:rPr>
        <w:t>cid</w:t>
      </w:r>
      <w:proofErr w:type="spellEnd"/>
      <w:r w:rsidRPr="00E235D9">
        <w:rPr>
          <w:rFonts w:ascii="Calibri" w:hAnsi="Calibri" w:cs="Calibri"/>
          <w:color w:val="404040"/>
          <w:sz w:val="18"/>
          <w:szCs w:val="18"/>
        </w:rPr>
        <w:t xml:space="preserve">. For </w:t>
      </w:r>
      <w:proofErr w:type="spellStart"/>
      <w:r w:rsidRPr="00E235D9">
        <w:rPr>
          <w:rFonts w:ascii="Calibri" w:hAnsi="Calibri" w:cs="Calibri"/>
          <w:color w:val="404040"/>
          <w:sz w:val="18"/>
          <w:szCs w:val="18"/>
        </w:rPr>
        <w:t>kAFL</w:t>
      </w:r>
      <w:proofErr w:type="spellEnd"/>
      <w:r w:rsidRPr="00E235D9">
        <w:rPr>
          <w:rFonts w:ascii="Calibri" w:hAnsi="Calibri" w:cs="Calibri"/>
          <w:color w:val="404040"/>
          <w:sz w:val="18"/>
          <w:szCs w:val="18"/>
        </w:rPr>
        <w:t xml:space="preserve"> we have added some syntax magic to allow for these kinds of situations. In your </w:t>
      </w:r>
      <w:proofErr w:type="spellStart"/>
      <w:r w:rsidRPr="00E235D9">
        <w:rPr>
          <w:rStyle w:val="pre"/>
          <w:rFonts w:ascii="Calibri" w:hAnsi="Calibri" w:cs="Calibri"/>
          <w:color w:val="E74C3C"/>
          <w:sz w:val="18"/>
          <w:szCs w:val="18"/>
          <w:bdr w:val="single" w:sz="6" w:space="2" w:color="E1E4E5" w:frame="1"/>
          <w:shd w:val="clear" w:color="auto" w:fill="FFFFFF"/>
        </w:rPr>
        <w:t>kafl_</w:t>
      </w:r>
      <w:proofErr w:type="gramStart"/>
      <w:r w:rsidRPr="00E235D9">
        <w:rPr>
          <w:rStyle w:val="pre"/>
          <w:rFonts w:ascii="Calibri" w:hAnsi="Calibri" w:cs="Calibri"/>
          <w:color w:val="E74C3C"/>
          <w:sz w:val="18"/>
          <w:szCs w:val="18"/>
          <w:bdr w:val="single" w:sz="6" w:space="2" w:color="E1E4E5" w:frame="1"/>
          <w:shd w:val="clear" w:color="auto" w:fill="FFFFFF"/>
        </w:rPr>
        <w:t>config.yaml</w:t>
      </w:r>
      <w:proofErr w:type="spellEnd"/>
      <w:proofErr w:type="gramEnd"/>
      <w:r w:rsidRPr="00E235D9">
        <w:rPr>
          <w:rFonts w:ascii="Calibri" w:hAnsi="Calibri" w:cs="Calibri"/>
          <w:color w:val="404040"/>
          <w:sz w:val="18"/>
          <w:szCs w:val="18"/>
        </w:rPr>
        <w:t xml:space="preserve"> (by default found in </w:t>
      </w:r>
      <w:r w:rsidRPr="00E235D9">
        <w:rPr>
          <w:rStyle w:val="pre"/>
          <w:rFonts w:ascii="Calibri" w:hAnsi="Calibri" w:cs="Calibri"/>
          <w:color w:val="E74C3C"/>
          <w:sz w:val="18"/>
          <w:szCs w:val="18"/>
          <w:bdr w:val="single" w:sz="6" w:space="2" w:color="E1E4E5" w:frame="1"/>
          <w:shd w:val="clear" w:color="auto" w:fill="FFFFFF"/>
        </w:rPr>
        <w:t>$BKC_ROOT/</w:t>
      </w:r>
      <w:proofErr w:type="spellStart"/>
      <w:r w:rsidRPr="00E235D9">
        <w:rPr>
          <w:rStyle w:val="pre"/>
          <w:rFonts w:ascii="Calibri" w:hAnsi="Calibri" w:cs="Calibri"/>
          <w:color w:val="E74C3C"/>
          <w:sz w:val="18"/>
          <w:szCs w:val="18"/>
          <w:bdr w:val="single" w:sz="6" w:space="2" w:color="E1E4E5" w:frame="1"/>
          <w:shd w:val="clear" w:color="auto" w:fill="FFFFFF"/>
        </w:rPr>
        <w:t>bkc</w:t>
      </w:r>
      <w:proofErr w:type="spellEnd"/>
      <w:r w:rsidRPr="00E235D9">
        <w:rPr>
          <w:rStyle w:val="pre"/>
          <w:rFonts w:ascii="Calibri" w:hAnsi="Calibri" w:cs="Calibri"/>
          <w:color w:val="E74C3C"/>
          <w:sz w:val="18"/>
          <w:szCs w:val="18"/>
          <w:bdr w:val="single" w:sz="6" w:space="2" w:color="E1E4E5" w:frame="1"/>
          <w:shd w:val="clear" w:color="auto" w:fill="FFFFFF"/>
        </w:rPr>
        <w:t>/</w:t>
      </w:r>
      <w:proofErr w:type="spellStart"/>
      <w:r w:rsidRPr="00E235D9">
        <w:rPr>
          <w:rStyle w:val="pre"/>
          <w:rFonts w:ascii="Calibri" w:hAnsi="Calibri" w:cs="Calibri"/>
          <w:color w:val="E74C3C"/>
          <w:sz w:val="18"/>
          <w:szCs w:val="18"/>
          <w:bdr w:val="single" w:sz="6" w:space="2" w:color="E1E4E5" w:frame="1"/>
          <w:shd w:val="clear" w:color="auto" w:fill="FFFFFF"/>
        </w:rPr>
        <w:t>kafl</w:t>
      </w:r>
      <w:proofErr w:type="spellEnd"/>
      <w:r w:rsidRPr="00E235D9">
        <w:rPr>
          <w:rStyle w:val="pre"/>
          <w:rFonts w:ascii="Calibri" w:hAnsi="Calibri" w:cs="Calibri"/>
          <w:color w:val="E74C3C"/>
          <w:sz w:val="18"/>
          <w:szCs w:val="18"/>
          <w:bdr w:val="single" w:sz="6" w:space="2" w:color="E1E4E5" w:frame="1"/>
          <w:shd w:val="clear" w:color="auto" w:fill="FFFFFF"/>
        </w:rPr>
        <w:t>/</w:t>
      </w:r>
      <w:proofErr w:type="spellStart"/>
      <w:r w:rsidRPr="00E235D9">
        <w:rPr>
          <w:rStyle w:val="pre"/>
          <w:rFonts w:ascii="Calibri" w:hAnsi="Calibri" w:cs="Calibri"/>
          <w:color w:val="E74C3C"/>
          <w:sz w:val="18"/>
          <w:szCs w:val="18"/>
          <w:bdr w:val="single" w:sz="6" w:space="2" w:color="E1E4E5" w:frame="1"/>
          <w:shd w:val="clear" w:color="auto" w:fill="FFFFFF"/>
        </w:rPr>
        <w:t>kafl_config.yaml</w:t>
      </w:r>
      <w:proofErr w:type="spellEnd"/>
      <w:r w:rsidRPr="00E235D9">
        <w:rPr>
          <w:rFonts w:ascii="Calibri" w:hAnsi="Calibri" w:cs="Calibri"/>
          <w:color w:val="404040"/>
          <w:sz w:val="18"/>
          <w:szCs w:val="18"/>
        </w:rPr>
        <w:t xml:space="preserve">), the following string can be appended to the </w:t>
      </w:r>
      <w:proofErr w:type="spellStart"/>
      <w:r w:rsidRPr="00E235D9">
        <w:rPr>
          <w:rStyle w:val="pre"/>
          <w:rFonts w:ascii="Calibri" w:hAnsi="Calibri" w:cs="Calibri"/>
          <w:color w:val="E74C3C"/>
          <w:sz w:val="18"/>
          <w:szCs w:val="18"/>
          <w:bdr w:val="single" w:sz="6" w:space="2" w:color="E1E4E5" w:frame="1"/>
          <w:shd w:val="clear" w:color="auto" w:fill="FFFFFF"/>
        </w:rPr>
        <w:t>qemu_base</w:t>
      </w:r>
      <w:proofErr w:type="spellEnd"/>
      <w:r w:rsidRPr="00E235D9">
        <w:rPr>
          <w:rFonts w:ascii="Calibri" w:hAnsi="Calibri" w:cs="Calibri"/>
          <w:color w:val="404040"/>
          <w:sz w:val="18"/>
          <w:szCs w:val="18"/>
        </w:rPr>
        <w:t xml:space="preserve"> entry: </w:t>
      </w:r>
      <w:r w:rsidRPr="00E235D9">
        <w:rPr>
          <w:rStyle w:val="pre"/>
          <w:rFonts w:ascii="Calibri" w:hAnsi="Calibri" w:cs="Calibri"/>
          <w:color w:val="E74C3C"/>
          <w:sz w:val="18"/>
          <w:szCs w:val="18"/>
          <w:bdr w:val="single" w:sz="6" w:space="2" w:color="E1E4E5" w:frame="1"/>
          <w:shd w:val="clear" w:color="auto" w:fill="FFFFFF"/>
        </w:rPr>
        <w:t>-device</w:t>
      </w:r>
      <w:r w:rsidRPr="00E235D9">
        <w:rPr>
          <w:rStyle w:val="HTMLCode"/>
          <w:rFonts w:ascii="Calibri" w:hAnsi="Calibri" w:cs="Calibri"/>
          <w:color w:val="E74C3C"/>
          <w:sz w:val="18"/>
          <w:szCs w:val="18"/>
          <w:bdr w:val="single" w:sz="6" w:space="2" w:color="E1E4E5" w:frame="1"/>
          <w:shd w:val="clear" w:color="auto" w:fill="FFFFFF"/>
        </w:rPr>
        <w:t xml:space="preserve"> </w:t>
      </w:r>
      <w:proofErr w:type="spellStart"/>
      <w:r w:rsidRPr="00E235D9">
        <w:rPr>
          <w:rStyle w:val="pre"/>
          <w:rFonts w:ascii="Calibri" w:hAnsi="Calibri" w:cs="Calibri"/>
          <w:color w:val="E74C3C"/>
          <w:sz w:val="18"/>
          <w:szCs w:val="18"/>
          <w:bdr w:val="single" w:sz="6" w:space="2" w:color="E1E4E5" w:frame="1"/>
          <w:shd w:val="clear" w:color="auto" w:fill="FFFFFF"/>
        </w:rPr>
        <w:t>vhost-vsock-</w:t>
      </w:r>
      <w:proofErr w:type="gramStart"/>
      <w:r w:rsidRPr="00E235D9">
        <w:rPr>
          <w:rStyle w:val="pre"/>
          <w:rFonts w:ascii="Calibri" w:hAnsi="Calibri" w:cs="Calibri"/>
          <w:color w:val="E74C3C"/>
          <w:sz w:val="18"/>
          <w:szCs w:val="18"/>
          <w:bdr w:val="single" w:sz="6" w:space="2" w:color="E1E4E5" w:frame="1"/>
          <w:shd w:val="clear" w:color="auto" w:fill="FFFFFF"/>
        </w:rPr>
        <w:t>pci,id</w:t>
      </w:r>
      <w:proofErr w:type="spellEnd"/>
      <w:proofErr w:type="gramEnd"/>
      <w:r w:rsidRPr="00E235D9">
        <w:rPr>
          <w:rStyle w:val="pre"/>
          <w:rFonts w:ascii="Calibri" w:hAnsi="Calibri" w:cs="Calibri"/>
          <w:color w:val="E74C3C"/>
          <w:sz w:val="18"/>
          <w:szCs w:val="18"/>
          <w:bdr w:val="single" w:sz="6" w:space="2" w:color="E1E4E5" w:frame="1"/>
          <w:shd w:val="clear" w:color="auto" w:fill="FFFFFF"/>
        </w:rPr>
        <w:t>=vhost-vsock-pci</w:t>
      </w:r>
      <w:proofErr w:type="gramStart"/>
      <w:r w:rsidRPr="00E235D9">
        <w:rPr>
          <w:rStyle w:val="pre"/>
          <w:rFonts w:ascii="Calibri" w:hAnsi="Calibri" w:cs="Calibri"/>
          <w:color w:val="E74C3C"/>
          <w:sz w:val="18"/>
          <w:szCs w:val="18"/>
          <w:bdr w:val="single" w:sz="6" w:space="2" w:color="E1E4E5" w:frame="1"/>
          <w:shd w:val="clear" w:color="auto" w:fill="FFFFFF"/>
        </w:rPr>
        <w:t>0,guest</w:t>
      </w:r>
      <w:proofErr w:type="gramEnd"/>
      <w:r w:rsidRPr="00E235D9">
        <w:rPr>
          <w:rStyle w:val="pre"/>
          <w:rFonts w:ascii="Calibri" w:hAnsi="Calibri" w:cs="Calibri"/>
          <w:color w:val="E74C3C"/>
          <w:sz w:val="18"/>
          <w:szCs w:val="18"/>
          <w:bdr w:val="single" w:sz="6" w:space="2" w:color="E1E4E5" w:frame="1"/>
          <w:shd w:val="clear" w:color="auto" w:fill="FFFFFF"/>
        </w:rPr>
        <w:t>-cid</w:t>
      </w:r>
      <w:proofErr w:type="gramStart"/>
      <w:r w:rsidRPr="00E235D9">
        <w:rPr>
          <w:rStyle w:val="pre"/>
          <w:rFonts w:ascii="Calibri" w:hAnsi="Calibri" w:cs="Calibri"/>
          <w:color w:val="E74C3C"/>
          <w:sz w:val="18"/>
          <w:szCs w:val="18"/>
          <w:bdr w:val="single" w:sz="6" w:space="2" w:color="E1E4E5" w:frame="1"/>
          <w:shd w:val="clear" w:color="auto" w:fill="FFFFFF"/>
        </w:rPr>
        <w:t>={</w:t>
      </w:r>
      <w:proofErr w:type="gramEnd"/>
      <w:r w:rsidRPr="00E235D9">
        <w:rPr>
          <w:rStyle w:val="pre"/>
          <w:rFonts w:ascii="Calibri" w:hAnsi="Calibri" w:cs="Calibri"/>
          <w:color w:val="E74C3C"/>
          <w:sz w:val="18"/>
          <w:szCs w:val="18"/>
          <w:bdr w:val="single" w:sz="6" w:space="2" w:color="E1E4E5" w:frame="1"/>
          <w:shd w:val="clear" w:color="auto" w:fill="FFFFFF"/>
        </w:rPr>
        <w:t>QEMU_ID</w:t>
      </w:r>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w:t>
      </w:r>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3}</w:t>
      </w:r>
      <w:r w:rsidRPr="00E235D9">
        <w:rPr>
          <w:rFonts w:ascii="Calibri" w:hAnsi="Calibri" w:cs="Calibri"/>
          <w:color w:val="404040"/>
          <w:sz w:val="18"/>
          <w:szCs w:val="18"/>
        </w:rPr>
        <w:t xml:space="preserve">. The expression </w:t>
      </w:r>
      <w:r w:rsidRPr="00E235D9">
        <w:rPr>
          <w:rStyle w:val="pre"/>
          <w:rFonts w:ascii="Calibri" w:hAnsi="Calibri" w:cs="Calibri"/>
          <w:color w:val="E74C3C"/>
          <w:sz w:val="18"/>
          <w:szCs w:val="18"/>
          <w:bdr w:val="single" w:sz="6" w:space="2" w:color="E1E4E5" w:frame="1"/>
          <w:shd w:val="clear" w:color="auto" w:fill="FFFFFF"/>
        </w:rPr>
        <w:t>QEMU_ID</w:t>
      </w:r>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w:t>
      </w:r>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3</w:t>
      </w:r>
      <w:r w:rsidRPr="00E235D9">
        <w:rPr>
          <w:rFonts w:ascii="Calibri" w:hAnsi="Calibri" w:cs="Calibri"/>
          <w:color w:val="404040"/>
          <w:sz w:val="18"/>
          <w:szCs w:val="18"/>
        </w:rPr>
        <w:t xml:space="preserve">, will evaluate to the </w:t>
      </w:r>
      <w:r w:rsidRPr="00E235D9">
        <w:rPr>
          <w:rStyle w:val="HTMLCite"/>
          <w:rFonts w:ascii="Calibri" w:hAnsi="Calibri" w:cs="Calibri"/>
          <w:color w:val="404040"/>
          <w:sz w:val="18"/>
          <w:szCs w:val="18"/>
        </w:rPr>
        <w:t>QEMU</w:t>
      </w:r>
      <w:r w:rsidRPr="00E235D9">
        <w:rPr>
          <w:rFonts w:ascii="Calibri" w:hAnsi="Calibri" w:cs="Calibri"/>
          <w:color w:val="404040"/>
          <w:sz w:val="18"/>
          <w:szCs w:val="18"/>
        </w:rPr>
        <w:t xml:space="preserve"> worker instance id (which is unique) plus 3. We need to add 3, since the </w:t>
      </w:r>
      <w:proofErr w:type="spellStart"/>
      <w:r w:rsidRPr="00E235D9">
        <w:rPr>
          <w:rFonts w:ascii="Calibri" w:hAnsi="Calibri" w:cs="Calibri"/>
          <w:color w:val="404040"/>
          <w:sz w:val="18"/>
          <w:szCs w:val="18"/>
        </w:rPr>
        <w:t>vsock</w:t>
      </w:r>
      <w:proofErr w:type="spellEnd"/>
      <w:r w:rsidRPr="00E235D9">
        <w:rPr>
          <w:rFonts w:ascii="Calibri" w:hAnsi="Calibri" w:cs="Calibri"/>
          <w:color w:val="404040"/>
          <w:sz w:val="18"/>
          <w:szCs w:val="18"/>
        </w:rPr>
        <w:t xml:space="preserve"> guest </w:t>
      </w:r>
      <w:proofErr w:type="spellStart"/>
      <w:r w:rsidRPr="00E235D9">
        <w:rPr>
          <w:rFonts w:ascii="Calibri" w:hAnsi="Calibri" w:cs="Calibri"/>
          <w:color w:val="404040"/>
          <w:sz w:val="18"/>
          <w:szCs w:val="18"/>
        </w:rPr>
        <w:t>cid</w:t>
      </w:r>
      <w:proofErr w:type="spellEnd"/>
      <w:r w:rsidRPr="00E235D9">
        <w:rPr>
          <w:rFonts w:ascii="Calibri" w:hAnsi="Calibri" w:cs="Calibri"/>
          <w:color w:val="404040"/>
          <w:sz w:val="18"/>
          <w:szCs w:val="18"/>
        </w:rPr>
        <w:t xml:space="preserve"> range starts at 3. </w:t>
      </w:r>
      <w:r w:rsidRPr="00E235D9">
        <w:rPr>
          <w:rStyle w:val="HTMLCite"/>
          <w:rFonts w:ascii="Calibri" w:hAnsi="Calibri" w:cs="Calibri"/>
          <w:color w:val="404040"/>
          <w:sz w:val="18"/>
          <w:szCs w:val="18"/>
        </w:rPr>
        <w:t>CIDs</w:t>
      </w:r>
      <w:r w:rsidRPr="00E235D9">
        <w:rPr>
          <w:rFonts w:ascii="Calibri" w:hAnsi="Calibri" w:cs="Calibri"/>
          <w:color w:val="404040"/>
          <w:sz w:val="18"/>
          <w:szCs w:val="18"/>
        </w:rPr>
        <w:t xml:space="preserve"> 0,1,2 are reserved for the hypervisor, generally reserved, and reserved for the host respectively. Now each fuzzing worker instance should get its own unique </w:t>
      </w:r>
      <w:r w:rsidRPr="00E235D9">
        <w:rPr>
          <w:rStyle w:val="HTMLCite"/>
          <w:rFonts w:ascii="Calibri" w:hAnsi="Calibri" w:cs="Calibri"/>
          <w:color w:val="404040"/>
          <w:sz w:val="18"/>
          <w:szCs w:val="18"/>
        </w:rPr>
        <w:t>CID</w:t>
      </w:r>
      <w:r w:rsidRPr="00E235D9">
        <w:rPr>
          <w:rFonts w:ascii="Calibri" w:hAnsi="Calibri" w:cs="Calibri"/>
          <w:color w:val="404040"/>
          <w:sz w:val="18"/>
          <w:szCs w:val="18"/>
        </w:rPr>
        <w:t xml:space="preserve">, allowing a connection to be made from the guest to the host. Finally, to be able to test </w:t>
      </w:r>
      <w:proofErr w:type="spellStart"/>
      <w:r w:rsidRPr="00E235D9">
        <w:rPr>
          <w:rFonts w:ascii="Calibri" w:hAnsi="Calibri" w:cs="Calibri"/>
          <w:color w:val="404040"/>
          <w:sz w:val="18"/>
          <w:szCs w:val="18"/>
        </w:rPr>
        <w:t>vsock</w:t>
      </w:r>
      <w:proofErr w:type="spellEnd"/>
      <w:r w:rsidRPr="00E235D9">
        <w:rPr>
          <w:rFonts w:ascii="Calibri" w:hAnsi="Calibri" w:cs="Calibri"/>
          <w:color w:val="404040"/>
          <w:sz w:val="18"/>
          <w:szCs w:val="18"/>
        </w:rPr>
        <w:t xml:space="preserve"> and setup connections, the </w:t>
      </w:r>
      <w:proofErr w:type="spellStart"/>
      <w:r w:rsidRPr="00E235D9">
        <w:rPr>
          <w:rStyle w:val="pre"/>
          <w:rFonts w:ascii="Calibri" w:hAnsi="Calibri" w:cs="Calibri"/>
          <w:color w:val="E74C3C"/>
          <w:sz w:val="18"/>
          <w:szCs w:val="18"/>
          <w:bdr w:val="single" w:sz="6" w:space="2" w:color="E1E4E5" w:frame="1"/>
          <w:shd w:val="clear" w:color="auto" w:fill="FFFFFF"/>
        </w:rPr>
        <w:t>socat</w:t>
      </w:r>
      <w:proofErr w:type="spellEnd"/>
      <w:r w:rsidRPr="00E235D9">
        <w:rPr>
          <w:rFonts w:ascii="Calibri" w:hAnsi="Calibri" w:cs="Calibri"/>
          <w:color w:val="404040"/>
          <w:sz w:val="18"/>
          <w:szCs w:val="18"/>
        </w:rPr>
        <w:t xml:space="preserve"> utility can be used. While </w:t>
      </w:r>
      <w:proofErr w:type="spellStart"/>
      <w:r w:rsidRPr="00E235D9">
        <w:rPr>
          <w:rStyle w:val="pre"/>
          <w:rFonts w:ascii="Calibri" w:hAnsi="Calibri" w:cs="Calibri"/>
          <w:color w:val="E74C3C"/>
          <w:sz w:val="18"/>
          <w:szCs w:val="18"/>
          <w:bdr w:val="single" w:sz="6" w:space="2" w:color="E1E4E5" w:frame="1"/>
          <w:shd w:val="clear" w:color="auto" w:fill="FFFFFF"/>
        </w:rPr>
        <w:t>socat</w:t>
      </w:r>
      <w:proofErr w:type="spellEnd"/>
      <w:r w:rsidRPr="00E235D9">
        <w:rPr>
          <w:rFonts w:ascii="Calibri" w:hAnsi="Calibri" w:cs="Calibri"/>
          <w:color w:val="404040"/>
          <w:sz w:val="18"/>
          <w:szCs w:val="18"/>
        </w:rPr>
        <w:t xml:space="preserve"> can be already installed on your fuzzing system, the </w:t>
      </w:r>
      <w:proofErr w:type="spellStart"/>
      <w:r w:rsidRPr="00E235D9">
        <w:rPr>
          <w:rFonts w:ascii="Calibri" w:hAnsi="Calibri" w:cs="Calibri"/>
          <w:color w:val="404040"/>
          <w:sz w:val="18"/>
          <w:szCs w:val="18"/>
        </w:rPr>
        <w:t>socat</w:t>
      </w:r>
      <w:proofErr w:type="spellEnd"/>
      <w:r w:rsidRPr="00E235D9">
        <w:rPr>
          <w:rFonts w:ascii="Calibri" w:hAnsi="Calibri" w:cs="Calibri"/>
          <w:color w:val="404040"/>
          <w:sz w:val="18"/>
          <w:szCs w:val="18"/>
        </w:rPr>
        <w:t xml:space="preserve"> </w:t>
      </w:r>
      <w:proofErr w:type="spellStart"/>
      <w:r w:rsidRPr="00E235D9">
        <w:rPr>
          <w:rFonts w:ascii="Calibri" w:hAnsi="Calibri" w:cs="Calibri"/>
          <w:color w:val="404040"/>
          <w:sz w:val="18"/>
          <w:szCs w:val="18"/>
        </w:rPr>
        <w:t>vsock</w:t>
      </w:r>
      <w:proofErr w:type="spellEnd"/>
      <w:r w:rsidRPr="00E235D9">
        <w:rPr>
          <w:rFonts w:ascii="Calibri" w:hAnsi="Calibri" w:cs="Calibri"/>
          <w:color w:val="404040"/>
          <w:sz w:val="18"/>
          <w:szCs w:val="18"/>
        </w:rPr>
        <w:t xml:space="preserve"> support is a recent </w:t>
      </w:r>
      <w:proofErr w:type="gramStart"/>
      <w:r w:rsidRPr="00E235D9">
        <w:rPr>
          <w:rFonts w:ascii="Calibri" w:hAnsi="Calibri" w:cs="Calibri"/>
          <w:color w:val="404040"/>
          <w:sz w:val="18"/>
          <w:szCs w:val="18"/>
        </w:rPr>
        <w:t>addition</w:t>
      </w:r>
      <w:proofErr w:type="gramEnd"/>
      <w:r w:rsidRPr="00E235D9">
        <w:rPr>
          <w:rFonts w:ascii="Calibri" w:hAnsi="Calibri" w:cs="Calibri"/>
          <w:color w:val="404040"/>
          <w:sz w:val="18"/>
          <w:szCs w:val="18"/>
        </w:rPr>
        <w:t xml:space="preserve"> and it might be required to download or build a more recent version of </w:t>
      </w:r>
      <w:proofErr w:type="spellStart"/>
      <w:r w:rsidRPr="00E235D9">
        <w:rPr>
          <w:rFonts w:ascii="Calibri" w:hAnsi="Calibri" w:cs="Calibri"/>
          <w:color w:val="404040"/>
          <w:sz w:val="18"/>
          <w:szCs w:val="18"/>
        </w:rPr>
        <w:t>socat</w:t>
      </w:r>
      <w:proofErr w:type="spellEnd"/>
      <w:r w:rsidRPr="00E235D9">
        <w:rPr>
          <w:rFonts w:ascii="Calibri" w:hAnsi="Calibri" w:cs="Calibri"/>
          <w:color w:val="404040"/>
          <w:sz w:val="18"/>
          <w:szCs w:val="18"/>
        </w:rPr>
        <w:t xml:space="preserve"> to enable this functionality. Pre-built binaries and the source code is available at </w:t>
      </w:r>
      <w:proofErr w:type="spellStart"/>
      <w:r w:rsidRPr="00E235D9">
        <w:rPr>
          <w:rStyle w:val="HTMLCite"/>
          <w:rFonts w:ascii="Calibri" w:hAnsi="Calibri" w:cs="Calibri"/>
          <w:color w:val="404040"/>
          <w:sz w:val="18"/>
          <w:szCs w:val="18"/>
        </w:rPr>
        <w:t>socat</w:t>
      </w:r>
      <w:proofErr w:type="spellEnd"/>
      <w:r w:rsidRPr="00E235D9">
        <w:rPr>
          <w:rStyle w:val="HTMLCite"/>
          <w:rFonts w:ascii="Calibri" w:hAnsi="Calibri" w:cs="Calibri"/>
          <w:color w:val="404040"/>
          <w:sz w:val="18"/>
          <w:szCs w:val="18"/>
        </w:rPr>
        <w:t xml:space="preserve"> project page &lt;http://www.dest-unreach.org/socat/&gt;`</w:t>
      </w:r>
      <w:r w:rsidRPr="00E235D9">
        <w:rPr>
          <w:rFonts w:ascii="Calibri" w:hAnsi="Calibri" w:cs="Calibri"/>
          <w:color w:val="404040"/>
          <w:sz w:val="18"/>
          <w:szCs w:val="18"/>
        </w:rPr>
        <w:t xml:space="preserve"> To test whether the installed </w:t>
      </w:r>
      <w:proofErr w:type="spellStart"/>
      <w:r w:rsidRPr="00E235D9">
        <w:rPr>
          <w:rStyle w:val="pre"/>
          <w:rFonts w:ascii="Calibri" w:hAnsi="Calibri" w:cs="Calibri"/>
          <w:color w:val="E74C3C"/>
          <w:sz w:val="18"/>
          <w:szCs w:val="18"/>
          <w:bdr w:val="single" w:sz="6" w:space="2" w:color="E1E4E5" w:frame="1"/>
          <w:shd w:val="clear" w:color="auto" w:fill="FFFFFF"/>
        </w:rPr>
        <w:t>socat</w:t>
      </w:r>
      <w:proofErr w:type="spellEnd"/>
      <w:r w:rsidRPr="00E235D9">
        <w:rPr>
          <w:rFonts w:ascii="Calibri" w:hAnsi="Calibri" w:cs="Calibri"/>
          <w:color w:val="404040"/>
          <w:sz w:val="18"/>
          <w:szCs w:val="18"/>
        </w:rPr>
        <w:t xml:space="preserve"> supports </w:t>
      </w:r>
      <w:proofErr w:type="spellStart"/>
      <w:r w:rsidRPr="00E235D9">
        <w:rPr>
          <w:rFonts w:ascii="Calibri" w:hAnsi="Calibri" w:cs="Calibri"/>
          <w:color w:val="404040"/>
          <w:sz w:val="18"/>
          <w:szCs w:val="18"/>
        </w:rPr>
        <w:t>vsock</w:t>
      </w:r>
      <w:proofErr w:type="spellEnd"/>
      <w:r w:rsidRPr="00E235D9">
        <w:rPr>
          <w:rFonts w:ascii="Calibri" w:hAnsi="Calibri" w:cs="Calibri"/>
          <w:color w:val="404040"/>
          <w:sz w:val="18"/>
          <w:szCs w:val="18"/>
        </w:rPr>
        <w:t xml:space="preserve"> execute: </w:t>
      </w:r>
      <w:proofErr w:type="spellStart"/>
      <w:r w:rsidRPr="00E235D9">
        <w:rPr>
          <w:rStyle w:val="pre"/>
          <w:rFonts w:ascii="Calibri" w:hAnsi="Calibri" w:cs="Calibri"/>
          <w:color w:val="E74C3C"/>
          <w:sz w:val="18"/>
          <w:szCs w:val="18"/>
          <w:bdr w:val="single" w:sz="6" w:space="2" w:color="E1E4E5" w:frame="1"/>
          <w:shd w:val="clear" w:color="auto" w:fill="FFFFFF"/>
        </w:rPr>
        <w:t>socat</w:t>
      </w:r>
      <w:proofErr w:type="spellEnd"/>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VSOCK-LISTEN:</w:t>
      </w:r>
      <w:proofErr w:type="gramStart"/>
      <w:r w:rsidRPr="00E235D9">
        <w:rPr>
          <w:rStyle w:val="pre"/>
          <w:rFonts w:ascii="Calibri" w:hAnsi="Calibri" w:cs="Calibri"/>
          <w:color w:val="E74C3C"/>
          <w:sz w:val="18"/>
          <w:szCs w:val="18"/>
          <w:bdr w:val="single" w:sz="6" w:space="2" w:color="E1E4E5" w:frame="1"/>
          <w:shd w:val="clear" w:color="auto" w:fill="FFFFFF"/>
        </w:rPr>
        <w:t>8089,fork</w:t>
      </w:r>
      <w:proofErr w:type="gramEnd"/>
      <w:r w:rsidRPr="00E235D9">
        <w:rPr>
          <w:rFonts w:ascii="Calibri" w:hAnsi="Calibri" w:cs="Calibri"/>
          <w:color w:val="404040"/>
          <w:sz w:val="18"/>
          <w:szCs w:val="18"/>
        </w:rPr>
        <w:t>.</w:t>
      </w:r>
    </w:p>
    <w:p w14:paraId="4810E9D2"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Fonts w:ascii="Calibri" w:hAnsi="Calibri" w:cs="Calibri"/>
          <w:color w:val="404040"/>
          <w:sz w:val="18"/>
          <w:szCs w:val="18"/>
        </w:rPr>
        <w:t>To summarize, these are the main steps to be performed on the host:</w:t>
      </w:r>
    </w:p>
    <w:p w14:paraId="4BE6F149" w14:textId="77777777" w:rsidR="000A6A5C" w:rsidRPr="00E235D9" w:rsidRDefault="000A6A5C" w:rsidP="000A6A5C">
      <w:pPr>
        <w:pStyle w:val="HTMLPreformatted"/>
        <w:shd w:val="clear" w:color="auto" w:fill="EEFFCC"/>
        <w:rPr>
          <w:rFonts w:ascii="Calibri" w:hAnsi="Calibri" w:cs="Calibri"/>
          <w:color w:val="404040"/>
          <w:sz w:val="18"/>
          <w:szCs w:val="18"/>
        </w:rPr>
      </w:pPr>
      <w:proofErr w:type="spellStart"/>
      <w:r w:rsidRPr="00E235D9">
        <w:rPr>
          <w:rFonts w:ascii="Calibri" w:hAnsi="Calibri" w:cs="Calibri"/>
          <w:color w:val="404040"/>
          <w:sz w:val="18"/>
          <w:szCs w:val="18"/>
        </w:rPr>
        <w:t>modprobe</w:t>
      </w:r>
      <w:proofErr w:type="spellEnd"/>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vhost_vsock</w:t>
      </w:r>
      <w:proofErr w:type="spellEnd"/>
    </w:p>
    <w:p w14:paraId="75C348BF" w14:textId="77777777" w:rsidR="000A6A5C" w:rsidRPr="00E235D9" w:rsidRDefault="000A6A5C" w:rsidP="000A6A5C">
      <w:pPr>
        <w:pStyle w:val="HTMLPreformatted"/>
        <w:shd w:val="clear" w:color="auto" w:fill="EEFFCC"/>
        <w:rPr>
          <w:rFonts w:ascii="Calibri" w:hAnsi="Calibri" w:cs="Calibri"/>
          <w:color w:val="404040"/>
          <w:sz w:val="18"/>
          <w:szCs w:val="18"/>
        </w:rPr>
      </w:pPr>
      <w:proofErr w:type="spellStart"/>
      <w:r w:rsidRPr="00E235D9">
        <w:rPr>
          <w:rFonts w:ascii="Calibri" w:hAnsi="Calibri" w:cs="Calibri"/>
          <w:color w:val="404040"/>
          <w:sz w:val="18"/>
          <w:szCs w:val="18"/>
        </w:rPr>
        <w:t>chmod</w:t>
      </w:r>
      <w:proofErr w:type="spellEnd"/>
      <w:r w:rsidRPr="00E235D9">
        <w:rPr>
          <w:rStyle w:val="w"/>
          <w:rFonts w:ascii="Calibri" w:hAnsi="Calibri" w:cs="Calibri"/>
          <w:color w:val="BBBBBB"/>
          <w:sz w:val="18"/>
          <w:szCs w:val="18"/>
        </w:rPr>
        <w:t xml:space="preserve"> </w:t>
      </w:r>
      <w:r w:rsidRPr="00E235D9">
        <w:rPr>
          <w:rStyle w:val="m"/>
          <w:rFonts w:ascii="Calibri" w:hAnsi="Calibri" w:cs="Calibri"/>
          <w:color w:val="208050"/>
          <w:sz w:val="18"/>
          <w:szCs w:val="18"/>
        </w:rPr>
        <w:t>0666</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/dev/</w:t>
      </w:r>
      <w:proofErr w:type="spellStart"/>
      <w:r w:rsidRPr="00E235D9">
        <w:rPr>
          <w:rFonts w:ascii="Calibri" w:hAnsi="Calibri" w:cs="Calibri"/>
          <w:color w:val="404040"/>
          <w:sz w:val="18"/>
          <w:szCs w:val="18"/>
        </w:rPr>
        <w:t>vhost-vsock</w:t>
      </w:r>
      <w:proofErr w:type="spellEnd"/>
    </w:p>
    <w:p w14:paraId="5FCAAF50" w14:textId="77777777" w:rsidR="000A6A5C" w:rsidRPr="00E235D9" w:rsidRDefault="000A6A5C" w:rsidP="000A6A5C">
      <w:pPr>
        <w:pStyle w:val="HTMLPreformatted"/>
        <w:shd w:val="clear" w:color="auto" w:fill="EEFFCC"/>
        <w:rPr>
          <w:rFonts w:ascii="Calibri" w:hAnsi="Calibri" w:cs="Calibri"/>
          <w:color w:val="404040"/>
          <w:sz w:val="18"/>
          <w:szCs w:val="18"/>
        </w:rPr>
      </w:pPr>
      <w:proofErr w:type="spellStart"/>
      <w:r w:rsidRPr="00E235D9">
        <w:rPr>
          <w:rFonts w:ascii="Calibri" w:hAnsi="Calibri" w:cs="Calibri"/>
          <w:color w:val="404040"/>
          <w:sz w:val="18"/>
          <w:szCs w:val="18"/>
        </w:rPr>
        <w:t>qemu</w:t>
      </w:r>
      <w:proofErr w:type="spellEnd"/>
      <w:r w:rsidRPr="00E235D9">
        <w:rPr>
          <w:rFonts w:ascii="Calibri" w:hAnsi="Calibri" w:cs="Calibri"/>
          <w:color w:val="40404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-device</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vhost-vsock-</w:t>
      </w:r>
      <w:proofErr w:type="gramStart"/>
      <w:r w:rsidRPr="00E235D9">
        <w:rPr>
          <w:rFonts w:ascii="Calibri" w:hAnsi="Calibri" w:cs="Calibri"/>
          <w:color w:val="404040"/>
          <w:sz w:val="18"/>
          <w:szCs w:val="18"/>
        </w:rPr>
        <w:t>pci,id</w:t>
      </w:r>
      <w:proofErr w:type="spellEnd"/>
      <w:proofErr w:type="gramEnd"/>
      <w:r w:rsidRPr="00E235D9">
        <w:rPr>
          <w:rStyle w:val="o"/>
          <w:rFonts w:ascii="Calibri" w:hAnsi="Calibri" w:cs="Calibri"/>
          <w:color w:val="666666"/>
          <w:sz w:val="18"/>
          <w:szCs w:val="18"/>
        </w:rPr>
        <w:t>=</w:t>
      </w:r>
      <w:r w:rsidRPr="00E235D9">
        <w:rPr>
          <w:rFonts w:ascii="Calibri" w:hAnsi="Calibri" w:cs="Calibri"/>
          <w:color w:val="404040"/>
          <w:sz w:val="18"/>
          <w:szCs w:val="18"/>
        </w:rPr>
        <w:t>vhost-vsock-pci</w:t>
      </w:r>
      <w:proofErr w:type="gramStart"/>
      <w:r w:rsidRPr="00E235D9">
        <w:rPr>
          <w:rFonts w:ascii="Calibri" w:hAnsi="Calibri" w:cs="Calibri"/>
          <w:color w:val="404040"/>
          <w:sz w:val="18"/>
          <w:szCs w:val="18"/>
        </w:rPr>
        <w:t>0,guest</w:t>
      </w:r>
      <w:proofErr w:type="gramEnd"/>
      <w:r w:rsidRPr="00E235D9">
        <w:rPr>
          <w:rFonts w:ascii="Calibri" w:hAnsi="Calibri" w:cs="Calibri"/>
          <w:color w:val="404040"/>
          <w:sz w:val="18"/>
          <w:szCs w:val="18"/>
        </w:rPr>
        <w:t>-cid</w:t>
      </w:r>
      <w:r w:rsidRPr="00E235D9">
        <w:rPr>
          <w:rStyle w:val="o"/>
          <w:rFonts w:ascii="Calibri" w:hAnsi="Calibri" w:cs="Calibri"/>
          <w:color w:val="666666"/>
          <w:sz w:val="18"/>
          <w:szCs w:val="18"/>
        </w:rPr>
        <w:t>=</w:t>
      </w:r>
      <w:r w:rsidRPr="00E235D9">
        <w:rPr>
          <w:rStyle w:val="m"/>
          <w:rFonts w:ascii="Calibri" w:hAnsi="Calibri" w:cs="Calibri"/>
          <w:color w:val="208050"/>
          <w:sz w:val="18"/>
          <w:szCs w:val="18"/>
        </w:rPr>
        <w:t>3</w:t>
      </w:r>
    </w:p>
    <w:p w14:paraId="7DB46780"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Style w:val="Strong"/>
          <w:rFonts w:ascii="Calibri" w:hAnsi="Calibri" w:cs="Calibri"/>
          <w:color w:val="404040"/>
          <w:sz w:val="18"/>
          <w:szCs w:val="18"/>
        </w:rPr>
        <w:lastRenderedPageBreak/>
        <w:t>Guest steps</w:t>
      </w:r>
      <w:r w:rsidRPr="00E235D9">
        <w:rPr>
          <w:rFonts w:ascii="Calibri" w:hAnsi="Calibri" w:cs="Calibri"/>
          <w:color w:val="404040"/>
          <w:sz w:val="18"/>
          <w:szCs w:val="18"/>
        </w:rPr>
        <w:t xml:space="preserve">. The next step in enabling </w:t>
      </w:r>
      <w:proofErr w:type="spellStart"/>
      <w:r w:rsidRPr="00E235D9">
        <w:rPr>
          <w:rStyle w:val="pre"/>
          <w:rFonts w:ascii="Calibri" w:hAnsi="Calibri" w:cs="Calibri"/>
          <w:color w:val="E74C3C"/>
          <w:sz w:val="18"/>
          <w:szCs w:val="18"/>
          <w:bdr w:val="single" w:sz="6" w:space="2" w:color="E1E4E5" w:frame="1"/>
          <w:shd w:val="clear" w:color="auto" w:fill="FFFFFF"/>
        </w:rPr>
        <w:t>virtio-vsock</w:t>
      </w:r>
      <w:proofErr w:type="spellEnd"/>
      <w:r w:rsidRPr="00E235D9">
        <w:rPr>
          <w:rFonts w:ascii="Calibri" w:hAnsi="Calibri" w:cs="Calibri"/>
          <w:color w:val="404040"/>
          <w:sz w:val="18"/>
          <w:szCs w:val="18"/>
        </w:rPr>
        <w:t xml:space="preserve"> fuzzing is to set up the </w:t>
      </w:r>
      <w:proofErr w:type="spellStart"/>
      <w:r w:rsidRPr="00E235D9">
        <w:rPr>
          <w:rFonts w:ascii="Calibri" w:hAnsi="Calibri" w:cs="Calibri"/>
          <w:color w:val="404040"/>
          <w:sz w:val="18"/>
          <w:szCs w:val="18"/>
        </w:rPr>
        <w:t>kAFL</w:t>
      </w:r>
      <w:proofErr w:type="spellEnd"/>
      <w:r w:rsidRPr="00E235D9">
        <w:rPr>
          <w:rFonts w:ascii="Calibri" w:hAnsi="Calibri" w:cs="Calibri"/>
          <w:color w:val="404040"/>
          <w:sz w:val="18"/>
          <w:szCs w:val="18"/>
        </w:rPr>
        <w:t xml:space="preserve"> </w:t>
      </w:r>
      <w:proofErr w:type="spellStart"/>
      <w:r w:rsidRPr="00E235D9">
        <w:rPr>
          <w:rFonts w:ascii="Calibri" w:hAnsi="Calibri" w:cs="Calibri"/>
          <w:color w:val="404040"/>
          <w:sz w:val="18"/>
          <w:szCs w:val="18"/>
        </w:rPr>
        <w:t>userspace</w:t>
      </w:r>
      <w:proofErr w:type="spellEnd"/>
      <w:r w:rsidRPr="00E235D9">
        <w:rPr>
          <w:rFonts w:ascii="Calibri" w:hAnsi="Calibri" w:cs="Calibri"/>
          <w:color w:val="404040"/>
          <w:sz w:val="18"/>
          <w:szCs w:val="18"/>
        </w:rPr>
        <w:t xml:space="preserve"> fuzzing harness in the following way.</w:t>
      </w:r>
    </w:p>
    <w:p w14:paraId="0CF398BB"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Fonts w:ascii="Calibri" w:hAnsi="Calibri" w:cs="Calibri"/>
          <w:color w:val="404040"/>
          <w:sz w:val="18"/>
          <w:szCs w:val="18"/>
        </w:rPr>
        <w:t xml:space="preserve">First, the guest kernel needs to be compiled with </w:t>
      </w:r>
      <w:proofErr w:type="spellStart"/>
      <w:r w:rsidRPr="00E235D9">
        <w:rPr>
          <w:rStyle w:val="pre"/>
          <w:rFonts w:ascii="Calibri" w:hAnsi="Calibri" w:cs="Calibri"/>
          <w:color w:val="E74C3C"/>
          <w:sz w:val="18"/>
          <w:szCs w:val="18"/>
          <w:bdr w:val="single" w:sz="6" w:space="2" w:color="E1E4E5" w:frame="1"/>
          <w:shd w:val="clear" w:color="auto" w:fill="FFFFFF"/>
        </w:rPr>
        <w:t>vsock</w:t>
      </w:r>
      <w:proofErr w:type="spellEnd"/>
      <w:r w:rsidRPr="00E235D9">
        <w:rPr>
          <w:rFonts w:ascii="Calibri" w:hAnsi="Calibri" w:cs="Calibri"/>
          <w:color w:val="404040"/>
          <w:sz w:val="18"/>
          <w:szCs w:val="18"/>
        </w:rPr>
        <w:t xml:space="preserve"> support (</w:t>
      </w:r>
      <w:r w:rsidRPr="00E235D9">
        <w:rPr>
          <w:rStyle w:val="pre"/>
          <w:rFonts w:ascii="Calibri" w:hAnsi="Calibri" w:cs="Calibri"/>
          <w:color w:val="E74C3C"/>
          <w:sz w:val="18"/>
          <w:szCs w:val="18"/>
          <w:bdr w:val="single" w:sz="6" w:space="2" w:color="E1E4E5" w:frame="1"/>
          <w:shd w:val="clear" w:color="auto" w:fill="FFFFFF"/>
        </w:rPr>
        <w:t>CONFIG_VIRTIO_VSOCKET=y</w:t>
      </w:r>
      <w:r w:rsidRPr="00E235D9">
        <w:rPr>
          <w:rFonts w:ascii="Calibri" w:hAnsi="Calibri" w:cs="Calibri"/>
          <w:color w:val="404040"/>
          <w:sz w:val="18"/>
          <w:szCs w:val="18"/>
        </w:rPr>
        <w:t xml:space="preserve"> and </w:t>
      </w:r>
      <w:r w:rsidRPr="00E235D9">
        <w:rPr>
          <w:rStyle w:val="pre"/>
          <w:rFonts w:ascii="Calibri" w:hAnsi="Calibri" w:cs="Calibri"/>
          <w:color w:val="E74C3C"/>
          <w:sz w:val="18"/>
          <w:szCs w:val="18"/>
          <w:bdr w:val="single" w:sz="6" w:space="2" w:color="E1E4E5" w:frame="1"/>
          <w:shd w:val="clear" w:color="auto" w:fill="FFFFFF"/>
        </w:rPr>
        <w:t>CONFIG_VHOST_VSOCK=y</w:t>
      </w:r>
      <w:r w:rsidRPr="00E235D9">
        <w:rPr>
          <w:rFonts w:ascii="Calibri" w:hAnsi="Calibri" w:cs="Calibri"/>
          <w:color w:val="404040"/>
          <w:sz w:val="18"/>
          <w:szCs w:val="18"/>
        </w:rPr>
        <w:t xml:space="preserve">). Alternatively, it can be also enabled as a kernel module, but this will require an additional step to load the module later. To make things easier, just build the drivers as </w:t>
      </w:r>
      <w:proofErr w:type="gramStart"/>
      <w:r w:rsidRPr="00E235D9">
        <w:rPr>
          <w:rFonts w:ascii="Calibri" w:hAnsi="Calibri" w:cs="Calibri"/>
          <w:color w:val="404040"/>
          <w:sz w:val="18"/>
          <w:szCs w:val="18"/>
        </w:rPr>
        <w:t>built-in.</w:t>
      </w:r>
      <w:proofErr w:type="gramEnd"/>
    </w:p>
    <w:p w14:paraId="783701BE"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Fonts w:ascii="Calibri" w:hAnsi="Calibri" w:cs="Calibri"/>
          <w:color w:val="404040"/>
          <w:sz w:val="18"/>
          <w:szCs w:val="18"/>
        </w:rPr>
        <w:t xml:space="preserve">Since we have opted to use the </w:t>
      </w:r>
      <w:proofErr w:type="spellStart"/>
      <w:r w:rsidRPr="00E235D9">
        <w:rPr>
          <w:rFonts w:ascii="Calibri" w:hAnsi="Calibri" w:cs="Calibri"/>
          <w:color w:val="404040"/>
          <w:sz w:val="18"/>
          <w:szCs w:val="18"/>
        </w:rPr>
        <w:t>socat</w:t>
      </w:r>
      <w:proofErr w:type="spellEnd"/>
      <w:r w:rsidRPr="00E235D9">
        <w:rPr>
          <w:rFonts w:ascii="Calibri" w:hAnsi="Calibri" w:cs="Calibri"/>
          <w:color w:val="404040"/>
          <w:sz w:val="18"/>
          <w:szCs w:val="18"/>
        </w:rPr>
        <w:t xml:space="preserve"> tool, the </w:t>
      </w:r>
      <w:proofErr w:type="spellStart"/>
      <w:r w:rsidRPr="00E235D9">
        <w:rPr>
          <w:rFonts w:ascii="Calibri" w:hAnsi="Calibri" w:cs="Calibri"/>
          <w:color w:val="404040"/>
          <w:sz w:val="18"/>
          <w:szCs w:val="18"/>
        </w:rPr>
        <w:t>socat</w:t>
      </w:r>
      <w:proofErr w:type="spellEnd"/>
      <w:r w:rsidRPr="00E235D9">
        <w:rPr>
          <w:rFonts w:ascii="Calibri" w:hAnsi="Calibri" w:cs="Calibri"/>
          <w:color w:val="404040"/>
          <w:sz w:val="18"/>
          <w:szCs w:val="18"/>
        </w:rPr>
        <w:t xml:space="preserve"> utility needs to be enabled in guest’s </w:t>
      </w:r>
      <w:proofErr w:type="spellStart"/>
      <w:r w:rsidRPr="00E235D9">
        <w:rPr>
          <w:rFonts w:ascii="Calibri" w:hAnsi="Calibri" w:cs="Calibri"/>
          <w:color w:val="404040"/>
          <w:sz w:val="18"/>
          <w:szCs w:val="18"/>
        </w:rPr>
        <w:t>busybox</w:t>
      </w:r>
      <w:proofErr w:type="spellEnd"/>
      <w:r w:rsidRPr="00E235D9">
        <w:rPr>
          <w:rFonts w:ascii="Calibri" w:hAnsi="Calibri" w:cs="Calibri"/>
          <w:color w:val="404040"/>
          <w:sz w:val="18"/>
          <w:szCs w:val="18"/>
        </w:rPr>
        <w:t xml:space="preserve"> </w:t>
      </w:r>
      <w:r w:rsidRPr="00E235D9">
        <w:rPr>
          <w:rStyle w:val="pre"/>
          <w:rFonts w:ascii="Calibri" w:hAnsi="Calibri" w:cs="Calibri"/>
          <w:color w:val="E74C3C"/>
          <w:sz w:val="18"/>
          <w:szCs w:val="18"/>
          <w:bdr w:val="single" w:sz="6" w:space="2" w:color="E1E4E5" w:frame="1"/>
          <w:shd w:val="clear" w:color="auto" w:fill="FFFFFF"/>
        </w:rPr>
        <w:t>initrd.cpio.gz</w:t>
      </w:r>
      <w:r w:rsidRPr="00E235D9">
        <w:rPr>
          <w:rFonts w:ascii="Calibri" w:hAnsi="Calibri" w:cs="Calibri"/>
          <w:color w:val="404040"/>
          <w:sz w:val="18"/>
          <w:szCs w:val="18"/>
        </w:rPr>
        <w:t xml:space="preserve">. It can be done during the </w:t>
      </w:r>
      <w:proofErr w:type="spellStart"/>
      <w:r w:rsidRPr="00E235D9">
        <w:rPr>
          <w:rFonts w:ascii="Calibri" w:hAnsi="Calibri" w:cs="Calibri"/>
          <w:color w:val="404040"/>
          <w:sz w:val="18"/>
          <w:szCs w:val="18"/>
        </w:rPr>
        <w:t>socat</w:t>
      </w:r>
      <w:proofErr w:type="spellEnd"/>
      <w:r w:rsidRPr="00E235D9">
        <w:rPr>
          <w:rFonts w:ascii="Calibri" w:hAnsi="Calibri" w:cs="Calibri"/>
          <w:color w:val="404040"/>
          <w:sz w:val="18"/>
          <w:szCs w:val="18"/>
        </w:rPr>
        <w:t xml:space="preserve"> built by either setting </w:t>
      </w:r>
      <w:r w:rsidRPr="00E235D9">
        <w:rPr>
          <w:rStyle w:val="pre"/>
          <w:rFonts w:ascii="Calibri" w:hAnsi="Calibri" w:cs="Calibri"/>
          <w:color w:val="E74C3C"/>
          <w:sz w:val="18"/>
          <w:szCs w:val="18"/>
          <w:bdr w:val="single" w:sz="6" w:space="2" w:color="E1E4E5" w:frame="1"/>
          <w:shd w:val="clear" w:color="auto" w:fill="FFFFFF"/>
        </w:rPr>
        <w:t>BR2_PACKAGE_SOCAT</w:t>
      </w:r>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w:t>
      </w:r>
      <w:r w:rsidRPr="00E235D9">
        <w:rPr>
          <w:rFonts w:ascii="Calibri" w:hAnsi="Calibri" w:cs="Calibri"/>
          <w:color w:val="404040"/>
          <w:sz w:val="18"/>
          <w:szCs w:val="18"/>
        </w:rPr>
        <w:t xml:space="preserve"> in the </w:t>
      </w:r>
      <w:proofErr w:type="spellStart"/>
      <w:r w:rsidRPr="00E235D9">
        <w:rPr>
          <w:rStyle w:val="pre"/>
          <w:rFonts w:ascii="Calibri" w:hAnsi="Calibri" w:cs="Calibri"/>
          <w:color w:val="E74C3C"/>
          <w:sz w:val="18"/>
          <w:szCs w:val="18"/>
          <w:bdr w:val="single" w:sz="6" w:space="2" w:color="E1E4E5" w:frame="1"/>
          <w:shd w:val="clear" w:color="auto" w:fill="FFFFFF"/>
        </w:rPr>
        <w:t>bkc</w:t>
      </w:r>
      <w:proofErr w:type="spellEnd"/>
      <w:r w:rsidRPr="00E235D9">
        <w:rPr>
          <w:rStyle w:val="pre"/>
          <w:rFonts w:ascii="Calibri" w:hAnsi="Calibri" w:cs="Calibri"/>
          <w:color w:val="E74C3C"/>
          <w:sz w:val="18"/>
          <w:szCs w:val="18"/>
          <w:bdr w:val="single" w:sz="6" w:space="2" w:color="E1E4E5" w:frame="1"/>
          <w:shd w:val="clear" w:color="auto" w:fill="FFFFFF"/>
        </w:rPr>
        <w:t>/</w:t>
      </w:r>
      <w:proofErr w:type="spellStart"/>
      <w:r w:rsidRPr="00E235D9">
        <w:rPr>
          <w:rStyle w:val="pre"/>
          <w:rFonts w:ascii="Calibri" w:hAnsi="Calibri" w:cs="Calibri"/>
          <w:color w:val="E74C3C"/>
          <w:sz w:val="18"/>
          <w:szCs w:val="18"/>
          <w:bdr w:val="single" w:sz="6" w:space="2" w:color="E1E4E5" w:frame="1"/>
          <w:shd w:val="clear" w:color="auto" w:fill="FFFFFF"/>
        </w:rPr>
        <w:t>kafl</w:t>
      </w:r>
      <w:proofErr w:type="spellEnd"/>
      <w:r w:rsidRPr="00E235D9">
        <w:rPr>
          <w:rStyle w:val="pre"/>
          <w:rFonts w:ascii="Calibri" w:hAnsi="Calibri" w:cs="Calibri"/>
          <w:color w:val="E74C3C"/>
          <w:sz w:val="18"/>
          <w:szCs w:val="18"/>
          <w:bdr w:val="single" w:sz="6" w:space="2" w:color="E1E4E5" w:frame="1"/>
          <w:shd w:val="clear" w:color="auto" w:fill="FFFFFF"/>
        </w:rPr>
        <w:t>/</w:t>
      </w:r>
      <w:proofErr w:type="spellStart"/>
      <w:r w:rsidRPr="00E235D9">
        <w:rPr>
          <w:rStyle w:val="pre"/>
          <w:rFonts w:ascii="Calibri" w:hAnsi="Calibri" w:cs="Calibri"/>
          <w:color w:val="E74C3C"/>
          <w:sz w:val="18"/>
          <w:szCs w:val="18"/>
          <w:bdr w:val="single" w:sz="6" w:space="2" w:color="E1E4E5" w:frame="1"/>
          <w:shd w:val="clear" w:color="auto" w:fill="FFFFFF"/>
        </w:rPr>
        <w:t>userspace</w:t>
      </w:r>
      <w:proofErr w:type="spellEnd"/>
      <w:r w:rsidRPr="00E235D9">
        <w:rPr>
          <w:rStyle w:val="pre"/>
          <w:rFonts w:ascii="Calibri" w:hAnsi="Calibri" w:cs="Calibri"/>
          <w:color w:val="E74C3C"/>
          <w:sz w:val="18"/>
          <w:szCs w:val="18"/>
          <w:bdr w:val="single" w:sz="6" w:space="2" w:color="E1E4E5" w:frame="1"/>
          <w:shd w:val="clear" w:color="auto" w:fill="FFFFFF"/>
        </w:rPr>
        <w:t>/</w:t>
      </w:r>
      <w:proofErr w:type="spellStart"/>
      <w:r w:rsidRPr="00E235D9">
        <w:rPr>
          <w:rStyle w:val="pre"/>
          <w:rFonts w:ascii="Calibri" w:hAnsi="Calibri" w:cs="Calibri"/>
          <w:color w:val="E74C3C"/>
          <w:sz w:val="18"/>
          <w:szCs w:val="18"/>
          <w:bdr w:val="single" w:sz="6" w:space="2" w:color="E1E4E5" w:frame="1"/>
          <w:shd w:val="clear" w:color="auto" w:fill="FFFFFF"/>
        </w:rPr>
        <w:t>buildroot.config</w:t>
      </w:r>
      <w:proofErr w:type="spellEnd"/>
      <w:r w:rsidRPr="00E235D9">
        <w:rPr>
          <w:rFonts w:ascii="Calibri" w:hAnsi="Calibri" w:cs="Calibri"/>
          <w:color w:val="404040"/>
          <w:sz w:val="18"/>
          <w:szCs w:val="18"/>
        </w:rPr>
        <w:t xml:space="preserve">, or alternatively in </w:t>
      </w:r>
      <w:r w:rsidRPr="00E235D9">
        <w:rPr>
          <w:rStyle w:val="pre"/>
          <w:rFonts w:ascii="Calibri" w:hAnsi="Calibri" w:cs="Calibri"/>
          <w:color w:val="E74C3C"/>
          <w:sz w:val="18"/>
          <w:szCs w:val="18"/>
          <w:bdr w:val="single" w:sz="6" w:space="2" w:color="E1E4E5" w:frame="1"/>
          <w:shd w:val="clear" w:color="auto" w:fill="FFFFFF"/>
        </w:rPr>
        <w:t>$BKC_ROOT/buildroot-2021.11</w:t>
      </w:r>
      <w:r w:rsidRPr="00E235D9">
        <w:rPr>
          <w:rFonts w:ascii="Calibri" w:hAnsi="Calibri" w:cs="Calibri"/>
          <w:color w:val="404040"/>
          <w:sz w:val="18"/>
          <w:szCs w:val="18"/>
        </w:rPr>
        <w:t xml:space="preserve"> use </w:t>
      </w:r>
      <w:r w:rsidRPr="00E235D9">
        <w:rPr>
          <w:rStyle w:val="pre"/>
          <w:rFonts w:ascii="Calibri" w:hAnsi="Calibri" w:cs="Calibri"/>
          <w:color w:val="E74C3C"/>
          <w:sz w:val="18"/>
          <w:szCs w:val="18"/>
          <w:bdr w:val="single" w:sz="6" w:space="2" w:color="E1E4E5" w:frame="1"/>
          <w:shd w:val="clear" w:color="auto" w:fill="FFFFFF"/>
        </w:rPr>
        <w:t>make</w:t>
      </w:r>
      <w:r w:rsidRPr="00E235D9">
        <w:rPr>
          <w:rStyle w:val="HTMLCode"/>
          <w:rFonts w:ascii="Calibri" w:hAnsi="Calibri" w:cs="Calibri"/>
          <w:color w:val="E74C3C"/>
          <w:sz w:val="18"/>
          <w:szCs w:val="18"/>
          <w:bdr w:val="single" w:sz="6" w:space="2" w:color="E1E4E5" w:frame="1"/>
          <w:shd w:val="clear" w:color="auto" w:fill="FFFFFF"/>
        </w:rPr>
        <w:t xml:space="preserve"> </w:t>
      </w:r>
      <w:proofErr w:type="spellStart"/>
      <w:r w:rsidRPr="00E235D9">
        <w:rPr>
          <w:rStyle w:val="pre"/>
          <w:rFonts w:ascii="Calibri" w:hAnsi="Calibri" w:cs="Calibri"/>
          <w:color w:val="E74C3C"/>
          <w:sz w:val="18"/>
          <w:szCs w:val="18"/>
          <w:bdr w:val="single" w:sz="6" w:space="2" w:color="E1E4E5" w:frame="1"/>
          <w:shd w:val="clear" w:color="auto" w:fill="FFFFFF"/>
        </w:rPr>
        <w:t>menuconfig</w:t>
      </w:r>
      <w:proofErr w:type="spellEnd"/>
      <w:r w:rsidRPr="00E235D9">
        <w:rPr>
          <w:rFonts w:ascii="Calibri" w:hAnsi="Calibri" w:cs="Calibri"/>
          <w:color w:val="404040"/>
          <w:sz w:val="18"/>
          <w:szCs w:val="18"/>
        </w:rPr>
        <w:t xml:space="preserve"> navigate to the right menu entry, save the config, and then build using </w:t>
      </w:r>
      <w:r w:rsidRPr="00E235D9">
        <w:rPr>
          <w:rStyle w:val="pre"/>
          <w:rFonts w:ascii="Calibri" w:hAnsi="Calibri" w:cs="Calibri"/>
          <w:color w:val="E74C3C"/>
          <w:sz w:val="18"/>
          <w:szCs w:val="18"/>
          <w:bdr w:val="single" w:sz="6" w:space="2" w:color="E1E4E5" w:frame="1"/>
          <w:shd w:val="clear" w:color="auto" w:fill="FFFFFF"/>
        </w:rPr>
        <w:t>make</w:t>
      </w:r>
      <w:r w:rsidRPr="00E235D9">
        <w:rPr>
          <w:rFonts w:ascii="Calibri" w:hAnsi="Calibri" w:cs="Calibri"/>
          <w:color w:val="404040"/>
          <w:sz w:val="18"/>
          <w:szCs w:val="18"/>
        </w:rPr>
        <w:t>.</w:t>
      </w:r>
    </w:p>
    <w:p w14:paraId="714ABE9F"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Fonts w:ascii="Calibri" w:hAnsi="Calibri" w:cs="Calibri"/>
          <w:color w:val="404040"/>
          <w:sz w:val="18"/>
          <w:szCs w:val="18"/>
        </w:rPr>
        <w:t xml:space="preserve">Finally, the following steps will add the correct </w:t>
      </w:r>
      <w:proofErr w:type="spellStart"/>
      <w:r w:rsidRPr="00E235D9">
        <w:rPr>
          <w:rFonts w:ascii="Calibri" w:hAnsi="Calibri" w:cs="Calibri"/>
          <w:color w:val="404040"/>
          <w:sz w:val="18"/>
          <w:szCs w:val="18"/>
        </w:rPr>
        <w:t>kAFL</w:t>
      </w:r>
      <w:proofErr w:type="spellEnd"/>
      <w:r w:rsidRPr="00E235D9">
        <w:rPr>
          <w:rFonts w:ascii="Calibri" w:hAnsi="Calibri" w:cs="Calibri"/>
          <w:color w:val="404040"/>
          <w:sz w:val="18"/>
          <w:szCs w:val="18"/>
        </w:rPr>
        <w:t xml:space="preserve"> </w:t>
      </w:r>
      <w:proofErr w:type="spellStart"/>
      <w:r w:rsidRPr="00E235D9">
        <w:rPr>
          <w:rFonts w:ascii="Calibri" w:hAnsi="Calibri" w:cs="Calibri"/>
          <w:color w:val="404040"/>
          <w:sz w:val="18"/>
          <w:szCs w:val="18"/>
        </w:rPr>
        <w:t>userspace</w:t>
      </w:r>
      <w:proofErr w:type="spellEnd"/>
      <w:r w:rsidRPr="00E235D9">
        <w:rPr>
          <w:rFonts w:ascii="Calibri" w:hAnsi="Calibri" w:cs="Calibri"/>
          <w:color w:val="404040"/>
          <w:sz w:val="18"/>
          <w:szCs w:val="18"/>
        </w:rPr>
        <w:t xml:space="preserve"> harness. In </w:t>
      </w:r>
      <w:r w:rsidRPr="00E235D9">
        <w:rPr>
          <w:rStyle w:val="pre"/>
          <w:rFonts w:ascii="Calibri" w:hAnsi="Calibri" w:cs="Calibri"/>
          <w:color w:val="E74C3C"/>
          <w:sz w:val="18"/>
          <w:szCs w:val="18"/>
          <w:bdr w:val="single" w:sz="6" w:space="2" w:color="E1E4E5" w:frame="1"/>
          <w:shd w:val="clear" w:color="auto" w:fill="FFFFFF"/>
        </w:rPr>
        <w:t>$BKC_ROOT/</w:t>
      </w:r>
      <w:proofErr w:type="spellStart"/>
      <w:r w:rsidRPr="00E235D9">
        <w:rPr>
          <w:rStyle w:val="pre"/>
          <w:rFonts w:ascii="Calibri" w:hAnsi="Calibri" w:cs="Calibri"/>
          <w:color w:val="E74C3C"/>
          <w:sz w:val="18"/>
          <w:szCs w:val="18"/>
          <w:bdr w:val="single" w:sz="6" w:space="2" w:color="E1E4E5" w:frame="1"/>
          <w:shd w:val="clear" w:color="auto" w:fill="FFFFFF"/>
        </w:rPr>
        <w:t>sharedir</w:t>
      </w:r>
      <w:proofErr w:type="spellEnd"/>
      <w:r w:rsidRPr="00E235D9">
        <w:rPr>
          <w:rFonts w:ascii="Calibri" w:hAnsi="Calibri" w:cs="Calibri"/>
          <w:color w:val="404040"/>
          <w:sz w:val="18"/>
          <w:szCs w:val="18"/>
        </w:rPr>
        <w:t xml:space="preserve">, edit your </w:t>
      </w:r>
      <w:r w:rsidRPr="00E235D9">
        <w:rPr>
          <w:rStyle w:val="pre"/>
          <w:rFonts w:ascii="Calibri" w:hAnsi="Calibri" w:cs="Calibri"/>
          <w:color w:val="E74C3C"/>
          <w:sz w:val="18"/>
          <w:szCs w:val="18"/>
          <w:bdr w:val="single" w:sz="6" w:space="2" w:color="E1E4E5" w:frame="1"/>
          <w:shd w:val="clear" w:color="auto" w:fill="FFFFFF"/>
        </w:rPr>
        <w:t>init.sh</w:t>
      </w:r>
      <w:r w:rsidRPr="00E235D9">
        <w:rPr>
          <w:rFonts w:ascii="Calibri" w:hAnsi="Calibri" w:cs="Calibri"/>
          <w:color w:val="404040"/>
          <w:sz w:val="18"/>
          <w:szCs w:val="18"/>
        </w:rPr>
        <w:t xml:space="preserve"> to include the following snippet early in the script:</w:t>
      </w:r>
    </w:p>
    <w:p w14:paraId="5B7FC97A"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mount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-t</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debugfs</w:t>
      </w:r>
      <w:proofErr w:type="spell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none</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/sys/kernel/debug/</w:t>
      </w:r>
    </w:p>
    <w:p w14:paraId="506146EE"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nv"/>
          <w:rFonts w:ascii="Calibri" w:hAnsi="Calibri" w:cs="Calibri"/>
          <w:color w:val="BB60D5"/>
          <w:sz w:val="18"/>
          <w:szCs w:val="18"/>
        </w:rPr>
        <w:t>KAFL_CTL</w:t>
      </w:r>
      <w:r w:rsidRPr="00E235D9">
        <w:rPr>
          <w:rStyle w:val="o"/>
          <w:rFonts w:ascii="Calibri" w:hAnsi="Calibri" w:cs="Calibri"/>
          <w:color w:val="666666"/>
          <w:sz w:val="18"/>
          <w:szCs w:val="18"/>
        </w:rPr>
        <w:t>=</w:t>
      </w:r>
      <w:r w:rsidRPr="00E235D9">
        <w:rPr>
          <w:rFonts w:ascii="Calibri" w:hAnsi="Calibri" w:cs="Calibri"/>
          <w:color w:val="404040"/>
          <w:sz w:val="18"/>
          <w:szCs w:val="18"/>
        </w:rPr>
        <w:t>/sys/kernel/debug/</w:t>
      </w:r>
      <w:proofErr w:type="spellStart"/>
      <w:r w:rsidRPr="00E235D9">
        <w:rPr>
          <w:rFonts w:ascii="Calibri" w:hAnsi="Calibri" w:cs="Calibri"/>
          <w:color w:val="404040"/>
          <w:sz w:val="18"/>
          <w:szCs w:val="18"/>
        </w:rPr>
        <w:t>kafl</w:t>
      </w:r>
      <w:proofErr w:type="spellEnd"/>
    </w:p>
    <w:p w14:paraId="3EEAEABC"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nb"/>
          <w:rFonts w:ascii="Calibri" w:hAnsi="Calibri" w:cs="Calibri"/>
          <w:color w:val="007020"/>
          <w:sz w:val="18"/>
          <w:szCs w:val="18"/>
        </w:rPr>
        <w:t>echo</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“VSOCK</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fuzzing</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harness”</w:t>
      </w:r>
      <w:r w:rsidRPr="00E235D9">
        <w:rPr>
          <w:rStyle w:val="w"/>
          <w:rFonts w:ascii="Calibri" w:hAnsi="Calibri" w:cs="Calibri"/>
          <w:color w:val="BBBBBB"/>
          <w:sz w:val="18"/>
          <w:szCs w:val="18"/>
        </w:rPr>
        <w:t xml:space="preserve"> </w:t>
      </w:r>
      <w:r w:rsidRPr="00E235D9">
        <w:rPr>
          <w:rStyle w:val="p"/>
          <w:rFonts w:ascii="Calibri" w:hAnsi="Calibri" w:cs="Calibri"/>
          <w:color w:val="404040"/>
          <w:sz w:val="18"/>
          <w:szCs w:val="18"/>
        </w:rPr>
        <w:t>|</w:t>
      </w:r>
      <w:r w:rsidRPr="00E235D9">
        <w:rPr>
          <w:rStyle w:val="w"/>
          <w:rFonts w:ascii="Calibri" w:hAnsi="Calibri" w:cs="Calibri"/>
          <w:color w:val="BBBBBB"/>
          <w:sz w:val="18"/>
          <w:szCs w:val="18"/>
        </w:rPr>
        <w:t xml:space="preserve"> </w:t>
      </w:r>
      <w:proofErr w:type="spellStart"/>
      <w:r w:rsidRPr="00E235D9">
        <w:rPr>
          <w:rFonts w:ascii="Calibri" w:hAnsi="Calibri" w:cs="Calibri"/>
          <w:color w:val="404040"/>
          <w:sz w:val="18"/>
          <w:szCs w:val="18"/>
        </w:rPr>
        <w:t>hcat</w:t>
      </w:r>
      <w:proofErr w:type="spellEnd"/>
    </w:p>
    <w:p w14:paraId="553BF2B5"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nb"/>
          <w:rFonts w:ascii="Calibri" w:hAnsi="Calibri" w:cs="Calibri"/>
          <w:color w:val="007020"/>
          <w:sz w:val="18"/>
          <w:szCs w:val="18"/>
        </w:rPr>
        <w:t>echo</w:t>
      </w:r>
      <w:r w:rsidRPr="00E235D9">
        <w:rPr>
          <w:rStyle w:val="w"/>
          <w:rFonts w:ascii="Calibri" w:hAnsi="Calibri" w:cs="Calibri"/>
          <w:color w:val="BBBBBB"/>
          <w:sz w:val="18"/>
          <w:szCs w:val="18"/>
        </w:rPr>
        <w:t xml:space="preserve"> </w:t>
      </w:r>
      <w:r w:rsidRPr="00E235D9">
        <w:rPr>
          <w:rStyle w:val="s2"/>
          <w:rFonts w:ascii="Calibri" w:hAnsi="Calibri" w:cs="Calibri"/>
          <w:color w:val="4070A0"/>
          <w:sz w:val="18"/>
          <w:szCs w:val="18"/>
        </w:rPr>
        <w:t>"start</w:t>
      </w:r>
      <w:proofErr w:type="gramStart"/>
      <w:r w:rsidRPr="00E235D9">
        <w:rPr>
          <w:rStyle w:val="s2"/>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&gt;</w:t>
      </w:r>
      <w:proofErr w:type="gramEnd"/>
      <w:r w:rsidRPr="00E235D9">
        <w:rPr>
          <w:rStyle w:val="w"/>
          <w:rFonts w:ascii="Calibri" w:hAnsi="Calibri" w:cs="Calibri"/>
          <w:color w:val="BBBBBB"/>
          <w:sz w:val="18"/>
          <w:szCs w:val="18"/>
        </w:rPr>
        <w:t xml:space="preserve"> </w:t>
      </w:r>
      <w:r w:rsidRPr="00E235D9">
        <w:rPr>
          <w:rStyle w:val="nv"/>
          <w:rFonts w:ascii="Calibri" w:hAnsi="Calibri" w:cs="Calibri"/>
          <w:color w:val="BB60D5"/>
          <w:sz w:val="18"/>
          <w:szCs w:val="18"/>
        </w:rPr>
        <w:t>$KAFL_CTL</w:t>
      </w:r>
      <w:r w:rsidRPr="00E235D9">
        <w:rPr>
          <w:rFonts w:ascii="Calibri" w:hAnsi="Calibri" w:cs="Calibri"/>
          <w:color w:val="404040"/>
          <w:sz w:val="18"/>
          <w:szCs w:val="18"/>
        </w:rPr>
        <w:t>/control</w:t>
      </w:r>
    </w:p>
    <w:p w14:paraId="77DADD5F" w14:textId="77777777" w:rsidR="000A6A5C" w:rsidRPr="00E235D9" w:rsidRDefault="000A6A5C" w:rsidP="000A6A5C">
      <w:pPr>
        <w:pStyle w:val="HTMLPreformatted"/>
        <w:shd w:val="clear" w:color="auto" w:fill="EEFFCC"/>
        <w:rPr>
          <w:rFonts w:ascii="Calibri" w:hAnsi="Calibri" w:cs="Calibri"/>
          <w:color w:val="404040"/>
          <w:sz w:val="18"/>
          <w:szCs w:val="18"/>
        </w:rPr>
      </w:pPr>
      <w:proofErr w:type="spellStart"/>
      <w:r w:rsidRPr="00E235D9">
        <w:rPr>
          <w:rFonts w:ascii="Calibri" w:hAnsi="Calibri" w:cs="Calibri"/>
          <w:color w:val="404040"/>
          <w:sz w:val="18"/>
          <w:szCs w:val="18"/>
        </w:rPr>
        <w:t>socat</w:t>
      </w:r>
      <w:proofErr w:type="spell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VSOCK-</w:t>
      </w:r>
      <w:proofErr w:type="gramStart"/>
      <w:r w:rsidRPr="00E235D9">
        <w:rPr>
          <w:rFonts w:ascii="Calibri" w:hAnsi="Calibri" w:cs="Calibri"/>
          <w:color w:val="404040"/>
          <w:sz w:val="18"/>
          <w:szCs w:val="18"/>
        </w:rPr>
        <w:t>CONNECT:2:8089</w:t>
      </w:r>
      <w:proofErr w:type="gramEnd"/>
    </w:p>
    <w:p w14:paraId="226B7AA0"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nb"/>
          <w:rFonts w:ascii="Calibri" w:hAnsi="Calibri" w:cs="Calibri"/>
          <w:color w:val="007020"/>
          <w:sz w:val="18"/>
          <w:szCs w:val="18"/>
        </w:rPr>
        <w:t>echo</w:t>
      </w:r>
      <w:r w:rsidRPr="00E235D9">
        <w:rPr>
          <w:rStyle w:val="w"/>
          <w:rFonts w:ascii="Calibri" w:hAnsi="Calibri" w:cs="Calibri"/>
          <w:color w:val="BBBBBB"/>
          <w:sz w:val="18"/>
          <w:szCs w:val="18"/>
        </w:rPr>
        <w:t xml:space="preserve"> </w:t>
      </w:r>
      <w:r w:rsidRPr="00E235D9">
        <w:rPr>
          <w:rStyle w:val="s2"/>
          <w:rFonts w:ascii="Calibri" w:hAnsi="Calibri" w:cs="Calibri"/>
          <w:color w:val="4070A0"/>
          <w:sz w:val="18"/>
          <w:szCs w:val="18"/>
        </w:rPr>
        <w:t>"done</w:t>
      </w:r>
      <w:proofErr w:type="gramStart"/>
      <w:r w:rsidRPr="00E235D9">
        <w:rPr>
          <w:rStyle w:val="s2"/>
          <w:rFonts w:ascii="Calibri" w:hAnsi="Calibri" w:cs="Calibri"/>
          <w:color w:val="4070A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&gt;</w:t>
      </w:r>
      <w:proofErr w:type="gramEnd"/>
      <w:r w:rsidRPr="00E235D9">
        <w:rPr>
          <w:rStyle w:val="w"/>
          <w:rFonts w:ascii="Calibri" w:hAnsi="Calibri" w:cs="Calibri"/>
          <w:color w:val="BBBBBB"/>
          <w:sz w:val="18"/>
          <w:szCs w:val="18"/>
        </w:rPr>
        <w:t xml:space="preserve"> </w:t>
      </w:r>
      <w:r w:rsidRPr="00E235D9">
        <w:rPr>
          <w:rStyle w:val="nv"/>
          <w:rFonts w:ascii="Calibri" w:hAnsi="Calibri" w:cs="Calibri"/>
          <w:color w:val="BB60D5"/>
          <w:sz w:val="18"/>
          <w:szCs w:val="18"/>
        </w:rPr>
        <w:t>$KAFL_CTL</w:t>
      </w:r>
      <w:r w:rsidRPr="00E235D9">
        <w:rPr>
          <w:rFonts w:ascii="Calibri" w:hAnsi="Calibri" w:cs="Calibri"/>
          <w:color w:val="404040"/>
          <w:sz w:val="18"/>
          <w:szCs w:val="18"/>
        </w:rPr>
        <w:t>/control</w:t>
      </w:r>
    </w:p>
    <w:p w14:paraId="104C225F"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Fonts w:ascii="Calibri" w:hAnsi="Calibri" w:cs="Calibri"/>
          <w:color w:val="404040"/>
          <w:sz w:val="18"/>
          <w:szCs w:val="18"/>
        </w:rPr>
        <w:t xml:space="preserve">Now it should be possible to start up a new </w:t>
      </w:r>
      <w:r w:rsidRPr="00E235D9">
        <w:rPr>
          <w:rStyle w:val="HTMLCite"/>
          <w:rFonts w:ascii="Calibri" w:hAnsi="Calibri" w:cs="Calibri"/>
          <w:color w:val="404040"/>
          <w:sz w:val="18"/>
          <w:szCs w:val="18"/>
        </w:rPr>
        <w:t>VSOCK</w:t>
      </w:r>
      <w:r w:rsidRPr="00E235D9">
        <w:rPr>
          <w:rFonts w:ascii="Calibri" w:hAnsi="Calibri" w:cs="Calibri"/>
          <w:color w:val="404040"/>
          <w:sz w:val="18"/>
          <w:szCs w:val="18"/>
        </w:rPr>
        <w:t xml:space="preserve"> harness by first, start listening on the host using </w:t>
      </w:r>
      <w:proofErr w:type="spellStart"/>
      <w:r w:rsidRPr="00E235D9">
        <w:rPr>
          <w:rStyle w:val="pre"/>
          <w:rFonts w:ascii="Calibri" w:hAnsi="Calibri" w:cs="Calibri"/>
          <w:color w:val="E74C3C"/>
          <w:sz w:val="18"/>
          <w:szCs w:val="18"/>
          <w:bdr w:val="single" w:sz="6" w:space="2" w:color="E1E4E5" w:frame="1"/>
          <w:shd w:val="clear" w:color="auto" w:fill="FFFFFF"/>
        </w:rPr>
        <w:t>socat</w:t>
      </w:r>
      <w:proofErr w:type="spellEnd"/>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VSOCK-LISTEN:</w:t>
      </w:r>
      <w:proofErr w:type="gramStart"/>
      <w:r w:rsidRPr="00E235D9">
        <w:rPr>
          <w:rStyle w:val="pre"/>
          <w:rFonts w:ascii="Calibri" w:hAnsi="Calibri" w:cs="Calibri"/>
          <w:color w:val="E74C3C"/>
          <w:sz w:val="18"/>
          <w:szCs w:val="18"/>
          <w:bdr w:val="single" w:sz="6" w:space="2" w:color="E1E4E5" w:frame="1"/>
          <w:shd w:val="clear" w:color="auto" w:fill="FFFFFF"/>
        </w:rPr>
        <w:t>8089,fork</w:t>
      </w:r>
      <w:proofErr w:type="gramEnd"/>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w:t>
      </w:r>
      <w:r w:rsidRPr="00E235D9">
        <w:rPr>
          <w:rFonts w:ascii="Calibri" w:hAnsi="Calibri" w:cs="Calibri"/>
          <w:color w:val="404040"/>
          <w:sz w:val="18"/>
          <w:szCs w:val="18"/>
        </w:rPr>
        <w:t xml:space="preserve">, and then start </w:t>
      </w:r>
      <w:proofErr w:type="spellStart"/>
      <w:r w:rsidRPr="00E235D9">
        <w:rPr>
          <w:rFonts w:ascii="Calibri" w:hAnsi="Calibri" w:cs="Calibri"/>
          <w:color w:val="404040"/>
          <w:sz w:val="18"/>
          <w:szCs w:val="18"/>
        </w:rPr>
        <w:t>kAFL</w:t>
      </w:r>
      <w:proofErr w:type="spellEnd"/>
      <w:r w:rsidRPr="00E235D9">
        <w:rPr>
          <w:rFonts w:ascii="Calibri" w:hAnsi="Calibri" w:cs="Calibri"/>
          <w:color w:val="404040"/>
          <w:sz w:val="18"/>
          <w:szCs w:val="18"/>
        </w:rPr>
        <w:t xml:space="preserve"> (make sure </w:t>
      </w:r>
      <w:proofErr w:type="gramStart"/>
      <w:r w:rsidRPr="00E235D9">
        <w:rPr>
          <w:rFonts w:ascii="Calibri" w:hAnsi="Calibri" w:cs="Calibri"/>
          <w:color w:val="404040"/>
          <w:sz w:val="18"/>
          <w:szCs w:val="18"/>
        </w:rPr>
        <w:t>it’s</w:t>
      </w:r>
      <w:proofErr w:type="gramEnd"/>
      <w:r w:rsidRPr="00E235D9">
        <w:rPr>
          <w:rFonts w:ascii="Calibri" w:hAnsi="Calibri" w:cs="Calibri"/>
          <w:color w:val="404040"/>
          <w:sz w:val="18"/>
          <w:szCs w:val="18"/>
        </w:rPr>
        <w:t xml:space="preserve"> using HARNESS_NONE, as always when using </w:t>
      </w:r>
      <w:proofErr w:type="spellStart"/>
      <w:r w:rsidRPr="00E235D9">
        <w:rPr>
          <w:rFonts w:ascii="Calibri" w:hAnsi="Calibri" w:cs="Calibri"/>
          <w:color w:val="404040"/>
          <w:sz w:val="18"/>
          <w:szCs w:val="18"/>
        </w:rPr>
        <w:t>userspace</w:t>
      </w:r>
      <w:proofErr w:type="spellEnd"/>
      <w:r w:rsidRPr="00E235D9">
        <w:rPr>
          <w:rFonts w:ascii="Calibri" w:hAnsi="Calibri" w:cs="Calibri"/>
          <w:color w:val="404040"/>
          <w:sz w:val="18"/>
          <w:szCs w:val="18"/>
        </w:rPr>
        <w:t xml:space="preserve"> harnesses) using </w:t>
      </w:r>
      <w:r w:rsidRPr="00E235D9">
        <w:rPr>
          <w:rStyle w:val="pre"/>
          <w:rFonts w:ascii="Calibri" w:hAnsi="Calibri" w:cs="Calibri"/>
          <w:color w:val="E74C3C"/>
          <w:sz w:val="18"/>
          <w:szCs w:val="18"/>
          <w:bdr w:val="single" w:sz="6" w:space="2" w:color="E1E4E5" w:frame="1"/>
          <w:shd w:val="clear" w:color="auto" w:fill="FFFFFF"/>
        </w:rPr>
        <w:t>fuzz.sh</w:t>
      </w:r>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run</w:t>
      </w:r>
      <w:r w:rsidRPr="00E235D9">
        <w:rPr>
          <w:rStyle w:val="HTMLCode"/>
          <w:rFonts w:ascii="Calibri" w:hAnsi="Calibri" w:cs="Calibri"/>
          <w:color w:val="E74C3C"/>
          <w:sz w:val="18"/>
          <w:szCs w:val="18"/>
          <w:bdr w:val="single" w:sz="6" w:space="2" w:color="E1E4E5" w:frame="1"/>
          <w:shd w:val="clear" w:color="auto" w:fill="FFFFFF"/>
        </w:rPr>
        <w:t xml:space="preserve"> </w:t>
      </w:r>
      <w:proofErr w:type="spellStart"/>
      <w:r w:rsidRPr="00E235D9">
        <w:rPr>
          <w:rStyle w:val="pre"/>
          <w:rFonts w:ascii="Calibri" w:hAnsi="Calibri" w:cs="Calibri"/>
          <w:color w:val="E74C3C"/>
          <w:sz w:val="18"/>
          <w:szCs w:val="18"/>
          <w:bdr w:val="single" w:sz="6" w:space="2" w:color="E1E4E5" w:frame="1"/>
          <w:shd w:val="clear" w:color="auto" w:fill="FFFFFF"/>
        </w:rPr>
        <w:t>linux</w:t>
      </w:r>
      <w:proofErr w:type="spellEnd"/>
      <w:r w:rsidRPr="00E235D9">
        <w:rPr>
          <w:rStyle w:val="pre"/>
          <w:rFonts w:ascii="Calibri" w:hAnsi="Calibri" w:cs="Calibri"/>
          <w:color w:val="E74C3C"/>
          <w:sz w:val="18"/>
          <w:szCs w:val="18"/>
          <w:bdr w:val="single" w:sz="6" w:space="2" w:color="E1E4E5" w:frame="1"/>
          <w:shd w:val="clear" w:color="auto" w:fill="FFFFFF"/>
        </w:rPr>
        <w:t>-guest</w:t>
      </w:r>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--debug</w:t>
      </w:r>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-p1</w:t>
      </w:r>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w:t>
      </w:r>
      <w:proofErr w:type="spellStart"/>
      <w:r w:rsidRPr="00E235D9">
        <w:rPr>
          <w:rStyle w:val="pre"/>
          <w:rFonts w:ascii="Calibri" w:hAnsi="Calibri" w:cs="Calibri"/>
          <w:color w:val="E74C3C"/>
          <w:sz w:val="18"/>
          <w:szCs w:val="18"/>
          <w:bdr w:val="single" w:sz="6" w:space="2" w:color="E1E4E5" w:frame="1"/>
          <w:shd w:val="clear" w:color="auto" w:fill="FFFFFF"/>
        </w:rPr>
        <w:t>sharedir</w:t>
      </w:r>
      <w:proofErr w:type="spellEnd"/>
      <w:r w:rsidRPr="00E235D9">
        <w:rPr>
          <w:rStyle w:val="HTMLCode"/>
          <w:rFonts w:ascii="Calibri" w:hAnsi="Calibri" w:cs="Calibri"/>
          <w:color w:val="E74C3C"/>
          <w:sz w:val="18"/>
          <w:szCs w:val="18"/>
          <w:bdr w:val="single" w:sz="6" w:space="2" w:color="E1E4E5" w:frame="1"/>
          <w:shd w:val="clear" w:color="auto" w:fill="FFFFFF"/>
        </w:rPr>
        <w:t xml:space="preserve"> </w:t>
      </w:r>
      <w:proofErr w:type="spellStart"/>
      <w:r w:rsidRPr="00E235D9">
        <w:rPr>
          <w:rStyle w:val="pre"/>
          <w:rFonts w:ascii="Calibri" w:hAnsi="Calibri" w:cs="Calibri"/>
          <w:color w:val="E74C3C"/>
          <w:sz w:val="18"/>
          <w:szCs w:val="18"/>
          <w:bdr w:val="single" w:sz="6" w:space="2" w:color="E1E4E5" w:frame="1"/>
          <w:shd w:val="clear" w:color="auto" w:fill="FFFFFF"/>
        </w:rPr>
        <w:t>sharedir</w:t>
      </w:r>
      <w:proofErr w:type="spellEnd"/>
      <w:r w:rsidRPr="00E235D9">
        <w:rPr>
          <w:rStyle w:val="pre"/>
          <w:rFonts w:ascii="Calibri" w:hAnsi="Calibri" w:cs="Calibri"/>
          <w:color w:val="E74C3C"/>
          <w:sz w:val="18"/>
          <w:szCs w:val="18"/>
          <w:bdr w:val="single" w:sz="6" w:space="2" w:color="E1E4E5" w:frame="1"/>
          <w:shd w:val="clear" w:color="auto" w:fill="FFFFFF"/>
        </w:rPr>
        <w:t>/</w:t>
      </w:r>
      <w:r w:rsidRPr="00E235D9">
        <w:rPr>
          <w:rFonts w:ascii="Calibri" w:hAnsi="Calibri" w:cs="Calibri"/>
          <w:color w:val="404040"/>
          <w:sz w:val="18"/>
          <w:szCs w:val="18"/>
        </w:rPr>
        <w:t xml:space="preserve">. You should see the text </w:t>
      </w:r>
      <w:r w:rsidRPr="00E235D9">
        <w:rPr>
          <w:rStyle w:val="pre"/>
          <w:rFonts w:ascii="Calibri" w:hAnsi="Calibri" w:cs="Calibri"/>
          <w:color w:val="E74C3C"/>
          <w:sz w:val="18"/>
          <w:szCs w:val="18"/>
          <w:bdr w:val="single" w:sz="6" w:space="2" w:color="E1E4E5" w:frame="1"/>
          <w:shd w:val="clear" w:color="auto" w:fill="FFFFFF"/>
        </w:rPr>
        <w:t>VSOCK</w:t>
      </w:r>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fuzzing</w:t>
      </w:r>
      <w:r w:rsidRPr="00E235D9">
        <w:rPr>
          <w:rStyle w:val="HTMLCode"/>
          <w:rFonts w:ascii="Calibri" w:hAnsi="Calibri" w:cs="Calibri"/>
          <w:color w:val="E74C3C"/>
          <w:sz w:val="18"/>
          <w:szCs w:val="18"/>
          <w:bdr w:val="single" w:sz="6" w:space="2" w:color="E1E4E5" w:frame="1"/>
          <w:shd w:val="clear" w:color="auto" w:fill="FFFFFF"/>
        </w:rPr>
        <w:t xml:space="preserve"> </w:t>
      </w:r>
      <w:r w:rsidRPr="00E235D9">
        <w:rPr>
          <w:rStyle w:val="pre"/>
          <w:rFonts w:ascii="Calibri" w:hAnsi="Calibri" w:cs="Calibri"/>
          <w:color w:val="E74C3C"/>
          <w:sz w:val="18"/>
          <w:szCs w:val="18"/>
          <w:bdr w:val="single" w:sz="6" w:space="2" w:color="E1E4E5" w:frame="1"/>
          <w:shd w:val="clear" w:color="auto" w:fill="FFFFFF"/>
        </w:rPr>
        <w:t>harness</w:t>
      </w:r>
      <w:r w:rsidRPr="00E235D9">
        <w:rPr>
          <w:rFonts w:ascii="Calibri" w:hAnsi="Calibri" w:cs="Calibri"/>
          <w:color w:val="404040"/>
          <w:sz w:val="18"/>
          <w:szCs w:val="18"/>
        </w:rPr>
        <w:t xml:space="preserve"> appear in your </w:t>
      </w:r>
      <w:proofErr w:type="spellStart"/>
      <w:r w:rsidRPr="00E235D9">
        <w:rPr>
          <w:rFonts w:ascii="Calibri" w:hAnsi="Calibri" w:cs="Calibri"/>
          <w:color w:val="404040"/>
          <w:sz w:val="18"/>
          <w:szCs w:val="18"/>
        </w:rPr>
        <w:t>kAFL</w:t>
      </w:r>
      <w:proofErr w:type="spellEnd"/>
      <w:r w:rsidRPr="00E235D9">
        <w:rPr>
          <w:rFonts w:ascii="Calibri" w:hAnsi="Calibri" w:cs="Calibri"/>
          <w:color w:val="404040"/>
          <w:sz w:val="18"/>
          <w:szCs w:val="18"/>
        </w:rPr>
        <w:t xml:space="preserve"> process.</w:t>
      </w:r>
    </w:p>
    <w:p w14:paraId="53CF4C9C"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Fonts w:ascii="Calibri" w:hAnsi="Calibri" w:cs="Calibri"/>
          <w:color w:val="404040"/>
          <w:sz w:val="18"/>
          <w:szCs w:val="18"/>
        </w:rPr>
        <w:t xml:space="preserve">To summarize these steps can be executed to start a </w:t>
      </w:r>
      <w:r w:rsidRPr="00E235D9">
        <w:rPr>
          <w:rStyle w:val="HTMLCite"/>
          <w:rFonts w:ascii="Calibri" w:hAnsi="Calibri" w:cs="Calibri"/>
          <w:color w:val="404040"/>
          <w:sz w:val="18"/>
          <w:szCs w:val="18"/>
        </w:rPr>
        <w:t>VSOCK</w:t>
      </w:r>
      <w:r w:rsidRPr="00E235D9">
        <w:rPr>
          <w:rFonts w:ascii="Calibri" w:hAnsi="Calibri" w:cs="Calibri"/>
          <w:color w:val="404040"/>
          <w:sz w:val="18"/>
          <w:szCs w:val="18"/>
        </w:rPr>
        <w:t xml:space="preserve"> harness:</w:t>
      </w:r>
    </w:p>
    <w:p w14:paraId="52BADC0E"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Fonts w:ascii="Calibri" w:hAnsi="Calibri" w:cs="Calibri"/>
          <w:color w:val="404040"/>
          <w:sz w:val="18"/>
          <w:szCs w:val="18"/>
        </w:rPr>
        <w:t>On the guest:</w:t>
      </w:r>
    </w:p>
    <w:p w14:paraId="6598E7B1" w14:textId="77777777" w:rsidR="000A6A5C" w:rsidRPr="00E235D9" w:rsidRDefault="000A6A5C" w:rsidP="000A6A5C">
      <w:pPr>
        <w:pStyle w:val="HTMLPreformatted"/>
        <w:shd w:val="clear" w:color="auto" w:fill="EEFFCC"/>
        <w:rPr>
          <w:rFonts w:ascii="Calibri" w:hAnsi="Calibri" w:cs="Calibri"/>
          <w:color w:val="404040"/>
          <w:sz w:val="18"/>
          <w:szCs w:val="18"/>
        </w:rPr>
      </w:pPr>
      <w:proofErr w:type="spellStart"/>
      <w:r w:rsidRPr="00E235D9">
        <w:rPr>
          <w:rFonts w:ascii="Calibri" w:hAnsi="Calibri" w:cs="Calibri"/>
          <w:color w:val="404040"/>
          <w:sz w:val="18"/>
          <w:szCs w:val="18"/>
        </w:rPr>
        <w:t>socat</w:t>
      </w:r>
      <w:proofErr w:type="spell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VSOCK-LISTEN:</w:t>
      </w:r>
      <w:proofErr w:type="gramStart"/>
      <w:r w:rsidRPr="00E235D9">
        <w:rPr>
          <w:rFonts w:ascii="Calibri" w:hAnsi="Calibri" w:cs="Calibri"/>
          <w:color w:val="404040"/>
          <w:sz w:val="18"/>
          <w:szCs w:val="18"/>
        </w:rPr>
        <w:t>8089,fork</w:t>
      </w:r>
      <w:proofErr w:type="gram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w:t>
      </w:r>
    </w:p>
    <w:p w14:paraId="35FD4CA4"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Fonts w:ascii="Calibri" w:hAnsi="Calibri" w:cs="Calibri"/>
          <w:color w:val="404040"/>
          <w:sz w:val="18"/>
          <w:szCs w:val="18"/>
        </w:rPr>
        <w:t>On the host:</w:t>
      </w:r>
    </w:p>
    <w:p w14:paraId="5171F32A" w14:textId="77777777" w:rsidR="000A6A5C" w:rsidRPr="00E235D9" w:rsidRDefault="000A6A5C" w:rsidP="000A6A5C">
      <w:pPr>
        <w:pStyle w:val="HTMLPreformatted"/>
        <w:shd w:val="clear" w:color="auto" w:fill="EEFFCC"/>
        <w:rPr>
          <w:rFonts w:ascii="Calibri" w:hAnsi="Calibri" w:cs="Calibri"/>
          <w:color w:val="404040"/>
          <w:sz w:val="18"/>
          <w:szCs w:val="18"/>
        </w:rPr>
      </w:pPr>
      <w:proofErr w:type="spellStart"/>
      <w:r w:rsidRPr="00E235D9">
        <w:rPr>
          <w:rFonts w:ascii="Calibri" w:hAnsi="Calibri" w:cs="Calibri"/>
          <w:color w:val="404040"/>
          <w:sz w:val="18"/>
          <w:szCs w:val="18"/>
        </w:rPr>
        <w:t>socat</w:t>
      </w:r>
      <w:proofErr w:type="spell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vsock-</w:t>
      </w:r>
      <w:proofErr w:type="gramStart"/>
      <w:r w:rsidRPr="00E235D9">
        <w:rPr>
          <w:rFonts w:ascii="Calibri" w:hAnsi="Calibri" w:cs="Calibri"/>
          <w:color w:val="404040"/>
          <w:sz w:val="18"/>
          <w:szCs w:val="18"/>
        </w:rPr>
        <w:t>accept:3:8089</w:t>
      </w:r>
      <w:proofErr w:type="gramEnd"/>
    </w:p>
    <w:p w14:paraId="1B8A65F5"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Fonts w:ascii="Calibri" w:hAnsi="Calibri" w:cs="Calibri"/>
          <w:color w:val="404040"/>
          <w:sz w:val="18"/>
          <w:szCs w:val="18"/>
        </w:rPr>
        <w:t>On the guest:</w:t>
      </w:r>
    </w:p>
    <w:p w14:paraId="2776175C" w14:textId="77777777" w:rsidR="000A6A5C" w:rsidRPr="00E235D9" w:rsidRDefault="000A6A5C" w:rsidP="000A6A5C">
      <w:pPr>
        <w:pStyle w:val="HTMLPreformatted"/>
        <w:shd w:val="clear" w:color="auto" w:fill="EEFFCC"/>
        <w:rPr>
          <w:rFonts w:ascii="Calibri" w:hAnsi="Calibri" w:cs="Calibri"/>
          <w:color w:val="404040"/>
          <w:sz w:val="18"/>
          <w:szCs w:val="18"/>
        </w:rPr>
      </w:pPr>
      <w:proofErr w:type="spellStart"/>
      <w:r w:rsidRPr="00E235D9">
        <w:rPr>
          <w:rFonts w:ascii="Calibri" w:hAnsi="Calibri" w:cs="Calibri"/>
          <w:color w:val="404040"/>
          <w:sz w:val="18"/>
          <w:szCs w:val="18"/>
        </w:rPr>
        <w:t>socat</w:t>
      </w:r>
      <w:proofErr w:type="spell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w:t>
      </w: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VSOCK-</w:t>
      </w:r>
      <w:proofErr w:type="gramStart"/>
      <w:r w:rsidRPr="00E235D9">
        <w:rPr>
          <w:rFonts w:ascii="Calibri" w:hAnsi="Calibri" w:cs="Calibri"/>
          <w:color w:val="404040"/>
          <w:sz w:val="18"/>
          <w:szCs w:val="18"/>
        </w:rPr>
        <w:t>CONNECT:2:8089</w:t>
      </w:r>
      <w:proofErr w:type="gramEnd"/>
    </w:p>
    <w:p w14:paraId="786AF677"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Fonts w:ascii="Calibri" w:hAnsi="Calibri" w:cs="Calibri"/>
          <w:color w:val="404040"/>
          <w:sz w:val="18"/>
          <w:szCs w:val="18"/>
        </w:rPr>
        <w:t>On the host:</w:t>
      </w:r>
    </w:p>
    <w:p w14:paraId="3A7E2F76" w14:textId="77777777" w:rsidR="000A6A5C" w:rsidRPr="00E235D9" w:rsidRDefault="000A6A5C" w:rsidP="000A6A5C">
      <w:pPr>
        <w:pStyle w:val="HTMLPreformatted"/>
        <w:shd w:val="clear" w:color="auto" w:fill="EEFFCC"/>
        <w:rPr>
          <w:rFonts w:ascii="Calibri" w:hAnsi="Calibri" w:cs="Calibri"/>
          <w:color w:val="404040"/>
          <w:sz w:val="18"/>
          <w:szCs w:val="18"/>
        </w:rPr>
      </w:pPr>
      <w:proofErr w:type="spellStart"/>
      <w:r w:rsidRPr="00E235D9">
        <w:rPr>
          <w:rFonts w:ascii="Calibri" w:hAnsi="Calibri" w:cs="Calibri"/>
          <w:color w:val="404040"/>
          <w:sz w:val="18"/>
          <w:szCs w:val="18"/>
        </w:rPr>
        <w:t>socat</w:t>
      </w:r>
      <w:proofErr w:type="spell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VSOCK-LISTEN:</w:t>
      </w:r>
      <w:proofErr w:type="gramStart"/>
      <w:r w:rsidRPr="00E235D9">
        <w:rPr>
          <w:rFonts w:ascii="Calibri" w:hAnsi="Calibri" w:cs="Calibri"/>
          <w:color w:val="404040"/>
          <w:sz w:val="18"/>
          <w:szCs w:val="18"/>
        </w:rPr>
        <w:t>8089,fork</w:t>
      </w:r>
      <w:proofErr w:type="gramEnd"/>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w:t>
      </w:r>
    </w:p>
    <w:p w14:paraId="48F9E446" w14:textId="77777777" w:rsidR="00E235D9" w:rsidRPr="00E235D9" w:rsidRDefault="00E235D9" w:rsidP="000A6A5C">
      <w:pPr>
        <w:pStyle w:val="NormalWeb"/>
        <w:shd w:val="clear" w:color="auto" w:fill="FCFCFC"/>
        <w:spacing w:before="0" w:beforeAutospacing="0" w:after="0" w:afterAutospacing="0"/>
        <w:rPr>
          <w:rFonts w:ascii="Calibri" w:hAnsi="Calibri" w:cs="Calibri"/>
          <w:color w:val="404040"/>
          <w:sz w:val="18"/>
          <w:szCs w:val="18"/>
        </w:rPr>
      </w:pPr>
    </w:p>
    <w:p w14:paraId="15EFA1DA" w14:textId="278C35D5"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Fonts w:ascii="Calibri" w:hAnsi="Calibri" w:cs="Calibri"/>
          <w:color w:val="404040"/>
          <w:sz w:val="18"/>
          <w:szCs w:val="18"/>
        </w:rPr>
        <w:t xml:space="preserve">It is also likely that in the above-mentioned setup the </w:t>
      </w:r>
      <w:proofErr w:type="spellStart"/>
      <w:r w:rsidRPr="00E235D9">
        <w:rPr>
          <w:rFonts w:ascii="Calibri" w:hAnsi="Calibri" w:cs="Calibri"/>
          <w:color w:val="404040"/>
          <w:sz w:val="18"/>
          <w:szCs w:val="18"/>
        </w:rPr>
        <w:t>kAFL</w:t>
      </w:r>
      <w:proofErr w:type="spellEnd"/>
      <w:r w:rsidRPr="00E235D9">
        <w:rPr>
          <w:rFonts w:ascii="Calibri" w:hAnsi="Calibri" w:cs="Calibri"/>
          <w:color w:val="404040"/>
          <w:sz w:val="18"/>
          <w:szCs w:val="18"/>
        </w:rPr>
        <w:t xml:space="preserve"> </w:t>
      </w:r>
      <w:proofErr w:type="spellStart"/>
      <w:r w:rsidRPr="00E235D9">
        <w:rPr>
          <w:rFonts w:ascii="Calibri" w:hAnsi="Calibri" w:cs="Calibri"/>
          <w:color w:val="404040"/>
          <w:sz w:val="18"/>
          <w:szCs w:val="18"/>
        </w:rPr>
        <w:t>fuzzer</w:t>
      </w:r>
      <w:proofErr w:type="spellEnd"/>
      <w:r w:rsidRPr="00E235D9">
        <w:rPr>
          <w:rFonts w:ascii="Calibri" w:hAnsi="Calibri" w:cs="Calibri"/>
          <w:color w:val="404040"/>
          <w:sz w:val="18"/>
          <w:szCs w:val="18"/>
        </w:rPr>
        <w:t xml:space="preserve"> will not make any progress. This is </w:t>
      </w:r>
      <w:proofErr w:type="gramStart"/>
      <w:r w:rsidRPr="00E235D9">
        <w:rPr>
          <w:rFonts w:ascii="Calibri" w:hAnsi="Calibri" w:cs="Calibri"/>
          <w:color w:val="404040"/>
          <w:sz w:val="18"/>
          <w:szCs w:val="18"/>
        </w:rPr>
        <w:t>due to the fact that</w:t>
      </w:r>
      <w:proofErr w:type="gramEnd"/>
      <w:r w:rsidRPr="00E235D9">
        <w:rPr>
          <w:rFonts w:ascii="Calibri" w:hAnsi="Calibri" w:cs="Calibri"/>
          <w:color w:val="404040"/>
          <w:sz w:val="18"/>
          <w:szCs w:val="18"/>
        </w:rPr>
        <w:t xml:space="preserve"> the inputs are not stable. This happens </w:t>
      </w:r>
      <w:proofErr w:type="gramStart"/>
      <w:r w:rsidRPr="00E235D9">
        <w:rPr>
          <w:rFonts w:ascii="Calibri" w:hAnsi="Calibri" w:cs="Calibri"/>
          <w:color w:val="404040"/>
          <w:sz w:val="18"/>
          <w:szCs w:val="18"/>
        </w:rPr>
        <w:t>due to the fact that</w:t>
      </w:r>
      <w:proofErr w:type="gramEnd"/>
      <w:r w:rsidRPr="00E235D9">
        <w:rPr>
          <w:rFonts w:ascii="Calibri" w:hAnsi="Calibri" w:cs="Calibri"/>
          <w:color w:val="404040"/>
          <w:sz w:val="18"/>
          <w:szCs w:val="18"/>
        </w:rPr>
        <w:t xml:space="preserve"> an external process is part of the fuzzing setup. If you encounter this issue, you might need to modify </w:t>
      </w:r>
      <w:proofErr w:type="spellStart"/>
      <w:r w:rsidRPr="00E235D9">
        <w:rPr>
          <w:rFonts w:ascii="Calibri" w:hAnsi="Calibri" w:cs="Calibri"/>
          <w:color w:val="404040"/>
          <w:sz w:val="18"/>
          <w:szCs w:val="18"/>
        </w:rPr>
        <w:t>kAFL</w:t>
      </w:r>
      <w:proofErr w:type="spellEnd"/>
      <w:r w:rsidRPr="00E235D9">
        <w:rPr>
          <w:rFonts w:ascii="Calibri" w:hAnsi="Calibri" w:cs="Calibri"/>
          <w:color w:val="404040"/>
          <w:sz w:val="18"/>
          <w:szCs w:val="18"/>
        </w:rPr>
        <w:t xml:space="preserve"> slightly. In the function </w:t>
      </w:r>
      <w:proofErr w:type="gramStart"/>
      <w:r w:rsidRPr="00E235D9">
        <w:rPr>
          <w:rStyle w:val="pre"/>
          <w:rFonts w:ascii="Calibri" w:hAnsi="Calibri" w:cs="Calibri"/>
          <w:color w:val="E74C3C"/>
          <w:sz w:val="18"/>
          <w:szCs w:val="18"/>
          <w:bdr w:val="single" w:sz="6" w:space="2" w:color="E1E4E5" w:frame="1"/>
          <w:shd w:val="clear" w:color="auto" w:fill="FFFFFF"/>
        </w:rPr>
        <w:t>execute(</w:t>
      </w:r>
      <w:proofErr w:type="gramEnd"/>
      <w:r w:rsidRPr="00E235D9">
        <w:rPr>
          <w:rStyle w:val="pre"/>
          <w:rFonts w:ascii="Calibri" w:hAnsi="Calibri" w:cs="Calibri"/>
          <w:color w:val="E74C3C"/>
          <w:sz w:val="18"/>
          <w:szCs w:val="18"/>
          <w:bdr w:val="single" w:sz="6" w:space="2" w:color="E1E4E5" w:frame="1"/>
          <w:shd w:val="clear" w:color="auto" w:fill="FFFFFF"/>
        </w:rPr>
        <w:t>)</w:t>
      </w:r>
      <w:r w:rsidRPr="00E235D9">
        <w:rPr>
          <w:rFonts w:ascii="Calibri" w:hAnsi="Calibri" w:cs="Calibri"/>
          <w:color w:val="404040"/>
          <w:sz w:val="18"/>
          <w:szCs w:val="18"/>
        </w:rPr>
        <w:t xml:space="preserve"> in </w:t>
      </w:r>
      <w:r w:rsidRPr="00E235D9">
        <w:rPr>
          <w:rStyle w:val="pre"/>
          <w:rFonts w:ascii="Calibri" w:hAnsi="Calibri" w:cs="Calibri"/>
          <w:color w:val="E74C3C"/>
          <w:sz w:val="18"/>
          <w:szCs w:val="18"/>
          <w:bdr w:val="single" w:sz="6" w:space="2" w:color="E1E4E5" w:frame="1"/>
          <w:shd w:val="clear" w:color="auto" w:fill="FFFFFF"/>
        </w:rPr>
        <w:t>$BKC_ROOT/</w:t>
      </w:r>
      <w:proofErr w:type="spellStart"/>
      <w:r w:rsidRPr="00E235D9">
        <w:rPr>
          <w:rStyle w:val="pre"/>
          <w:rFonts w:ascii="Calibri" w:hAnsi="Calibri" w:cs="Calibri"/>
          <w:color w:val="E74C3C"/>
          <w:sz w:val="18"/>
          <w:szCs w:val="18"/>
          <w:bdr w:val="single" w:sz="6" w:space="2" w:color="E1E4E5" w:frame="1"/>
          <w:shd w:val="clear" w:color="auto" w:fill="FFFFFF"/>
        </w:rPr>
        <w:t>kafl</w:t>
      </w:r>
      <w:proofErr w:type="spellEnd"/>
      <w:r w:rsidRPr="00E235D9">
        <w:rPr>
          <w:rStyle w:val="pre"/>
          <w:rFonts w:ascii="Calibri" w:hAnsi="Calibri" w:cs="Calibri"/>
          <w:color w:val="E74C3C"/>
          <w:sz w:val="18"/>
          <w:szCs w:val="18"/>
          <w:bdr w:val="single" w:sz="6" w:space="2" w:color="E1E4E5" w:frame="1"/>
          <w:shd w:val="clear" w:color="auto" w:fill="FFFFFF"/>
        </w:rPr>
        <w:t>/</w:t>
      </w:r>
      <w:proofErr w:type="spellStart"/>
      <w:r w:rsidRPr="00E235D9">
        <w:rPr>
          <w:rStyle w:val="pre"/>
          <w:rFonts w:ascii="Calibri" w:hAnsi="Calibri" w:cs="Calibri"/>
          <w:color w:val="E74C3C"/>
          <w:sz w:val="18"/>
          <w:szCs w:val="18"/>
          <w:bdr w:val="single" w:sz="6" w:space="2" w:color="E1E4E5" w:frame="1"/>
          <w:shd w:val="clear" w:color="auto" w:fill="FFFFFF"/>
        </w:rPr>
        <w:t>fuzzer</w:t>
      </w:r>
      <w:proofErr w:type="spellEnd"/>
      <w:r w:rsidRPr="00E235D9">
        <w:rPr>
          <w:rStyle w:val="pre"/>
          <w:rFonts w:ascii="Calibri" w:hAnsi="Calibri" w:cs="Calibri"/>
          <w:color w:val="E74C3C"/>
          <w:sz w:val="18"/>
          <w:szCs w:val="18"/>
          <w:bdr w:val="single" w:sz="6" w:space="2" w:color="E1E4E5" w:frame="1"/>
          <w:shd w:val="clear" w:color="auto" w:fill="FFFFFF"/>
        </w:rPr>
        <w:t>/</w:t>
      </w:r>
      <w:proofErr w:type="spellStart"/>
      <w:r w:rsidRPr="00E235D9">
        <w:rPr>
          <w:rStyle w:val="pre"/>
          <w:rFonts w:ascii="Calibri" w:hAnsi="Calibri" w:cs="Calibri"/>
          <w:color w:val="E74C3C"/>
          <w:sz w:val="18"/>
          <w:szCs w:val="18"/>
          <w:bdr w:val="single" w:sz="6" w:space="2" w:color="E1E4E5" w:frame="1"/>
          <w:shd w:val="clear" w:color="auto" w:fill="FFFFFF"/>
        </w:rPr>
        <w:t>kafl_fuzzer</w:t>
      </w:r>
      <w:proofErr w:type="spellEnd"/>
      <w:r w:rsidRPr="00E235D9">
        <w:rPr>
          <w:rStyle w:val="pre"/>
          <w:rFonts w:ascii="Calibri" w:hAnsi="Calibri" w:cs="Calibri"/>
          <w:color w:val="E74C3C"/>
          <w:sz w:val="18"/>
          <w:szCs w:val="18"/>
          <w:bdr w:val="single" w:sz="6" w:space="2" w:color="E1E4E5" w:frame="1"/>
          <w:shd w:val="clear" w:color="auto" w:fill="FFFFFF"/>
        </w:rPr>
        <w:t>/worker/worker.py</w:t>
      </w:r>
      <w:r w:rsidRPr="00E235D9">
        <w:rPr>
          <w:rFonts w:ascii="Calibri" w:hAnsi="Calibri" w:cs="Calibri"/>
          <w:color w:val="404040"/>
          <w:sz w:val="18"/>
          <w:szCs w:val="18"/>
        </w:rPr>
        <w:t xml:space="preserve">, when a value is assigned to the variable </w:t>
      </w:r>
      <w:r w:rsidRPr="00E235D9">
        <w:rPr>
          <w:rStyle w:val="pre"/>
          <w:rFonts w:ascii="Calibri" w:hAnsi="Calibri" w:cs="Calibri"/>
          <w:color w:val="E74C3C"/>
          <w:sz w:val="18"/>
          <w:szCs w:val="18"/>
          <w:bdr w:val="single" w:sz="6" w:space="2" w:color="E1E4E5" w:frame="1"/>
          <w:shd w:val="clear" w:color="auto" w:fill="FFFFFF"/>
        </w:rPr>
        <w:t>stable</w:t>
      </w:r>
      <w:r w:rsidRPr="00E235D9">
        <w:rPr>
          <w:rFonts w:ascii="Calibri" w:hAnsi="Calibri" w:cs="Calibri"/>
          <w:color w:val="404040"/>
          <w:sz w:val="18"/>
          <w:szCs w:val="18"/>
        </w:rPr>
        <w:t xml:space="preserve">, make sure to overwrite this with True. It is also possible to add a custom command line flag enabling this feature to the </w:t>
      </w:r>
      <w:proofErr w:type="spellStart"/>
      <w:r w:rsidRPr="00E235D9">
        <w:rPr>
          <w:rFonts w:ascii="Calibri" w:hAnsi="Calibri" w:cs="Calibri"/>
          <w:color w:val="404040"/>
          <w:sz w:val="18"/>
          <w:szCs w:val="18"/>
        </w:rPr>
        <w:t>kAFL</w:t>
      </w:r>
      <w:proofErr w:type="spellEnd"/>
      <w:r w:rsidRPr="00E235D9">
        <w:rPr>
          <w:rFonts w:ascii="Calibri" w:hAnsi="Calibri" w:cs="Calibri"/>
          <w:color w:val="404040"/>
          <w:sz w:val="18"/>
          <w:szCs w:val="18"/>
        </w:rPr>
        <w:t xml:space="preserve"> settings in </w:t>
      </w:r>
      <w:r w:rsidRPr="00E235D9">
        <w:rPr>
          <w:rStyle w:val="pre"/>
          <w:rFonts w:ascii="Calibri" w:hAnsi="Calibri" w:cs="Calibri"/>
          <w:color w:val="E74C3C"/>
          <w:sz w:val="18"/>
          <w:szCs w:val="18"/>
          <w:bdr w:val="single" w:sz="6" w:space="2" w:color="E1E4E5" w:frame="1"/>
          <w:shd w:val="clear" w:color="auto" w:fill="FFFFFF"/>
        </w:rPr>
        <w:t>$BKC_ROOT/</w:t>
      </w:r>
      <w:proofErr w:type="spellStart"/>
      <w:r w:rsidRPr="00E235D9">
        <w:rPr>
          <w:rStyle w:val="pre"/>
          <w:rFonts w:ascii="Calibri" w:hAnsi="Calibri" w:cs="Calibri"/>
          <w:color w:val="E74C3C"/>
          <w:sz w:val="18"/>
          <w:szCs w:val="18"/>
          <w:bdr w:val="single" w:sz="6" w:space="2" w:color="E1E4E5" w:frame="1"/>
          <w:shd w:val="clear" w:color="auto" w:fill="FFFFFF"/>
        </w:rPr>
        <w:t>kafl</w:t>
      </w:r>
      <w:proofErr w:type="spellEnd"/>
      <w:r w:rsidRPr="00E235D9">
        <w:rPr>
          <w:rStyle w:val="pre"/>
          <w:rFonts w:ascii="Calibri" w:hAnsi="Calibri" w:cs="Calibri"/>
          <w:color w:val="E74C3C"/>
          <w:sz w:val="18"/>
          <w:szCs w:val="18"/>
          <w:bdr w:val="single" w:sz="6" w:space="2" w:color="E1E4E5" w:frame="1"/>
          <w:shd w:val="clear" w:color="auto" w:fill="FFFFFF"/>
        </w:rPr>
        <w:t>/</w:t>
      </w:r>
      <w:proofErr w:type="spellStart"/>
      <w:r w:rsidRPr="00E235D9">
        <w:rPr>
          <w:rStyle w:val="pre"/>
          <w:rFonts w:ascii="Calibri" w:hAnsi="Calibri" w:cs="Calibri"/>
          <w:color w:val="E74C3C"/>
          <w:sz w:val="18"/>
          <w:szCs w:val="18"/>
          <w:bdr w:val="single" w:sz="6" w:space="2" w:color="E1E4E5" w:frame="1"/>
          <w:shd w:val="clear" w:color="auto" w:fill="FFFFFF"/>
        </w:rPr>
        <w:t>fuzzer</w:t>
      </w:r>
      <w:proofErr w:type="spellEnd"/>
      <w:r w:rsidRPr="00E235D9">
        <w:rPr>
          <w:rStyle w:val="pre"/>
          <w:rFonts w:ascii="Calibri" w:hAnsi="Calibri" w:cs="Calibri"/>
          <w:color w:val="E74C3C"/>
          <w:sz w:val="18"/>
          <w:szCs w:val="18"/>
          <w:bdr w:val="single" w:sz="6" w:space="2" w:color="E1E4E5" w:frame="1"/>
          <w:shd w:val="clear" w:color="auto" w:fill="FFFFFF"/>
        </w:rPr>
        <w:t>/</w:t>
      </w:r>
      <w:proofErr w:type="spellStart"/>
      <w:r w:rsidRPr="00E235D9">
        <w:rPr>
          <w:rStyle w:val="pre"/>
          <w:rFonts w:ascii="Calibri" w:hAnsi="Calibri" w:cs="Calibri"/>
          <w:color w:val="E74C3C"/>
          <w:sz w:val="18"/>
          <w:szCs w:val="18"/>
          <w:bdr w:val="single" w:sz="6" w:space="2" w:color="E1E4E5" w:frame="1"/>
          <w:shd w:val="clear" w:color="auto" w:fill="FFFFFF"/>
        </w:rPr>
        <w:t>kafl_fuzzer</w:t>
      </w:r>
      <w:proofErr w:type="spellEnd"/>
      <w:r w:rsidRPr="00E235D9">
        <w:rPr>
          <w:rStyle w:val="pre"/>
          <w:rFonts w:ascii="Calibri" w:hAnsi="Calibri" w:cs="Calibri"/>
          <w:color w:val="E74C3C"/>
          <w:sz w:val="18"/>
          <w:szCs w:val="18"/>
          <w:bdr w:val="single" w:sz="6" w:space="2" w:color="E1E4E5" w:frame="1"/>
          <w:shd w:val="clear" w:color="auto" w:fill="FFFFFF"/>
        </w:rPr>
        <w:t>/common/config.py</w:t>
      </w:r>
      <w:r w:rsidRPr="00E235D9">
        <w:rPr>
          <w:rFonts w:ascii="Calibri" w:hAnsi="Calibri" w:cs="Calibri"/>
          <w:color w:val="404040"/>
          <w:sz w:val="18"/>
          <w:szCs w:val="18"/>
        </w:rPr>
        <w:t>.</w:t>
      </w:r>
    </w:p>
    <w:p w14:paraId="2520F5D3" w14:textId="77777777"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Fonts w:ascii="Calibri" w:hAnsi="Calibri" w:cs="Calibri"/>
          <w:color w:val="404040"/>
          <w:sz w:val="18"/>
          <w:szCs w:val="18"/>
        </w:rPr>
        <w:t xml:space="preserve">The above example for the </w:t>
      </w:r>
      <w:proofErr w:type="spellStart"/>
      <w:r w:rsidRPr="00E235D9">
        <w:rPr>
          <w:rStyle w:val="pre"/>
          <w:rFonts w:ascii="Calibri" w:hAnsi="Calibri" w:cs="Calibri"/>
          <w:color w:val="E74C3C"/>
          <w:sz w:val="18"/>
          <w:szCs w:val="18"/>
          <w:bdr w:val="single" w:sz="6" w:space="2" w:color="E1E4E5" w:frame="1"/>
          <w:shd w:val="clear" w:color="auto" w:fill="FFFFFF"/>
        </w:rPr>
        <w:t>virtio-vsock</w:t>
      </w:r>
      <w:proofErr w:type="spellEnd"/>
      <w:r w:rsidRPr="00E235D9">
        <w:rPr>
          <w:rFonts w:ascii="Calibri" w:hAnsi="Calibri" w:cs="Calibri"/>
          <w:color w:val="404040"/>
          <w:sz w:val="18"/>
          <w:szCs w:val="18"/>
        </w:rPr>
        <w:t xml:space="preserve"> has demonstrated how to enable fuzzing in a more complex driver setup scenario using a </w:t>
      </w:r>
      <w:proofErr w:type="spellStart"/>
      <w:r w:rsidRPr="00E235D9">
        <w:rPr>
          <w:rFonts w:ascii="Calibri" w:hAnsi="Calibri" w:cs="Calibri"/>
          <w:color w:val="404040"/>
          <w:sz w:val="18"/>
          <w:szCs w:val="18"/>
        </w:rPr>
        <w:t>userspace</w:t>
      </w:r>
      <w:proofErr w:type="spellEnd"/>
      <w:r w:rsidRPr="00E235D9">
        <w:rPr>
          <w:rFonts w:ascii="Calibri" w:hAnsi="Calibri" w:cs="Calibri"/>
          <w:color w:val="404040"/>
          <w:sz w:val="18"/>
          <w:szCs w:val="18"/>
        </w:rPr>
        <w:t xml:space="preserve"> </w:t>
      </w:r>
      <w:proofErr w:type="spellStart"/>
      <w:r w:rsidRPr="00E235D9">
        <w:rPr>
          <w:rFonts w:ascii="Calibri" w:hAnsi="Calibri" w:cs="Calibri"/>
          <w:color w:val="404040"/>
          <w:sz w:val="18"/>
          <w:szCs w:val="18"/>
        </w:rPr>
        <w:t>kAFL</w:t>
      </w:r>
      <w:proofErr w:type="spellEnd"/>
      <w:r w:rsidRPr="00E235D9">
        <w:rPr>
          <w:rFonts w:ascii="Calibri" w:hAnsi="Calibri" w:cs="Calibri"/>
          <w:color w:val="404040"/>
          <w:sz w:val="18"/>
          <w:szCs w:val="18"/>
        </w:rPr>
        <w:t xml:space="preserve"> harness. The end output of the fuzzing step is a set of reproducible crashes that a </w:t>
      </w:r>
      <w:proofErr w:type="spellStart"/>
      <w:r w:rsidRPr="00E235D9">
        <w:rPr>
          <w:rFonts w:ascii="Calibri" w:hAnsi="Calibri" w:cs="Calibri"/>
          <w:color w:val="404040"/>
          <w:sz w:val="18"/>
          <w:szCs w:val="18"/>
        </w:rPr>
        <w:t>fuzzer</w:t>
      </w:r>
      <w:proofErr w:type="spellEnd"/>
      <w:r w:rsidRPr="00E235D9">
        <w:rPr>
          <w:rFonts w:ascii="Calibri" w:hAnsi="Calibri" w:cs="Calibri"/>
          <w:color w:val="404040"/>
          <w:sz w:val="18"/>
          <w:szCs w:val="18"/>
        </w:rPr>
        <w:t xml:space="preserve"> finds for the given driver. The crashes </w:t>
      </w:r>
      <w:proofErr w:type="gramStart"/>
      <w:r w:rsidRPr="00E235D9">
        <w:rPr>
          <w:rFonts w:ascii="Calibri" w:hAnsi="Calibri" w:cs="Calibri"/>
          <w:color w:val="404040"/>
          <w:sz w:val="18"/>
          <w:szCs w:val="18"/>
        </w:rPr>
        <w:t>needs</w:t>
      </w:r>
      <w:proofErr w:type="gramEnd"/>
      <w:r w:rsidRPr="00E235D9">
        <w:rPr>
          <w:rFonts w:ascii="Calibri" w:hAnsi="Calibri" w:cs="Calibri"/>
          <w:color w:val="404040"/>
          <w:sz w:val="18"/>
          <w:szCs w:val="18"/>
        </w:rPr>
        <w:t xml:space="preserve"> to be investigated and the ones that are determined to be real security issues need to be fixed in the code.</w:t>
      </w:r>
    </w:p>
    <w:p w14:paraId="51E9665F" w14:textId="77777777" w:rsidR="00E235D9" w:rsidRPr="000A6A5C" w:rsidRDefault="00E235D9" w:rsidP="000A6A5C">
      <w:pPr>
        <w:pStyle w:val="NormalWeb"/>
        <w:shd w:val="clear" w:color="auto" w:fill="FCFCFC"/>
        <w:spacing w:before="0" w:beforeAutospacing="0" w:after="0" w:afterAutospacing="0"/>
        <w:rPr>
          <w:rFonts w:ascii="Calibri" w:hAnsi="Calibri" w:cs="Calibri"/>
          <w:color w:val="404040"/>
          <w:sz w:val="22"/>
          <w:szCs w:val="22"/>
        </w:rPr>
      </w:pPr>
    </w:p>
    <w:p w14:paraId="7C835A05" w14:textId="77777777" w:rsid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Perform code fixes</w:t>
      </w:r>
    </w:p>
    <w:p w14:paraId="478A14A9" w14:textId="77777777" w:rsidR="00E235D9" w:rsidRPr="00E235D9" w:rsidRDefault="00E235D9" w:rsidP="00E235D9"/>
    <w:p w14:paraId="2D0902DD" w14:textId="77777777" w:rsidR="00E235D9"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Based on the above steps 2 and 3, a set of hardening patches need to be created to fix the identified issues. We strongly encourage to submit any such hardening patches to the mainline Linux kernel to ensure everyone benefits the joint hardened kernel, as well to get suggestions on the most appropriate way of fixing these issues. </w:t>
      </w:r>
      <w:proofErr w:type="gramStart"/>
      <w:r w:rsidRPr="000A6A5C">
        <w:rPr>
          <w:rFonts w:ascii="Calibri" w:hAnsi="Calibri" w:cs="Calibri"/>
          <w:color w:val="404040"/>
          <w:sz w:val="22"/>
          <w:szCs w:val="22"/>
        </w:rPr>
        <w:t>Also</w:t>
      </w:r>
      <w:proofErr w:type="gramEnd"/>
      <w:r w:rsidRPr="000A6A5C">
        <w:rPr>
          <w:rFonts w:ascii="Calibri" w:hAnsi="Calibri" w:cs="Calibri"/>
          <w:color w:val="404040"/>
          <w:sz w:val="22"/>
          <w:szCs w:val="22"/>
        </w:rPr>
        <w:t xml:space="preserve"> </w:t>
      </w:r>
      <w:proofErr w:type="gramStart"/>
      <w:r w:rsidRPr="000A6A5C">
        <w:rPr>
          <w:rFonts w:ascii="Calibri" w:hAnsi="Calibri" w:cs="Calibri"/>
          <w:color w:val="404040"/>
          <w:sz w:val="22"/>
          <w:szCs w:val="22"/>
        </w:rPr>
        <w:t>in order to</w:t>
      </w:r>
      <w:proofErr w:type="gramEnd"/>
      <w:r w:rsidRPr="000A6A5C">
        <w:rPr>
          <w:rFonts w:ascii="Calibri" w:hAnsi="Calibri" w:cs="Calibri"/>
          <w:color w:val="404040"/>
          <w:sz w:val="22"/>
          <w:szCs w:val="22"/>
        </w:rPr>
        <w:t xml:space="preserve"> verify that the issues have been addressed by respective </w:t>
      </w:r>
      <w:r w:rsidRPr="000A6A5C">
        <w:rPr>
          <w:rFonts w:ascii="Calibri" w:hAnsi="Calibri" w:cs="Calibri"/>
          <w:color w:val="404040"/>
          <w:sz w:val="22"/>
          <w:szCs w:val="22"/>
        </w:rPr>
        <w:lastRenderedPageBreak/>
        <w:t>patches, a new round of fuzzing needs to be performed to verify that the issues found in step 3 are not reproducible anymore</w:t>
      </w:r>
    </w:p>
    <w:p w14:paraId="56215EC3" w14:textId="17478012"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w:t>
      </w:r>
    </w:p>
    <w:p w14:paraId="593D3CB9" w14:textId="77777777" w:rsidR="000A6A5C" w:rsidRPr="000A6A5C" w:rsidRDefault="000A6A5C" w:rsidP="000A6A5C">
      <w:pPr>
        <w:pStyle w:val="Heading3"/>
        <w:shd w:val="clear" w:color="auto" w:fill="FCFCFC"/>
        <w:spacing w:before="0" w:after="0" w:line="240" w:lineRule="auto"/>
        <w:rPr>
          <w:rFonts w:ascii="Calibri" w:hAnsi="Calibri" w:cs="Calibri"/>
          <w:color w:val="404040"/>
          <w:sz w:val="22"/>
          <w:szCs w:val="22"/>
        </w:rPr>
      </w:pPr>
      <w:r w:rsidRPr="000A6A5C">
        <w:rPr>
          <w:rFonts w:ascii="Calibri" w:hAnsi="Calibri" w:cs="Calibri"/>
          <w:color w:val="404040"/>
          <w:sz w:val="22"/>
          <w:szCs w:val="22"/>
        </w:rPr>
        <w:t>Enable driver in the TDX filter</w:t>
      </w:r>
    </w:p>
    <w:p w14:paraId="1D4F75E7" w14:textId="77777777" w:rsidR="000A6A5C" w:rsidRPr="000A6A5C" w:rsidRDefault="000A6A5C" w:rsidP="000A6A5C">
      <w:pPr>
        <w:pStyle w:val="NormalWeb"/>
        <w:shd w:val="clear" w:color="auto" w:fill="FCFCFC"/>
        <w:spacing w:before="0" w:beforeAutospacing="0" w:after="0" w:afterAutospacing="0"/>
        <w:rPr>
          <w:rFonts w:ascii="Calibri" w:hAnsi="Calibri" w:cs="Calibri"/>
          <w:color w:val="404040"/>
          <w:sz w:val="22"/>
          <w:szCs w:val="22"/>
        </w:rPr>
      </w:pPr>
      <w:r w:rsidRPr="000A6A5C">
        <w:rPr>
          <w:rFonts w:ascii="Calibri" w:hAnsi="Calibri" w:cs="Calibri"/>
          <w:color w:val="404040"/>
          <w:sz w:val="22"/>
          <w:szCs w:val="22"/>
        </w:rPr>
        <w:t xml:space="preserve">When the driver code has been hardened and all the patches are integrated and verified, the driver can be enabled in the TDX guest by modifying the allow list in the TDX driver filter code in </w:t>
      </w:r>
      <w:hyperlink r:id="rId124" w:history="1">
        <w:r w:rsidRPr="000A6A5C">
          <w:rPr>
            <w:rStyle w:val="Hyperlink"/>
            <w:rFonts w:ascii="Calibri" w:hAnsi="Calibri" w:cs="Calibri"/>
            <w:color w:val="2980B9"/>
            <w:sz w:val="22"/>
            <w:szCs w:val="22"/>
            <w:u w:val="none"/>
          </w:rPr>
          <w:t>arch/x86/kernel/</w:t>
        </w:r>
        <w:proofErr w:type="spellStart"/>
        <w:r w:rsidRPr="000A6A5C">
          <w:rPr>
            <w:rStyle w:val="Hyperlink"/>
            <w:rFonts w:ascii="Calibri" w:hAnsi="Calibri" w:cs="Calibri"/>
            <w:color w:val="2980B9"/>
            <w:sz w:val="22"/>
            <w:szCs w:val="22"/>
            <w:u w:val="none"/>
          </w:rPr>
          <w:t>tdx-filter.c</w:t>
        </w:r>
        <w:proofErr w:type="spellEnd"/>
      </w:hyperlink>
      <w:r w:rsidRPr="000A6A5C">
        <w:rPr>
          <w:rFonts w:ascii="Calibri" w:hAnsi="Calibri" w:cs="Calibri"/>
          <w:color w:val="404040"/>
          <w:sz w:val="22"/>
          <w:szCs w:val="22"/>
        </w:rPr>
        <w:t>.</w:t>
      </w:r>
    </w:p>
    <w:p w14:paraId="3648685A" w14:textId="77777777" w:rsidR="000A6A5C" w:rsidRDefault="000A6A5C" w:rsidP="000A6A5C">
      <w:pPr>
        <w:pStyle w:val="NormalWeb"/>
        <w:shd w:val="clear" w:color="auto" w:fill="FCFCFC"/>
        <w:spacing w:before="0" w:beforeAutospacing="0" w:after="0" w:afterAutospacing="0"/>
        <w:rPr>
          <w:rStyle w:val="Strong"/>
          <w:rFonts w:ascii="Calibri" w:hAnsi="Calibri" w:cs="Calibri"/>
          <w:color w:val="404040"/>
          <w:sz w:val="22"/>
          <w:szCs w:val="22"/>
        </w:rPr>
      </w:pPr>
    </w:p>
    <w:p w14:paraId="0C6AD997" w14:textId="4F1A1299" w:rsidR="000A6A5C" w:rsidRPr="00E235D9" w:rsidRDefault="000A6A5C" w:rsidP="000A6A5C">
      <w:pPr>
        <w:pStyle w:val="NormalWeb"/>
        <w:shd w:val="clear" w:color="auto" w:fill="FCFCFC"/>
        <w:spacing w:before="0" w:beforeAutospacing="0" w:after="0" w:afterAutospacing="0"/>
        <w:rPr>
          <w:rFonts w:ascii="Calibri" w:hAnsi="Calibri" w:cs="Calibri"/>
          <w:color w:val="404040"/>
          <w:sz w:val="18"/>
          <w:szCs w:val="18"/>
        </w:rPr>
      </w:pPr>
      <w:r w:rsidRPr="00E235D9">
        <w:rPr>
          <w:rStyle w:val="Strong"/>
          <w:rFonts w:ascii="Calibri" w:hAnsi="Calibri" w:cs="Calibri"/>
          <w:color w:val="404040"/>
          <w:sz w:val="18"/>
          <w:szCs w:val="18"/>
        </w:rPr>
        <w:t>Example</w:t>
      </w:r>
      <w:r w:rsidRPr="00E235D9">
        <w:rPr>
          <w:rFonts w:ascii="Calibri" w:hAnsi="Calibri" w:cs="Calibri"/>
          <w:color w:val="404040"/>
          <w:sz w:val="18"/>
          <w:szCs w:val="18"/>
        </w:rPr>
        <w:t xml:space="preserve">. For the </w:t>
      </w:r>
      <w:proofErr w:type="spellStart"/>
      <w:r w:rsidRPr="00E235D9">
        <w:rPr>
          <w:rFonts w:ascii="Calibri" w:hAnsi="Calibri" w:cs="Calibri"/>
          <w:color w:val="404040"/>
          <w:sz w:val="18"/>
          <w:szCs w:val="18"/>
        </w:rPr>
        <w:t>virtio-vsock</w:t>
      </w:r>
      <w:proofErr w:type="spellEnd"/>
      <w:r w:rsidRPr="00E235D9">
        <w:rPr>
          <w:rFonts w:ascii="Calibri" w:hAnsi="Calibri" w:cs="Calibri"/>
          <w:color w:val="404040"/>
          <w:sz w:val="18"/>
          <w:szCs w:val="18"/>
        </w:rPr>
        <w:t xml:space="preserve"> driver the following patch adds it to the list of allowed devices on the </w:t>
      </w:r>
      <w:proofErr w:type="spellStart"/>
      <w:r w:rsidRPr="00E235D9">
        <w:rPr>
          <w:rFonts w:ascii="Calibri" w:hAnsi="Calibri" w:cs="Calibri"/>
          <w:color w:val="404040"/>
          <w:sz w:val="18"/>
          <w:szCs w:val="18"/>
        </w:rPr>
        <w:t>virtio</w:t>
      </w:r>
      <w:proofErr w:type="spellEnd"/>
      <w:r w:rsidRPr="00E235D9">
        <w:rPr>
          <w:rFonts w:ascii="Calibri" w:hAnsi="Calibri" w:cs="Calibri"/>
          <w:color w:val="404040"/>
          <w:sz w:val="18"/>
          <w:szCs w:val="18"/>
        </w:rPr>
        <w:t xml:space="preserve"> bus.</w:t>
      </w:r>
    </w:p>
    <w:p w14:paraId="7A2A31F2" w14:textId="77777777" w:rsidR="000A6A5C" w:rsidRPr="00E235D9" w:rsidRDefault="000A6A5C" w:rsidP="000A6A5C">
      <w:pPr>
        <w:pStyle w:val="HTMLPreformatted"/>
        <w:shd w:val="clear" w:color="auto" w:fill="EEFFCC"/>
        <w:rPr>
          <w:rFonts w:ascii="Calibri" w:hAnsi="Calibri" w:cs="Calibri"/>
          <w:color w:val="404040"/>
          <w:sz w:val="18"/>
          <w:szCs w:val="18"/>
        </w:rPr>
      </w:pPr>
      <w:proofErr w:type="spellStart"/>
      <w:r w:rsidRPr="00E235D9">
        <w:rPr>
          <w:rFonts w:ascii="Calibri" w:hAnsi="Calibri" w:cs="Calibri"/>
          <w:color w:val="404040"/>
          <w:sz w:val="18"/>
          <w:szCs w:val="18"/>
        </w:rPr>
        <w:t>Vsock</w:t>
      </w:r>
      <w:proofErr w:type="spellEnd"/>
      <w:r w:rsidRPr="00E235D9">
        <w:rPr>
          <w:rFonts w:ascii="Calibri" w:hAnsi="Calibri" w:cs="Calibri"/>
          <w:color w:val="404040"/>
          <w:sz w:val="18"/>
          <w:szCs w:val="18"/>
        </w:rPr>
        <w:t xml:space="preserve"> driver has been audited, add it to the allow list in the TDX device</w:t>
      </w:r>
    </w:p>
    <w:p w14:paraId="3FCB04AE"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filter.</w:t>
      </w:r>
    </w:p>
    <w:p w14:paraId="6A7F531C" w14:textId="77777777" w:rsidR="000A6A5C" w:rsidRPr="00E235D9" w:rsidRDefault="000A6A5C" w:rsidP="000A6A5C">
      <w:pPr>
        <w:pStyle w:val="HTMLPreformatted"/>
        <w:shd w:val="clear" w:color="auto" w:fill="EEFFCC"/>
        <w:rPr>
          <w:rFonts w:ascii="Calibri" w:hAnsi="Calibri" w:cs="Calibri"/>
          <w:color w:val="404040"/>
          <w:sz w:val="18"/>
          <w:szCs w:val="18"/>
        </w:rPr>
      </w:pPr>
    </w:p>
    <w:p w14:paraId="31A45973"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Signed-off-by: Alexander Shishkin &lt;alexander.shishkin@linux.intel.com&gt;</w:t>
      </w:r>
    </w:p>
    <w:p w14:paraId="0908696C"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s"/>
          <w:rFonts w:ascii="Calibri" w:hAnsi="Calibri" w:cs="Calibri"/>
          <w:b/>
          <w:bCs/>
          <w:color w:val="404040"/>
          <w:sz w:val="18"/>
          <w:szCs w:val="18"/>
        </w:rPr>
        <w:t>---</w:t>
      </w:r>
    </w:p>
    <w:p w14:paraId="22C10324"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arch/x86/kernel/</w:t>
      </w:r>
      <w:proofErr w:type="spellStart"/>
      <w:r w:rsidRPr="00E235D9">
        <w:rPr>
          <w:rFonts w:ascii="Calibri" w:hAnsi="Calibri" w:cs="Calibri"/>
          <w:color w:val="404040"/>
          <w:sz w:val="18"/>
          <w:szCs w:val="18"/>
        </w:rPr>
        <w:t>tdx-filter.c</w:t>
      </w:r>
      <w:proofErr w:type="spellEnd"/>
      <w:r w:rsidRPr="00E235D9">
        <w:rPr>
          <w:rFonts w:ascii="Calibri" w:hAnsi="Calibri" w:cs="Calibri"/>
          <w:color w:val="404040"/>
          <w:sz w:val="18"/>
          <w:szCs w:val="18"/>
        </w:rPr>
        <w:t xml:space="preserve">    | 1 +</w:t>
      </w:r>
    </w:p>
    <w:p w14:paraId="61A24AAD"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include/</w:t>
      </w:r>
      <w:proofErr w:type="spellStart"/>
      <w:r w:rsidRPr="00E235D9">
        <w:rPr>
          <w:rFonts w:ascii="Calibri" w:hAnsi="Calibri" w:cs="Calibri"/>
          <w:color w:val="404040"/>
          <w:sz w:val="18"/>
          <w:szCs w:val="18"/>
        </w:rPr>
        <w:t>uapi</w:t>
      </w:r>
      <w:proofErr w:type="spellEnd"/>
      <w:r w:rsidRPr="00E235D9">
        <w:rPr>
          <w:rFonts w:ascii="Calibri" w:hAnsi="Calibri" w:cs="Calibri"/>
          <w:color w:val="404040"/>
          <w:sz w:val="18"/>
          <w:szCs w:val="18"/>
        </w:rPr>
        <w:t>/</w:t>
      </w:r>
      <w:proofErr w:type="spellStart"/>
      <w:r w:rsidRPr="00E235D9">
        <w:rPr>
          <w:rFonts w:ascii="Calibri" w:hAnsi="Calibri" w:cs="Calibri"/>
          <w:color w:val="404040"/>
          <w:sz w:val="18"/>
          <w:szCs w:val="18"/>
        </w:rPr>
        <w:t>linux</w:t>
      </w:r>
      <w:proofErr w:type="spellEnd"/>
      <w:r w:rsidRPr="00E235D9">
        <w:rPr>
          <w:rFonts w:ascii="Calibri" w:hAnsi="Calibri" w:cs="Calibri"/>
          <w:color w:val="404040"/>
          <w:sz w:val="18"/>
          <w:szCs w:val="18"/>
        </w:rPr>
        <w:t>/</w:t>
      </w:r>
      <w:proofErr w:type="spellStart"/>
      <w:r w:rsidRPr="00E235D9">
        <w:rPr>
          <w:rFonts w:ascii="Calibri" w:hAnsi="Calibri" w:cs="Calibri"/>
          <w:color w:val="404040"/>
          <w:sz w:val="18"/>
          <w:szCs w:val="18"/>
        </w:rPr>
        <w:t>virtio_ids.h</w:t>
      </w:r>
      <w:proofErr w:type="spellEnd"/>
      <w:r w:rsidRPr="00E235D9">
        <w:rPr>
          <w:rFonts w:ascii="Calibri" w:hAnsi="Calibri" w:cs="Calibri"/>
          <w:color w:val="404040"/>
          <w:sz w:val="18"/>
          <w:szCs w:val="18"/>
        </w:rPr>
        <w:t xml:space="preserve"> | 1 +</w:t>
      </w:r>
    </w:p>
    <w:p w14:paraId="2A17BD72"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 xml:space="preserve">2 files changed, 2 </w:t>
      </w:r>
      <w:proofErr w:type="gramStart"/>
      <w:r w:rsidRPr="00E235D9">
        <w:rPr>
          <w:rFonts w:ascii="Calibri" w:hAnsi="Calibri" w:cs="Calibri"/>
          <w:color w:val="404040"/>
          <w:sz w:val="18"/>
          <w:szCs w:val="18"/>
        </w:rPr>
        <w:t>insertions(</w:t>
      </w:r>
      <w:proofErr w:type="gramEnd"/>
      <w:r w:rsidRPr="00E235D9">
        <w:rPr>
          <w:rFonts w:ascii="Calibri" w:hAnsi="Calibri" w:cs="Calibri"/>
          <w:color w:val="404040"/>
          <w:sz w:val="18"/>
          <w:szCs w:val="18"/>
        </w:rPr>
        <w:t>+)</w:t>
      </w:r>
    </w:p>
    <w:p w14:paraId="6BCB75C9" w14:textId="77777777" w:rsidR="000A6A5C" w:rsidRPr="00E235D9" w:rsidRDefault="000A6A5C" w:rsidP="000A6A5C">
      <w:pPr>
        <w:pStyle w:val="HTMLPreformatted"/>
        <w:shd w:val="clear" w:color="auto" w:fill="EEFFCC"/>
        <w:rPr>
          <w:rFonts w:ascii="Calibri" w:hAnsi="Calibri" w:cs="Calibri"/>
          <w:color w:val="404040"/>
          <w:sz w:val="18"/>
          <w:szCs w:val="18"/>
        </w:rPr>
      </w:pPr>
    </w:p>
    <w:p w14:paraId="777282C6"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h"/>
          <w:rFonts w:ascii="Calibri" w:hAnsi="Calibri" w:cs="Calibri"/>
          <w:b/>
          <w:bCs/>
          <w:color w:val="000080"/>
          <w:sz w:val="18"/>
          <w:szCs w:val="18"/>
        </w:rPr>
        <w:t>diff --git a/arch/x86/kernel/</w:t>
      </w:r>
      <w:proofErr w:type="spellStart"/>
      <w:r w:rsidRPr="00E235D9">
        <w:rPr>
          <w:rStyle w:val="gh"/>
          <w:rFonts w:ascii="Calibri" w:hAnsi="Calibri" w:cs="Calibri"/>
          <w:b/>
          <w:bCs/>
          <w:color w:val="000080"/>
          <w:sz w:val="18"/>
          <w:szCs w:val="18"/>
        </w:rPr>
        <w:t>tdx-filter.c</w:t>
      </w:r>
      <w:proofErr w:type="spellEnd"/>
      <w:r w:rsidRPr="00E235D9">
        <w:rPr>
          <w:rStyle w:val="gh"/>
          <w:rFonts w:ascii="Calibri" w:hAnsi="Calibri" w:cs="Calibri"/>
          <w:b/>
          <w:bCs/>
          <w:color w:val="000080"/>
          <w:sz w:val="18"/>
          <w:szCs w:val="18"/>
        </w:rPr>
        <w:t xml:space="preserve"> b/arch/x86/kernel/</w:t>
      </w:r>
      <w:proofErr w:type="spellStart"/>
      <w:r w:rsidRPr="00E235D9">
        <w:rPr>
          <w:rStyle w:val="gh"/>
          <w:rFonts w:ascii="Calibri" w:hAnsi="Calibri" w:cs="Calibri"/>
          <w:b/>
          <w:bCs/>
          <w:color w:val="000080"/>
          <w:sz w:val="18"/>
          <w:szCs w:val="18"/>
        </w:rPr>
        <w:t>tdx-filter.c</w:t>
      </w:r>
      <w:proofErr w:type="spellEnd"/>
    </w:p>
    <w:p w14:paraId="7F0FCF33"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h"/>
          <w:rFonts w:ascii="Calibri" w:hAnsi="Calibri" w:cs="Calibri"/>
          <w:b/>
          <w:bCs/>
          <w:color w:val="000080"/>
          <w:sz w:val="18"/>
          <w:szCs w:val="18"/>
        </w:rPr>
        <w:t>index 47fda826aec</w:t>
      </w:r>
      <w:proofErr w:type="gramStart"/>
      <w:r w:rsidRPr="00E235D9">
        <w:rPr>
          <w:rStyle w:val="gh"/>
          <w:rFonts w:ascii="Calibri" w:hAnsi="Calibri" w:cs="Calibri"/>
          <w:b/>
          <w:bCs/>
          <w:color w:val="000080"/>
          <w:sz w:val="18"/>
          <w:szCs w:val="18"/>
        </w:rPr>
        <w:t>4..</w:t>
      </w:r>
      <w:proofErr w:type="gramEnd"/>
      <w:r w:rsidRPr="00E235D9">
        <w:rPr>
          <w:rStyle w:val="gh"/>
          <w:rFonts w:ascii="Calibri" w:hAnsi="Calibri" w:cs="Calibri"/>
          <w:b/>
          <w:bCs/>
          <w:color w:val="000080"/>
          <w:sz w:val="18"/>
          <w:szCs w:val="18"/>
        </w:rPr>
        <w:t>fd759680bd2a 100644</w:t>
      </w:r>
    </w:p>
    <w:p w14:paraId="1C8CDFAD"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d"/>
          <w:rFonts w:ascii="Calibri" w:hAnsi="Calibri" w:cs="Calibri"/>
          <w:color w:val="A00000"/>
          <w:sz w:val="18"/>
          <w:szCs w:val="18"/>
        </w:rPr>
        <w:t>--- a/arch/x86/kernel/</w:t>
      </w:r>
      <w:proofErr w:type="spellStart"/>
      <w:r w:rsidRPr="00E235D9">
        <w:rPr>
          <w:rStyle w:val="gd"/>
          <w:rFonts w:ascii="Calibri" w:hAnsi="Calibri" w:cs="Calibri"/>
          <w:color w:val="A00000"/>
          <w:sz w:val="18"/>
          <w:szCs w:val="18"/>
        </w:rPr>
        <w:t>tdx-filter.c</w:t>
      </w:r>
      <w:proofErr w:type="spellEnd"/>
    </w:p>
    <w:p w14:paraId="636DA4F8"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i"/>
          <w:rFonts w:ascii="Calibri" w:hAnsi="Calibri" w:cs="Calibri"/>
          <w:color w:val="00A000"/>
          <w:sz w:val="18"/>
          <w:szCs w:val="18"/>
        </w:rPr>
        <w:t>+++ b/arch/x86/kernel/</w:t>
      </w:r>
      <w:proofErr w:type="spellStart"/>
      <w:r w:rsidRPr="00E235D9">
        <w:rPr>
          <w:rStyle w:val="gi"/>
          <w:rFonts w:ascii="Calibri" w:hAnsi="Calibri" w:cs="Calibri"/>
          <w:color w:val="00A000"/>
          <w:sz w:val="18"/>
          <w:szCs w:val="18"/>
        </w:rPr>
        <w:t>tdx-filter.c</w:t>
      </w:r>
      <w:proofErr w:type="spellEnd"/>
    </w:p>
    <w:p w14:paraId="005EB5FC"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u"/>
          <w:rFonts w:ascii="Calibri" w:hAnsi="Calibri" w:cs="Calibri"/>
          <w:b/>
          <w:bCs/>
          <w:color w:val="800080"/>
          <w:sz w:val="18"/>
          <w:szCs w:val="18"/>
        </w:rPr>
        <w:t xml:space="preserve">@@ -64,6 +64,7 @@ struct </w:t>
      </w:r>
      <w:proofErr w:type="spellStart"/>
      <w:r w:rsidRPr="00E235D9">
        <w:rPr>
          <w:rStyle w:val="gu"/>
          <w:rFonts w:ascii="Calibri" w:hAnsi="Calibri" w:cs="Calibri"/>
          <w:b/>
          <w:bCs/>
          <w:color w:val="800080"/>
          <w:sz w:val="18"/>
          <w:szCs w:val="18"/>
        </w:rPr>
        <w:t>pci_device_id</w:t>
      </w:r>
      <w:proofErr w:type="spellEnd"/>
      <w:r w:rsidRPr="00E235D9">
        <w:rPr>
          <w:rStyle w:val="gu"/>
          <w:rFonts w:ascii="Calibri" w:hAnsi="Calibri" w:cs="Calibri"/>
          <w:b/>
          <w:bCs/>
          <w:color w:val="800080"/>
          <w:sz w:val="18"/>
          <w:szCs w:val="18"/>
        </w:rPr>
        <w:t xml:space="preserve"> </w:t>
      </w:r>
      <w:proofErr w:type="spellStart"/>
      <w:r w:rsidRPr="00E235D9">
        <w:rPr>
          <w:rStyle w:val="gu"/>
          <w:rFonts w:ascii="Calibri" w:hAnsi="Calibri" w:cs="Calibri"/>
          <w:b/>
          <w:bCs/>
          <w:color w:val="800080"/>
          <w:sz w:val="18"/>
          <w:szCs w:val="18"/>
        </w:rPr>
        <w:t>pci_allow_</w:t>
      </w:r>
      <w:proofErr w:type="gramStart"/>
      <w:r w:rsidRPr="00E235D9">
        <w:rPr>
          <w:rStyle w:val="gu"/>
          <w:rFonts w:ascii="Calibri" w:hAnsi="Calibri" w:cs="Calibri"/>
          <w:b/>
          <w:bCs/>
          <w:color w:val="800080"/>
          <w:sz w:val="18"/>
          <w:szCs w:val="18"/>
        </w:rPr>
        <w:t>ids</w:t>
      </w:r>
      <w:proofErr w:type="spellEnd"/>
      <w:r w:rsidRPr="00E235D9">
        <w:rPr>
          <w:rStyle w:val="gu"/>
          <w:rFonts w:ascii="Calibri" w:hAnsi="Calibri" w:cs="Calibri"/>
          <w:b/>
          <w:bCs/>
          <w:color w:val="800080"/>
          <w:sz w:val="18"/>
          <w:szCs w:val="18"/>
        </w:rPr>
        <w:t>[</w:t>
      </w:r>
      <w:proofErr w:type="gramEnd"/>
      <w:r w:rsidRPr="00E235D9">
        <w:rPr>
          <w:rStyle w:val="gu"/>
          <w:rFonts w:ascii="Calibri" w:hAnsi="Calibri" w:cs="Calibri"/>
          <w:b/>
          <w:bCs/>
          <w:color w:val="800080"/>
          <w:sz w:val="18"/>
          <w:szCs w:val="18"/>
        </w:rPr>
        <w:t>] = {</w:t>
      </w:r>
    </w:p>
    <w:p w14:paraId="4C7829A3"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 xml:space="preserve"> </w:t>
      </w:r>
      <w:proofErr w:type="gramStart"/>
      <w:r w:rsidRPr="00E235D9">
        <w:rPr>
          <w:rFonts w:ascii="Calibri" w:hAnsi="Calibri" w:cs="Calibri"/>
          <w:color w:val="404040"/>
          <w:sz w:val="18"/>
          <w:szCs w:val="18"/>
        </w:rPr>
        <w:t>{ PCI</w:t>
      </w:r>
      <w:proofErr w:type="gramEnd"/>
      <w:r w:rsidRPr="00E235D9">
        <w:rPr>
          <w:rFonts w:ascii="Calibri" w:hAnsi="Calibri" w:cs="Calibri"/>
          <w:color w:val="404040"/>
          <w:sz w:val="18"/>
          <w:szCs w:val="18"/>
        </w:rPr>
        <w:t>_</w:t>
      </w:r>
      <w:proofErr w:type="gramStart"/>
      <w:r w:rsidRPr="00E235D9">
        <w:rPr>
          <w:rFonts w:ascii="Calibri" w:hAnsi="Calibri" w:cs="Calibri"/>
          <w:color w:val="404040"/>
          <w:sz w:val="18"/>
          <w:szCs w:val="18"/>
        </w:rPr>
        <w:t>DEVICE(</w:t>
      </w:r>
      <w:proofErr w:type="gramEnd"/>
      <w:r w:rsidRPr="00E235D9">
        <w:rPr>
          <w:rFonts w:ascii="Calibri" w:hAnsi="Calibri" w:cs="Calibri"/>
          <w:color w:val="404040"/>
          <w:sz w:val="18"/>
          <w:szCs w:val="18"/>
        </w:rPr>
        <w:t>PCI_VENDOR_ID_REDHAT_QUMRANET, VIRTIO1_ID_BLOCK</w:t>
      </w:r>
      <w:proofErr w:type="gramStart"/>
      <w:r w:rsidRPr="00E235D9">
        <w:rPr>
          <w:rFonts w:ascii="Calibri" w:hAnsi="Calibri" w:cs="Calibri"/>
          <w:color w:val="404040"/>
          <w:sz w:val="18"/>
          <w:szCs w:val="18"/>
        </w:rPr>
        <w:t>) }</w:t>
      </w:r>
      <w:proofErr w:type="gramEnd"/>
      <w:r w:rsidRPr="00E235D9">
        <w:rPr>
          <w:rFonts w:ascii="Calibri" w:hAnsi="Calibri" w:cs="Calibri"/>
          <w:color w:val="404040"/>
          <w:sz w:val="18"/>
          <w:szCs w:val="18"/>
        </w:rPr>
        <w:t>,</w:t>
      </w:r>
    </w:p>
    <w:p w14:paraId="38E228AF"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 xml:space="preserve"> </w:t>
      </w:r>
      <w:proofErr w:type="gramStart"/>
      <w:r w:rsidRPr="00E235D9">
        <w:rPr>
          <w:rFonts w:ascii="Calibri" w:hAnsi="Calibri" w:cs="Calibri"/>
          <w:color w:val="404040"/>
          <w:sz w:val="18"/>
          <w:szCs w:val="18"/>
        </w:rPr>
        <w:t>{ PCI</w:t>
      </w:r>
      <w:proofErr w:type="gramEnd"/>
      <w:r w:rsidRPr="00E235D9">
        <w:rPr>
          <w:rFonts w:ascii="Calibri" w:hAnsi="Calibri" w:cs="Calibri"/>
          <w:color w:val="404040"/>
          <w:sz w:val="18"/>
          <w:szCs w:val="18"/>
        </w:rPr>
        <w:t>_</w:t>
      </w:r>
      <w:proofErr w:type="gramStart"/>
      <w:r w:rsidRPr="00E235D9">
        <w:rPr>
          <w:rFonts w:ascii="Calibri" w:hAnsi="Calibri" w:cs="Calibri"/>
          <w:color w:val="404040"/>
          <w:sz w:val="18"/>
          <w:szCs w:val="18"/>
        </w:rPr>
        <w:t>DEVICE(</w:t>
      </w:r>
      <w:proofErr w:type="gramEnd"/>
      <w:r w:rsidRPr="00E235D9">
        <w:rPr>
          <w:rFonts w:ascii="Calibri" w:hAnsi="Calibri" w:cs="Calibri"/>
          <w:color w:val="404040"/>
          <w:sz w:val="18"/>
          <w:szCs w:val="18"/>
        </w:rPr>
        <w:t>PCI_VENDOR_ID_REDHAT_QUMRANET, VIRTIO1_ID_CONSOLE</w:t>
      </w:r>
      <w:proofErr w:type="gramStart"/>
      <w:r w:rsidRPr="00E235D9">
        <w:rPr>
          <w:rFonts w:ascii="Calibri" w:hAnsi="Calibri" w:cs="Calibri"/>
          <w:color w:val="404040"/>
          <w:sz w:val="18"/>
          <w:szCs w:val="18"/>
        </w:rPr>
        <w:t>) }</w:t>
      </w:r>
      <w:proofErr w:type="gramEnd"/>
      <w:r w:rsidRPr="00E235D9">
        <w:rPr>
          <w:rFonts w:ascii="Calibri" w:hAnsi="Calibri" w:cs="Calibri"/>
          <w:color w:val="404040"/>
          <w:sz w:val="18"/>
          <w:szCs w:val="18"/>
        </w:rPr>
        <w:t>,</w:t>
      </w:r>
    </w:p>
    <w:p w14:paraId="573F9AF6"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 xml:space="preserve"> </w:t>
      </w:r>
      <w:proofErr w:type="gramStart"/>
      <w:r w:rsidRPr="00E235D9">
        <w:rPr>
          <w:rFonts w:ascii="Calibri" w:hAnsi="Calibri" w:cs="Calibri"/>
          <w:color w:val="404040"/>
          <w:sz w:val="18"/>
          <w:szCs w:val="18"/>
        </w:rPr>
        <w:t>{ PCI</w:t>
      </w:r>
      <w:proofErr w:type="gramEnd"/>
      <w:r w:rsidRPr="00E235D9">
        <w:rPr>
          <w:rFonts w:ascii="Calibri" w:hAnsi="Calibri" w:cs="Calibri"/>
          <w:color w:val="404040"/>
          <w:sz w:val="18"/>
          <w:szCs w:val="18"/>
        </w:rPr>
        <w:t>_</w:t>
      </w:r>
      <w:proofErr w:type="gramStart"/>
      <w:r w:rsidRPr="00E235D9">
        <w:rPr>
          <w:rFonts w:ascii="Calibri" w:hAnsi="Calibri" w:cs="Calibri"/>
          <w:color w:val="404040"/>
          <w:sz w:val="18"/>
          <w:szCs w:val="18"/>
        </w:rPr>
        <w:t>DEVICE(</w:t>
      </w:r>
      <w:proofErr w:type="gramEnd"/>
      <w:r w:rsidRPr="00E235D9">
        <w:rPr>
          <w:rFonts w:ascii="Calibri" w:hAnsi="Calibri" w:cs="Calibri"/>
          <w:color w:val="404040"/>
          <w:sz w:val="18"/>
          <w:szCs w:val="18"/>
        </w:rPr>
        <w:t>PCI_VENDOR_ID_REDHAT_QUMRANET, VIRTIO1_ID_9P</w:t>
      </w:r>
      <w:proofErr w:type="gramStart"/>
      <w:r w:rsidRPr="00E235D9">
        <w:rPr>
          <w:rFonts w:ascii="Calibri" w:hAnsi="Calibri" w:cs="Calibri"/>
          <w:color w:val="404040"/>
          <w:sz w:val="18"/>
          <w:szCs w:val="18"/>
        </w:rPr>
        <w:t>) }</w:t>
      </w:r>
      <w:proofErr w:type="gramEnd"/>
      <w:r w:rsidRPr="00E235D9">
        <w:rPr>
          <w:rFonts w:ascii="Calibri" w:hAnsi="Calibri" w:cs="Calibri"/>
          <w:color w:val="404040"/>
          <w:sz w:val="18"/>
          <w:szCs w:val="18"/>
        </w:rPr>
        <w:t>,</w:t>
      </w:r>
    </w:p>
    <w:p w14:paraId="3E28C3F5"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i"/>
          <w:rFonts w:ascii="Calibri" w:hAnsi="Calibri" w:cs="Calibri"/>
          <w:color w:val="00A000"/>
          <w:sz w:val="18"/>
          <w:szCs w:val="18"/>
        </w:rPr>
        <w:t xml:space="preserve">+ </w:t>
      </w:r>
      <w:proofErr w:type="gramStart"/>
      <w:r w:rsidRPr="00E235D9">
        <w:rPr>
          <w:rStyle w:val="gi"/>
          <w:rFonts w:ascii="Calibri" w:hAnsi="Calibri" w:cs="Calibri"/>
          <w:color w:val="00A000"/>
          <w:sz w:val="18"/>
          <w:szCs w:val="18"/>
        </w:rPr>
        <w:t>{ PCI</w:t>
      </w:r>
      <w:proofErr w:type="gramEnd"/>
      <w:r w:rsidRPr="00E235D9">
        <w:rPr>
          <w:rStyle w:val="gi"/>
          <w:rFonts w:ascii="Calibri" w:hAnsi="Calibri" w:cs="Calibri"/>
          <w:color w:val="00A000"/>
          <w:sz w:val="18"/>
          <w:szCs w:val="18"/>
        </w:rPr>
        <w:t>_</w:t>
      </w:r>
      <w:proofErr w:type="gramStart"/>
      <w:r w:rsidRPr="00E235D9">
        <w:rPr>
          <w:rStyle w:val="gi"/>
          <w:rFonts w:ascii="Calibri" w:hAnsi="Calibri" w:cs="Calibri"/>
          <w:color w:val="00A000"/>
          <w:sz w:val="18"/>
          <w:szCs w:val="18"/>
        </w:rPr>
        <w:t>DEVICE(</w:t>
      </w:r>
      <w:proofErr w:type="gramEnd"/>
      <w:r w:rsidRPr="00E235D9">
        <w:rPr>
          <w:rStyle w:val="gi"/>
          <w:rFonts w:ascii="Calibri" w:hAnsi="Calibri" w:cs="Calibri"/>
          <w:color w:val="00A000"/>
          <w:sz w:val="18"/>
          <w:szCs w:val="18"/>
        </w:rPr>
        <w:t>PCI_VENDOR_ID_REDHAT_QUMRANET, VIRTIO1_ID_VSOCK</w:t>
      </w:r>
      <w:proofErr w:type="gramStart"/>
      <w:r w:rsidRPr="00E235D9">
        <w:rPr>
          <w:rStyle w:val="gi"/>
          <w:rFonts w:ascii="Calibri" w:hAnsi="Calibri" w:cs="Calibri"/>
          <w:color w:val="00A000"/>
          <w:sz w:val="18"/>
          <w:szCs w:val="18"/>
        </w:rPr>
        <w:t>) }</w:t>
      </w:r>
      <w:proofErr w:type="gramEnd"/>
      <w:r w:rsidRPr="00E235D9">
        <w:rPr>
          <w:rStyle w:val="gi"/>
          <w:rFonts w:ascii="Calibri" w:hAnsi="Calibri" w:cs="Calibri"/>
          <w:color w:val="00A000"/>
          <w:sz w:val="18"/>
          <w:szCs w:val="18"/>
        </w:rPr>
        <w:t>,</w:t>
      </w:r>
    </w:p>
    <w:p w14:paraId="3CF259C2"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w"/>
          <w:rFonts w:ascii="Calibri" w:hAnsi="Calibri" w:cs="Calibri"/>
          <w:color w:val="BBBBBB"/>
          <w:sz w:val="18"/>
          <w:szCs w:val="18"/>
        </w:rPr>
        <w:t xml:space="preserve"> </w:t>
      </w:r>
      <w:r w:rsidRPr="00E235D9">
        <w:rPr>
          <w:rFonts w:ascii="Calibri" w:hAnsi="Calibri" w:cs="Calibri"/>
          <w:color w:val="404040"/>
          <w:sz w:val="18"/>
          <w:szCs w:val="18"/>
        </w:rPr>
        <w:t xml:space="preserve"> </w:t>
      </w:r>
      <w:proofErr w:type="gramStart"/>
      <w:r w:rsidRPr="00E235D9">
        <w:rPr>
          <w:rFonts w:ascii="Calibri" w:hAnsi="Calibri" w:cs="Calibri"/>
          <w:color w:val="404040"/>
          <w:sz w:val="18"/>
          <w:szCs w:val="18"/>
        </w:rPr>
        <w:t>{ 0, }</w:t>
      </w:r>
      <w:proofErr w:type="gramEnd"/>
      <w:r w:rsidRPr="00E235D9">
        <w:rPr>
          <w:rFonts w:ascii="Calibri" w:hAnsi="Calibri" w:cs="Calibri"/>
          <w:color w:val="404040"/>
          <w:sz w:val="18"/>
          <w:szCs w:val="18"/>
        </w:rPr>
        <w:t>,</w:t>
      </w:r>
    </w:p>
    <w:p w14:paraId="386A3374"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w:t>
      </w:r>
    </w:p>
    <w:p w14:paraId="5D44CA05" w14:textId="77777777" w:rsidR="000A6A5C" w:rsidRPr="00E235D9" w:rsidRDefault="000A6A5C" w:rsidP="000A6A5C">
      <w:pPr>
        <w:pStyle w:val="HTMLPreformatted"/>
        <w:shd w:val="clear" w:color="auto" w:fill="EEFFCC"/>
        <w:rPr>
          <w:rFonts w:ascii="Calibri" w:hAnsi="Calibri" w:cs="Calibri"/>
          <w:color w:val="404040"/>
          <w:sz w:val="18"/>
          <w:szCs w:val="18"/>
        </w:rPr>
      </w:pPr>
    </w:p>
    <w:p w14:paraId="33071CB3"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h"/>
          <w:rFonts w:ascii="Calibri" w:hAnsi="Calibri" w:cs="Calibri"/>
          <w:b/>
          <w:bCs/>
          <w:color w:val="000080"/>
          <w:sz w:val="18"/>
          <w:szCs w:val="18"/>
        </w:rPr>
        <w:t>diff --git a/include/</w:t>
      </w:r>
      <w:proofErr w:type="spellStart"/>
      <w:r w:rsidRPr="00E235D9">
        <w:rPr>
          <w:rStyle w:val="gh"/>
          <w:rFonts w:ascii="Calibri" w:hAnsi="Calibri" w:cs="Calibri"/>
          <w:b/>
          <w:bCs/>
          <w:color w:val="000080"/>
          <w:sz w:val="18"/>
          <w:szCs w:val="18"/>
        </w:rPr>
        <w:t>uapi</w:t>
      </w:r>
      <w:proofErr w:type="spellEnd"/>
      <w:r w:rsidRPr="00E235D9">
        <w:rPr>
          <w:rStyle w:val="gh"/>
          <w:rFonts w:ascii="Calibri" w:hAnsi="Calibri" w:cs="Calibri"/>
          <w:b/>
          <w:bCs/>
          <w:color w:val="000080"/>
          <w:sz w:val="18"/>
          <w:szCs w:val="18"/>
        </w:rPr>
        <w:t>/</w:t>
      </w:r>
      <w:proofErr w:type="spellStart"/>
      <w:r w:rsidRPr="00E235D9">
        <w:rPr>
          <w:rStyle w:val="gh"/>
          <w:rFonts w:ascii="Calibri" w:hAnsi="Calibri" w:cs="Calibri"/>
          <w:b/>
          <w:bCs/>
          <w:color w:val="000080"/>
          <w:sz w:val="18"/>
          <w:szCs w:val="18"/>
        </w:rPr>
        <w:t>linux</w:t>
      </w:r>
      <w:proofErr w:type="spellEnd"/>
      <w:r w:rsidRPr="00E235D9">
        <w:rPr>
          <w:rStyle w:val="gh"/>
          <w:rFonts w:ascii="Calibri" w:hAnsi="Calibri" w:cs="Calibri"/>
          <w:b/>
          <w:bCs/>
          <w:color w:val="000080"/>
          <w:sz w:val="18"/>
          <w:szCs w:val="18"/>
        </w:rPr>
        <w:t>/</w:t>
      </w:r>
      <w:proofErr w:type="spellStart"/>
      <w:r w:rsidRPr="00E235D9">
        <w:rPr>
          <w:rStyle w:val="gh"/>
          <w:rFonts w:ascii="Calibri" w:hAnsi="Calibri" w:cs="Calibri"/>
          <w:b/>
          <w:bCs/>
          <w:color w:val="000080"/>
          <w:sz w:val="18"/>
          <w:szCs w:val="18"/>
        </w:rPr>
        <w:t>virtio_ids.h</w:t>
      </w:r>
      <w:proofErr w:type="spellEnd"/>
      <w:r w:rsidRPr="00E235D9">
        <w:rPr>
          <w:rStyle w:val="gh"/>
          <w:rFonts w:ascii="Calibri" w:hAnsi="Calibri" w:cs="Calibri"/>
          <w:b/>
          <w:bCs/>
          <w:color w:val="000080"/>
          <w:sz w:val="18"/>
          <w:szCs w:val="18"/>
        </w:rPr>
        <w:t xml:space="preserve"> b/include/</w:t>
      </w:r>
      <w:proofErr w:type="spellStart"/>
      <w:r w:rsidRPr="00E235D9">
        <w:rPr>
          <w:rStyle w:val="gh"/>
          <w:rFonts w:ascii="Calibri" w:hAnsi="Calibri" w:cs="Calibri"/>
          <w:b/>
          <w:bCs/>
          <w:color w:val="000080"/>
          <w:sz w:val="18"/>
          <w:szCs w:val="18"/>
        </w:rPr>
        <w:t>uapi</w:t>
      </w:r>
      <w:proofErr w:type="spellEnd"/>
      <w:r w:rsidRPr="00E235D9">
        <w:rPr>
          <w:rStyle w:val="gh"/>
          <w:rFonts w:ascii="Calibri" w:hAnsi="Calibri" w:cs="Calibri"/>
          <w:b/>
          <w:bCs/>
          <w:color w:val="000080"/>
          <w:sz w:val="18"/>
          <w:szCs w:val="18"/>
        </w:rPr>
        <w:t>/</w:t>
      </w:r>
      <w:proofErr w:type="spellStart"/>
      <w:r w:rsidRPr="00E235D9">
        <w:rPr>
          <w:rStyle w:val="gh"/>
          <w:rFonts w:ascii="Calibri" w:hAnsi="Calibri" w:cs="Calibri"/>
          <w:b/>
          <w:bCs/>
          <w:color w:val="000080"/>
          <w:sz w:val="18"/>
          <w:szCs w:val="18"/>
        </w:rPr>
        <w:t>linux</w:t>
      </w:r>
      <w:proofErr w:type="spellEnd"/>
      <w:r w:rsidRPr="00E235D9">
        <w:rPr>
          <w:rStyle w:val="gh"/>
          <w:rFonts w:ascii="Calibri" w:hAnsi="Calibri" w:cs="Calibri"/>
          <w:b/>
          <w:bCs/>
          <w:color w:val="000080"/>
          <w:sz w:val="18"/>
          <w:szCs w:val="18"/>
        </w:rPr>
        <w:t>/</w:t>
      </w:r>
      <w:proofErr w:type="spellStart"/>
      <w:r w:rsidRPr="00E235D9">
        <w:rPr>
          <w:rStyle w:val="gh"/>
          <w:rFonts w:ascii="Calibri" w:hAnsi="Calibri" w:cs="Calibri"/>
          <w:b/>
          <w:bCs/>
          <w:color w:val="000080"/>
          <w:sz w:val="18"/>
          <w:szCs w:val="18"/>
        </w:rPr>
        <w:t>virtio_ids.h</w:t>
      </w:r>
      <w:proofErr w:type="spellEnd"/>
    </w:p>
    <w:p w14:paraId="32E4D4AC"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h"/>
          <w:rFonts w:ascii="Calibri" w:hAnsi="Calibri" w:cs="Calibri"/>
          <w:b/>
          <w:bCs/>
          <w:color w:val="000080"/>
          <w:sz w:val="18"/>
          <w:szCs w:val="18"/>
        </w:rPr>
        <w:t>index a2fcb</w:t>
      </w:r>
      <w:proofErr w:type="gramStart"/>
      <w:r w:rsidRPr="00E235D9">
        <w:rPr>
          <w:rStyle w:val="gh"/>
          <w:rFonts w:ascii="Calibri" w:hAnsi="Calibri" w:cs="Calibri"/>
          <w:b/>
          <w:bCs/>
          <w:color w:val="000080"/>
          <w:sz w:val="18"/>
          <w:szCs w:val="18"/>
        </w:rPr>
        <w:t>4681028..</w:t>
      </w:r>
      <w:proofErr w:type="gramEnd"/>
      <w:r w:rsidRPr="00E235D9">
        <w:rPr>
          <w:rStyle w:val="gh"/>
          <w:rFonts w:ascii="Calibri" w:hAnsi="Calibri" w:cs="Calibri"/>
          <w:b/>
          <w:bCs/>
          <w:color w:val="000080"/>
          <w:sz w:val="18"/>
          <w:szCs w:val="18"/>
        </w:rPr>
        <w:t>f592efd82450 100644</w:t>
      </w:r>
    </w:p>
    <w:p w14:paraId="0FBF9591"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d"/>
          <w:rFonts w:ascii="Calibri" w:hAnsi="Calibri" w:cs="Calibri"/>
          <w:color w:val="A00000"/>
          <w:sz w:val="18"/>
          <w:szCs w:val="18"/>
        </w:rPr>
        <w:t>--- a/include/</w:t>
      </w:r>
      <w:proofErr w:type="spellStart"/>
      <w:r w:rsidRPr="00E235D9">
        <w:rPr>
          <w:rStyle w:val="gd"/>
          <w:rFonts w:ascii="Calibri" w:hAnsi="Calibri" w:cs="Calibri"/>
          <w:color w:val="A00000"/>
          <w:sz w:val="18"/>
          <w:szCs w:val="18"/>
        </w:rPr>
        <w:t>uapi</w:t>
      </w:r>
      <w:proofErr w:type="spellEnd"/>
      <w:r w:rsidRPr="00E235D9">
        <w:rPr>
          <w:rStyle w:val="gd"/>
          <w:rFonts w:ascii="Calibri" w:hAnsi="Calibri" w:cs="Calibri"/>
          <w:color w:val="A00000"/>
          <w:sz w:val="18"/>
          <w:szCs w:val="18"/>
        </w:rPr>
        <w:t>/</w:t>
      </w:r>
      <w:proofErr w:type="spellStart"/>
      <w:r w:rsidRPr="00E235D9">
        <w:rPr>
          <w:rStyle w:val="gd"/>
          <w:rFonts w:ascii="Calibri" w:hAnsi="Calibri" w:cs="Calibri"/>
          <w:color w:val="A00000"/>
          <w:sz w:val="18"/>
          <w:szCs w:val="18"/>
        </w:rPr>
        <w:t>linux</w:t>
      </w:r>
      <w:proofErr w:type="spellEnd"/>
      <w:r w:rsidRPr="00E235D9">
        <w:rPr>
          <w:rStyle w:val="gd"/>
          <w:rFonts w:ascii="Calibri" w:hAnsi="Calibri" w:cs="Calibri"/>
          <w:color w:val="A00000"/>
          <w:sz w:val="18"/>
          <w:szCs w:val="18"/>
        </w:rPr>
        <w:t>/</w:t>
      </w:r>
      <w:proofErr w:type="spellStart"/>
      <w:r w:rsidRPr="00E235D9">
        <w:rPr>
          <w:rStyle w:val="gd"/>
          <w:rFonts w:ascii="Calibri" w:hAnsi="Calibri" w:cs="Calibri"/>
          <w:color w:val="A00000"/>
          <w:sz w:val="18"/>
          <w:szCs w:val="18"/>
        </w:rPr>
        <w:t>virtio_ids.h</w:t>
      </w:r>
      <w:proofErr w:type="spellEnd"/>
    </w:p>
    <w:p w14:paraId="43D98F4D"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i"/>
          <w:rFonts w:ascii="Calibri" w:hAnsi="Calibri" w:cs="Calibri"/>
          <w:color w:val="00A000"/>
          <w:sz w:val="18"/>
          <w:szCs w:val="18"/>
        </w:rPr>
        <w:t>+++ b/include/</w:t>
      </w:r>
      <w:proofErr w:type="spellStart"/>
      <w:r w:rsidRPr="00E235D9">
        <w:rPr>
          <w:rStyle w:val="gi"/>
          <w:rFonts w:ascii="Calibri" w:hAnsi="Calibri" w:cs="Calibri"/>
          <w:color w:val="00A000"/>
          <w:sz w:val="18"/>
          <w:szCs w:val="18"/>
        </w:rPr>
        <w:t>uapi</w:t>
      </w:r>
      <w:proofErr w:type="spellEnd"/>
      <w:r w:rsidRPr="00E235D9">
        <w:rPr>
          <w:rStyle w:val="gi"/>
          <w:rFonts w:ascii="Calibri" w:hAnsi="Calibri" w:cs="Calibri"/>
          <w:color w:val="00A000"/>
          <w:sz w:val="18"/>
          <w:szCs w:val="18"/>
        </w:rPr>
        <w:t>/</w:t>
      </w:r>
      <w:proofErr w:type="spellStart"/>
      <w:r w:rsidRPr="00E235D9">
        <w:rPr>
          <w:rStyle w:val="gi"/>
          <w:rFonts w:ascii="Calibri" w:hAnsi="Calibri" w:cs="Calibri"/>
          <w:color w:val="00A000"/>
          <w:sz w:val="18"/>
          <w:szCs w:val="18"/>
        </w:rPr>
        <w:t>linux</w:t>
      </w:r>
      <w:proofErr w:type="spellEnd"/>
      <w:r w:rsidRPr="00E235D9">
        <w:rPr>
          <w:rStyle w:val="gi"/>
          <w:rFonts w:ascii="Calibri" w:hAnsi="Calibri" w:cs="Calibri"/>
          <w:color w:val="00A000"/>
          <w:sz w:val="18"/>
          <w:szCs w:val="18"/>
        </w:rPr>
        <w:t>/</w:t>
      </w:r>
      <w:proofErr w:type="spellStart"/>
      <w:r w:rsidRPr="00E235D9">
        <w:rPr>
          <w:rStyle w:val="gi"/>
          <w:rFonts w:ascii="Calibri" w:hAnsi="Calibri" w:cs="Calibri"/>
          <w:color w:val="00A000"/>
          <w:sz w:val="18"/>
          <w:szCs w:val="18"/>
        </w:rPr>
        <w:t>virtio_ids.h</w:t>
      </w:r>
      <w:proofErr w:type="spellEnd"/>
    </w:p>
    <w:p w14:paraId="0C5B5C96"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u"/>
          <w:rFonts w:ascii="Calibri" w:hAnsi="Calibri" w:cs="Calibri"/>
          <w:b/>
          <w:bCs/>
          <w:color w:val="800080"/>
          <w:sz w:val="18"/>
          <w:szCs w:val="18"/>
        </w:rPr>
        <w:t>@@ -88,5 +88,6 @@</w:t>
      </w:r>
    </w:p>
    <w:p w14:paraId="27FB9147"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 xml:space="preserve">#define VIRTIO1_ID_BLOCK 0x1042 /* transitional </w:t>
      </w:r>
      <w:proofErr w:type="spellStart"/>
      <w:r w:rsidRPr="00E235D9">
        <w:rPr>
          <w:rFonts w:ascii="Calibri" w:hAnsi="Calibri" w:cs="Calibri"/>
          <w:color w:val="404040"/>
          <w:sz w:val="18"/>
          <w:szCs w:val="18"/>
        </w:rPr>
        <w:t>virtio</w:t>
      </w:r>
      <w:proofErr w:type="spellEnd"/>
      <w:r w:rsidRPr="00E235D9">
        <w:rPr>
          <w:rFonts w:ascii="Calibri" w:hAnsi="Calibri" w:cs="Calibri"/>
          <w:color w:val="404040"/>
          <w:sz w:val="18"/>
          <w:szCs w:val="18"/>
        </w:rPr>
        <w:t xml:space="preserve"> block */</w:t>
      </w:r>
    </w:p>
    <w:p w14:paraId="79011FC4"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 xml:space="preserve">#define VIRTIO1_ID_CONSOLE 0x1043 /* transitional </w:t>
      </w:r>
      <w:proofErr w:type="spellStart"/>
      <w:r w:rsidRPr="00E235D9">
        <w:rPr>
          <w:rFonts w:ascii="Calibri" w:hAnsi="Calibri" w:cs="Calibri"/>
          <w:color w:val="404040"/>
          <w:sz w:val="18"/>
          <w:szCs w:val="18"/>
        </w:rPr>
        <w:t>virtio</w:t>
      </w:r>
      <w:proofErr w:type="spellEnd"/>
      <w:r w:rsidRPr="00E235D9">
        <w:rPr>
          <w:rFonts w:ascii="Calibri" w:hAnsi="Calibri" w:cs="Calibri"/>
          <w:color w:val="404040"/>
          <w:sz w:val="18"/>
          <w:szCs w:val="18"/>
        </w:rPr>
        <w:t xml:space="preserve"> console */</w:t>
      </w:r>
    </w:p>
    <w:p w14:paraId="3B2C8D47"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 xml:space="preserve">#define VIRTIO1_ID_9P 0x1049 /* transitional </w:t>
      </w:r>
      <w:proofErr w:type="spellStart"/>
      <w:r w:rsidRPr="00E235D9">
        <w:rPr>
          <w:rFonts w:ascii="Calibri" w:hAnsi="Calibri" w:cs="Calibri"/>
          <w:color w:val="404040"/>
          <w:sz w:val="18"/>
          <w:szCs w:val="18"/>
        </w:rPr>
        <w:t>virtio</w:t>
      </w:r>
      <w:proofErr w:type="spellEnd"/>
      <w:r w:rsidRPr="00E235D9">
        <w:rPr>
          <w:rFonts w:ascii="Calibri" w:hAnsi="Calibri" w:cs="Calibri"/>
          <w:color w:val="404040"/>
          <w:sz w:val="18"/>
          <w:szCs w:val="18"/>
        </w:rPr>
        <w:t xml:space="preserve"> 9p console */</w:t>
      </w:r>
    </w:p>
    <w:p w14:paraId="3734A600"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i"/>
          <w:rFonts w:ascii="Calibri" w:hAnsi="Calibri" w:cs="Calibri"/>
          <w:color w:val="00A000"/>
          <w:sz w:val="18"/>
          <w:szCs w:val="18"/>
        </w:rPr>
        <w:t xml:space="preserve">+ #define VIRTIO1_ID_VSOCK 0x1053 /* transitional </w:t>
      </w:r>
      <w:proofErr w:type="spellStart"/>
      <w:r w:rsidRPr="00E235D9">
        <w:rPr>
          <w:rStyle w:val="gi"/>
          <w:rFonts w:ascii="Calibri" w:hAnsi="Calibri" w:cs="Calibri"/>
          <w:color w:val="00A000"/>
          <w:sz w:val="18"/>
          <w:szCs w:val="18"/>
        </w:rPr>
        <w:t>virtio</w:t>
      </w:r>
      <w:proofErr w:type="spellEnd"/>
      <w:r w:rsidRPr="00E235D9">
        <w:rPr>
          <w:rStyle w:val="gi"/>
          <w:rFonts w:ascii="Calibri" w:hAnsi="Calibri" w:cs="Calibri"/>
          <w:color w:val="00A000"/>
          <w:sz w:val="18"/>
          <w:szCs w:val="18"/>
        </w:rPr>
        <w:t xml:space="preserve"> </w:t>
      </w:r>
      <w:proofErr w:type="spellStart"/>
      <w:r w:rsidRPr="00E235D9">
        <w:rPr>
          <w:rStyle w:val="gi"/>
          <w:rFonts w:ascii="Calibri" w:hAnsi="Calibri" w:cs="Calibri"/>
          <w:color w:val="00A000"/>
          <w:sz w:val="18"/>
          <w:szCs w:val="18"/>
        </w:rPr>
        <w:t>vsock</w:t>
      </w:r>
      <w:proofErr w:type="spellEnd"/>
      <w:r w:rsidRPr="00E235D9">
        <w:rPr>
          <w:rStyle w:val="gi"/>
          <w:rFonts w:ascii="Calibri" w:hAnsi="Calibri" w:cs="Calibri"/>
          <w:color w:val="00A000"/>
          <w:sz w:val="18"/>
          <w:szCs w:val="18"/>
        </w:rPr>
        <w:t xml:space="preserve"> transport */</w:t>
      </w:r>
    </w:p>
    <w:p w14:paraId="79D1133B" w14:textId="77777777" w:rsidR="000A6A5C" w:rsidRPr="00E235D9" w:rsidRDefault="000A6A5C" w:rsidP="000A6A5C">
      <w:pPr>
        <w:pStyle w:val="HTMLPreformatted"/>
        <w:shd w:val="clear" w:color="auto" w:fill="EEFFCC"/>
        <w:rPr>
          <w:rFonts w:ascii="Calibri" w:hAnsi="Calibri" w:cs="Calibri"/>
          <w:color w:val="404040"/>
          <w:sz w:val="18"/>
          <w:szCs w:val="18"/>
        </w:rPr>
      </w:pPr>
    </w:p>
    <w:p w14:paraId="64DBB857"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#endif /* _LINUX_VIRTIO_IDS_H */</w:t>
      </w:r>
    </w:p>
    <w:p w14:paraId="5C3BCFD3"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Style w:val="gd"/>
          <w:rFonts w:ascii="Calibri" w:hAnsi="Calibri" w:cs="Calibri"/>
          <w:color w:val="A00000"/>
          <w:sz w:val="18"/>
          <w:szCs w:val="18"/>
        </w:rPr>
        <w:t>--</w:t>
      </w:r>
    </w:p>
    <w:p w14:paraId="7DA0B2E8" w14:textId="77777777" w:rsidR="000A6A5C" w:rsidRPr="00E235D9" w:rsidRDefault="000A6A5C" w:rsidP="000A6A5C">
      <w:pPr>
        <w:pStyle w:val="HTMLPreformatted"/>
        <w:shd w:val="clear" w:color="auto" w:fill="EEFFCC"/>
        <w:rPr>
          <w:rFonts w:ascii="Calibri" w:hAnsi="Calibri" w:cs="Calibri"/>
          <w:color w:val="404040"/>
          <w:sz w:val="18"/>
          <w:szCs w:val="18"/>
        </w:rPr>
      </w:pPr>
      <w:r w:rsidRPr="00E235D9">
        <w:rPr>
          <w:rFonts w:ascii="Calibri" w:hAnsi="Calibri" w:cs="Calibri"/>
          <w:color w:val="404040"/>
          <w:sz w:val="18"/>
          <w:szCs w:val="18"/>
        </w:rPr>
        <w:t>2.25.1</w:t>
      </w:r>
    </w:p>
    <w:p w14:paraId="18FC65A5" w14:textId="77777777" w:rsidR="000A6A5C" w:rsidRPr="00E235D9" w:rsidRDefault="000A6A5C" w:rsidP="000A6A5C">
      <w:pPr>
        <w:spacing w:after="0" w:line="240" w:lineRule="auto"/>
        <w:rPr>
          <w:rFonts w:ascii="Calibri" w:hAnsi="Calibri" w:cs="Calibri"/>
          <w:sz w:val="18"/>
          <w:szCs w:val="18"/>
        </w:rPr>
      </w:pPr>
    </w:p>
    <w:p w14:paraId="640690D3" w14:textId="77777777" w:rsidR="000A6A5C" w:rsidRDefault="000A6A5C" w:rsidP="000A6A5C">
      <w:pPr>
        <w:spacing w:after="0" w:line="240" w:lineRule="auto"/>
        <w:rPr>
          <w:rFonts w:ascii="Calibri" w:eastAsia="Times New Roman" w:hAnsi="Calibri" w:cs="Calibri"/>
          <w:kern w:val="0"/>
          <w:sz w:val="22"/>
          <w:szCs w:val="22"/>
          <w14:ligatures w14:val="none"/>
        </w:rPr>
      </w:pPr>
    </w:p>
    <w:p w14:paraId="70724204" w14:textId="77777777" w:rsidR="00B53759" w:rsidRDefault="00B53759" w:rsidP="000A6A5C">
      <w:pPr>
        <w:spacing w:after="0" w:line="240" w:lineRule="auto"/>
        <w:rPr>
          <w:rFonts w:ascii="Calibri" w:eastAsia="Times New Roman" w:hAnsi="Calibri" w:cs="Calibri"/>
          <w:kern w:val="0"/>
          <w:sz w:val="22"/>
          <w:szCs w:val="22"/>
          <w14:ligatures w14:val="none"/>
        </w:rPr>
      </w:pPr>
    </w:p>
    <w:p w14:paraId="0CD79211" w14:textId="77777777" w:rsidR="00B53759" w:rsidRPr="00B53759" w:rsidRDefault="00B53759" w:rsidP="00B53759">
      <w:pPr>
        <w:pStyle w:val="Heading2"/>
        <w:spacing w:before="0" w:after="0" w:line="240" w:lineRule="auto"/>
        <w:rPr>
          <w:rFonts w:ascii="Calibri" w:hAnsi="Calibri" w:cs="Calibri"/>
          <w:b/>
          <w:bCs/>
          <w:sz w:val="28"/>
          <w:szCs w:val="28"/>
        </w:rPr>
      </w:pPr>
      <w:r w:rsidRPr="00B53759">
        <w:rPr>
          <w:rFonts w:ascii="Calibri" w:hAnsi="Calibri" w:cs="Calibri"/>
          <w:b/>
          <w:bCs/>
          <w:sz w:val="28"/>
          <w:szCs w:val="28"/>
        </w:rPr>
        <w:t>Randomness inside TDX guest</w:t>
      </w:r>
    </w:p>
    <w:p w14:paraId="3A5C69EA" w14:textId="77777777" w:rsidR="00B53759" w:rsidRPr="00B53759" w:rsidRDefault="00B53759" w:rsidP="00B53759"/>
    <w:p w14:paraId="450B4694" w14:textId="77777777" w:rsidR="00B53759" w:rsidRPr="00B53759" w:rsidRDefault="00B53759" w:rsidP="00B53759">
      <w:pPr>
        <w:pStyle w:val="Heading3"/>
        <w:spacing w:before="0" w:after="0" w:line="240" w:lineRule="auto"/>
        <w:rPr>
          <w:rFonts w:ascii="Calibri" w:hAnsi="Calibri" w:cs="Calibri"/>
          <w:sz w:val="22"/>
          <w:szCs w:val="22"/>
        </w:rPr>
      </w:pPr>
      <w:r w:rsidRPr="00B53759">
        <w:rPr>
          <w:rFonts w:ascii="Calibri" w:hAnsi="Calibri" w:cs="Calibri"/>
          <w:sz w:val="22"/>
          <w:szCs w:val="22"/>
        </w:rPr>
        <w:t>Linux RNG</w:t>
      </w:r>
    </w:p>
    <w:p w14:paraId="5C9F82A4" w14:textId="77777777" w:rsid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The Linux RNG uses timing from interrupts as the default entropy source; this can be a problem for the TDX guest because timing of the interrupts is controlled by the untrusted host/VMM. However, on x86 platforms there is another entropy source that is outside of host/VMM control: RDRAND/RDSEED instructions. The commit </w:t>
      </w:r>
      <w:hyperlink r:id="rId125" w:history="1">
        <w:r w:rsidRPr="00B53759">
          <w:rPr>
            <w:rStyle w:val="Hyperlink"/>
            <w:rFonts w:ascii="Calibri" w:hAnsi="Calibri" w:cs="Calibri"/>
            <w:color w:val="2980B9"/>
            <w:sz w:val="22"/>
            <w:szCs w:val="22"/>
            <w:u w:val="none"/>
          </w:rPr>
          <w:t xml:space="preserve">x86/coco: Require seeding RNG with RDRAND on </w:t>
        </w:r>
        <w:proofErr w:type="spellStart"/>
        <w:r w:rsidRPr="00B53759">
          <w:rPr>
            <w:rStyle w:val="Hyperlink"/>
            <w:rFonts w:ascii="Calibri" w:hAnsi="Calibri" w:cs="Calibri"/>
            <w:color w:val="2980B9"/>
            <w:sz w:val="22"/>
            <w:szCs w:val="22"/>
            <w:u w:val="none"/>
          </w:rPr>
          <w:t>CoCo</w:t>
        </w:r>
        <w:proofErr w:type="spellEnd"/>
        <w:r w:rsidRPr="00B53759">
          <w:rPr>
            <w:rStyle w:val="Hyperlink"/>
            <w:rFonts w:ascii="Calibri" w:hAnsi="Calibri" w:cs="Calibri"/>
            <w:color w:val="2980B9"/>
            <w:sz w:val="22"/>
            <w:szCs w:val="22"/>
            <w:u w:val="none"/>
          </w:rPr>
          <w:t xml:space="preserve"> systems</w:t>
        </w:r>
      </w:hyperlink>
      <w:r w:rsidRPr="00B53759">
        <w:rPr>
          <w:rFonts w:ascii="Calibri" w:hAnsi="Calibri" w:cs="Calibri"/>
          <w:sz w:val="22"/>
          <w:szCs w:val="22"/>
        </w:rPr>
        <w:t xml:space="preserve"> ensures that a </w:t>
      </w:r>
      <w:r w:rsidRPr="00B53759">
        <w:rPr>
          <w:rFonts w:ascii="Calibri" w:hAnsi="Calibri" w:cs="Calibri"/>
          <w:sz w:val="22"/>
          <w:szCs w:val="22"/>
        </w:rPr>
        <w:lastRenderedPageBreak/>
        <w:t>TDX guest cannot boot unless 256 bits of RDRAND output is mixed into the entropy pool early during the boot process.</w:t>
      </w:r>
    </w:p>
    <w:p w14:paraId="4BD31E83" w14:textId="77777777" w:rsidR="00B53759" w:rsidRPr="00B53759" w:rsidRDefault="00B53759" w:rsidP="00B53759">
      <w:pPr>
        <w:pStyle w:val="NormalWeb"/>
        <w:spacing w:before="0" w:beforeAutospacing="0" w:after="0" w:afterAutospacing="0"/>
        <w:rPr>
          <w:rFonts w:ascii="Calibri" w:hAnsi="Calibri" w:cs="Calibri"/>
          <w:sz w:val="22"/>
          <w:szCs w:val="22"/>
        </w:rPr>
      </w:pPr>
    </w:p>
    <w:p w14:paraId="6E63B67A" w14:textId="77777777" w:rsidR="00B53759" w:rsidRDefault="00B53759" w:rsidP="00B53759">
      <w:pPr>
        <w:pStyle w:val="Heading2"/>
        <w:spacing w:before="0" w:after="0" w:line="240" w:lineRule="auto"/>
        <w:rPr>
          <w:rFonts w:ascii="Calibri" w:hAnsi="Calibri" w:cs="Calibri"/>
          <w:sz w:val="22"/>
          <w:szCs w:val="22"/>
        </w:rPr>
      </w:pPr>
      <w:r w:rsidRPr="00B53759">
        <w:rPr>
          <w:rFonts w:ascii="Calibri" w:hAnsi="Calibri" w:cs="Calibri"/>
          <w:sz w:val="22"/>
          <w:szCs w:val="22"/>
        </w:rPr>
        <w:t>TSC and other timers</w:t>
      </w:r>
    </w:p>
    <w:p w14:paraId="121153BF" w14:textId="77777777" w:rsidR="00B53759" w:rsidRPr="00B53759" w:rsidRDefault="00B53759" w:rsidP="00B53759"/>
    <w:p w14:paraId="025C4B8D"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TDX has a limited secure time with the TSC timer. The TSC inside a TD is guaranteed to be synchronized and </w:t>
      </w:r>
      <w:proofErr w:type="gramStart"/>
      <w:r w:rsidRPr="00B53759">
        <w:rPr>
          <w:rFonts w:ascii="Calibri" w:hAnsi="Calibri" w:cs="Calibri"/>
          <w:sz w:val="22"/>
          <w:szCs w:val="22"/>
        </w:rPr>
        <w:t>monotonous, but</w:t>
      </w:r>
      <w:proofErr w:type="gramEnd"/>
      <w:r w:rsidRPr="00B53759">
        <w:rPr>
          <w:rFonts w:ascii="Calibri" w:hAnsi="Calibri" w:cs="Calibri"/>
          <w:sz w:val="22"/>
          <w:szCs w:val="22"/>
        </w:rPr>
        <w:t xml:space="preserve"> not necessarily matching real time. A guest can turn it into truly secure wall time by using a remote authenticated time server. This is the recommended way of obtaining the secure time inside a TDX guest. In the absence of a remote authenticated server, TDX guest gets the time from Linux RTC. However, Linux RTC has not yet been </w:t>
      </w:r>
      <w:proofErr w:type="gramStart"/>
      <w:r w:rsidRPr="00B53759">
        <w:rPr>
          <w:rFonts w:ascii="Calibri" w:hAnsi="Calibri" w:cs="Calibri"/>
          <w:sz w:val="22"/>
          <w:szCs w:val="22"/>
        </w:rPr>
        <w:t>hardened</w:t>
      </w:r>
      <w:proofErr w:type="gramEnd"/>
      <w:r w:rsidRPr="00B53759">
        <w:rPr>
          <w:rFonts w:ascii="Calibri" w:hAnsi="Calibri" w:cs="Calibri"/>
          <w:sz w:val="22"/>
          <w:szCs w:val="22"/>
        </w:rPr>
        <w:t xml:space="preserve"> and its usage presents a potential security threat.</w:t>
      </w:r>
    </w:p>
    <w:p w14:paraId="29CB22FC"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By default, for the KVM hypervisor, </w:t>
      </w:r>
      <w:proofErr w:type="spellStart"/>
      <w:r w:rsidRPr="00B53759">
        <w:rPr>
          <w:rFonts w:ascii="Calibri" w:hAnsi="Calibri" w:cs="Calibri"/>
          <w:sz w:val="22"/>
          <w:szCs w:val="22"/>
        </w:rPr>
        <w:t>kvmclock</w:t>
      </w:r>
      <w:proofErr w:type="spellEnd"/>
      <w:r w:rsidRPr="00B53759">
        <w:rPr>
          <w:rFonts w:ascii="Calibri" w:hAnsi="Calibri" w:cs="Calibri"/>
          <w:sz w:val="22"/>
          <w:szCs w:val="22"/>
        </w:rPr>
        <w:t xml:space="preserve"> would have priority, which is not secure anymore because it uses untrusted input from the host. To avoid this the </w:t>
      </w:r>
      <w:proofErr w:type="spellStart"/>
      <w:r w:rsidRPr="00B53759">
        <w:rPr>
          <w:rFonts w:ascii="Calibri" w:hAnsi="Calibri" w:cs="Calibri"/>
          <w:sz w:val="22"/>
          <w:szCs w:val="22"/>
        </w:rPr>
        <w:t>kvmclock</w:t>
      </w:r>
      <w:proofErr w:type="spellEnd"/>
      <w:r w:rsidRPr="00B53759">
        <w:rPr>
          <w:rFonts w:ascii="Calibri" w:hAnsi="Calibri" w:cs="Calibri"/>
          <w:sz w:val="22"/>
          <w:szCs w:val="22"/>
        </w:rPr>
        <w:t xml:space="preserve"> must be disabled by using ‘no-</w:t>
      </w:r>
      <w:proofErr w:type="spellStart"/>
      <w:r w:rsidRPr="00B53759">
        <w:rPr>
          <w:rFonts w:ascii="Calibri" w:hAnsi="Calibri" w:cs="Calibri"/>
          <w:sz w:val="22"/>
          <w:szCs w:val="22"/>
        </w:rPr>
        <w:t>kvmclock</w:t>
      </w:r>
      <w:proofErr w:type="spellEnd"/>
      <w:r w:rsidRPr="00B53759">
        <w:rPr>
          <w:rFonts w:ascii="Calibri" w:hAnsi="Calibri" w:cs="Calibri"/>
          <w:sz w:val="22"/>
          <w:szCs w:val="22"/>
        </w:rPr>
        <w:t xml:space="preserve">’ </w:t>
      </w:r>
      <w:proofErr w:type="spellStart"/>
      <w:r w:rsidRPr="00B53759">
        <w:rPr>
          <w:rFonts w:ascii="Calibri" w:hAnsi="Calibri" w:cs="Calibri"/>
          <w:sz w:val="22"/>
          <w:szCs w:val="22"/>
        </w:rPr>
        <w:t>cmdline</w:t>
      </w:r>
      <w:proofErr w:type="spellEnd"/>
      <w:r w:rsidRPr="00B53759">
        <w:rPr>
          <w:rFonts w:ascii="Calibri" w:hAnsi="Calibri" w:cs="Calibri"/>
          <w:sz w:val="22"/>
          <w:szCs w:val="22"/>
        </w:rPr>
        <w:t xml:space="preserve"> option (command line is measured and can be attested). Additionally, the TSC watchdog is also disabled (by forcing the X86_FEATURE_TSC_RELIABLE bit) to avoid the possible fallback to jiffy time, which could be influenced by the host by changing the frequency of the timer interrupts.</w:t>
      </w:r>
    </w:p>
    <w:p w14:paraId="7109F151"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The TSC deadline timer inside the TDX guest is not secure and fully under the control of host/VMM. The TSC deadline feature enumeration (CPUID(1</w:t>
      </w:r>
      <w:proofErr w:type="gramStart"/>
      <w:r w:rsidRPr="00B53759">
        <w:rPr>
          <w:rFonts w:ascii="Calibri" w:hAnsi="Calibri" w:cs="Calibri"/>
          <w:sz w:val="22"/>
          <w:szCs w:val="22"/>
        </w:rPr>
        <w:t>).ECX</w:t>
      </w:r>
      <w:proofErr w:type="gramEnd"/>
      <w:r w:rsidRPr="00B53759">
        <w:rPr>
          <w:rFonts w:ascii="Calibri" w:hAnsi="Calibri" w:cs="Calibri"/>
          <w:sz w:val="22"/>
          <w:szCs w:val="22"/>
        </w:rPr>
        <w:t xml:space="preserve">[24]) inside the TDX guest reports the platform native value, but the TDX guest kernel reads or writes to MSR_IA32_TSC_DEADLINE will result in a #VE inserted to the guest and in a subsequent TDVMCALL to VMM. On such a call the VMM starts </w:t>
      </w:r>
      <w:proofErr w:type="gramStart"/>
      <w:r w:rsidRPr="00B53759">
        <w:rPr>
          <w:rFonts w:ascii="Calibri" w:hAnsi="Calibri" w:cs="Calibri"/>
          <w:sz w:val="22"/>
          <w:szCs w:val="22"/>
        </w:rPr>
        <w:t>an</w:t>
      </w:r>
      <w:proofErr w:type="gramEnd"/>
      <w:r w:rsidRPr="00B53759">
        <w:rPr>
          <w:rFonts w:ascii="Calibri" w:hAnsi="Calibri" w:cs="Calibri"/>
          <w:sz w:val="22"/>
          <w:szCs w:val="22"/>
        </w:rPr>
        <w:t xml:space="preserve"> LAPIC timer to emulate </w:t>
      </w:r>
      <w:proofErr w:type="spellStart"/>
      <w:r w:rsidRPr="00B53759">
        <w:rPr>
          <w:rFonts w:ascii="Calibri" w:hAnsi="Calibri" w:cs="Calibri"/>
          <w:sz w:val="22"/>
          <w:szCs w:val="22"/>
        </w:rPr>
        <w:t>tsc</w:t>
      </w:r>
      <w:proofErr w:type="spellEnd"/>
      <w:r w:rsidRPr="00B53759">
        <w:rPr>
          <w:rFonts w:ascii="Calibri" w:hAnsi="Calibri" w:cs="Calibri"/>
          <w:sz w:val="22"/>
          <w:szCs w:val="22"/>
        </w:rPr>
        <w:t xml:space="preserve"> deadline timer and inject a posted interrupt to the TDX guest when the timer expires.</w:t>
      </w:r>
    </w:p>
    <w:p w14:paraId="021B6683" w14:textId="77777777" w:rsidR="00B53759" w:rsidRDefault="00B53759" w:rsidP="00B53759">
      <w:pPr>
        <w:pStyle w:val="Heading2"/>
        <w:spacing w:before="0" w:after="0" w:line="240" w:lineRule="auto"/>
        <w:rPr>
          <w:rFonts w:ascii="Calibri" w:hAnsi="Calibri" w:cs="Calibri"/>
          <w:sz w:val="22"/>
          <w:szCs w:val="22"/>
        </w:rPr>
      </w:pPr>
    </w:p>
    <w:p w14:paraId="257BA41E" w14:textId="3DC678F7" w:rsidR="00B53759" w:rsidRDefault="00B53759" w:rsidP="00B53759">
      <w:pPr>
        <w:pStyle w:val="Heading2"/>
        <w:spacing w:before="0" w:after="0" w:line="240" w:lineRule="auto"/>
        <w:rPr>
          <w:rFonts w:ascii="Calibri" w:hAnsi="Calibri" w:cs="Calibri"/>
          <w:sz w:val="22"/>
          <w:szCs w:val="22"/>
        </w:rPr>
      </w:pPr>
      <w:r w:rsidRPr="00B53759">
        <w:rPr>
          <w:rFonts w:ascii="Calibri" w:hAnsi="Calibri" w:cs="Calibri"/>
          <w:sz w:val="22"/>
          <w:szCs w:val="22"/>
        </w:rPr>
        <w:t>Declaring insecurity to user space</w:t>
      </w:r>
    </w:p>
    <w:p w14:paraId="3FD5827C" w14:textId="77777777" w:rsidR="00B53759" w:rsidRPr="00B53759" w:rsidRDefault="00B53759" w:rsidP="00B53759"/>
    <w:p w14:paraId="1353D7C3"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Many of the security measures described in this document can be disabled with command line arguments, especially any kind of filtering. While such a configuration change is detected by attestation, there are use cases that don’t use full attestation and may continue running even if it fails.</w:t>
      </w:r>
    </w:p>
    <w:p w14:paraId="1289048C" w14:textId="77777777" w:rsid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For this purpose, a taint flag TAINT_CONF_NO_LOCKDOWN is set when any command line overrides for lockdowns are used. The user agent could check that by using /proc/sys/kernel/taint. Additionally, there are warnings printed to indicate whenever the device filter has been disabled, overridden over command line, etc.</w:t>
      </w:r>
    </w:p>
    <w:p w14:paraId="5F738826" w14:textId="77777777" w:rsidR="00B53759" w:rsidRPr="00B53759" w:rsidRDefault="00B53759" w:rsidP="00B53759">
      <w:pPr>
        <w:pStyle w:val="NormalWeb"/>
        <w:spacing w:before="0" w:beforeAutospacing="0" w:after="0" w:afterAutospacing="0"/>
        <w:rPr>
          <w:rFonts w:ascii="Calibri" w:hAnsi="Calibri" w:cs="Calibri"/>
          <w:sz w:val="22"/>
          <w:szCs w:val="22"/>
        </w:rPr>
      </w:pPr>
    </w:p>
    <w:p w14:paraId="2D8024E2"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The key server helps to ensure through attestation that the guest runs in secure mode. It does that by attesting the kernel command line, as well as the kernel binary. The kernel configuration should include module signing, which can be enforced by the command line as well as the binary.</w:t>
      </w:r>
    </w:p>
    <w:p w14:paraId="2813CA85" w14:textId="77777777" w:rsidR="00B53759" w:rsidRPr="00B53759" w:rsidRDefault="00B53759" w:rsidP="00B53759">
      <w:pPr>
        <w:pStyle w:val="Heading2"/>
        <w:spacing w:before="0" w:after="0" w:line="240" w:lineRule="auto"/>
        <w:rPr>
          <w:rFonts w:ascii="Calibri" w:hAnsi="Calibri" w:cs="Calibri"/>
          <w:sz w:val="22"/>
          <w:szCs w:val="22"/>
        </w:rPr>
      </w:pPr>
      <w:r w:rsidRPr="00B53759">
        <w:rPr>
          <w:rFonts w:ascii="Calibri" w:hAnsi="Calibri" w:cs="Calibri"/>
          <w:sz w:val="22"/>
          <w:szCs w:val="22"/>
        </w:rPr>
        <w:t>BIOS-supplied ACPI tables and mappings</w:t>
      </w:r>
    </w:p>
    <w:p w14:paraId="1A4D10AF" w14:textId="77777777" w:rsid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ACPI table mappings and similar table mappings use the </w:t>
      </w:r>
      <w:proofErr w:type="spellStart"/>
      <w:r w:rsidRPr="00B53759">
        <w:rPr>
          <w:rFonts w:ascii="Calibri" w:hAnsi="Calibri" w:cs="Calibri"/>
          <w:sz w:val="22"/>
          <w:szCs w:val="22"/>
        </w:rPr>
        <w:t>ioremap_cache</w:t>
      </w:r>
      <w:proofErr w:type="spellEnd"/>
      <w:r w:rsidRPr="00B53759">
        <w:rPr>
          <w:rFonts w:ascii="Calibri" w:hAnsi="Calibri" w:cs="Calibri"/>
          <w:sz w:val="22"/>
          <w:szCs w:val="22"/>
        </w:rPr>
        <w:t xml:space="preserve"> interface, which is never set to ‘shared’ with the untrusted host/VMM. However, </w:t>
      </w:r>
      <w:proofErr w:type="gramStart"/>
      <w:r w:rsidRPr="00B53759">
        <w:rPr>
          <w:rFonts w:ascii="Calibri" w:hAnsi="Calibri" w:cs="Calibri"/>
          <w:sz w:val="22"/>
          <w:szCs w:val="22"/>
        </w:rPr>
        <w:t>in order to</w:t>
      </w:r>
      <w:proofErr w:type="gramEnd"/>
      <w:r w:rsidRPr="00B53759">
        <w:rPr>
          <w:rFonts w:ascii="Calibri" w:hAnsi="Calibri" w:cs="Calibri"/>
          <w:sz w:val="22"/>
          <w:szCs w:val="22"/>
        </w:rPr>
        <w:t xml:space="preserve"> be able to share operating regions declared in ACPI tables a new interface </w:t>
      </w:r>
      <w:proofErr w:type="spellStart"/>
      <w:r w:rsidRPr="00B53759">
        <w:rPr>
          <w:rFonts w:ascii="Calibri" w:hAnsi="Calibri" w:cs="Calibri"/>
          <w:sz w:val="22"/>
          <w:szCs w:val="22"/>
        </w:rPr>
        <w:t>ioremap_cache_shared</w:t>
      </w:r>
      <w:proofErr w:type="spellEnd"/>
      <w:r w:rsidRPr="00B53759">
        <w:rPr>
          <w:rFonts w:ascii="Calibri" w:hAnsi="Calibri" w:cs="Calibri"/>
          <w:sz w:val="22"/>
          <w:szCs w:val="22"/>
        </w:rPr>
        <w:t xml:space="preserve"> is introduced. This interface sets the pages to shared and is currently only used by the </w:t>
      </w:r>
      <w:proofErr w:type="spellStart"/>
      <w:r w:rsidRPr="00B53759">
        <w:rPr>
          <w:rFonts w:ascii="Calibri" w:hAnsi="Calibri" w:cs="Calibri"/>
          <w:sz w:val="22"/>
          <w:szCs w:val="22"/>
        </w:rPr>
        <w:t>acpi</w:t>
      </w:r>
      <w:proofErr w:type="spellEnd"/>
      <w:r w:rsidRPr="00B53759">
        <w:rPr>
          <w:rFonts w:ascii="Calibri" w:hAnsi="Calibri" w:cs="Calibri"/>
          <w:sz w:val="22"/>
          <w:szCs w:val="22"/>
        </w:rPr>
        <w:t xml:space="preserve"> system memory address space handler (</w:t>
      </w:r>
      <w:proofErr w:type="spellStart"/>
      <w:r w:rsidRPr="00B53759">
        <w:rPr>
          <w:rFonts w:ascii="Calibri" w:hAnsi="Calibri" w:cs="Calibri"/>
          <w:sz w:val="22"/>
          <w:szCs w:val="22"/>
        </w:rPr>
        <w:t>acpi_ex_system_memory_space_handler</w:t>
      </w:r>
      <w:proofErr w:type="spellEnd"/>
      <w:r w:rsidRPr="00B53759">
        <w:rPr>
          <w:rFonts w:ascii="Calibri" w:hAnsi="Calibri" w:cs="Calibri"/>
          <w:sz w:val="22"/>
          <w:szCs w:val="22"/>
        </w:rPr>
        <w:t xml:space="preserve">). Note that this means that any operating region declared in the allow list of TDX guest kernel ACPI tables is going to be set to ‘shared’ automatically. This further motivates keeping the allowed ACPI table list in TDX guest to a minimum required </w:t>
      </w:r>
      <w:proofErr w:type="gramStart"/>
      <w:r w:rsidRPr="00B53759">
        <w:rPr>
          <w:rFonts w:ascii="Calibri" w:hAnsi="Calibri" w:cs="Calibri"/>
          <w:sz w:val="22"/>
          <w:szCs w:val="22"/>
        </w:rPr>
        <w:t>amount, and</w:t>
      </w:r>
      <w:proofErr w:type="gramEnd"/>
      <w:r w:rsidRPr="00B53759">
        <w:rPr>
          <w:rFonts w:ascii="Calibri" w:hAnsi="Calibri" w:cs="Calibri"/>
          <w:sz w:val="22"/>
          <w:szCs w:val="22"/>
        </w:rPr>
        <w:t xml:space="preserve"> auditing the content of the allowed tables. </w:t>
      </w:r>
      <w:proofErr w:type="gramStart"/>
      <w:r w:rsidRPr="00B53759">
        <w:rPr>
          <w:rFonts w:ascii="Calibri" w:hAnsi="Calibri" w:cs="Calibri"/>
          <w:sz w:val="22"/>
          <w:szCs w:val="22"/>
        </w:rPr>
        <w:t>Ideally</w:t>
      </w:r>
      <w:proofErr w:type="gramEnd"/>
      <w:r w:rsidRPr="00B53759">
        <w:rPr>
          <w:rFonts w:ascii="Calibri" w:hAnsi="Calibri" w:cs="Calibri"/>
          <w:sz w:val="22"/>
          <w:szCs w:val="22"/>
        </w:rPr>
        <w:t xml:space="preserve"> it would be more secure to only share operating regions of drivers authorized by the device filter. However, since ACPI core doesn’t have a mapping between operating region addresses and the drivers that requested it, this change has been proven to be too intrusive.</w:t>
      </w:r>
    </w:p>
    <w:p w14:paraId="6ACF2280" w14:textId="77777777" w:rsidR="00B53759" w:rsidRPr="00B53759" w:rsidRDefault="00B53759" w:rsidP="00B53759">
      <w:pPr>
        <w:pStyle w:val="NormalWeb"/>
        <w:spacing w:before="0" w:beforeAutospacing="0" w:after="0" w:afterAutospacing="0"/>
        <w:rPr>
          <w:rFonts w:ascii="Calibri" w:hAnsi="Calibri" w:cs="Calibri"/>
          <w:sz w:val="22"/>
          <w:szCs w:val="22"/>
        </w:rPr>
      </w:pPr>
    </w:p>
    <w:p w14:paraId="1985BE2D"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ACPI tables are (mostly) controlled by the host and only passed through the TDVF (see </w:t>
      </w:r>
      <w:hyperlink r:id="rId126" w:history="1">
        <w:r w:rsidRPr="00B53759">
          <w:rPr>
            <w:rStyle w:val="Hyperlink"/>
            <w:rFonts w:ascii="Calibri" w:hAnsi="Calibri" w:cs="Calibri"/>
            <w:color w:val="2980B9"/>
            <w:sz w:val="22"/>
            <w:szCs w:val="22"/>
            <w:u w:val="none"/>
          </w:rPr>
          <w:t>TDX guest virtual firmware</w:t>
        </w:r>
      </w:hyperlink>
      <w:r w:rsidRPr="00B53759">
        <w:rPr>
          <w:rFonts w:ascii="Calibri" w:hAnsi="Calibri" w:cs="Calibri"/>
          <w:sz w:val="22"/>
          <w:szCs w:val="22"/>
        </w:rPr>
        <w:t xml:space="preserve"> for more information). They are measured into TDX attestation </w:t>
      </w:r>
      <w:proofErr w:type="gramStart"/>
      <w:r w:rsidRPr="00B53759">
        <w:rPr>
          <w:rFonts w:ascii="Calibri" w:hAnsi="Calibri" w:cs="Calibri"/>
          <w:sz w:val="22"/>
          <w:szCs w:val="22"/>
        </w:rPr>
        <w:t>registers, and</w:t>
      </w:r>
      <w:proofErr w:type="gramEnd"/>
      <w:r w:rsidRPr="00B53759">
        <w:rPr>
          <w:rFonts w:ascii="Calibri" w:hAnsi="Calibri" w:cs="Calibri"/>
          <w:sz w:val="22"/>
          <w:szCs w:val="22"/>
        </w:rPr>
        <w:t xml:space="preserve"> therefore can be remotely attested and therefore can be considered trusted. However, we cannot expect that an attesting entity fully understands what causes the Linux kernel to open security holes based on some </w:t>
      </w:r>
      <w:proofErr w:type="gramStart"/>
      <w:r w:rsidRPr="00B53759">
        <w:rPr>
          <w:rFonts w:ascii="Calibri" w:hAnsi="Calibri" w:cs="Calibri"/>
          <w:sz w:val="22"/>
          <w:szCs w:val="22"/>
        </w:rPr>
        <w:t>particular AML</w:t>
      </w:r>
      <w:proofErr w:type="gramEnd"/>
      <w:r w:rsidRPr="00B53759">
        <w:rPr>
          <w:rFonts w:ascii="Calibri" w:hAnsi="Calibri" w:cs="Calibri"/>
          <w:sz w:val="22"/>
          <w:szCs w:val="22"/>
        </w:rPr>
        <w:t>. Then a malicious hypervisor might be able to attack the guest based on attack surfaces exposed by the non-malicious and attested ACPI tables. The main concern here is the tables and methods that configure some functionality in the kernel, such as initializing drivers.</w:t>
      </w:r>
    </w:p>
    <w:p w14:paraId="3ADD8B75" w14:textId="77777777" w:rsid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As a first step to minimize the above attack surface, the TDX guest kernel defines an allow list for the ACPI tables. Currently the list includes the following tables: XSDT, FACP, DSDT, FACS, APIC, and SVKL. However, it still includes large tables like DSDT that contain a lot of functionality. Ideally one would need to define a minimal set of methods that such table needs to support and then perform a code audit and fuzzing of these methods. All features that are not required (for example CPPC throttling) should be disabled to minimize the attack surface. This hardening activity has not been performed for the TDX guest and remains a future task. Alternatively, for a more generic hardening in-depth approach, the whole ACPI interpreter can be fuzzed and hardened, but this is a considerable effort </w:t>
      </w:r>
      <w:proofErr w:type="gramStart"/>
      <w:r w:rsidRPr="00B53759">
        <w:rPr>
          <w:rFonts w:ascii="Calibri" w:hAnsi="Calibri" w:cs="Calibri"/>
          <w:sz w:val="22"/>
          <w:szCs w:val="22"/>
        </w:rPr>
        <w:t>and also</w:t>
      </w:r>
      <w:proofErr w:type="gramEnd"/>
      <w:r w:rsidRPr="00B53759">
        <w:rPr>
          <w:rFonts w:ascii="Calibri" w:hAnsi="Calibri" w:cs="Calibri"/>
          <w:sz w:val="22"/>
          <w:szCs w:val="22"/>
        </w:rPr>
        <w:t xml:space="preserve"> is left for the future. For example, one possible future hardening is to add some range checking in ACPI to not write from AML to memory outside MMIO.</w:t>
      </w:r>
    </w:p>
    <w:p w14:paraId="24422437" w14:textId="77777777" w:rsidR="00E235D9" w:rsidRPr="00B53759" w:rsidRDefault="00E235D9" w:rsidP="00B53759">
      <w:pPr>
        <w:pStyle w:val="NormalWeb"/>
        <w:spacing w:before="0" w:beforeAutospacing="0" w:after="0" w:afterAutospacing="0"/>
        <w:rPr>
          <w:rFonts w:ascii="Calibri" w:hAnsi="Calibri" w:cs="Calibri"/>
          <w:sz w:val="22"/>
          <w:szCs w:val="22"/>
        </w:rPr>
      </w:pPr>
    </w:p>
    <w:p w14:paraId="603BC970" w14:textId="77777777" w:rsidR="00B53759" w:rsidRDefault="00B53759" w:rsidP="00B53759">
      <w:pPr>
        <w:pStyle w:val="Heading2"/>
        <w:spacing w:before="0" w:after="0" w:line="240" w:lineRule="auto"/>
        <w:rPr>
          <w:rFonts w:ascii="Calibri" w:hAnsi="Calibri" w:cs="Calibri"/>
          <w:sz w:val="22"/>
          <w:szCs w:val="22"/>
        </w:rPr>
      </w:pPr>
      <w:r w:rsidRPr="00B53759">
        <w:rPr>
          <w:rFonts w:ascii="Calibri" w:hAnsi="Calibri" w:cs="Calibri"/>
          <w:sz w:val="22"/>
          <w:szCs w:val="22"/>
        </w:rPr>
        <w:t>TDX guest private memory page management</w:t>
      </w:r>
    </w:p>
    <w:p w14:paraId="38DC4A54" w14:textId="77777777" w:rsidR="00E235D9" w:rsidRPr="00E235D9" w:rsidRDefault="00E235D9" w:rsidP="00E235D9"/>
    <w:p w14:paraId="70ABC7E5" w14:textId="77777777" w:rsid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All TDX guest private memory pages are allocated by the host and must be explicitly “accepted” into the guest using the </w:t>
      </w:r>
      <w:proofErr w:type="gramStart"/>
      <w:r w:rsidRPr="00B53759">
        <w:rPr>
          <w:rFonts w:ascii="Calibri" w:hAnsi="Calibri" w:cs="Calibri"/>
          <w:sz w:val="22"/>
          <w:szCs w:val="22"/>
        </w:rPr>
        <w:t>TDG.MEM.PAGE.ACCEPT</w:t>
      </w:r>
      <w:proofErr w:type="gramEnd"/>
      <w:r w:rsidRPr="00B53759">
        <w:rPr>
          <w:rFonts w:ascii="Calibri" w:hAnsi="Calibri" w:cs="Calibri"/>
          <w:sz w:val="22"/>
          <w:szCs w:val="22"/>
        </w:rPr>
        <w:t xml:space="preserve"> command. The TDX guest kernel needs to make sure that an already accepted page is not accepted again, because doing so would change the content of the guest private page to a zero page with possible security implications (zeroing out keys, secrets, etc.). Additionally, per current design of the TDX module, certain events (like TDX guest memory access to a non-accepted page) can result in a #VE event inserted by the TDX guest module. Please see section 16.3.3 in </w:t>
      </w:r>
      <w:hyperlink r:id="rId127" w:history="1">
        <w:r w:rsidRPr="00B53759">
          <w:rPr>
            <w:rStyle w:val="Hyperlink"/>
            <w:rFonts w:ascii="Calibri" w:hAnsi="Calibri" w:cs="Calibri"/>
            <w:color w:val="2980B9"/>
            <w:sz w:val="22"/>
            <w:szCs w:val="22"/>
            <w:u w:val="none"/>
          </w:rPr>
          <w:t>Intel TDX module architecture specification</w:t>
        </w:r>
      </w:hyperlink>
      <w:r w:rsidRPr="00B53759">
        <w:rPr>
          <w:rFonts w:ascii="Calibri" w:hAnsi="Calibri" w:cs="Calibri"/>
          <w:sz w:val="22"/>
          <w:szCs w:val="22"/>
        </w:rPr>
        <w:t xml:space="preserve"> for more details. The guest kernel must always check the cause of a #VE event and panic if it sees a #VE event that is caused by access to a TDX guest private page. If this check is not implemented, it opens a TDX guest to many attacks against the content of the TDX guest private memory. For the Linux guest kernel specifically, it is also very important that such #VE notifications do not happen during certain TDX guest critical code paths. The section </w:t>
      </w:r>
      <w:hyperlink r:id="rId128" w:anchor="safety-against-ve-in-kernel-code" w:history="1">
        <w:r w:rsidRPr="00B53759">
          <w:rPr>
            <w:rStyle w:val="Hyperlink"/>
            <w:rFonts w:ascii="Calibri" w:hAnsi="Calibri" w:cs="Calibri"/>
            <w:color w:val="2980B9"/>
            <w:sz w:val="22"/>
            <w:szCs w:val="22"/>
            <w:u w:val="none"/>
          </w:rPr>
          <w:t>Safety against #VE in kernel code</w:t>
        </w:r>
      </w:hyperlink>
      <w:r w:rsidRPr="00B53759">
        <w:rPr>
          <w:rFonts w:ascii="Calibri" w:hAnsi="Calibri" w:cs="Calibri"/>
          <w:sz w:val="22"/>
          <w:szCs w:val="22"/>
        </w:rPr>
        <w:t xml:space="preserve"> provides more details, as well as describes how Linux guest kernel avoids #VE events altogether.</w:t>
      </w:r>
    </w:p>
    <w:p w14:paraId="43137222" w14:textId="77777777" w:rsidR="00E235D9" w:rsidRPr="00B53759" w:rsidRDefault="00E235D9" w:rsidP="00B53759">
      <w:pPr>
        <w:pStyle w:val="NormalWeb"/>
        <w:spacing w:before="0" w:beforeAutospacing="0" w:after="0" w:afterAutospacing="0"/>
        <w:rPr>
          <w:rFonts w:ascii="Calibri" w:hAnsi="Calibri" w:cs="Calibri"/>
          <w:sz w:val="22"/>
          <w:szCs w:val="22"/>
        </w:rPr>
      </w:pPr>
    </w:p>
    <w:p w14:paraId="09207FDA" w14:textId="77777777" w:rsidR="00B53759" w:rsidRPr="00B53759" w:rsidRDefault="00B53759" w:rsidP="00B53759">
      <w:pPr>
        <w:pStyle w:val="Heading3"/>
        <w:spacing w:before="0" w:after="0" w:line="240" w:lineRule="auto"/>
        <w:rPr>
          <w:rFonts w:ascii="Calibri" w:hAnsi="Calibri" w:cs="Calibri"/>
          <w:sz w:val="22"/>
          <w:szCs w:val="22"/>
        </w:rPr>
      </w:pPr>
      <w:r w:rsidRPr="00B53759">
        <w:rPr>
          <w:rFonts w:ascii="Calibri" w:hAnsi="Calibri" w:cs="Calibri"/>
          <w:sz w:val="22"/>
          <w:szCs w:val="22"/>
        </w:rPr>
        <w:t>TDVF conversion</w:t>
      </w:r>
    </w:p>
    <w:p w14:paraId="3ED571A3" w14:textId="77777777" w:rsid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Most of the initial memory for the TDX guest is converted by the TDVF and the TDX guest kernel can use all this memory through the normal UEFI memory map. However, due to performance implications, it is not possible to pre-accept all memory required for a guest to run, so the lazy memory accept logic described the next section is used.</w:t>
      </w:r>
    </w:p>
    <w:p w14:paraId="63907153" w14:textId="77777777" w:rsidR="00B53759" w:rsidRPr="00B53759" w:rsidRDefault="00B53759" w:rsidP="00B53759">
      <w:pPr>
        <w:pStyle w:val="NormalWeb"/>
        <w:spacing w:before="0" w:beforeAutospacing="0" w:after="0" w:afterAutospacing="0"/>
        <w:rPr>
          <w:rFonts w:ascii="Calibri" w:hAnsi="Calibri" w:cs="Calibri"/>
          <w:sz w:val="22"/>
          <w:szCs w:val="22"/>
        </w:rPr>
      </w:pPr>
    </w:p>
    <w:p w14:paraId="1D7550D6" w14:textId="77777777" w:rsidR="00B53759" w:rsidRDefault="00B53759" w:rsidP="00B53759">
      <w:pPr>
        <w:pStyle w:val="Heading3"/>
        <w:spacing w:before="0" w:after="0" w:line="240" w:lineRule="auto"/>
        <w:rPr>
          <w:rFonts w:ascii="Calibri" w:hAnsi="Calibri" w:cs="Calibri"/>
          <w:sz w:val="22"/>
          <w:szCs w:val="22"/>
        </w:rPr>
      </w:pPr>
      <w:r w:rsidRPr="00B53759">
        <w:rPr>
          <w:rFonts w:ascii="Calibri" w:hAnsi="Calibri" w:cs="Calibri"/>
          <w:sz w:val="22"/>
          <w:szCs w:val="22"/>
        </w:rPr>
        <w:t>Lazy conversion</w:t>
      </w:r>
    </w:p>
    <w:p w14:paraId="56E253D8" w14:textId="77777777" w:rsidR="00B53759" w:rsidRPr="00B53759" w:rsidRDefault="00B53759" w:rsidP="00B53759"/>
    <w:p w14:paraId="38AAD452"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To address the significant performance implications of pre-accepting all the pages, the pages will be accepted in runtime as required. Once VMM adds a private memory page to a TDX guest, its secure EPT </w:t>
      </w:r>
      <w:r w:rsidRPr="00B53759">
        <w:rPr>
          <w:rFonts w:ascii="Calibri" w:hAnsi="Calibri" w:cs="Calibri"/>
          <w:sz w:val="22"/>
          <w:szCs w:val="22"/>
        </w:rPr>
        <w:lastRenderedPageBreak/>
        <w:t xml:space="preserve">entry resides in the PENDING state before the TDX guest explicitly accepts this page (secure EPT entry moves to PRESENT state) using the </w:t>
      </w:r>
      <w:proofErr w:type="gramStart"/>
      <w:r w:rsidRPr="00B53759">
        <w:rPr>
          <w:rFonts w:ascii="Calibri" w:hAnsi="Calibri" w:cs="Calibri"/>
          <w:sz w:val="22"/>
          <w:szCs w:val="22"/>
        </w:rPr>
        <w:t>TDG.MEM.PAGE.ACCEPT</w:t>
      </w:r>
      <w:proofErr w:type="gramEnd"/>
      <w:r w:rsidRPr="00B53759">
        <w:rPr>
          <w:rFonts w:ascii="Calibri" w:hAnsi="Calibri" w:cs="Calibri"/>
          <w:sz w:val="22"/>
          <w:szCs w:val="22"/>
        </w:rPr>
        <w:t xml:space="preserve"> instruction.</w:t>
      </w:r>
    </w:p>
    <w:p w14:paraId="0CA01892"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According to the </w:t>
      </w:r>
      <w:hyperlink r:id="rId129" w:history="1">
        <w:r w:rsidRPr="00B53759">
          <w:rPr>
            <w:rStyle w:val="Hyperlink"/>
            <w:rFonts w:ascii="Calibri" w:hAnsi="Calibri" w:cs="Calibri"/>
            <w:color w:val="2980B9"/>
            <w:sz w:val="22"/>
            <w:szCs w:val="22"/>
            <w:u w:val="none"/>
          </w:rPr>
          <w:t>Intel TDX module architecture specification</w:t>
        </w:r>
      </w:hyperlink>
      <w:r w:rsidRPr="00B53759">
        <w:rPr>
          <w:rFonts w:ascii="Calibri" w:hAnsi="Calibri" w:cs="Calibri"/>
          <w:sz w:val="22"/>
          <w:szCs w:val="22"/>
        </w:rPr>
        <w:t>, if the TDX guest attempts to accept the page that is already in the PRESENT state (essentially do a double accept by chance), then the TDX module has a way to detect this and supply a warning, so accepting an already accepted page is OK.</w:t>
      </w:r>
    </w:p>
    <w:p w14:paraId="74DB5727" w14:textId="77777777" w:rsid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However, it is possible that that malicious host/VMM can execute the sequence of </w:t>
      </w:r>
      <w:proofErr w:type="gramStart"/>
      <w:r w:rsidRPr="00B53759">
        <w:rPr>
          <w:rFonts w:ascii="Calibri" w:hAnsi="Calibri" w:cs="Calibri"/>
          <w:sz w:val="22"/>
          <w:szCs w:val="22"/>
        </w:rPr>
        <w:t>TDH.MEM.RANGE.BLOCK</w:t>
      </w:r>
      <w:proofErr w:type="gramEnd"/>
      <w:r w:rsidRPr="00B53759">
        <w:rPr>
          <w:rFonts w:ascii="Calibri" w:hAnsi="Calibri" w:cs="Calibri"/>
          <w:sz w:val="22"/>
          <w:szCs w:val="22"/>
        </w:rPr>
        <w:t xml:space="preserve">; TDH.MEM.TRACK; and </w:t>
      </w:r>
      <w:proofErr w:type="gramStart"/>
      <w:r w:rsidRPr="00B53759">
        <w:rPr>
          <w:rFonts w:ascii="Calibri" w:hAnsi="Calibri" w:cs="Calibri"/>
          <w:sz w:val="22"/>
          <w:szCs w:val="22"/>
        </w:rPr>
        <w:t>TDH.MEM.PAGE.REMOVE</w:t>
      </w:r>
      <w:proofErr w:type="gramEnd"/>
      <w:r w:rsidRPr="00B53759">
        <w:rPr>
          <w:rFonts w:ascii="Calibri" w:hAnsi="Calibri" w:cs="Calibri"/>
          <w:sz w:val="22"/>
          <w:szCs w:val="22"/>
        </w:rPr>
        <w:t xml:space="preserve"> calls on any present private page. Then it can quickly add it back with TDH.MEM.PAGE.AUG, and it goes into pending state. If the guest does not verify that it has previously accepted this page and accepts it again, it would end up using a zero page instead of data it previously had there. So, re-accept can happen if there is no TDX guest internal tracking of which pages have been previously accepted. For this purpose, the TDX guest kernel keeps track of already accepted pages in a 2MB granularity bitmap allocated in decompressor. In turn the page allocator accepts 2MB chunks as needed.</w:t>
      </w:r>
    </w:p>
    <w:p w14:paraId="6EDE33B4" w14:textId="77777777" w:rsidR="00B53759" w:rsidRPr="00B53759" w:rsidRDefault="00B53759" w:rsidP="00B53759">
      <w:pPr>
        <w:pStyle w:val="NormalWeb"/>
        <w:spacing w:before="0" w:beforeAutospacing="0" w:after="0" w:afterAutospacing="0"/>
        <w:rPr>
          <w:rFonts w:ascii="Calibri" w:hAnsi="Calibri" w:cs="Calibri"/>
          <w:sz w:val="22"/>
          <w:szCs w:val="22"/>
        </w:rPr>
      </w:pPr>
    </w:p>
    <w:p w14:paraId="1DAB6343" w14:textId="77777777" w:rsidR="00B53759" w:rsidRDefault="00B53759" w:rsidP="00B53759">
      <w:pPr>
        <w:pStyle w:val="Heading3"/>
        <w:spacing w:before="0" w:after="0" w:line="240" w:lineRule="auto"/>
        <w:rPr>
          <w:rFonts w:ascii="Calibri" w:hAnsi="Calibri" w:cs="Calibri"/>
          <w:sz w:val="22"/>
          <w:szCs w:val="22"/>
        </w:rPr>
      </w:pPr>
      <w:r w:rsidRPr="00B53759">
        <w:rPr>
          <w:rFonts w:ascii="Calibri" w:hAnsi="Calibri" w:cs="Calibri"/>
          <w:sz w:val="22"/>
          <w:szCs w:val="22"/>
        </w:rPr>
        <w:t>Safety against #VE in kernel code</w:t>
      </w:r>
    </w:p>
    <w:p w14:paraId="35DB5264" w14:textId="77777777" w:rsidR="00E235D9" w:rsidRPr="00E235D9" w:rsidRDefault="00E235D9" w:rsidP="00E235D9"/>
    <w:p w14:paraId="530BD0FD"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The TDX guest Linux kernel needs to make sure it does not get #VE in certain critical sections. One example of such a section is a system call gap: on SYSCALL/SYSRET. There is a small instruction window where the kernel runs with the user stack pointer. If a #VE event (for example due to a malicious hypervisor removing a memory page as explained in the above section) happens in that window, it would allow a malicious </w:t>
      </w:r>
      <w:proofErr w:type="spellStart"/>
      <w:r w:rsidRPr="00B53759">
        <w:rPr>
          <w:rFonts w:ascii="Calibri" w:hAnsi="Calibri" w:cs="Calibri"/>
          <w:sz w:val="22"/>
          <w:szCs w:val="22"/>
        </w:rPr>
        <w:t>userspace</w:t>
      </w:r>
      <w:proofErr w:type="spellEnd"/>
      <w:r w:rsidRPr="00B53759">
        <w:rPr>
          <w:rFonts w:ascii="Calibri" w:hAnsi="Calibri" w:cs="Calibri"/>
          <w:sz w:val="22"/>
          <w:szCs w:val="22"/>
        </w:rPr>
        <w:t xml:space="preserve"> (ring 3) process in the guest to take over the guest kernel. As a result, it must be ensured that it is not possible to get a #VE event on the pages containing kernel code or data.</w:t>
      </w:r>
    </w:p>
    <w:p w14:paraId="075D56FA"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Such #VE events are currently possible in two cases:</w:t>
      </w:r>
    </w:p>
    <w:p w14:paraId="22DE58DD" w14:textId="77777777" w:rsidR="00B53759" w:rsidRPr="00B53759" w:rsidRDefault="00B53759">
      <w:pPr>
        <w:pStyle w:val="NormalWeb"/>
        <w:numPr>
          <w:ilvl w:val="0"/>
          <w:numId w:val="51"/>
        </w:numPr>
        <w:spacing w:before="0" w:beforeAutospacing="0" w:after="0" w:afterAutospacing="0"/>
        <w:ind w:left="1080"/>
        <w:rPr>
          <w:rFonts w:ascii="Calibri" w:hAnsi="Calibri" w:cs="Calibri"/>
          <w:sz w:val="22"/>
          <w:szCs w:val="22"/>
        </w:rPr>
      </w:pPr>
      <w:r w:rsidRPr="00B53759">
        <w:rPr>
          <w:rFonts w:ascii="Calibri" w:hAnsi="Calibri" w:cs="Calibri"/>
          <w:sz w:val="22"/>
          <w:szCs w:val="22"/>
        </w:rPr>
        <w:t>TD guest accesses a private GPA for which the Secure EPT entry is in PENDING state and ATTRIBUTES.SEPT_VE_DISABLE TD guest attribute is not set.</w:t>
      </w:r>
    </w:p>
    <w:p w14:paraId="4703D7EC" w14:textId="77777777" w:rsidR="00B53759" w:rsidRPr="00B53759" w:rsidRDefault="00B53759">
      <w:pPr>
        <w:pStyle w:val="NormalWeb"/>
        <w:numPr>
          <w:ilvl w:val="0"/>
          <w:numId w:val="51"/>
        </w:numPr>
        <w:spacing w:before="0" w:beforeAutospacing="0" w:after="0" w:afterAutospacing="0"/>
        <w:ind w:left="1080"/>
        <w:rPr>
          <w:rFonts w:ascii="Calibri" w:hAnsi="Calibri" w:cs="Calibri"/>
          <w:sz w:val="22"/>
          <w:szCs w:val="22"/>
        </w:rPr>
      </w:pPr>
      <w:r w:rsidRPr="00B53759">
        <w:rPr>
          <w:rFonts w:ascii="Calibri" w:hAnsi="Calibri" w:cs="Calibri"/>
          <w:sz w:val="22"/>
          <w:szCs w:val="22"/>
        </w:rPr>
        <w:t>TDX module can raise a #VE as a notification mechanism when it detects excessive Secure EPT violations raised by the same TD instruction (zero-step attack is detected by TDX module). This is only done if bit 0 of TDCS.NOTIFY_ENABLES field is set.</w:t>
      </w:r>
    </w:p>
    <w:p w14:paraId="797F5711"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To ensure the above situations do not occur, the TD Linux guest kernel performs the following during kernel initialization:</w:t>
      </w:r>
    </w:p>
    <w:p w14:paraId="253C1B51" w14:textId="77777777" w:rsidR="00B53759" w:rsidRPr="00B53759" w:rsidRDefault="00B53759">
      <w:pPr>
        <w:pStyle w:val="NormalWeb"/>
        <w:numPr>
          <w:ilvl w:val="0"/>
          <w:numId w:val="52"/>
        </w:numPr>
        <w:spacing w:before="0" w:beforeAutospacing="0" w:after="0" w:afterAutospacing="0"/>
        <w:ind w:left="1080"/>
        <w:rPr>
          <w:rFonts w:ascii="Calibri" w:hAnsi="Calibri" w:cs="Calibri"/>
          <w:sz w:val="22"/>
          <w:szCs w:val="22"/>
        </w:rPr>
      </w:pPr>
      <w:r w:rsidRPr="00B53759">
        <w:rPr>
          <w:rFonts w:ascii="Calibri" w:hAnsi="Calibri" w:cs="Calibri"/>
          <w:sz w:val="22"/>
          <w:szCs w:val="22"/>
        </w:rPr>
        <w:t>Checks that ATTRIBUTES.SEPT_VE_DISABLE is set and panic otherwise.</w:t>
      </w:r>
    </w:p>
    <w:p w14:paraId="0DF0BABC" w14:textId="77777777" w:rsidR="00B53759" w:rsidRPr="00B53759" w:rsidRDefault="00B53759">
      <w:pPr>
        <w:pStyle w:val="NormalWeb"/>
        <w:numPr>
          <w:ilvl w:val="0"/>
          <w:numId w:val="52"/>
        </w:numPr>
        <w:spacing w:before="0" w:beforeAutospacing="0" w:after="0" w:afterAutospacing="0"/>
        <w:ind w:left="1080"/>
        <w:rPr>
          <w:rFonts w:ascii="Calibri" w:hAnsi="Calibri" w:cs="Calibri"/>
          <w:sz w:val="22"/>
          <w:szCs w:val="22"/>
        </w:rPr>
      </w:pPr>
      <w:r w:rsidRPr="00B53759">
        <w:rPr>
          <w:rFonts w:ascii="Calibri" w:hAnsi="Calibri" w:cs="Calibri"/>
          <w:sz w:val="22"/>
          <w:szCs w:val="22"/>
        </w:rPr>
        <w:t>Forcefully clear the TDCS.NOTIFY_ENABLES bit 0 regardless of its state.</w:t>
      </w:r>
    </w:p>
    <w:p w14:paraId="67387CA3" w14:textId="77777777" w:rsidR="00B53759" w:rsidRDefault="00B53759" w:rsidP="00B53759">
      <w:pPr>
        <w:pStyle w:val="NormalWeb"/>
        <w:spacing w:before="0" w:beforeAutospacing="0" w:after="0" w:afterAutospacing="0"/>
      </w:pPr>
      <w:r w:rsidRPr="00B53759">
        <w:rPr>
          <w:rFonts w:ascii="Calibri" w:hAnsi="Calibri" w:cs="Calibri"/>
          <w:sz w:val="22"/>
          <w:szCs w:val="22"/>
        </w:rPr>
        <w:t xml:space="preserve">Although the later check disables TDX module notifications for excessive numbers of Secure EPT violations, the basic defenses against zero-stepping provided by the TDX module are still in effect. For more </w:t>
      </w:r>
      <w:proofErr w:type="gramStart"/>
      <w:r w:rsidRPr="00B53759">
        <w:rPr>
          <w:rFonts w:ascii="Calibri" w:hAnsi="Calibri" w:cs="Calibri"/>
          <w:sz w:val="22"/>
          <w:szCs w:val="22"/>
        </w:rPr>
        <w:t>details</w:t>
      </w:r>
      <w:proofErr w:type="gramEnd"/>
      <w:r w:rsidRPr="00B53759">
        <w:rPr>
          <w:rFonts w:ascii="Calibri" w:hAnsi="Calibri" w:cs="Calibri"/>
          <w:sz w:val="22"/>
          <w:szCs w:val="22"/>
        </w:rPr>
        <w:t xml:space="preserve"> please see section 16.3 in </w:t>
      </w:r>
      <w:hyperlink r:id="rId130" w:history="1">
        <w:r w:rsidRPr="00B53759">
          <w:rPr>
            <w:rStyle w:val="Hyperlink"/>
            <w:rFonts w:ascii="Calibri" w:hAnsi="Calibri" w:cs="Calibri"/>
            <w:color w:val="2980B9"/>
            <w:sz w:val="22"/>
            <w:szCs w:val="22"/>
            <w:u w:val="none"/>
          </w:rPr>
          <w:t>Intel TDX module architecture specification</w:t>
        </w:r>
      </w:hyperlink>
    </w:p>
    <w:p w14:paraId="3556D043" w14:textId="77777777" w:rsidR="00E235D9" w:rsidRPr="00B53759" w:rsidRDefault="00E235D9" w:rsidP="00B53759">
      <w:pPr>
        <w:pStyle w:val="NormalWeb"/>
        <w:spacing w:before="0" w:beforeAutospacing="0" w:after="0" w:afterAutospacing="0"/>
        <w:rPr>
          <w:rFonts w:ascii="Calibri" w:hAnsi="Calibri" w:cs="Calibri"/>
          <w:sz w:val="22"/>
          <w:szCs w:val="22"/>
        </w:rPr>
      </w:pPr>
    </w:p>
    <w:p w14:paraId="7D1257D9" w14:textId="77777777" w:rsidR="00B53759" w:rsidRPr="00B53759" w:rsidRDefault="00B53759" w:rsidP="00B53759">
      <w:pPr>
        <w:pStyle w:val="Heading2"/>
        <w:spacing w:before="0" w:after="0" w:line="240" w:lineRule="auto"/>
        <w:rPr>
          <w:rFonts w:ascii="Calibri" w:hAnsi="Calibri" w:cs="Calibri"/>
          <w:sz w:val="22"/>
          <w:szCs w:val="22"/>
        </w:rPr>
      </w:pPr>
      <w:r w:rsidRPr="00B53759">
        <w:rPr>
          <w:rFonts w:ascii="Calibri" w:hAnsi="Calibri" w:cs="Calibri"/>
          <w:sz w:val="22"/>
          <w:szCs w:val="22"/>
        </w:rPr>
        <w:t>Reliable panic</w:t>
      </w:r>
    </w:p>
    <w:p w14:paraId="43C1097B"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In various situations when the TDX guest kernel detects a potential security problem, it needs to reliably stop. Standard panic performs many complex actions:</w:t>
      </w:r>
    </w:p>
    <w:p w14:paraId="5F9591DE" w14:textId="77777777" w:rsidR="00B53759" w:rsidRPr="00B53759" w:rsidRDefault="00B53759">
      <w:pPr>
        <w:pStyle w:val="NormalWeb"/>
        <w:numPr>
          <w:ilvl w:val="0"/>
          <w:numId w:val="53"/>
        </w:numPr>
        <w:spacing w:before="0" w:beforeAutospacing="0" w:after="0" w:afterAutospacing="0"/>
        <w:ind w:left="1080"/>
        <w:rPr>
          <w:rFonts w:ascii="Calibri" w:hAnsi="Calibri" w:cs="Calibri"/>
          <w:sz w:val="22"/>
          <w:szCs w:val="22"/>
        </w:rPr>
      </w:pPr>
      <w:r w:rsidRPr="00B53759">
        <w:rPr>
          <w:rFonts w:ascii="Calibri" w:hAnsi="Calibri" w:cs="Calibri"/>
          <w:sz w:val="22"/>
          <w:szCs w:val="22"/>
        </w:rPr>
        <w:t>IPIs to other CPUs to stop them. This is not secure because the IPI is controlled by the host, which could choose not to execute them.</w:t>
      </w:r>
    </w:p>
    <w:p w14:paraId="0809D7DB" w14:textId="77777777" w:rsidR="00B53759" w:rsidRPr="00B53759" w:rsidRDefault="00B53759">
      <w:pPr>
        <w:pStyle w:val="NormalWeb"/>
        <w:numPr>
          <w:ilvl w:val="0"/>
          <w:numId w:val="53"/>
        </w:numPr>
        <w:spacing w:before="0" w:beforeAutospacing="0" w:after="0" w:afterAutospacing="0"/>
        <w:ind w:left="1080"/>
        <w:rPr>
          <w:rFonts w:ascii="Calibri" w:hAnsi="Calibri" w:cs="Calibri"/>
          <w:sz w:val="22"/>
          <w:szCs w:val="22"/>
        </w:rPr>
      </w:pPr>
      <w:r w:rsidRPr="00B53759">
        <w:rPr>
          <w:rFonts w:ascii="Calibri" w:hAnsi="Calibri" w:cs="Calibri"/>
          <w:sz w:val="22"/>
          <w:szCs w:val="22"/>
        </w:rPr>
        <w:t>There can be notifiers to other drivers and subsystems which can do complex actions, including something that would cause the panic to wait for a host action.</w:t>
      </w:r>
    </w:p>
    <w:p w14:paraId="2AE00460" w14:textId="77777777" w:rsidR="00E235D9" w:rsidRDefault="00E235D9" w:rsidP="00B53759">
      <w:pPr>
        <w:pStyle w:val="NormalWeb"/>
        <w:spacing w:before="0" w:beforeAutospacing="0" w:after="0" w:afterAutospacing="0"/>
        <w:rPr>
          <w:rFonts w:ascii="Calibri" w:hAnsi="Calibri" w:cs="Calibri"/>
          <w:sz w:val="22"/>
          <w:szCs w:val="22"/>
        </w:rPr>
      </w:pPr>
    </w:p>
    <w:p w14:paraId="7CAA96BD" w14:textId="5C0E47A9" w:rsid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As a result, it is not possible to guarantee that any other VCPU is reliably stopped with the standard panic and therefore a reliable panic is required. There is a potential path to make the panic more atomic </w:t>
      </w:r>
      <w:r w:rsidRPr="00B53759">
        <w:rPr>
          <w:rFonts w:ascii="Calibri" w:hAnsi="Calibri" w:cs="Calibri"/>
          <w:sz w:val="22"/>
          <w:szCs w:val="22"/>
        </w:rPr>
        <w:lastRenderedPageBreak/>
        <w:t>(prevent reentry), but not fully atomic (due to TDX module limitations). This remains to be a direction for future work.</w:t>
      </w:r>
    </w:p>
    <w:p w14:paraId="08E22541" w14:textId="77777777" w:rsidR="00B53759" w:rsidRPr="00B53759" w:rsidRDefault="00B53759" w:rsidP="00B53759">
      <w:pPr>
        <w:pStyle w:val="NormalWeb"/>
        <w:spacing w:before="0" w:beforeAutospacing="0" w:after="0" w:afterAutospacing="0"/>
        <w:rPr>
          <w:rFonts w:ascii="Calibri" w:hAnsi="Calibri" w:cs="Calibri"/>
          <w:sz w:val="22"/>
          <w:szCs w:val="22"/>
        </w:rPr>
      </w:pPr>
    </w:p>
    <w:p w14:paraId="3765DAFB" w14:textId="77777777" w:rsidR="00B53759" w:rsidRPr="00B53759" w:rsidRDefault="00B53759" w:rsidP="00B53759">
      <w:pPr>
        <w:pStyle w:val="Heading2"/>
        <w:spacing w:before="0" w:after="0" w:line="240" w:lineRule="auto"/>
        <w:rPr>
          <w:rFonts w:ascii="Calibri" w:hAnsi="Calibri" w:cs="Calibri"/>
          <w:b/>
          <w:bCs/>
          <w:sz w:val="24"/>
          <w:szCs w:val="24"/>
        </w:rPr>
      </w:pPr>
      <w:r w:rsidRPr="00B53759">
        <w:rPr>
          <w:rFonts w:ascii="Calibri" w:hAnsi="Calibri" w:cs="Calibri"/>
          <w:b/>
          <w:bCs/>
          <w:sz w:val="24"/>
          <w:szCs w:val="24"/>
        </w:rPr>
        <w:t xml:space="preserve">Kernel and </w:t>
      </w:r>
      <w:proofErr w:type="spellStart"/>
      <w:r w:rsidRPr="00B53759">
        <w:rPr>
          <w:rFonts w:ascii="Calibri" w:hAnsi="Calibri" w:cs="Calibri"/>
          <w:b/>
          <w:bCs/>
          <w:sz w:val="24"/>
          <w:szCs w:val="24"/>
        </w:rPr>
        <w:t>initrd</w:t>
      </w:r>
      <w:proofErr w:type="spellEnd"/>
      <w:r w:rsidRPr="00B53759">
        <w:rPr>
          <w:rFonts w:ascii="Calibri" w:hAnsi="Calibri" w:cs="Calibri"/>
          <w:b/>
          <w:bCs/>
          <w:sz w:val="24"/>
          <w:szCs w:val="24"/>
        </w:rPr>
        <w:t xml:space="preserve"> loading</w:t>
      </w:r>
    </w:p>
    <w:p w14:paraId="4FE90905" w14:textId="77777777" w:rsidR="00B53759" w:rsidRPr="00B53759" w:rsidRDefault="00B53759" w:rsidP="00B53759"/>
    <w:p w14:paraId="598E8E7F"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In a simple reference </w:t>
      </w:r>
      <w:proofErr w:type="gramStart"/>
      <w:r w:rsidRPr="00B53759">
        <w:rPr>
          <w:rFonts w:ascii="Calibri" w:hAnsi="Calibri" w:cs="Calibri"/>
          <w:sz w:val="22"/>
          <w:szCs w:val="22"/>
        </w:rPr>
        <w:t>configuration</w:t>
      </w:r>
      <w:proofErr w:type="gramEnd"/>
      <w:r w:rsidRPr="00B53759">
        <w:rPr>
          <w:rFonts w:ascii="Calibri" w:hAnsi="Calibri" w:cs="Calibri"/>
          <w:sz w:val="22"/>
          <w:szCs w:val="22"/>
        </w:rPr>
        <w:t xml:space="preserve"> the TDVF loads the kernel, the </w:t>
      </w:r>
      <w:proofErr w:type="spellStart"/>
      <w:r w:rsidRPr="00B53759">
        <w:rPr>
          <w:rFonts w:ascii="Calibri" w:hAnsi="Calibri" w:cs="Calibri"/>
          <w:sz w:val="22"/>
          <w:szCs w:val="22"/>
        </w:rPr>
        <w:t>initrd</w:t>
      </w:r>
      <w:proofErr w:type="spellEnd"/>
      <w:r w:rsidRPr="00B53759">
        <w:rPr>
          <w:rFonts w:ascii="Calibri" w:hAnsi="Calibri" w:cs="Calibri"/>
          <w:sz w:val="22"/>
          <w:szCs w:val="22"/>
        </w:rPr>
        <w:t xml:space="preserve">, and a startup script from an unencrypted UEFI VFAT volume in the guest storage area through </w:t>
      </w:r>
      <w:proofErr w:type="spellStart"/>
      <w:r w:rsidRPr="00B53759">
        <w:rPr>
          <w:rFonts w:ascii="Calibri" w:hAnsi="Calibri" w:cs="Calibri"/>
          <w:sz w:val="22"/>
          <w:szCs w:val="22"/>
        </w:rPr>
        <w:t>virtio</w:t>
      </w:r>
      <w:proofErr w:type="spellEnd"/>
      <w:r w:rsidRPr="00B53759">
        <w:rPr>
          <w:rFonts w:ascii="Calibri" w:hAnsi="Calibri" w:cs="Calibri"/>
          <w:sz w:val="22"/>
          <w:szCs w:val="22"/>
        </w:rPr>
        <w:t>. The startup script contains the kernel command line. The kernel is booted through the Linux UEFI stub. Before booting the TDVF runs hashes over the kernel image/</w:t>
      </w:r>
      <w:proofErr w:type="spellStart"/>
      <w:r w:rsidRPr="00B53759">
        <w:rPr>
          <w:rFonts w:ascii="Calibri" w:hAnsi="Calibri" w:cs="Calibri"/>
          <w:sz w:val="22"/>
          <w:szCs w:val="22"/>
        </w:rPr>
        <w:t>initrd</w:t>
      </w:r>
      <w:proofErr w:type="spellEnd"/>
      <w:r w:rsidRPr="00B53759">
        <w:rPr>
          <w:rFonts w:ascii="Calibri" w:hAnsi="Calibri" w:cs="Calibri"/>
          <w:sz w:val="22"/>
          <w:szCs w:val="22"/>
        </w:rPr>
        <w:t>/startup script and attest those to a key server through the TDX measurement registers.</w:t>
      </w:r>
    </w:p>
    <w:p w14:paraId="4CFD8AA2" w14:textId="77777777" w:rsidR="00B53759" w:rsidRDefault="00B53759" w:rsidP="00B53759">
      <w:pPr>
        <w:pStyle w:val="Heading2"/>
        <w:spacing w:before="0" w:after="0" w:line="240" w:lineRule="auto"/>
        <w:rPr>
          <w:rFonts w:ascii="Calibri" w:hAnsi="Calibri" w:cs="Calibri"/>
          <w:sz w:val="22"/>
          <w:szCs w:val="22"/>
        </w:rPr>
      </w:pPr>
      <w:r w:rsidRPr="00B53759">
        <w:rPr>
          <w:rFonts w:ascii="Calibri" w:hAnsi="Calibri" w:cs="Calibri"/>
          <w:sz w:val="22"/>
          <w:szCs w:val="22"/>
        </w:rPr>
        <w:t>Kernel command line</w:t>
      </w:r>
    </w:p>
    <w:p w14:paraId="74C3508E" w14:textId="77777777" w:rsidR="00E235D9" w:rsidRPr="00E235D9" w:rsidRDefault="00E235D9" w:rsidP="00E235D9"/>
    <w:p w14:paraId="35BC434A"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The kernel command line will allow to run an insecure kernel by disabling various security features or injecting unsafe code. However, we assume that the kernel command line is trusted, which is ensured by measuring its contents by the TDVF into TDX attestation registers.</w:t>
      </w:r>
    </w:p>
    <w:p w14:paraId="126E50F1"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The following command options are currently supported by TD guest kernel:</w:t>
      </w:r>
    </w:p>
    <w:p w14:paraId="2D23E5F9"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1. </w:t>
      </w:r>
      <w:proofErr w:type="spellStart"/>
      <w:r w:rsidRPr="00B53759">
        <w:rPr>
          <w:rStyle w:val="Strong"/>
          <w:rFonts w:ascii="Calibri" w:hAnsi="Calibri" w:cs="Calibri"/>
          <w:sz w:val="22"/>
          <w:szCs w:val="22"/>
        </w:rPr>
        <w:t>tdx_disable_filter</w:t>
      </w:r>
      <w:proofErr w:type="spellEnd"/>
      <w:r w:rsidRPr="00B53759">
        <w:rPr>
          <w:rFonts w:ascii="Calibri" w:hAnsi="Calibri" w:cs="Calibri"/>
          <w:sz w:val="22"/>
          <w:szCs w:val="22"/>
        </w:rPr>
        <w:t xml:space="preserve">. This option completely turns off the TDX device filter: guest kernel will allow loading of arbitrary device drivers in this mode. Additionally, a lot of explicitly disabled functionally (like </w:t>
      </w:r>
      <w:proofErr w:type="spellStart"/>
      <w:r w:rsidRPr="00B53759">
        <w:rPr>
          <w:rFonts w:ascii="Calibri" w:hAnsi="Calibri" w:cs="Calibri"/>
          <w:sz w:val="22"/>
          <w:szCs w:val="22"/>
        </w:rPr>
        <w:t>pci</w:t>
      </w:r>
      <w:proofErr w:type="spellEnd"/>
      <w:r w:rsidRPr="00B53759">
        <w:rPr>
          <w:rFonts w:ascii="Calibri" w:hAnsi="Calibri" w:cs="Calibri"/>
          <w:sz w:val="22"/>
          <w:szCs w:val="22"/>
        </w:rPr>
        <w:t xml:space="preserve"> quirks, enhanced </w:t>
      </w:r>
      <w:proofErr w:type="spellStart"/>
      <w:r w:rsidRPr="00B53759">
        <w:rPr>
          <w:rFonts w:ascii="Calibri" w:hAnsi="Calibri" w:cs="Calibri"/>
          <w:sz w:val="22"/>
          <w:szCs w:val="22"/>
        </w:rPr>
        <w:t>pci</w:t>
      </w:r>
      <w:proofErr w:type="spellEnd"/>
      <w:r w:rsidRPr="00B53759">
        <w:rPr>
          <w:rFonts w:ascii="Calibri" w:hAnsi="Calibri" w:cs="Calibri"/>
          <w:sz w:val="22"/>
          <w:szCs w:val="22"/>
        </w:rPr>
        <w:t xml:space="preserve"> capabilities, </w:t>
      </w:r>
      <w:proofErr w:type="spellStart"/>
      <w:r w:rsidRPr="00B53759">
        <w:rPr>
          <w:rFonts w:ascii="Calibri" w:hAnsi="Calibri" w:cs="Calibri"/>
          <w:sz w:val="22"/>
          <w:szCs w:val="22"/>
        </w:rPr>
        <w:t>pci</w:t>
      </w:r>
      <w:proofErr w:type="spellEnd"/>
      <w:r w:rsidRPr="00B53759">
        <w:rPr>
          <w:rFonts w:ascii="Calibri" w:hAnsi="Calibri" w:cs="Calibri"/>
          <w:sz w:val="22"/>
          <w:szCs w:val="22"/>
        </w:rPr>
        <w:t xml:space="preserve"> bridge support and others), will no longer be disabled and the respected unhardened </w:t>
      </w:r>
      <w:proofErr w:type="spellStart"/>
      <w:r w:rsidRPr="00B53759">
        <w:rPr>
          <w:rFonts w:ascii="Calibri" w:hAnsi="Calibri" w:cs="Calibri"/>
          <w:sz w:val="22"/>
          <w:szCs w:val="22"/>
        </w:rPr>
        <w:t>linux</w:t>
      </w:r>
      <w:proofErr w:type="spellEnd"/>
      <w:r w:rsidRPr="00B53759">
        <w:rPr>
          <w:rFonts w:ascii="Calibri" w:hAnsi="Calibri" w:cs="Calibri"/>
          <w:sz w:val="22"/>
          <w:szCs w:val="22"/>
        </w:rPr>
        <w:t xml:space="preserve"> guest code becomes reachable for the interaction with an untrusted host/VMM. For more detailed information on what functionality is guarded by the TDX device filter, see conditional checks </w:t>
      </w:r>
      <w:proofErr w:type="spellStart"/>
      <w:r w:rsidRPr="00B53759">
        <w:rPr>
          <w:rFonts w:ascii="Calibri" w:hAnsi="Calibri" w:cs="Calibri"/>
          <w:sz w:val="22"/>
          <w:szCs w:val="22"/>
        </w:rPr>
        <w:t>cc_platform_</w:t>
      </w:r>
      <w:proofErr w:type="gramStart"/>
      <w:r w:rsidRPr="00B53759">
        <w:rPr>
          <w:rFonts w:ascii="Calibri" w:hAnsi="Calibri" w:cs="Calibri"/>
          <w:sz w:val="22"/>
          <w:szCs w:val="22"/>
        </w:rPr>
        <w:t>has</w:t>
      </w:r>
      <w:proofErr w:type="spellEnd"/>
      <w:r w:rsidRPr="00B53759">
        <w:rPr>
          <w:rFonts w:ascii="Calibri" w:hAnsi="Calibri" w:cs="Calibri"/>
          <w:sz w:val="22"/>
          <w:szCs w:val="22"/>
        </w:rPr>
        <w:t>(</w:t>
      </w:r>
      <w:proofErr w:type="gramEnd"/>
      <w:r w:rsidRPr="00B53759">
        <w:rPr>
          <w:rFonts w:ascii="Calibri" w:hAnsi="Calibri" w:cs="Calibri"/>
          <w:sz w:val="22"/>
          <w:szCs w:val="22"/>
        </w:rPr>
        <w:t xml:space="preserve">CC_ATTR_GUEST_DEVICE_FILTER) in the kernel source code. Note that the port IO filter is also disabled in this mode. As a result, passing </w:t>
      </w:r>
      <w:proofErr w:type="spellStart"/>
      <w:r w:rsidRPr="00B53759">
        <w:rPr>
          <w:rFonts w:ascii="Calibri" w:hAnsi="Calibri" w:cs="Calibri"/>
          <w:sz w:val="22"/>
          <w:szCs w:val="22"/>
        </w:rPr>
        <w:t>tdx_disable_filter</w:t>
      </w:r>
      <w:proofErr w:type="spellEnd"/>
      <w:r w:rsidRPr="00B53759">
        <w:rPr>
          <w:rFonts w:ascii="Calibri" w:hAnsi="Calibri" w:cs="Calibri"/>
          <w:sz w:val="22"/>
          <w:szCs w:val="22"/>
        </w:rPr>
        <w:t xml:space="preserve"> option via TD guest command line enables a lot of unhardened code in the attack surface between an untrusted host/VMM and TDX Linux guest kernel. The remote attester must always verify that this option has not been used to start a TDX guest kernel via the TDX attestation quote.</w:t>
      </w:r>
    </w:p>
    <w:p w14:paraId="553A52AE"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2. </w:t>
      </w:r>
      <w:proofErr w:type="spellStart"/>
      <w:r w:rsidRPr="00B53759">
        <w:rPr>
          <w:rStyle w:val="Strong"/>
          <w:rFonts w:ascii="Calibri" w:hAnsi="Calibri" w:cs="Calibri"/>
          <w:sz w:val="22"/>
          <w:szCs w:val="22"/>
        </w:rPr>
        <w:t>authorize_allow_devs</w:t>
      </w:r>
      <w:proofErr w:type="spellEnd"/>
      <w:r w:rsidRPr="00B53759">
        <w:rPr>
          <w:rStyle w:val="Strong"/>
          <w:rFonts w:ascii="Calibri" w:hAnsi="Calibri" w:cs="Calibri"/>
          <w:sz w:val="22"/>
          <w:szCs w:val="22"/>
        </w:rPr>
        <w:t>=</w:t>
      </w:r>
      <w:r w:rsidRPr="00B53759">
        <w:rPr>
          <w:rFonts w:ascii="Calibri" w:hAnsi="Calibri" w:cs="Calibri"/>
          <w:sz w:val="22"/>
          <w:szCs w:val="22"/>
        </w:rPr>
        <w:t xml:space="preserve">. This option allows to specify a list of allowed devices in addition to the explicit list specified by TDX filter. However, this option is only intended for the debug purpose and should not be used in production since there is a high risk to enable devices this way that haven’t been hardened to withstand a potentially malicious host input. Instead, when a new device needs to be added to the TDX filter default allow list, the steps from </w:t>
      </w:r>
      <w:hyperlink r:id="rId131" w:history="1">
        <w:r w:rsidRPr="00B53759">
          <w:rPr>
            <w:rStyle w:val="Hyperlink"/>
            <w:rFonts w:ascii="Calibri" w:hAnsi="Calibri" w:cs="Calibri"/>
            <w:color w:val="2980B9"/>
            <w:sz w:val="22"/>
            <w:szCs w:val="22"/>
            <w:u w:val="none"/>
          </w:rPr>
          <w:t>Enabling additional kernel drivers</w:t>
        </w:r>
      </w:hyperlink>
      <w:r w:rsidRPr="00B53759">
        <w:rPr>
          <w:rFonts w:ascii="Calibri" w:hAnsi="Calibri" w:cs="Calibri"/>
          <w:sz w:val="22"/>
          <w:szCs w:val="22"/>
        </w:rPr>
        <w:t xml:space="preserve"> must be followed.</w:t>
      </w:r>
    </w:p>
    <w:p w14:paraId="3982B328"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3. </w:t>
      </w:r>
      <w:proofErr w:type="spellStart"/>
      <w:r w:rsidRPr="00B53759">
        <w:rPr>
          <w:rStyle w:val="Strong"/>
          <w:rFonts w:ascii="Calibri" w:hAnsi="Calibri" w:cs="Calibri"/>
          <w:sz w:val="22"/>
          <w:szCs w:val="22"/>
        </w:rPr>
        <w:t>tdx_allow_acpi</w:t>
      </w:r>
      <w:proofErr w:type="spellEnd"/>
      <w:r w:rsidRPr="00B53759">
        <w:rPr>
          <w:rStyle w:val="Strong"/>
          <w:rFonts w:ascii="Calibri" w:hAnsi="Calibri" w:cs="Calibri"/>
          <w:sz w:val="22"/>
          <w:szCs w:val="22"/>
        </w:rPr>
        <w:t>=</w:t>
      </w:r>
      <w:r w:rsidRPr="00B53759">
        <w:rPr>
          <w:rFonts w:ascii="Calibri" w:hAnsi="Calibri" w:cs="Calibri"/>
          <w:sz w:val="22"/>
          <w:szCs w:val="22"/>
        </w:rPr>
        <w:t xml:space="preserve">. This option allows passing additional allowed </w:t>
      </w:r>
      <w:proofErr w:type="spellStart"/>
      <w:r w:rsidRPr="00B53759">
        <w:rPr>
          <w:rFonts w:ascii="Calibri" w:hAnsi="Calibri" w:cs="Calibri"/>
          <w:sz w:val="22"/>
          <w:szCs w:val="22"/>
        </w:rPr>
        <w:t>acpi</w:t>
      </w:r>
      <w:proofErr w:type="spellEnd"/>
      <w:r w:rsidRPr="00B53759">
        <w:rPr>
          <w:rFonts w:ascii="Calibri" w:hAnsi="Calibri" w:cs="Calibri"/>
          <w:sz w:val="22"/>
          <w:szCs w:val="22"/>
        </w:rPr>
        <w:t xml:space="preserve"> tables to the default list specified in the TDX filter. Similarly, as the above option, it should be only used for the debug purpose. If an additional </w:t>
      </w:r>
      <w:proofErr w:type="spellStart"/>
      <w:r w:rsidRPr="00B53759">
        <w:rPr>
          <w:rFonts w:ascii="Calibri" w:hAnsi="Calibri" w:cs="Calibri"/>
          <w:sz w:val="22"/>
          <w:szCs w:val="22"/>
        </w:rPr>
        <w:t>acpi</w:t>
      </w:r>
      <w:proofErr w:type="spellEnd"/>
      <w:r w:rsidRPr="00B53759">
        <w:rPr>
          <w:rFonts w:ascii="Calibri" w:hAnsi="Calibri" w:cs="Calibri"/>
          <w:sz w:val="22"/>
          <w:szCs w:val="22"/>
        </w:rPr>
        <w:t xml:space="preserve"> table needs to be used in TDX guest, it should be included in the default TDX filter list after a security audit and risk assessment.</w:t>
      </w:r>
    </w:p>
    <w:p w14:paraId="661FC61E"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Additionally, to minimize the attack surface the following </w:t>
      </w:r>
      <w:proofErr w:type="spellStart"/>
      <w:r w:rsidRPr="00B53759">
        <w:rPr>
          <w:rFonts w:ascii="Calibri" w:hAnsi="Calibri" w:cs="Calibri"/>
          <w:sz w:val="22"/>
          <w:szCs w:val="22"/>
        </w:rPr>
        <w:t>cmdline</w:t>
      </w:r>
      <w:proofErr w:type="spellEnd"/>
      <w:r w:rsidRPr="00B53759">
        <w:rPr>
          <w:rFonts w:ascii="Calibri" w:hAnsi="Calibri" w:cs="Calibri"/>
          <w:sz w:val="22"/>
          <w:szCs w:val="22"/>
        </w:rPr>
        <w:t xml:space="preserve"> options are strongly recommended for TDX guests:</w:t>
      </w:r>
    </w:p>
    <w:tbl>
      <w:tblPr>
        <w:tblW w:w="0" w:type="auto"/>
        <w:tblBorders>
          <w:top w:val="single" w:sz="6" w:space="0" w:color="E1E4E5"/>
          <w:left w:val="single" w:sz="6" w:space="0" w:color="E1E4E5"/>
          <w:bottom w:val="single" w:sz="6" w:space="0" w:color="E1E4E5"/>
          <w:right w:val="single" w:sz="6" w:space="0" w:color="E1E4E5"/>
        </w:tblBorders>
        <w:tblCellMar>
          <w:top w:w="15" w:type="dxa"/>
          <w:left w:w="15" w:type="dxa"/>
          <w:bottom w:w="15" w:type="dxa"/>
          <w:right w:w="15" w:type="dxa"/>
        </w:tblCellMar>
        <w:tblLook w:val="04A0" w:firstRow="1" w:lastRow="0" w:firstColumn="1" w:lastColumn="0" w:noHBand="0" w:noVBand="1"/>
      </w:tblPr>
      <w:tblGrid>
        <w:gridCol w:w="2610"/>
        <w:gridCol w:w="6750"/>
      </w:tblGrid>
      <w:tr w:rsidR="00B53759" w:rsidRPr="00B53759" w14:paraId="64F3AC4F" w14:textId="77777777">
        <w:trPr>
          <w:tblHeader/>
        </w:trPr>
        <w:tc>
          <w:tcPr>
            <w:tcW w:w="0" w:type="auto"/>
            <w:gridSpan w:val="2"/>
            <w:tcBorders>
              <w:top w:val="nil"/>
              <w:left w:val="nil"/>
              <w:bottom w:val="nil"/>
              <w:right w:val="nil"/>
            </w:tcBorders>
            <w:tcMar>
              <w:top w:w="120" w:type="dxa"/>
              <w:left w:w="240" w:type="dxa"/>
              <w:bottom w:w="120" w:type="dxa"/>
              <w:right w:w="240" w:type="dxa"/>
            </w:tcMar>
            <w:vAlign w:val="center"/>
            <w:hideMark/>
          </w:tcPr>
          <w:p w14:paraId="6C005CC4" w14:textId="77777777" w:rsidR="00B53759" w:rsidRPr="00E235D9" w:rsidRDefault="00B53759" w:rsidP="00B53759">
            <w:pPr>
              <w:spacing w:after="0" w:line="240" w:lineRule="auto"/>
              <w:jc w:val="center"/>
              <w:rPr>
                <w:rFonts w:ascii="Calibri" w:hAnsi="Calibri" w:cs="Calibri"/>
                <w:i/>
                <w:iCs/>
                <w:color w:val="000000"/>
                <w:sz w:val="18"/>
                <w:szCs w:val="18"/>
              </w:rPr>
            </w:pPr>
            <w:proofErr w:type="spellStart"/>
            <w:r w:rsidRPr="00E235D9">
              <w:rPr>
                <w:rStyle w:val="caption-text"/>
                <w:rFonts w:ascii="Calibri" w:hAnsi="Calibri" w:cs="Calibri"/>
                <w:i/>
                <w:iCs/>
                <w:color w:val="000000"/>
                <w:sz w:val="18"/>
                <w:szCs w:val="18"/>
              </w:rPr>
              <w:t>cmdline</w:t>
            </w:r>
            <w:proofErr w:type="spellEnd"/>
            <w:r w:rsidRPr="00E235D9">
              <w:rPr>
                <w:rStyle w:val="caption-text"/>
                <w:rFonts w:ascii="Calibri" w:hAnsi="Calibri" w:cs="Calibri"/>
                <w:i/>
                <w:iCs/>
                <w:color w:val="000000"/>
                <w:sz w:val="18"/>
                <w:szCs w:val="18"/>
              </w:rPr>
              <w:t xml:space="preserve"> options</w:t>
            </w:r>
          </w:p>
        </w:tc>
      </w:tr>
      <w:tr w:rsidR="00B53759" w:rsidRPr="00B53759" w14:paraId="73DB707B" w14:textId="77777777" w:rsidTr="00B53759">
        <w:trPr>
          <w:tblHeader/>
        </w:trPr>
        <w:tc>
          <w:tcPr>
            <w:tcW w:w="2610" w:type="dxa"/>
            <w:tcBorders>
              <w:top w:val="nil"/>
              <w:left w:val="nil"/>
              <w:bottom w:val="single" w:sz="12" w:space="0" w:color="E1E4E5"/>
              <w:right w:val="nil"/>
            </w:tcBorders>
            <w:tcMar>
              <w:top w:w="120" w:type="dxa"/>
              <w:left w:w="240" w:type="dxa"/>
              <w:bottom w:w="120" w:type="dxa"/>
              <w:right w:w="240" w:type="dxa"/>
            </w:tcMar>
            <w:vAlign w:val="center"/>
            <w:hideMark/>
          </w:tcPr>
          <w:p w14:paraId="73263C1F" w14:textId="77777777" w:rsidR="00B53759" w:rsidRPr="00E235D9" w:rsidRDefault="00B53759" w:rsidP="00B53759">
            <w:pPr>
              <w:pStyle w:val="NormalWeb"/>
              <w:spacing w:before="0" w:beforeAutospacing="0" w:after="0" w:afterAutospacing="0"/>
              <w:jc w:val="center"/>
              <w:rPr>
                <w:rFonts w:ascii="Calibri" w:hAnsi="Calibri" w:cs="Calibri"/>
                <w:b/>
                <w:bCs/>
                <w:color w:val="000000"/>
                <w:sz w:val="18"/>
                <w:szCs w:val="18"/>
              </w:rPr>
            </w:pPr>
            <w:proofErr w:type="spellStart"/>
            <w:r w:rsidRPr="00E235D9">
              <w:rPr>
                <w:rFonts w:ascii="Calibri" w:hAnsi="Calibri" w:cs="Calibri"/>
                <w:b/>
                <w:bCs/>
                <w:color w:val="000000"/>
                <w:sz w:val="18"/>
                <w:szCs w:val="18"/>
              </w:rPr>
              <w:t>cmdline</w:t>
            </w:r>
            <w:proofErr w:type="spellEnd"/>
            <w:r w:rsidRPr="00E235D9">
              <w:rPr>
                <w:rFonts w:ascii="Calibri" w:hAnsi="Calibri" w:cs="Calibri"/>
                <w:b/>
                <w:bCs/>
                <w:color w:val="000000"/>
                <w:sz w:val="18"/>
                <w:szCs w:val="18"/>
              </w:rPr>
              <w:t xml:space="preserve"> option</w:t>
            </w:r>
          </w:p>
        </w:tc>
        <w:tc>
          <w:tcPr>
            <w:tcW w:w="6750" w:type="dxa"/>
            <w:tcBorders>
              <w:top w:val="nil"/>
              <w:left w:val="nil"/>
              <w:bottom w:val="single" w:sz="12" w:space="0" w:color="E1E4E5"/>
              <w:right w:val="nil"/>
            </w:tcBorders>
            <w:tcMar>
              <w:top w:w="120" w:type="dxa"/>
              <w:left w:w="240" w:type="dxa"/>
              <w:bottom w:w="120" w:type="dxa"/>
              <w:right w:w="240" w:type="dxa"/>
            </w:tcMar>
            <w:vAlign w:val="center"/>
            <w:hideMark/>
          </w:tcPr>
          <w:p w14:paraId="1CDD60E8" w14:textId="77777777" w:rsidR="00B53759" w:rsidRPr="00E235D9" w:rsidRDefault="00B53759" w:rsidP="00B53759">
            <w:pPr>
              <w:pStyle w:val="NormalWeb"/>
              <w:spacing w:before="0" w:beforeAutospacing="0" w:after="0" w:afterAutospacing="0"/>
              <w:jc w:val="center"/>
              <w:rPr>
                <w:rFonts w:ascii="Calibri" w:hAnsi="Calibri" w:cs="Calibri"/>
                <w:b/>
                <w:bCs/>
                <w:color w:val="000000"/>
                <w:sz w:val="18"/>
                <w:szCs w:val="18"/>
              </w:rPr>
            </w:pPr>
            <w:r w:rsidRPr="00E235D9">
              <w:rPr>
                <w:rFonts w:ascii="Calibri" w:hAnsi="Calibri" w:cs="Calibri"/>
                <w:b/>
                <w:bCs/>
                <w:color w:val="000000"/>
                <w:sz w:val="18"/>
                <w:szCs w:val="18"/>
              </w:rPr>
              <w:t>Purpose</w:t>
            </w:r>
          </w:p>
        </w:tc>
      </w:tr>
      <w:tr w:rsidR="00B53759" w:rsidRPr="00B53759" w14:paraId="234AE54E" w14:textId="77777777" w:rsidTr="00B53759">
        <w:tc>
          <w:tcPr>
            <w:tcW w:w="2610" w:type="dxa"/>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44771479" w14:textId="77777777" w:rsidR="00B53759" w:rsidRPr="00E235D9" w:rsidRDefault="00B53759" w:rsidP="00B53759">
            <w:pPr>
              <w:pStyle w:val="NormalWeb"/>
              <w:spacing w:before="0" w:beforeAutospacing="0" w:after="0" w:afterAutospacing="0"/>
              <w:rPr>
                <w:rFonts w:ascii="Calibri" w:hAnsi="Calibri" w:cs="Calibri"/>
                <w:sz w:val="18"/>
                <w:szCs w:val="18"/>
              </w:rPr>
            </w:pPr>
            <w:proofErr w:type="spellStart"/>
            <w:r w:rsidRPr="00E235D9">
              <w:rPr>
                <w:rFonts w:ascii="Calibri" w:hAnsi="Calibri" w:cs="Calibri"/>
                <w:sz w:val="18"/>
                <w:szCs w:val="18"/>
              </w:rPr>
              <w:t>mce</w:t>
            </w:r>
            <w:proofErr w:type="spellEnd"/>
            <w:r w:rsidRPr="00E235D9">
              <w:rPr>
                <w:rFonts w:ascii="Calibri" w:hAnsi="Calibri" w:cs="Calibri"/>
                <w:sz w:val="18"/>
                <w:szCs w:val="18"/>
              </w:rPr>
              <w:t>=off</w:t>
            </w:r>
          </w:p>
        </w:tc>
        <w:tc>
          <w:tcPr>
            <w:tcW w:w="6750" w:type="dxa"/>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27592E1D"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Disables unneeded MCE/MCA subsystem, which hasn’t been hardened</w:t>
            </w:r>
          </w:p>
        </w:tc>
      </w:tr>
      <w:tr w:rsidR="00B53759" w:rsidRPr="00B53759" w14:paraId="0C15ED2A" w14:textId="77777777" w:rsidTr="00B53759">
        <w:tc>
          <w:tcPr>
            <w:tcW w:w="2610" w:type="dxa"/>
            <w:tcBorders>
              <w:left w:val="single" w:sz="2" w:space="0" w:color="E1E4E5"/>
              <w:bottom w:val="single" w:sz="6" w:space="0" w:color="E1E4E5"/>
            </w:tcBorders>
            <w:tcMar>
              <w:top w:w="120" w:type="dxa"/>
              <w:left w:w="240" w:type="dxa"/>
              <w:bottom w:w="120" w:type="dxa"/>
              <w:right w:w="240" w:type="dxa"/>
            </w:tcMar>
            <w:vAlign w:val="center"/>
            <w:hideMark/>
          </w:tcPr>
          <w:p w14:paraId="0B4BA1DA"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oops=panic</w:t>
            </w:r>
          </w:p>
        </w:tc>
        <w:tc>
          <w:tcPr>
            <w:tcW w:w="6750" w:type="dxa"/>
            <w:tcBorders>
              <w:left w:val="single" w:sz="6" w:space="0" w:color="E1E4E5"/>
              <w:bottom w:val="single" w:sz="6" w:space="0" w:color="E1E4E5"/>
            </w:tcBorders>
            <w:tcMar>
              <w:top w:w="120" w:type="dxa"/>
              <w:left w:w="240" w:type="dxa"/>
              <w:bottom w:w="120" w:type="dxa"/>
              <w:right w:w="240" w:type="dxa"/>
            </w:tcMar>
            <w:vAlign w:val="center"/>
            <w:hideMark/>
          </w:tcPr>
          <w:p w14:paraId="6F8CEABB"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Enables panic on oops, generic security mechanism to harden kernel</w:t>
            </w:r>
          </w:p>
        </w:tc>
      </w:tr>
      <w:tr w:rsidR="00B53759" w:rsidRPr="00B53759" w14:paraId="6CC55D2D" w14:textId="77777777" w:rsidTr="00B53759">
        <w:tc>
          <w:tcPr>
            <w:tcW w:w="2610" w:type="dxa"/>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40382705" w14:textId="77777777" w:rsidR="00B53759" w:rsidRPr="00E235D9" w:rsidRDefault="00B53759" w:rsidP="00B53759">
            <w:pPr>
              <w:pStyle w:val="NormalWeb"/>
              <w:spacing w:before="0" w:beforeAutospacing="0" w:after="0" w:afterAutospacing="0"/>
              <w:rPr>
                <w:rFonts w:ascii="Calibri" w:hAnsi="Calibri" w:cs="Calibri"/>
                <w:sz w:val="18"/>
                <w:szCs w:val="18"/>
              </w:rPr>
            </w:pPr>
            <w:proofErr w:type="spellStart"/>
            <w:r w:rsidRPr="00E235D9">
              <w:rPr>
                <w:rFonts w:ascii="Calibri" w:hAnsi="Calibri" w:cs="Calibri"/>
                <w:sz w:val="18"/>
                <w:szCs w:val="18"/>
              </w:rPr>
              <w:lastRenderedPageBreak/>
              <w:t>pci</w:t>
            </w:r>
            <w:proofErr w:type="spellEnd"/>
            <w:r w:rsidRPr="00E235D9">
              <w:rPr>
                <w:rFonts w:ascii="Calibri" w:hAnsi="Calibri" w:cs="Calibri"/>
                <w:sz w:val="18"/>
                <w:szCs w:val="18"/>
              </w:rPr>
              <w:t>=</w:t>
            </w:r>
            <w:proofErr w:type="spellStart"/>
            <w:r w:rsidRPr="00E235D9">
              <w:rPr>
                <w:rFonts w:ascii="Calibri" w:hAnsi="Calibri" w:cs="Calibri"/>
                <w:sz w:val="18"/>
                <w:szCs w:val="18"/>
              </w:rPr>
              <w:t>noearly</w:t>
            </w:r>
            <w:proofErr w:type="spellEnd"/>
          </w:p>
        </w:tc>
        <w:tc>
          <w:tcPr>
            <w:tcW w:w="6750" w:type="dxa"/>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453DBE96"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Disables unneeded early </w:t>
            </w:r>
            <w:proofErr w:type="spellStart"/>
            <w:r w:rsidRPr="00E235D9">
              <w:rPr>
                <w:rFonts w:ascii="Calibri" w:hAnsi="Calibri" w:cs="Calibri"/>
                <w:sz w:val="18"/>
                <w:szCs w:val="18"/>
              </w:rPr>
              <w:t>pci</w:t>
            </w:r>
            <w:proofErr w:type="spellEnd"/>
            <w:r w:rsidRPr="00E235D9">
              <w:rPr>
                <w:rFonts w:ascii="Calibri" w:hAnsi="Calibri" w:cs="Calibri"/>
                <w:sz w:val="18"/>
                <w:szCs w:val="18"/>
              </w:rPr>
              <w:t xml:space="preserve"> subsystem, which hasn’t been hardened</w:t>
            </w:r>
          </w:p>
        </w:tc>
      </w:tr>
      <w:tr w:rsidR="00B53759" w:rsidRPr="00B53759" w14:paraId="11FD4EF8" w14:textId="77777777" w:rsidTr="00B53759">
        <w:tc>
          <w:tcPr>
            <w:tcW w:w="2610" w:type="dxa"/>
            <w:tcBorders>
              <w:left w:val="single" w:sz="2" w:space="0" w:color="E1E4E5"/>
              <w:bottom w:val="single" w:sz="6" w:space="0" w:color="E1E4E5"/>
            </w:tcBorders>
            <w:tcMar>
              <w:top w:w="120" w:type="dxa"/>
              <w:left w:w="240" w:type="dxa"/>
              <w:bottom w:w="120" w:type="dxa"/>
              <w:right w:w="240" w:type="dxa"/>
            </w:tcMar>
            <w:vAlign w:val="center"/>
            <w:hideMark/>
          </w:tcPr>
          <w:p w14:paraId="6A947BA2" w14:textId="77777777" w:rsidR="00B53759" w:rsidRPr="00E235D9" w:rsidRDefault="00B53759" w:rsidP="00B53759">
            <w:pPr>
              <w:pStyle w:val="NormalWeb"/>
              <w:spacing w:before="0" w:beforeAutospacing="0" w:after="0" w:afterAutospacing="0"/>
              <w:rPr>
                <w:rFonts w:ascii="Calibri" w:hAnsi="Calibri" w:cs="Calibri"/>
                <w:sz w:val="18"/>
                <w:szCs w:val="18"/>
              </w:rPr>
            </w:pPr>
            <w:proofErr w:type="spellStart"/>
            <w:r w:rsidRPr="00E235D9">
              <w:rPr>
                <w:rFonts w:ascii="Calibri" w:hAnsi="Calibri" w:cs="Calibri"/>
                <w:sz w:val="18"/>
                <w:szCs w:val="18"/>
              </w:rPr>
              <w:t>pci</w:t>
            </w:r>
            <w:proofErr w:type="spellEnd"/>
            <w:r w:rsidRPr="00E235D9">
              <w:rPr>
                <w:rFonts w:ascii="Calibri" w:hAnsi="Calibri" w:cs="Calibri"/>
                <w:sz w:val="18"/>
                <w:szCs w:val="18"/>
              </w:rPr>
              <w:t>=</w:t>
            </w:r>
            <w:proofErr w:type="spellStart"/>
            <w:r w:rsidRPr="00E235D9">
              <w:rPr>
                <w:rFonts w:ascii="Calibri" w:hAnsi="Calibri" w:cs="Calibri"/>
                <w:sz w:val="18"/>
                <w:szCs w:val="18"/>
              </w:rPr>
              <w:t>nommconf</w:t>
            </w:r>
            <w:proofErr w:type="spellEnd"/>
          </w:p>
        </w:tc>
        <w:tc>
          <w:tcPr>
            <w:tcW w:w="6750" w:type="dxa"/>
            <w:tcBorders>
              <w:left w:val="single" w:sz="6" w:space="0" w:color="E1E4E5"/>
              <w:bottom w:val="single" w:sz="6" w:space="0" w:color="E1E4E5"/>
            </w:tcBorders>
            <w:tcMar>
              <w:top w:w="120" w:type="dxa"/>
              <w:left w:w="240" w:type="dxa"/>
              <w:bottom w:w="120" w:type="dxa"/>
              <w:right w:w="240" w:type="dxa"/>
            </w:tcMar>
            <w:vAlign w:val="center"/>
            <w:hideMark/>
          </w:tcPr>
          <w:p w14:paraId="5D57F275"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Disables memory mapped </w:t>
            </w:r>
            <w:proofErr w:type="spellStart"/>
            <w:r w:rsidRPr="00E235D9">
              <w:rPr>
                <w:rFonts w:ascii="Calibri" w:hAnsi="Calibri" w:cs="Calibri"/>
                <w:sz w:val="18"/>
                <w:szCs w:val="18"/>
              </w:rPr>
              <w:t>pci</w:t>
            </w:r>
            <w:proofErr w:type="spellEnd"/>
            <w:r w:rsidRPr="00E235D9">
              <w:rPr>
                <w:rFonts w:ascii="Calibri" w:hAnsi="Calibri" w:cs="Calibri"/>
                <w:sz w:val="18"/>
                <w:szCs w:val="18"/>
              </w:rPr>
              <w:t xml:space="preserve"> config space, which hasn’t been used so far in TDX guests</w:t>
            </w:r>
          </w:p>
        </w:tc>
      </w:tr>
      <w:tr w:rsidR="00B53759" w:rsidRPr="00B53759" w14:paraId="13BB706B" w14:textId="77777777" w:rsidTr="00B53759">
        <w:tc>
          <w:tcPr>
            <w:tcW w:w="2610" w:type="dxa"/>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3DCB391D"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no-</w:t>
            </w:r>
            <w:proofErr w:type="spellStart"/>
            <w:r w:rsidRPr="00E235D9">
              <w:rPr>
                <w:rFonts w:ascii="Calibri" w:hAnsi="Calibri" w:cs="Calibri"/>
                <w:sz w:val="18"/>
                <w:szCs w:val="18"/>
              </w:rPr>
              <w:t>kvmclock</w:t>
            </w:r>
            <w:proofErr w:type="spellEnd"/>
          </w:p>
        </w:tc>
        <w:tc>
          <w:tcPr>
            <w:tcW w:w="6750" w:type="dxa"/>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385AF024"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Disables </w:t>
            </w:r>
            <w:proofErr w:type="spellStart"/>
            <w:r w:rsidRPr="00E235D9">
              <w:rPr>
                <w:rFonts w:ascii="Calibri" w:hAnsi="Calibri" w:cs="Calibri"/>
                <w:sz w:val="18"/>
                <w:szCs w:val="18"/>
              </w:rPr>
              <w:t>kvm</w:t>
            </w:r>
            <w:proofErr w:type="spellEnd"/>
            <w:r w:rsidRPr="00E235D9">
              <w:rPr>
                <w:rFonts w:ascii="Calibri" w:hAnsi="Calibri" w:cs="Calibri"/>
                <w:sz w:val="18"/>
                <w:szCs w:val="18"/>
              </w:rPr>
              <w:t>-clock as untrusted time source</w:t>
            </w:r>
          </w:p>
        </w:tc>
      </w:tr>
      <w:tr w:rsidR="00B53759" w:rsidRPr="00B53759" w14:paraId="5925423E" w14:textId="77777777" w:rsidTr="00B53759">
        <w:tc>
          <w:tcPr>
            <w:tcW w:w="2610" w:type="dxa"/>
            <w:tcBorders>
              <w:left w:val="single" w:sz="2" w:space="0" w:color="E1E4E5"/>
              <w:bottom w:val="single" w:sz="6" w:space="0" w:color="E1E4E5"/>
            </w:tcBorders>
            <w:tcMar>
              <w:top w:w="120" w:type="dxa"/>
              <w:left w:w="240" w:type="dxa"/>
              <w:bottom w:w="120" w:type="dxa"/>
              <w:right w:w="240" w:type="dxa"/>
            </w:tcMar>
            <w:vAlign w:val="center"/>
            <w:hideMark/>
          </w:tcPr>
          <w:p w14:paraId="18D47C76" w14:textId="77777777" w:rsidR="00B53759" w:rsidRPr="00E235D9" w:rsidRDefault="00B53759" w:rsidP="00B53759">
            <w:pPr>
              <w:pStyle w:val="NormalWeb"/>
              <w:spacing w:before="0" w:beforeAutospacing="0" w:after="0" w:afterAutospacing="0"/>
              <w:rPr>
                <w:rFonts w:ascii="Calibri" w:hAnsi="Calibri" w:cs="Calibri"/>
                <w:sz w:val="18"/>
                <w:szCs w:val="18"/>
              </w:rPr>
            </w:pPr>
            <w:proofErr w:type="spellStart"/>
            <w:proofErr w:type="gramStart"/>
            <w:r w:rsidRPr="00E235D9">
              <w:rPr>
                <w:rFonts w:ascii="Calibri" w:hAnsi="Calibri" w:cs="Calibri"/>
                <w:sz w:val="18"/>
                <w:szCs w:val="18"/>
              </w:rPr>
              <w:t>random.trust</w:t>
            </w:r>
            <w:proofErr w:type="gramEnd"/>
            <w:r w:rsidRPr="00E235D9">
              <w:rPr>
                <w:rFonts w:ascii="Calibri" w:hAnsi="Calibri" w:cs="Calibri"/>
                <w:sz w:val="18"/>
                <w:szCs w:val="18"/>
              </w:rPr>
              <w:t>_cpu</w:t>
            </w:r>
            <w:proofErr w:type="spellEnd"/>
            <w:r w:rsidRPr="00E235D9">
              <w:rPr>
                <w:rFonts w:ascii="Calibri" w:hAnsi="Calibri" w:cs="Calibri"/>
                <w:sz w:val="18"/>
                <w:szCs w:val="18"/>
              </w:rPr>
              <w:t>=y</w:t>
            </w:r>
          </w:p>
        </w:tc>
        <w:tc>
          <w:tcPr>
            <w:tcW w:w="6750" w:type="dxa"/>
            <w:tcBorders>
              <w:left w:val="single" w:sz="6" w:space="0" w:color="E1E4E5"/>
              <w:bottom w:val="single" w:sz="6" w:space="0" w:color="E1E4E5"/>
            </w:tcBorders>
            <w:tcMar>
              <w:top w:w="120" w:type="dxa"/>
              <w:left w:w="240" w:type="dxa"/>
              <w:bottom w:w="120" w:type="dxa"/>
              <w:right w:w="240" w:type="dxa"/>
            </w:tcMar>
            <w:vAlign w:val="center"/>
            <w:hideMark/>
          </w:tcPr>
          <w:p w14:paraId="2AB76833"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Trusts architecture-provided DRNG (RDRAND/RDSEED on intel platforms) to provide enough entropy during early boot</w:t>
            </w:r>
          </w:p>
        </w:tc>
      </w:tr>
      <w:tr w:rsidR="00B53759" w:rsidRPr="00B53759" w14:paraId="64F5D048" w14:textId="77777777" w:rsidTr="00B53759">
        <w:tc>
          <w:tcPr>
            <w:tcW w:w="2610" w:type="dxa"/>
            <w:tcBorders>
              <w:left w:val="single" w:sz="2" w:space="0" w:color="E1E4E5"/>
              <w:bottom w:val="single" w:sz="2" w:space="0" w:color="E1E4E5"/>
            </w:tcBorders>
            <w:shd w:val="clear" w:color="auto" w:fill="F3F6F6"/>
            <w:tcMar>
              <w:top w:w="120" w:type="dxa"/>
              <w:left w:w="240" w:type="dxa"/>
              <w:bottom w:w="120" w:type="dxa"/>
              <w:right w:w="240" w:type="dxa"/>
            </w:tcMar>
            <w:vAlign w:val="center"/>
            <w:hideMark/>
          </w:tcPr>
          <w:p w14:paraId="056B3CF0" w14:textId="77777777" w:rsidR="00B53759" w:rsidRPr="00E235D9" w:rsidRDefault="00B53759" w:rsidP="00B53759">
            <w:pPr>
              <w:pStyle w:val="NormalWeb"/>
              <w:spacing w:before="0" w:beforeAutospacing="0" w:after="0" w:afterAutospacing="0"/>
              <w:rPr>
                <w:rFonts w:ascii="Calibri" w:hAnsi="Calibri" w:cs="Calibri"/>
                <w:sz w:val="18"/>
                <w:szCs w:val="18"/>
              </w:rPr>
            </w:pPr>
            <w:proofErr w:type="spellStart"/>
            <w:proofErr w:type="gramStart"/>
            <w:r w:rsidRPr="00E235D9">
              <w:rPr>
                <w:rFonts w:ascii="Calibri" w:hAnsi="Calibri" w:cs="Calibri"/>
                <w:sz w:val="18"/>
                <w:szCs w:val="18"/>
              </w:rPr>
              <w:t>random.trust</w:t>
            </w:r>
            <w:proofErr w:type="gramEnd"/>
            <w:r w:rsidRPr="00E235D9">
              <w:rPr>
                <w:rFonts w:ascii="Calibri" w:hAnsi="Calibri" w:cs="Calibri"/>
                <w:sz w:val="18"/>
                <w:szCs w:val="18"/>
              </w:rPr>
              <w:t>_bootloader</w:t>
            </w:r>
            <w:proofErr w:type="spellEnd"/>
            <w:r w:rsidRPr="00E235D9">
              <w:rPr>
                <w:rFonts w:ascii="Calibri" w:hAnsi="Calibri" w:cs="Calibri"/>
                <w:sz w:val="18"/>
                <w:szCs w:val="18"/>
              </w:rPr>
              <w:t>=n</w:t>
            </w:r>
          </w:p>
        </w:tc>
        <w:tc>
          <w:tcPr>
            <w:tcW w:w="6750" w:type="dxa"/>
            <w:tcBorders>
              <w:left w:val="single" w:sz="6" w:space="0" w:color="E1E4E5"/>
              <w:bottom w:val="single" w:sz="2" w:space="0" w:color="E1E4E5"/>
            </w:tcBorders>
            <w:shd w:val="clear" w:color="auto" w:fill="F3F6F6"/>
            <w:tcMar>
              <w:top w:w="120" w:type="dxa"/>
              <w:left w:w="240" w:type="dxa"/>
              <w:bottom w:w="120" w:type="dxa"/>
              <w:right w:w="240" w:type="dxa"/>
            </w:tcMar>
            <w:vAlign w:val="center"/>
            <w:hideMark/>
          </w:tcPr>
          <w:p w14:paraId="7E0D72B0"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Disables crediting entropy obtained from the bootloader via </w:t>
            </w:r>
            <w:proofErr w:type="spellStart"/>
            <w:r w:rsidRPr="00E235D9">
              <w:rPr>
                <w:rFonts w:ascii="Calibri" w:hAnsi="Calibri" w:cs="Calibri"/>
                <w:sz w:val="18"/>
                <w:szCs w:val="18"/>
              </w:rPr>
              <w:t>add_bootloader_randomness</w:t>
            </w:r>
            <w:proofErr w:type="spellEnd"/>
            <w:r w:rsidRPr="00E235D9">
              <w:rPr>
                <w:rFonts w:ascii="Calibri" w:hAnsi="Calibri" w:cs="Calibri"/>
                <w:sz w:val="18"/>
                <w:szCs w:val="18"/>
              </w:rPr>
              <w:t>.</w:t>
            </w:r>
          </w:p>
        </w:tc>
      </w:tr>
    </w:tbl>
    <w:p w14:paraId="1A314D8D" w14:textId="77777777" w:rsidR="00E235D9" w:rsidRDefault="00E235D9" w:rsidP="00B53759">
      <w:pPr>
        <w:pStyle w:val="Heading2"/>
        <w:spacing w:before="0" w:after="0" w:line="240" w:lineRule="auto"/>
        <w:rPr>
          <w:rFonts w:ascii="Calibri" w:hAnsi="Calibri" w:cs="Calibri"/>
          <w:sz w:val="22"/>
          <w:szCs w:val="22"/>
        </w:rPr>
      </w:pPr>
    </w:p>
    <w:p w14:paraId="45444E38" w14:textId="03F647E8" w:rsidR="00B53759" w:rsidRDefault="00B53759" w:rsidP="00B53759">
      <w:pPr>
        <w:pStyle w:val="Heading2"/>
        <w:spacing w:before="0" w:after="0" w:line="240" w:lineRule="auto"/>
        <w:rPr>
          <w:rFonts w:ascii="Calibri" w:hAnsi="Calibri" w:cs="Calibri"/>
          <w:sz w:val="22"/>
          <w:szCs w:val="22"/>
        </w:rPr>
      </w:pPr>
      <w:r w:rsidRPr="00B53759">
        <w:rPr>
          <w:rFonts w:ascii="Calibri" w:hAnsi="Calibri" w:cs="Calibri"/>
          <w:sz w:val="22"/>
          <w:szCs w:val="22"/>
        </w:rPr>
        <w:t>Storage protection</w:t>
      </w:r>
    </w:p>
    <w:p w14:paraId="6524C173" w14:textId="77777777" w:rsidR="00E235D9" w:rsidRPr="00E235D9" w:rsidRDefault="00E235D9" w:rsidP="00E235D9"/>
    <w:p w14:paraId="6879A20B"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The confidentiality and authenticity of the TD guest disk volume’s needs to be protected from the host/VMM that handles it. The exact protection method is decided by the TD tenant, but we provide a default reference setup. We use </w:t>
      </w:r>
      <w:proofErr w:type="spellStart"/>
      <w:r w:rsidRPr="00B53759">
        <w:rPr>
          <w:rFonts w:ascii="Calibri" w:hAnsi="Calibri" w:cs="Calibri"/>
          <w:sz w:val="22"/>
          <w:szCs w:val="22"/>
        </w:rPr>
        <w:t>dmcrypt</w:t>
      </w:r>
      <w:proofErr w:type="spellEnd"/>
      <w:r w:rsidRPr="00B53759">
        <w:rPr>
          <w:rFonts w:ascii="Calibri" w:hAnsi="Calibri" w:cs="Calibri"/>
          <w:sz w:val="22"/>
          <w:szCs w:val="22"/>
        </w:rPr>
        <w:t xml:space="preserve"> with LUKS with dm integrity to provide encryption and authentication for the storage volumes. To retrieve the decryption key during the TD boot process, the TD guest </w:t>
      </w:r>
      <w:proofErr w:type="spellStart"/>
      <w:r w:rsidRPr="00B53759">
        <w:rPr>
          <w:rFonts w:ascii="Calibri" w:hAnsi="Calibri" w:cs="Calibri"/>
          <w:sz w:val="22"/>
          <w:szCs w:val="22"/>
        </w:rPr>
        <w:t>initrd</w:t>
      </w:r>
      <w:proofErr w:type="spellEnd"/>
      <w:r w:rsidRPr="00B53759">
        <w:rPr>
          <w:rFonts w:ascii="Calibri" w:hAnsi="Calibri" w:cs="Calibri"/>
          <w:sz w:val="22"/>
          <w:szCs w:val="22"/>
        </w:rPr>
        <w:t xml:space="preserve"> contains an agent that performs the TD attestation to a remote key server. The attestation quote is going to contain the measurements from the TDVF, the boot loader, kernel, its command line, and </w:t>
      </w:r>
      <w:proofErr w:type="spellStart"/>
      <w:r w:rsidRPr="00B53759">
        <w:rPr>
          <w:rFonts w:ascii="Calibri" w:hAnsi="Calibri" w:cs="Calibri"/>
          <w:sz w:val="22"/>
          <w:szCs w:val="22"/>
        </w:rPr>
        <w:t>initrd</w:t>
      </w:r>
      <w:proofErr w:type="spellEnd"/>
      <w:r w:rsidRPr="00B53759">
        <w:rPr>
          <w:rFonts w:ascii="Calibri" w:hAnsi="Calibri" w:cs="Calibri"/>
          <w:sz w:val="22"/>
          <w:szCs w:val="22"/>
        </w:rPr>
        <w:t xml:space="preserve"> itself. The actual communication protocol between the remote key server and the </w:t>
      </w:r>
      <w:proofErr w:type="spellStart"/>
      <w:r w:rsidRPr="00B53759">
        <w:rPr>
          <w:rFonts w:ascii="Calibri" w:hAnsi="Calibri" w:cs="Calibri"/>
          <w:sz w:val="22"/>
          <w:szCs w:val="22"/>
        </w:rPr>
        <w:t>initrd</w:t>
      </w:r>
      <w:proofErr w:type="spellEnd"/>
      <w:r w:rsidRPr="00B53759">
        <w:rPr>
          <w:rFonts w:ascii="Calibri" w:hAnsi="Calibri" w:cs="Calibri"/>
          <w:sz w:val="22"/>
          <w:szCs w:val="22"/>
        </w:rPr>
        <w:t xml:space="preserve"> attestation agent will be customer (cloud) specific. The reference </w:t>
      </w:r>
      <w:proofErr w:type="spellStart"/>
      <w:r w:rsidRPr="00B53759">
        <w:rPr>
          <w:rFonts w:ascii="Calibri" w:hAnsi="Calibri" w:cs="Calibri"/>
          <w:sz w:val="22"/>
          <w:szCs w:val="22"/>
        </w:rPr>
        <w:t>initrd</w:t>
      </w:r>
      <w:proofErr w:type="spellEnd"/>
      <w:r w:rsidRPr="00B53759">
        <w:rPr>
          <w:rFonts w:ascii="Calibri" w:hAnsi="Calibri" w:cs="Calibri"/>
          <w:sz w:val="22"/>
          <w:szCs w:val="22"/>
        </w:rPr>
        <w:t xml:space="preserve"> attestation agent provided by Intel implements the Intel reference protocol. After the attestation succeeds, the </w:t>
      </w:r>
      <w:proofErr w:type="spellStart"/>
      <w:r w:rsidRPr="00B53759">
        <w:rPr>
          <w:rFonts w:ascii="Calibri" w:hAnsi="Calibri" w:cs="Calibri"/>
          <w:sz w:val="22"/>
          <w:szCs w:val="22"/>
        </w:rPr>
        <w:t>initrd</w:t>
      </w:r>
      <w:proofErr w:type="spellEnd"/>
      <w:r w:rsidRPr="00B53759">
        <w:rPr>
          <w:rFonts w:ascii="Calibri" w:hAnsi="Calibri" w:cs="Calibri"/>
          <w:sz w:val="22"/>
          <w:szCs w:val="22"/>
        </w:rPr>
        <w:t xml:space="preserve"> attestation agent obtains the </w:t>
      </w:r>
      <w:proofErr w:type="gramStart"/>
      <w:r w:rsidRPr="00B53759">
        <w:rPr>
          <w:rFonts w:ascii="Calibri" w:hAnsi="Calibri" w:cs="Calibri"/>
          <w:sz w:val="22"/>
          <w:szCs w:val="22"/>
        </w:rPr>
        <w:t>key</w:t>
      </w:r>
      <w:proofErr w:type="gramEnd"/>
      <w:r w:rsidRPr="00B53759">
        <w:rPr>
          <w:rFonts w:ascii="Calibri" w:hAnsi="Calibri" w:cs="Calibri"/>
          <w:sz w:val="22"/>
          <w:szCs w:val="22"/>
        </w:rPr>
        <w:t xml:space="preserve"> and it is used by the </w:t>
      </w:r>
      <w:proofErr w:type="spellStart"/>
      <w:r w:rsidRPr="00B53759">
        <w:rPr>
          <w:rFonts w:ascii="Calibri" w:hAnsi="Calibri" w:cs="Calibri"/>
          <w:sz w:val="22"/>
          <w:szCs w:val="22"/>
        </w:rPr>
        <w:t>initrd</w:t>
      </w:r>
      <w:proofErr w:type="spellEnd"/>
      <w:r w:rsidRPr="00B53759">
        <w:rPr>
          <w:rFonts w:ascii="Calibri" w:hAnsi="Calibri" w:cs="Calibri"/>
          <w:sz w:val="22"/>
          <w:szCs w:val="22"/>
        </w:rPr>
        <w:t xml:space="preserve"> to mount the TD guest file system.</w:t>
      </w:r>
    </w:p>
    <w:p w14:paraId="1D4A68D3" w14:textId="77777777" w:rsid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Users could use other encryption schemes for storage, such as not using LUKS but some other encrypted storage format. Alternatively, they could also not use local storage and rely on a volume mounted from the network after attesting themselves to the network server. However, support for such remote storage is out of the scope for this document for now.</w:t>
      </w:r>
    </w:p>
    <w:p w14:paraId="401B164A" w14:textId="77777777" w:rsidR="00E235D9" w:rsidRPr="00B53759" w:rsidRDefault="00E235D9" w:rsidP="00B53759">
      <w:pPr>
        <w:pStyle w:val="NormalWeb"/>
        <w:spacing w:before="0" w:beforeAutospacing="0" w:after="0" w:afterAutospacing="0"/>
        <w:rPr>
          <w:rFonts w:ascii="Calibri" w:hAnsi="Calibri" w:cs="Calibri"/>
          <w:sz w:val="22"/>
          <w:szCs w:val="22"/>
        </w:rPr>
      </w:pPr>
    </w:p>
    <w:p w14:paraId="0B36AE3D" w14:textId="77777777" w:rsidR="00E235D9" w:rsidRDefault="00B53759" w:rsidP="00E235D9">
      <w:pPr>
        <w:pStyle w:val="NormalWeb"/>
        <w:spacing w:before="0" w:beforeAutospacing="0" w:after="0" w:afterAutospacing="0"/>
        <w:rPr>
          <w:rFonts w:ascii="Calibri" w:hAnsi="Calibri" w:cs="Calibri"/>
          <w:sz w:val="22"/>
          <w:szCs w:val="22"/>
        </w:rPr>
      </w:pPr>
      <w:r w:rsidRPr="00B53759">
        <w:rPr>
          <w:rStyle w:val="Emphasis"/>
          <w:rFonts w:ascii="Calibri" w:hAnsi="Calibri" w:cs="Calibri"/>
          <w:sz w:val="22"/>
          <w:szCs w:val="22"/>
        </w:rPr>
        <w:t>Note</w:t>
      </w:r>
      <w:r w:rsidRPr="00B53759">
        <w:rPr>
          <w:rFonts w:ascii="Calibri" w:hAnsi="Calibri" w:cs="Calibri"/>
          <w:sz w:val="22"/>
          <w:szCs w:val="22"/>
        </w:rPr>
        <w:t xml:space="preserve">: Commonly used read/write Linux storage protection methods (including </w:t>
      </w:r>
      <w:proofErr w:type="spellStart"/>
      <w:r w:rsidRPr="00B53759">
        <w:rPr>
          <w:rFonts w:ascii="Calibri" w:hAnsi="Calibri" w:cs="Calibri"/>
          <w:sz w:val="22"/>
          <w:szCs w:val="22"/>
        </w:rPr>
        <w:t>dmcrypt</w:t>
      </w:r>
      <w:proofErr w:type="spellEnd"/>
      <w:r w:rsidRPr="00B53759">
        <w:rPr>
          <w:rFonts w:ascii="Calibri" w:hAnsi="Calibri" w:cs="Calibri"/>
          <w:sz w:val="22"/>
          <w:szCs w:val="22"/>
        </w:rPr>
        <w:t xml:space="preserve"> and dm integrity) do not provide rollback protection. If rollback attacks are a concern, the networking-based storage outside of attacker control is the recommended option. The absence of rollback protection also has implications on guest private memory rollback attacks if memory swapping to the filesystem is enabled in the guest kernel. Due to this limitation, we </w:t>
      </w:r>
      <w:proofErr w:type="spellStart"/>
      <w:r w:rsidRPr="00B53759">
        <w:rPr>
          <w:rFonts w:ascii="Calibri" w:hAnsi="Calibri" w:cs="Calibri"/>
          <w:sz w:val="22"/>
          <w:szCs w:val="22"/>
        </w:rPr>
        <w:t>recomend</w:t>
      </w:r>
      <w:proofErr w:type="spellEnd"/>
      <w:r w:rsidRPr="00B53759">
        <w:rPr>
          <w:rFonts w:ascii="Calibri" w:hAnsi="Calibri" w:cs="Calibri"/>
          <w:sz w:val="22"/>
          <w:szCs w:val="22"/>
        </w:rPr>
        <w:t xml:space="preserve"> disabling guest memory swap.</w:t>
      </w:r>
    </w:p>
    <w:p w14:paraId="17081C7F" w14:textId="77777777" w:rsidR="00E235D9" w:rsidRDefault="00E235D9" w:rsidP="00E235D9">
      <w:pPr>
        <w:pStyle w:val="NormalWeb"/>
        <w:spacing w:before="0" w:beforeAutospacing="0" w:after="0" w:afterAutospacing="0"/>
        <w:rPr>
          <w:rFonts w:ascii="Calibri" w:hAnsi="Calibri" w:cs="Calibri"/>
          <w:sz w:val="22"/>
          <w:szCs w:val="22"/>
        </w:rPr>
      </w:pPr>
    </w:p>
    <w:p w14:paraId="1534CE08" w14:textId="642C6ABF" w:rsidR="00B53759" w:rsidRPr="00B53759" w:rsidRDefault="00B53759" w:rsidP="00E235D9">
      <w:pPr>
        <w:pStyle w:val="NormalWeb"/>
        <w:spacing w:before="0" w:beforeAutospacing="0" w:after="0" w:afterAutospacing="0"/>
        <w:rPr>
          <w:rFonts w:ascii="Calibri" w:hAnsi="Calibri" w:cs="Calibri"/>
          <w:sz w:val="22"/>
          <w:szCs w:val="22"/>
        </w:rPr>
      </w:pP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and shared memory</w:t>
      </w:r>
    </w:p>
    <w:p w14:paraId="25D0D556"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The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subsystem is controlled by the untrusted host/VMM. For the application data transferred over the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communication channel, its confidentiality and integrity (and rollback when required) must be guaranteed by the application-level mechanisms. For example,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block IO can be encrypted and authenticated using </w:t>
      </w:r>
      <w:proofErr w:type="spellStart"/>
      <w:r w:rsidRPr="00B53759">
        <w:rPr>
          <w:rFonts w:ascii="Calibri" w:hAnsi="Calibri" w:cs="Calibri"/>
          <w:sz w:val="22"/>
          <w:szCs w:val="22"/>
        </w:rPr>
        <w:t>dmcrypt</w:t>
      </w:r>
      <w:proofErr w:type="spellEnd"/>
      <w:r w:rsidRPr="00B53759">
        <w:rPr>
          <w:rFonts w:ascii="Calibri" w:hAnsi="Calibri" w:cs="Calibri"/>
          <w:sz w:val="22"/>
          <w:szCs w:val="22"/>
        </w:rPr>
        <w:t xml:space="preserve"> or other similar mechanism,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network communication can use TLS or similar for the transmitted data. Please also note that for host visible consoles, like </w:t>
      </w:r>
      <w:proofErr w:type="spellStart"/>
      <w:r w:rsidRPr="00B53759">
        <w:rPr>
          <w:rFonts w:ascii="Calibri" w:hAnsi="Calibri" w:cs="Calibri"/>
          <w:sz w:val="22"/>
          <w:szCs w:val="22"/>
        </w:rPr>
        <w:t>virtio</w:t>
      </w:r>
      <w:proofErr w:type="spellEnd"/>
      <w:r w:rsidRPr="00B53759">
        <w:rPr>
          <w:rFonts w:ascii="Calibri" w:hAnsi="Calibri" w:cs="Calibri"/>
          <w:sz w:val="22"/>
          <w:szCs w:val="22"/>
        </w:rPr>
        <w:t>-console, there is no existing method to protect the application data due to functional nature of the console. For the production systems, we only recommend enabling network console over ssh or similar.</w:t>
      </w:r>
    </w:p>
    <w:p w14:paraId="57950235" w14:textId="77777777" w:rsidR="00B53759" w:rsidRP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lastRenderedPageBreak/>
        <w:t xml:space="preserve">All the rest of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input received from the host/VMM must be considered untrusted. We need to make sure the that the core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code and enabled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drivers are hardened against the malicious inputs received from host/VMM through exposed interfaces, such as </w:t>
      </w:r>
      <w:proofErr w:type="spellStart"/>
      <w:r w:rsidRPr="00B53759">
        <w:rPr>
          <w:rFonts w:ascii="Calibri" w:hAnsi="Calibri" w:cs="Calibri"/>
          <w:sz w:val="22"/>
          <w:szCs w:val="22"/>
        </w:rPr>
        <w:t>pci</w:t>
      </w:r>
      <w:proofErr w:type="spellEnd"/>
      <w:r w:rsidRPr="00B53759">
        <w:rPr>
          <w:rFonts w:ascii="Calibri" w:hAnsi="Calibri" w:cs="Calibri"/>
          <w:sz w:val="22"/>
          <w:szCs w:val="22"/>
        </w:rPr>
        <w:t xml:space="preserve"> config space and shared memory.</w:t>
      </w:r>
    </w:p>
    <w:p w14:paraId="0A828D6A" w14:textId="77777777" w:rsidR="00B53759" w:rsidRDefault="00B53759" w:rsidP="00B53759">
      <w:pPr>
        <w:pStyle w:val="NormalWeb"/>
        <w:spacing w:before="0" w:beforeAutospacing="0" w:after="0" w:afterAutospacing="0"/>
        <w:rPr>
          <w:rFonts w:ascii="Calibri" w:hAnsi="Calibri" w:cs="Calibri"/>
          <w:sz w:val="22"/>
          <w:szCs w:val="22"/>
        </w:rPr>
      </w:pPr>
      <w:r w:rsidRPr="00B53759">
        <w:rPr>
          <w:rFonts w:ascii="Calibri" w:hAnsi="Calibri" w:cs="Calibri"/>
          <w:sz w:val="22"/>
          <w:szCs w:val="22"/>
        </w:rPr>
        <w:t xml:space="preserve">The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subsystem is also highly configurable with different options possible for the virtual queue’s types, transportation, etc. For the virtual queues, currently the only mode that was hardened (by performing code audit and fuzzing activities outlined in </w:t>
      </w:r>
      <w:hyperlink r:id="rId132" w:anchor="tdx-guest-hardening" w:history="1">
        <w:r w:rsidRPr="00B53759">
          <w:rPr>
            <w:rStyle w:val="std"/>
            <w:rFonts w:ascii="Calibri" w:hAnsi="Calibri" w:cs="Calibri"/>
            <w:color w:val="2980B9"/>
            <w:sz w:val="22"/>
            <w:szCs w:val="22"/>
          </w:rPr>
          <w:t>Intel® Trust Domain Extension Guest Linux Kernel Hardening Strategy</w:t>
        </w:r>
      </w:hyperlink>
      <w:r w:rsidRPr="00B53759">
        <w:rPr>
          <w:rFonts w:ascii="Calibri" w:hAnsi="Calibri" w:cs="Calibri"/>
          <w:sz w:val="22"/>
          <w:szCs w:val="22"/>
        </w:rPr>
        <w:t xml:space="preserve">) is a split </w:t>
      </w:r>
      <w:proofErr w:type="spellStart"/>
      <w:r w:rsidRPr="00B53759">
        <w:rPr>
          <w:rFonts w:ascii="Calibri" w:hAnsi="Calibri" w:cs="Calibri"/>
          <w:sz w:val="22"/>
          <w:szCs w:val="22"/>
        </w:rPr>
        <w:t>virtqueue</w:t>
      </w:r>
      <w:proofErr w:type="spellEnd"/>
      <w:r w:rsidRPr="00B53759">
        <w:rPr>
          <w:rFonts w:ascii="Calibri" w:hAnsi="Calibri" w:cs="Calibri"/>
          <w:sz w:val="22"/>
          <w:szCs w:val="22"/>
        </w:rPr>
        <w:t xml:space="preserve"> without indirect descriptor support, so this mode is the only one recommended for the secure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communication. For the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transportation, the Linux TDX guest kernel uses hardened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over PCI transport and disables the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over MMIO. If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over MMIO support is desired, it can be enabled given that the hardening of this mode is performed. For the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over PCI, we also disable the </w:t>
      </w:r>
      <w:proofErr w:type="spellStart"/>
      <w:r w:rsidRPr="00B53759">
        <w:rPr>
          <w:rFonts w:ascii="Calibri" w:hAnsi="Calibri" w:cs="Calibri"/>
          <w:sz w:val="22"/>
          <w:szCs w:val="22"/>
        </w:rPr>
        <w:t>virtio</w:t>
      </w:r>
      <w:proofErr w:type="spellEnd"/>
      <w:r w:rsidRPr="00B53759">
        <w:rPr>
          <w:rFonts w:ascii="Calibri" w:hAnsi="Calibri" w:cs="Calibri"/>
          <w:sz w:val="22"/>
          <w:szCs w:val="22"/>
        </w:rPr>
        <w:t>-</w:t>
      </w:r>
      <w:proofErr w:type="spellStart"/>
      <w:r w:rsidRPr="00B53759">
        <w:rPr>
          <w:rFonts w:ascii="Calibri" w:hAnsi="Calibri" w:cs="Calibri"/>
          <w:sz w:val="22"/>
          <w:szCs w:val="22"/>
        </w:rPr>
        <w:t>pci</w:t>
      </w:r>
      <w:proofErr w:type="spellEnd"/>
      <w:r w:rsidRPr="00B53759">
        <w:rPr>
          <w:rFonts w:ascii="Calibri" w:hAnsi="Calibri" w:cs="Calibri"/>
          <w:sz w:val="22"/>
          <w:szCs w:val="22"/>
        </w:rPr>
        <w:t xml:space="preserve">-legacy mode and only harden the </w:t>
      </w:r>
      <w:proofErr w:type="spellStart"/>
      <w:r w:rsidRPr="00B53759">
        <w:rPr>
          <w:rFonts w:ascii="Calibri" w:hAnsi="Calibri" w:cs="Calibri"/>
          <w:sz w:val="22"/>
          <w:szCs w:val="22"/>
        </w:rPr>
        <w:t>virtio</w:t>
      </w:r>
      <w:proofErr w:type="spellEnd"/>
      <w:r w:rsidRPr="00B53759">
        <w:rPr>
          <w:rFonts w:ascii="Calibri" w:hAnsi="Calibri" w:cs="Calibri"/>
          <w:sz w:val="22"/>
          <w:szCs w:val="22"/>
        </w:rPr>
        <w:t>-</w:t>
      </w:r>
      <w:proofErr w:type="spellStart"/>
      <w:r w:rsidRPr="00B53759">
        <w:rPr>
          <w:rFonts w:ascii="Calibri" w:hAnsi="Calibri" w:cs="Calibri"/>
          <w:sz w:val="22"/>
          <w:szCs w:val="22"/>
        </w:rPr>
        <w:t>pci</w:t>
      </w:r>
      <w:proofErr w:type="spellEnd"/>
      <w:r w:rsidRPr="00B53759">
        <w:rPr>
          <w:rFonts w:ascii="Calibri" w:hAnsi="Calibri" w:cs="Calibri"/>
          <w:sz w:val="22"/>
          <w:szCs w:val="22"/>
        </w:rPr>
        <w:t xml:space="preserve">-modern mode. For some of </w:t>
      </w:r>
      <w:proofErr w:type="gramStart"/>
      <w:r w:rsidRPr="00B53759">
        <w:rPr>
          <w:rFonts w:ascii="Calibri" w:hAnsi="Calibri" w:cs="Calibri"/>
          <w:sz w:val="22"/>
          <w:szCs w:val="22"/>
        </w:rPr>
        <w:t>above described</w:t>
      </w:r>
      <w:proofErr w:type="gramEnd"/>
      <w:r w:rsidRPr="00B53759">
        <w:rPr>
          <w:rFonts w:ascii="Calibri" w:hAnsi="Calibri" w:cs="Calibri"/>
          <w:sz w:val="22"/>
          <w:szCs w:val="22"/>
        </w:rPr>
        <w:t xml:space="preserve">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configurations (for example disabling the </w:t>
      </w:r>
      <w:proofErr w:type="spellStart"/>
      <w:r w:rsidRPr="00B53759">
        <w:rPr>
          <w:rFonts w:ascii="Calibri" w:hAnsi="Calibri" w:cs="Calibri"/>
          <w:sz w:val="22"/>
          <w:szCs w:val="22"/>
        </w:rPr>
        <w:t>virtio</w:t>
      </w:r>
      <w:proofErr w:type="spellEnd"/>
      <w:r w:rsidRPr="00B53759">
        <w:rPr>
          <w:rFonts w:ascii="Calibri" w:hAnsi="Calibri" w:cs="Calibri"/>
          <w:sz w:val="22"/>
          <w:szCs w:val="22"/>
        </w:rPr>
        <w:t>-</w:t>
      </w:r>
      <w:proofErr w:type="spellStart"/>
      <w:r w:rsidRPr="00B53759">
        <w:rPr>
          <w:rFonts w:ascii="Calibri" w:hAnsi="Calibri" w:cs="Calibri"/>
          <w:sz w:val="22"/>
          <w:szCs w:val="22"/>
        </w:rPr>
        <w:t>pci</w:t>
      </w:r>
      <w:proofErr w:type="spellEnd"/>
      <w:r w:rsidRPr="00B53759">
        <w:rPr>
          <w:rFonts w:ascii="Calibri" w:hAnsi="Calibri" w:cs="Calibri"/>
          <w:sz w:val="22"/>
          <w:szCs w:val="22"/>
        </w:rPr>
        <w:t xml:space="preserve">-legacy mode), it is possible for the TDX guest </w:t>
      </w:r>
      <w:proofErr w:type="spellStart"/>
      <w:r w:rsidRPr="00B53759">
        <w:rPr>
          <w:rFonts w:ascii="Calibri" w:hAnsi="Calibri" w:cs="Calibri"/>
          <w:sz w:val="22"/>
          <w:szCs w:val="22"/>
        </w:rPr>
        <w:t>userspace</w:t>
      </w:r>
      <w:proofErr w:type="spellEnd"/>
      <w:r w:rsidRPr="00B53759">
        <w:rPr>
          <w:rFonts w:ascii="Calibri" w:hAnsi="Calibri" w:cs="Calibri"/>
          <w:sz w:val="22"/>
          <w:szCs w:val="22"/>
        </w:rPr>
        <w:t xml:space="preserve"> to override the secure defaults (given enough privileges). But doing so would open the unhardened code and is strongly discouraged.</w:t>
      </w:r>
    </w:p>
    <w:p w14:paraId="45620D26" w14:textId="77777777" w:rsidR="00B53759" w:rsidRPr="00B53759" w:rsidRDefault="00B53759" w:rsidP="00B53759">
      <w:pPr>
        <w:pStyle w:val="NormalWeb"/>
        <w:spacing w:before="0" w:beforeAutospacing="0" w:after="0" w:afterAutospacing="0"/>
        <w:rPr>
          <w:rFonts w:ascii="Calibri" w:hAnsi="Calibri" w:cs="Calibri"/>
          <w:sz w:val="22"/>
          <w:szCs w:val="22"/>
        </w:rPr>
      </w:pPr>
    </w:p>
    <w:p w14:paraId="4D77CD09" w14:textId="77777777" w:rsidR="00B53759" w:rsidRPr="00B53759" w:rsidRDefault="00B53759" w:rsidP="00B53759">
      <w:pPr>
        <w:pStyle w:val="NormalWeb"/>
        <w:spacing w:before="0" w:beforeAutospacing="0" w:after="0" w:afterAutospacing="0"/>
        <w:rPr>
          <w:rFonts w:ascii="Calibri" w:hAnsi="Calibri" w:cs="Calibri"/>
          <w:sz w:val="22"/>
          <w:szCs w:val="22"/>
        </w:rPr>
      </w:pP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drivers are built around the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ring. The ring contains descriptors, which are organized in a free list. The free list handling has been recently hardened by moving out of the shared memory into guest private memory. We assume the main attack point is the ring, but we also harden the higher-level enabled drivers such as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-block,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-net,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-console, virtio-9p, and </w:t>
      </w:r>
      <w:proofErr w:type="spellStart"/>
      <w:r w:rsidRPr="00B53759">
        <w:rPr>
          <w:rFonts w:ascii="Calibri" w:hAnsi="Calibri" w:cs="Calibri"/>
          <w:sz w:val="22"/>
          <w:szCs w:val="22"/>
        </w:rPr>
        <w:t>virtio-vsock</w:t>
      </w:r>
      <w:proofErr w:type="spellEnd"/>
      <w:r w:rsidRPr="00B53759">
        <w:rPr>
          <w:rFonts w:ascii="Calibri" w:hAnsi="Calibri" w:cs="Calibri"/>
          <w:sz w:val="22"/>
          <w:szCs w:val="22"/>
        </w:rPr>
        <w:t xml:space="preserve">. All other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drivers are disabled by the TDX guest driver filter and are not hardened.</w:t>
      </w:r>
    </w:p>
    <w:p w14:paraId="0801AE96" w14:textId="77777777" w:rsidR="00B53759" w:rsidRPr="00B53759" w:rsidRDefault="00B53759" w:rsidP="00B53759">
      <w:pPr>
        <w:pStyle w:val="NormalWeb"/>
        <w:spacing w:before="0" w:beforeAutospacing="0" w:after="0" w:afterAutospacing="0"/>
        <w:rPr>
          <w:rFonts w:ascii="Calibri" w:hAnsi="Calibri" w:cs="Calibri"/>
          <w:sz w:val="22"/>
          <w:szCs w:val="22"/>
        </w:rPr>
      </w:pP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accesses the </w:t>
      </w:r>
      <w:proofErr w:type="spellStart"/>
      <w:r w:rsidRPr="00B53759">
        <w:rPr>
          <w:rFonts w:ascii="Calibri" w:hAnsi="Calibri" w:cs="Calibri"/>
          <w:sz w:val="22"/>
          <w:szCs w:val="22"/>
        </w:rPr>
        <w:t>pci</w:t>
      </w:r>
      <w:proofErr w:type="spellEnd"/>
      <w:r w:rsidRPr="00B53759">
        <w:rPr>
          <w:rFonts w:ascii="Calibri" w:hAnsi="Calibri" w:cs="Calibri"/>
          <w:sz w:val="22"/>
          <w:szCs w:val="22"/>
        </w:rPr>
        <w:t xml:space="preserve"> config space by using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-specific </w:t>
      </w:r>
      <w:proofErr w:type="spellStart"/>
      <w:r w:rsidRPr="00B53759">
        <w:rPr>
          <w:rFonts w:ascii="Calibri" w:hAnsi="Calibri" w:cs="Calibri"/>
          <w:sz w:val="22"/>
          <w:szCs w:val="22"/>
        </w:rPr>
        <w:t>pci</w:t>
      </w:r>
      <w:proofErr w:type="spellEnd"/>
      <w:r w:rsidRPr="00B53759">
        <w:rPr>
          <w:rFonts w:ascii="Calibri" w:hAnsi="Calibri" w:cs="Calibri"/>
          <w:sz w:val="22"/>
          <w:szCs w:val="22"/>
        </w:rPr>
        <w:t xml:space="preserve"> config space access functions that are part </w:t>
      </w:r>
      <w:proofErr w:type="spellStart"/>
      <w:r w:rsidRPr="00B53759">
        <w:rPr>
          <w:rFonts w:ascii="Calibri" w:hAnsi="Calibri" w:cs="Calibri"/>
          <w:sz w:val="22"/>
          <w:szCs w:val="22"/>
        </w:rPr>
        <w:t>part</w:t>
      </w:r>
      <w:proofErr w:type="spellEnd"/>
      <w:r w:rsidRPr="00B53759">
        <w:rPr>
          <w:rFonts w:ascii="Calibri" w:hAnsi="Calibri" w:cs="Calibri"/>
          <w:sz w:val="22"/>
          <w:szCs w:val="22"/>
        </w:rPr>
        <w:t xml:space="preserve"> of both code audit and fuzzing activities. Most of the </w:t>
      </w:r>
      <w:proofErr w:type="spellStart"/>
      <w:r w:rsidRPr="00B53759">
        <w:rPr>
          <w:rFonts w:ascii="Calibri" w:hAnsi="Calibri" w:cs="Calibri"/>
          <w:sz w:val="22"/>
          <w:szCs w:val="22"/>
        </w:rPr>
        <w:t>virtio</w:t>
      </w:r>
      <w:proofErr w:type="spellEnd"/>
      <w:r w:rsidRPr="00B53759">
        <w:rPr>
          <w:rFonts w:ascii="Calibri" w:hAnsi="Calibri" w:cs="Calibri"/>
          <w:sz w:val="22"/>
          <w:szCs w:val="22"/>
        </w:rPr>
        <w:t xml:space="preserve"> shared memory accesses go through </w:t>
      </w:r>
      <w:proofErr w:type="spellStart"/>
      <w:r w:rsidRPr="00B53759">
        <w:rPr>
          <w:rFonts w:ascii="Calibri" w:hAnsi="Calibri" w:cs="Calibri"/>
          <w:sz w:val="22"/>
          <w:szCs w:val="22"/>
        </w:rPr>
        <w:t>virtio_to_cpu</w:t>
      </w:r>
      <w:proofErr w:type="spellEnd"/>
      <w:r w:rsidRPr="00B53759">
        <w:rPr>
          <w:rFonts w:ascii="Calibri" w:hAnsi="Calibri" w:cs="Calibri"/>
          <w:sz w:val="22"/>
          <w:szCs w:val="22"/>
        </w:rPr>
        <w:t xml:space="preserve"> macros and their higher-level wrappers, which are also used for auditing and injecting the fuzzing input. However, there still can be other accesses to the shared memory that must be manually audited and instrumented for fuzzing.</w:t>
      </w:r>
    </w:p>
    <w:p w14:paraId="375BA505" w14:textId="77777777" w:rsidR="00B53759" w:rsidRDefault="00B53759">
      <w:pPr>
        <w:rPr>
          <w:rFonts w:ascii="Roboto Slab" w:eastAsiaTheme="majorEastAsia" w:hAnsi="Roboto Slab" w:cs="Roboto Slab"/>
          <w:color w:val="404040"/>
          <w:sz w:val="42"/>
          <w:szCs w:val="42"/>
        </w:rPr>
      </w:pPr>
      <w:r>
        <w:rPr>
          <w:rFonts w:ascii="Roboto Slab" w:hAnsi="Roboto Slab" w:cs="Roboto Slab"/>
          <w:color w:val="404040"/>
          <w:sz w:val="42"/>
          <w:szCs w:val="42"/>
        </w:rPr>
        <w:br w:type="page"/>
      </w:r>
    </w:p>
    <w:p w14:paraId="40BAFAD2" w14:textId="391009FB" w:rsidR="00B53759" w:rsidRPr="00B53759" w:rsidRDefault="00B53759" w:rsidP="00B53759">
      <w:pPr>
        <w:pStyle w:val="Heading1"/>
        <w:shd w:val="clear" w:color="auto" w:fill="FCFCFC"/>
        <w:spacing w:before="0" w:after="0" w:line="240" w:lineRule="auto"/>
        <w:rPr>
          <w:rFonts w:ascii="Calibri" w:hAnsi="Calibri" w:cs="Calibri"/>
          <w:b/>
          <w:bCs/>
          <w:color w:val="404040"/>
          <w:sz w:val="28"/>
          <w:szCs w:val="28"/>
        </w:rPr>
      </w:pPr>
      <w:r w:rsidRPr="00B53759">
        <w:rPr>
          <w:rFonts w:ascii="Calibri" w:hAnsi="Calibri" w:cs="Calibri"/>
          <w:b/>
          <w:bCs/>
          <w:color w:val="404040"/>
          <w:sz w:val="28"/>
          <w:szCs w:val="28"/>
        </w:rPr>
        <w:lastRenderedPageBreak/>
        <w:t>Intel® Trust Domain Extension Linux Guest Kernel Security Specification</w:t>
      </w:r>
    </w:p>
    <w:p w14:paraId="43A30DE5" w14:textId="77777777" w:rsidR="00B53759" w:rsidRPr="00B53759" w:rsidRDefault="00B53759" w:rsidP="00B53759"/>
    <w:p w14:paraId="60351AC3"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Contributors:</w:t>
      </w:r>
    </w:p>
    <w:p w14:paraId="705087D3"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Andi Kleen, Elena </w:t>
      </w:r>
      <w:proofErr w:type="spellStart"/>
      <w:r w:rsidRPr="00B53759">
        <w:rPr>
          <w:rFonts w:ascii="Calibri" w:hAnsi="Calibri" w:cs="Calibri"/>
          <w:color w:val="404040"/>
          <w:sz w:val="22"/>
          <w:szCs w:val="22"/>
        </w:rPr>
        <w:t>Reshetova</w:t>
      </w:r>
      <w:proofErr w:type="spellEnd"/>
    </w:p>
    <w:p w14:paraId="5C779373" w14:textId="77777777" w:rsidR="00B53759" w:rsidRDefault="00B53759" w:rsidP="00B53759">
      <w:pPr>
        <w:pStyle w:val="Heading2"/>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Purpose and Scope</w:t>
      </w:r>
    </w:p>
    <w:p w14:paraId="2E487181" w14:textId="77777777" w:rsidR="00B53759" w:rsidRPr="00B53759" w:rsidRDefault="00B53759" w:rsidP="00B53759"/>
    <w:p w14:paraId="72608EE5"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This document describes the security architecture of the Linux guest kernel running inside the TDX guest.</w:t>
      </w:r>
    </w:p>
    <w:p w14:paraId="5B81D683"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p>
    <w:p w14:paraId="7D56EB83"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main security goal of Intel® Trust Domain Extension (Intel® TDX) technology is to remove the need for a TDX guest to trust the host and virtual machine manager (VMM). It is important to note that this security objective is not unique to the TDX architecture, but it is common across all confidential cloud computing solutions (CCC) (such as TDX, AMD SEV, </w:t>
      </w:r>
      <w:proofErr w:type="spellStart"/>
      <w:r w:rsidRPr="00B53759">
        <w:rPr>
          <w:rFonts w:ascii="Calibri" w:hAnsi="Calibri" w:cs="Calibri"/>
          <w:color w:val="404040"/>
          <w:sz w:val="22"/>
          <w:szCs w:val="22"/>
        </w:rPr>
        <w:t>etc</w:t>
      </w:r>
      <w:proofErr w:type="spellEnd"/>
      <w:r w:rsidRPr="00B53759">
        <w:rPr>
          <w:rFonts w:ascii="Calibri" w:hAnsi="Calibri" w:cs="Calibri"/>
          <w:color w:val="404040"/>
          <w:sz w:val="22"/>
          <w:szCs w:val="22"/>
        </w:rPr>
        <w:t>) and therefore many aspects described below will be applicable to other CCC technologies.</w:t>
      </w:r>
    </w:p>
    <w:p w14:paraId="7823E215" w14:textId="77777777" w:rsidR="00E235D9" w:rsidRPr="00B5375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0A95F841" w14:textId="77777777" w:rsidR="00B53759" w:rsidRPr="00E235D9" w:rsidRDefault="00B53759" w:rsidP="00B53759">
      <w:pPr>
        <w:pStyle w:val="Heading2"/>
        <w:shd w:val="clear" w:color="auto" w:fill="FCFCFC"/>
        <w:spacing w:before="0" w:after="0" w:line="240" w:lineRule="auto"/>
        <w:rPr>
          <w:rFonts w:ascii="Calibri" w:hAnsi="Calibri" w:cs="Calibri"/>
          <w:b/>
          <w:bCs/>
          <w:color w:val="404040"/>
          <w:sz w:val="22"/>
          <w:szCs w:val="22"/>
        </w:rPr>
      </w:pPr>
      <w:r w:rsidRPr="00E235D9">
        <w:rPr>
          <w:rFonts w:ascii="Calibri" w:hAnsi="Calibri" w:cs="Calibri"/>
          <w:b/>
          <w:bCs/>
          <w:color w:val="404040"/>
          <w:sz w:val="22"/>
          <w:szCs w:val="22"/>
        </w:rPr>
        <w:t>Threat model</w:t>
      </w:r>
    </w:p>
    <w:p w14:paraId="46A293B6" w14:textId="77777777" w:rsidR="00E235D9" w:rsidRPr="00E235D9" w:rsidRDefault="00E235D9" w:rsidP="00E235D9"/>
    <w:p w14:paraId="36618C3D"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The Trusted Computing Base (TCB) for the Linux TDX SW stack shown in Figure 1 includes the Intel platform, the TDX module, and the SW stack running inside the TDX guest.</w:t>
      </w:r>
    </w:p>
    <w:p w14:paraId="13D242AC"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p>
    <w:p w14:paraId="574DC398" w14:textId="2C33E773" w:rsidR="00B53759" w:rsidRPr="00B53759" w:rsidRDefault="00B53759" w:rsidP="00B53759">
      <w:pPr>
        <w:shd w:val="clear" w:color="auto" w:fill="FCFCFC"/>
        <w:spacing w:after="0" w:line="240" w:lineRule="auto"/>
        <w:jc w:val="center"/>
        <w:rPr>
          <w:rFonts w:ascii="Calibri" w:hAnsi="Calibri" w:cs="Calibri"/>
          <w:color w:val="404040"/>
          <w:sz w:val="22"/>
          <w:szCs w:val="22"/>
        </w:rPr>
      </w:pPr>
      <w:r w:rsidRPr="00B53759">
        <w:rPr>
          <w:rFonts w:ascii="Calibri" w:hAnsi="Calibri" w:cs="Calibri"/>
          <w:noProof/>
          <w:color w:val="2980B9"/>
          <w:sz w:val="22"/>
          <w:szCs w:val="22"/>
        </w:rPr>
        <w:drawing>
          <wp:inline distT="0" distB="0" distL="0" distR="0" wp14:anchorId="0D1A3048" wp14:editId="2EB16A84">
            <wp:extent cx="2608881" cy="2618818"/>
            <wp:effectExtent l="0" t="0" r="0" b="0"/>
            <wp:docPr id="1983757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575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57705" cy="2667828"/>
                    </a:xfrm>
                    <a:prstGeom prst="rect">
                      <a:avLst/>
                    </a:prstGeom>
                    <a:noFill/>
                    <a:ln>
                      <a:noFill/>
                    </a:ln>
                  </pic:spPr>
                </pic:pic>
              </a:graphicData>
            </a:graphic>
          </wp:inline>
        </w:drawing>
      </w:r>
    </w:p>
    <w:p w14:paraId="5D558A57" w14:textId="5E80723B"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Style w:val="caption-text"/>
          <w:rFonts w:ascii="Calibri" w:hAnsi="Calibri" w:cs="Calibri"/>
          <w:color w:val="404040"/>
          <w:sz w:val="22"/>
          <w:szCs w:val="22"/>
        </w:rPr>
        <w:t>Figure 1. Linux TDX 1.0 SW stack</w:t>
      </w:r>
    </w:p>
    <w:p w14:paraId="39B4963A"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p>
    <w:p w14:paraId="35A90991" w14:textId="04548665"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major security objectives of the TDX guest kernel security architecture are to help to prevent privilege escalation as well as kernel data confidentiality/integrity violations by the untrusted VMM. The denial-of-service (DoS) attacks towards the TDX guest kernel is out of scope here since the TDX guest resources are fully under the control of the VMM and </w:t>
      </w:r>
      <w:proofErr w:type="gramStart"/>
      <w:r w:rsidRPr="00B53759">
        <w:rPr>
          <w:rFonts w:ascii="Calibri" w:hAnsi="Calibri" w:cs="Calibri"/>
          <w:color w:val="404040"/>
          <w:sz w:val="22"/>
          <w:szCs w:val="22"/>
        </w:rPr>
        <w:t>are able to</w:t>
      </w:r>
      <w:proofErr w:type="gramEnd"/>
      <w:r w:rsidRPr="00B53759">
        <w:rPr>
          <w:rFonts w:ascii="Calibri" w:hAnsi="Calibri" w:cs="Calibri"/>
          <w:color w:val="404040"/>
          <w:sz w:val="22"/>
          <w:szCs w:val="22"/>
        </w:rPr>
        <w:t xml:space="preserve"> perform DoS towards the TDX guest by default.</w:t>
      </w:r>
    </w:p>
    <w:p w14:paraId="06634C7A" w14:textId="77777777" w:rsidR="00E235D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30E0D0F9" w14:textId="675015DA"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lastRenderedPageBreak/>
        <w:t>The TDX module and the Intel platform help ensure the protection of the TDX guest memory and registers. However, they cannot protect the TDX guest from host/VMM attacks that leverage existing communication interfaces between the host/VMM and the guest:</w:t>
      </w:r>
    </w:p>
    <w:p w14:paraId="3BBDBD5E" w14:textId="77777777" w:rsidR="00B53759" w:rsidRPr="00B53759" w:rsidRDefault="00B53759">
      <w:pPr>
        <w:pStyle w:val="NormalWeb"/>
        <w:numPr>
          <w:ilvl w:val="0"/>
          <w:numId w:val="54"/>
        </w:numPr>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TDVMCALL </w:t>
      </w:r>
      <w:proofErr w:type="spellStart"/>
      <w:r w:rsidRPr="00B53759">
        <w:rPr>
          <w:rFonts w:ascii="Calibri" w:hAnsi="Calibri" w:cs="Calibri"/>
          <w:color w:val="404040"/>
          <w:sz w:val="22"/>
          <w:szCs w:val="22"/>
        </w:rPr>
        <w:t>hypercalls</w:t>
      </w:r>
      <w:proofErr w:type="spellEnd"/>
      <w:r w:rsidRPr="00B53759">
        <w:rPr>
          <w:rFonts w:ascii="Calibri" w:hAnsi="Calibri" w:cs="Calibri"/>
          <w:color w:val="404040"/>
          <w:sz w:val="22"/>
          <w:szCs w:val="22"/>
        </w:rPr>
        <w:t xml:space="preserve"> (through the TDX-module)</w:t>
      </w:r>
    </w:p>
    <w:p w14:paraId="7916A1FA" w14:textId="77777777" w:rsidR="00B53759" w:rsidRPr="00B53759" w:rsidRDefault="00B53759">
      <w:pPr>
        <w:pStyle w:val="NormalWeb"/>
        <w:numPr>
          <w:ilvl w:val="0"/>
          <w:numId w:val="54"/>
        </w:numPr>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Shared memory for IO</w:t>
      </w:r>
    </w:p>
    <w:p w14:paraId="6680C68E" w14:textId="77777777" w:rsidR="00E235D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7450E40F" w14:textId="415EA22F"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primary goal of the security architecture described below is to help to protect the TDX Linux guest kernel from attacks from the hypervisor through these communication interfaces. Additionally, there should not be any new additional attack vectors introduced towards the TDX Linux guest kernel (ring 0) from the TDX guest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 xml:space="preserve"> (ring 3). The TDX guest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 xml:space="preserve"> is omitted from the scope of this threat model. The threat model does not address any threats made possible by the TDX guest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 xml:space="preserve"> directly using the above-mentioned interfaces exposed to an untrusted host/VMM. For example, if the TDX guest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 xml:space="preserve"> enables debug or test tools that perform MMIO or </w:t>
      </w:r>
      <w:proofErr w:type="spellStart"/>
      <w:r w:rsidRPr="00B53759">
        <w:rPr>
          <w:rFonts w:ascii="Calibri" w:hAnsi="Calibri" w:cs="Calibri"/>
          <w:color w:val="404040"/>
          <w:sz w:val="22"/>
          <w:szCs w:val="22"/>
        </w:rPr>
        <w:t>pci</w:t>
      </w:r>
      <w:proofErr w:type="spellEnd"/>
      <w:r w:rsidRPr="00B53759">
        <w:rPr>
          <w:rFonts w:ascii="Calibri" w:hAnsi="Calibri" w:cs="Calibri"/>
          <w:color w:val="404040"/>
          <w:sz w:val="22"/>
          <w:szCs w:val="22"/>
        </w:rPr>
        <w:t xml:space="preserve"> config space reading on their own but do not carefully validate the input that comes from untrusted host/VMM, many additional attacks are possible. This threat model also assumes the KVM/</w:t>
      </w:r>
      <w:proofErr w:type="spellStart"/>
      <w:r w:rsidRPr="00B53759">
        <w:rPr>
          <w:rFonts w:ascii="Calibri" w:hAnsi="Calibri" w:cs="Calibri"/>
          <w:color w:val="404040"/>
          <w:sz w:val="22"/>
          <w:szCs w:val="22"/>
        </w:rPr>
        <w:t>Qemu</w:t>
      </w:r>
      <w:proofErr w:type="spellEnd"/>
      <w:r w:rsidRPr="00B53759">
        <w:rPr>
          <w:rFonts w:ascii="Calibri" w:hAnsi="Calibri" w:cs="Calibri"/>
          <w:color w:val="404040"/>
          <w:sz w:val="22"/>
          <w:szCs w:val="22"/>
        </w:rPr>
        <w:t xml:space="preserve"> to be the hypervisor running the protected TDX guest. As a result, other hypervisors and their hardening are also out of the scope of this document. Another potential attack vector that is not covered by this threat model is abusing the Linux kernel printout and debug routines that can now take parameters directly from the untrusted host/VMM.</w:t>
      </w:r>
    </w:p>
    <w:p w14:paraId="3DEFE90D" w14:textId="77777777" w:rsidR="00E235D9" w:rsidRPr="00B5375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5E4A1765"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The overall threat mitigation matrix is shown in Table below.</w:t>
      </w:r>
    </w:p>
    <w:tbl>
      <w:tblPr>
        <w:tblW w:w="0" w:type="auto"/>
        <w:tblBorders>
          <w:top w:val="single" w:sz="6" w:space="0" w:color="E1E4E5"/>
          <w:left w:val="single" w:sz="6" w:space="0" w:color="E1E4E5"/>
          <w:bottom w:val="single" w:sz="6" w:space="0" w:color="E1E4E5"/>
          <w:right w:val="single" w:sz="6" w:space="0" w:color="E1E4E5"/>
        </w:tblBorders>
        <w:tblCellMar>
          <w:top w:w="15" w:type="dxa"/>
          <w:left w:w="15" w:type="dxa"/>
          <w:bottom w:w="15" w:type="dxa"/>
          <w:right w:w="15" w:type="dxa"/>
        </w:tblCellMar>
        <w:tblLook w:val="04A0" w:firstRow="1" w:lastRow="0" w:firstColumn="1" w:lastColumn="0" w:noHBand="0" w:noVBand="1"/>
      </w:tblPr>
      <w:tblGrid>
        <w:gridCol w:w="1916"/>
        <w:gridCol w:w="2082"/>
        <w:gridCol w:w="2926"/>
        <w:gridCol w:w="2436"/>
      </w:tblGrid>
      <w:tr w:rsidR="00B53759" w:rsidRPr="00E235D9" w14:paraId="04DCD467" w14:textId="77777777">
        <w:trPr>
          <w:tblHeader/>
        </w:trPr>
        <w:tc>
          <w:tcPr>
            <w:tcW w:w="0" w:type="auto"/>
            <w:gridSpan w:val="4"/>
            <w:tcBorders>
              <w:top w:val="nil"/>
              <w:left w:val="nil"/>
              <w:bottom w:val="nil"/>
              <w:right w:val="nil"/>
            </w:tcBorders>
            <w:tcMar>
              <w:top w:w="120" w:type="dxa"/>
              <w:left w:w="240" w:type="dxa"/>
              <w:bottom w:w="120" w:type="dxa"/>
              <w:right w:w="240" w:type="dxa"/>
            </w:tcMar>
            <w:vAlign w:val="center"/>
            <w:hideMark/>
          </w:tcPr>
          <w:p w14:paraId="5B7078F2" w14:textId="77777777" w:rsidR="00B53759" w:rsidRPr="00E235D9" w:rsidRDefault="00B53759" w:rsidP="00B53759">
            <w:pPr>
              <w:spacing w:after="0" w:line="240" w:lineRule="auto"/>
              <w:jc w:val="center"/>
              <w:rPr>
                <w:rFonts w:ascii="Calibri" w:hAnsi="Calibri" w:cs="Calibri"/>
                <w:i/>
                <w:iCs/>
                <w:color w:val="000000"/>
                <w:sz w:val="18"/>
                <w:szCs w:val="18"/>
              </w:rPr>
            </w:pPr>
            <w:r w:rsidRPr="00E235D9">
              <w:rPr>
                <w:rStyle w:val="caption-text"/>
                <w:rFonts w:ascii="Calibri" w:hAnsi="Calibri" w:cs="Calibri"/>
                <w:i/>
                <w:iCs/>
                <w:color w:val="000000"/>
                <w:sz w:val="18"/>
                <w:szCs w:val="18"/>
              </w:rPr>
              <w:t>TDX guest Linux kernel threat mitigation matrix</w:t>
            </w:r>
          </w:p>
        </w:tc>
      </w:tr>
      <w:tr w:rsidR="00B53759" w:rsidRPr="00E235D9" w14:paraId="28B8D96B" w14:textId="77777777">
        <w:trPr>
          <w:tblHeader/>
        </w:trPr>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26CD29E5" w14:textId="77777777" w:rsidR="00B53759" w:rsidRPr="00E235D9" w:rsidRDefault="00B53759" w:rsidP="00B53759">
            <w:pPr>
              <w:pStyle w:val="NormalWeb"/>
              <w:spacing w:before="0" w:beforeAutospacing="0" w:after="0" w:afterAutospacing="0"/>
              <w:jc w:val="center"/>
              <w:rPr>
                <w:rFonts w:ascii="Calibri" w:hAnsi="Calibri" w:cs="Calibri"/>
                <w:b/>
                <w:bCs/>
                <w:color w:val="000000"/>
                <w:sz w:val="18"/>
                <w:szCs w:val="18"/>
              </w:rPr>
            </w:pPr>
            <w:r w:rsidRPr="00E235D9">
              <w:rPr>
                <w:rFonts w:ascii="Calibri" w:hAnsi="Calibri" w:cs="Calibri"/>
                <w:b/>
                <w:bCs/>
                <w:color w:val="000000"/>
                <w:sz w:val="18"/>
                <w:szCs w:val="18"/>
              </w:rPr>
              <w:t>Threat name</w:t>
            </w:r>
          </w:p>
        </w:tc>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27CCEBB1" w14:textId="77777777" w:rsidR="00B53759" w:rsidRPr="00E235D9" w:rsidRDefault="00B53759" w:rsidP="00B53759">
            <w:pPr>
              <w:pStyle w:val="NormalWeb"/>
              <w:spacing w:before="0" w:beforeAutospacing="0" w:after="0" w:afterAutospacing="0"/>
              <w:jc w:val="center"/>
              <w:rPr>
                <w:rFonts w:ascii="Calibri" w:hAnsi="Calibri" w:cs="Calibri"/>
                <w:b/>
                <w:bCs/>
                <w:color w:val="000000"/>
                <w:sz w:val="18"/>
                <w:szCs w:val="18"/>
              </w:rPr>
            </w:pPr>
            <w:r w:rsidRPr="00E235D9">
              <w:rPr>
                <w:rFonts w:ascii="Calibri" w:hAnsi="Calibri" w:cs="Calibri"/>
                <w:b/>
                <w:bCs/>
                <w:color w:val="000000"/>
                <w:sz w:val="18"/>
                <w:szCs w:val="18"/>
              </w:rPr>
              <w:t>Threat description</w:t>
            </w:r>
          </w:p>
        </w:tc>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7B7AB34C" w14:textId="77777777" w:rsidR="00B53759" w:rsidRPr="00E235D9" w:rsidRDefault="00B53759" w:rsidP="00B53759">
            <w:pPr>
              <w:pStyle w:val="NormalWeb"/>
              <w:spacing w:before="0" w:beforeAutospacing="0" w:after="0" w:afterAutospacing="0"/>
              <w:jc w:val="center"/>
              <w:rPr>
                <w:rFonts w:ascii="Calibri" w:hAnsi="Calibri" w:cs="Calibri"/>
                <w:b/>
                <w:bCs/>
                <w:color w:val="000000"/>
                <w:sz w:val="18"/>
                <w:szCs w:val="18"/>
              </w:rPr>
            </w:pPr>
            <w:r w:rsidRPr="00E235D9">
              <w:rPr>
                <w:rFonts w:ascii="Calibri" w:hAnsi="Calibri" w:cs="Calibri"/>
                <w:b/>
                <w:bCs/>
                <w:color w:val="000000"/>
                <w:sz w:val="18"/>
                <w:szCs w:val="18"/>
              </w:rPr>
              <w:t>Mitigation mechanisms</w:t>
            </w:r>
          </w:p>
        </w:tc>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2D3D6E2F" w14:textId="77777777" w:rsidR="00B53759" w:rsidRPr="00E235D9" w:rsidRDefault="00B53759" w:rsidP="00B53759">
            <w:pPr>
              <w:pStyle w:val="NormalWeb"/>
              <w:spacing w:before="0" w:beforeAutospacing="0" w:after="0" w:afterAutospacing="0"/>
              <w:jc w:val="center"/>
              <w:rPr>
                <w:rFonts w:ascii="Calibri" w:hAnsi="Calibri" w:cs="Calibri"/>
                <w:b/>
                <w:bCs/>
                <w:color w:val="000000"/>
                <w:sz w:val="18"/>
                <w:szCs w:val="18"/>
              </w:rPr>
            </w:pPr>
            <w:r w:rsidRPr="00E235D9">
              <w:rPr>
                <w:rFonts w:ascii="Calibri" w:hAnsi="Calibri" w:cs="Calibri"/>
                <w:b/>
                <w:bCs/>
                <w:color w:val="000000"/>
                <w:sz w:val="18"/>
                <w:szCs w:val="18"/>
              </w:rPr>
              <w:t>Links to detailed description</w:t>
            </w:r>
          </w:p>
        </w:tc>
      </w:tr>
      <w:tr w:rsidR="00B53759" w:rsidRPr="00E235D9" w14:paraId="36BE2F6D"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56799744"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(NRDD) </w:t>
            </w:r>
            <w:proofErr w:type="gramStart"/>
            <w:r w:rsidRPr="00E235D9">
              <w:rPr>
                <w:rFonts w:ascii="Calibri" w:hAnsi="Calibri" w:cs="Calibri"/>
                <w:sz w:val="18"/>
                <w:szCs w:val="18"/>
              </w:rPr>
              <w:t>Non-robust</w:t>
            </w:r>
            <w:proofErr w:type="gramEnd"/>
            <w:r w:rsidRPr="00E235D9">
              <w:rPr>
                <w:rFonts w:ascii="Calibri" w:hAnsi="Calibri" w:cs="Calibri"/>
                <w:sz w:val="18"/>
                <w:szCs w:val="18"/>
              </w:rPr>
              <w:t xml:space="preserve"> device drivers</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11ACEACA"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Malicious input (MSR, CPUID, PCI config space, PortIO, MMIO, </w:t>
            </w:r>
            <w:proofErr w:type="spellStart"/>
            <w:r w:rsidRPr="00E235D9">
              <w:rPr>
                <w:rFonts w:ascii="Calibri" w:hAnsi="Calibri" w:cs="Calibri"/>
                <w:sz w:val="18"/>
                <w:szCs w:val="18"/>
              </w:rPr>
              <w:t>SharedMemory</w:t>
            </w:r>
            <w:proofErr w:type="spellEnd"/>
            <w:r w:rsidRPr="00E235D9">
              <w:rPr>
                <w:rFonts w:ascii="Calibri" w:hAnsi="Calibri" w:cs="Calibri"/>
                <w:sz w:val="18"/>
                <w:szCs w:val="18"/>
              </w:rPr>
              <w:t xml:space="preserve">/DMA, KVM </w:t>
            </w:r>
            <w:proofErr w:type="spellStart"/>
            <w:r w:rsidRPr="00E235D9">
              <w:rPr>
                <w:rFonts w:ascii="Calibri" w:hAnsi="Calibri" w:cs="Calibri"/>
                <w:sz w:val="18"/>
                <w:szCs w:val="18"/>
              </w:rPr>
              <w:t>Hypercalls</w:t>
            </w:r>
            <w:proofErr w:type="spellEnd"/>
            <w:r w:rsidRPr="00E235D9">
              <w:rPr>
                <w:rFonts w:ascii="Calibri" w:hAnsi="Calibri" w:cs="Calibri"/>
                <w:sz w:val="18"/>
                <w:szCs w:val="18"/>
              </w:rPr>
              <w:t>) is consumed from the host/VMM by a non-harden device driver that results in a host/VMM -&gt; guest kernel privilege escalation</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31B80E1E" w14:textId="77777777" w:rsidR="00B53759" w:rsidRPr="00E235D9" w:rsidRDefault="00B53759">
            <w:pPr>
              <w:pStyle w:val="NormalWeb"/>
              <w:numPr>
                <w:ilvl w:val="0"/>
                <w:numId w:val="55"/>
              </w:numPr>
              <w:spacing w:before="0" w:beforeAutospacing="0" w:after="0" w:afterAutospacing="0"/>
              <w:ind w:left="1080"/>
              <w:rPr>
                <w:rFonts w:ascii="Calibri" w:hAnsi="Calibri" w:cs="Calibri"/>
                <w:sz w:val="18"/>
                <w:szCs w:val="18"/>
              </w:rPr>
            </w:pPr>
            <w:r w:rsidRPr="00E235D9">
              <w:rPr>
                <w:rFonts w:ascii="Calibri" w:hAnsi="Calibri" w:cs="Calibri"/>
                <w:sz w:val="18"/>
                <w:szCs w:val="18"/>
              </w:rPr>
              <w:t>Disable most of the drivers with the driver filter. Limitation: does not prevent driver __</w:t>
            </w:r>
            <w:proofErr w:type="spellStart"/>
            <w:r w:rsidRPr="00E235D9">
              <w:rPr>
                <w:rFonts w:ascii="Calibri" w:hAnsi="Calibri" w:cs="Calibri"/>
                <w:sz w:val="18"/>
                <w:szCs w:val="18"/>
              </w:rPr>
              <w:t>init</w:t>
            </w:r>
            <w:proofErr w:type="spellEnd"/>
            <w:r w:rsidRPr="00E235D9">
              <w:rPr>
                <w:rFonts w:ascii="Calibri" w:hAnsi="Calibri" w:cs="Calibri"/>
                <w:sz w:val="18"/>
                <w:szCs w:val="18"/>
              </w:rPr>
              <w:t xml:space="preserve"> function from executing. Some drivers might use legacy registration and avoid filtering.</w:t>
            </w:r>
          </w:p>
          <w:p w14:paraId="7D025A5B" w14:textId="77777777" w:rsidR="00B53759" w:rsidRPr="00E235D9" w:rsidRDefault="00B53759">
            <w:pPr>
              <w:pStyle w:val="NormalWeb"/>
              <w:numPr>
                <w:ilvl w:val="0"/>
                <w:numId w:val="55"/>
              </w:numPr>
              <w:spacing w:before="0" w:beforeAutospacing="0" w:after="0" w:afterAutospacing="0"/>
              <w:ind w:left="1080"/>
              <w:rPr>
                <w:rFonts w:ascii="Calibri" w:hAnsi="Calibri" w:cs="Calibri"/>
                <w:sz w:val="18"/>
                <w:szCs w:val="18"/>
              </w:rPr>
            </w:pPr>
            <w:r w:rsidRPr="00E235D9">
              <w:rPr>
                <w:rFonts w:ascii="Calibri" w:hAnsi="Calibri" w:cs="Calibri"/>
                <w:sz w:val="18"/>
                <w:szCs w:val="18"/>
              </w:rPr>
              <w:t>Disable ACPI drivers by limiting a set of allowed ACPI tables (this typically also results in __</w:t>
            </w:r>
            <w:proofErr w:type="spellStart"/>
            <w:r w:rsidRPr="00E235D9">
              <w:rPr>
                <w:rFonts w:ascii="Calibri" w:hAnsi="Calibri" w:cs="Calibri"/>
                <w:sz w:val="18"/>
                <w:szCs w:val="18"/>
              </w:rPr>
              <w:t>init</w:t>
            </w:r>
            <w:proofErr w:type="spellEnd"/>
            <w:r w:rsidRPr="00E235D9">
              <w:rPr>
                <w:rFonts w:ascii="Calibri" w:hAnsi="Calibri" w:cs="Calibri"/>
                <w:sz w:val="18"/>
                <w:szCs w:val="18"/>
              </w:rPr>
              <w:t xml:space="preserve"> function not run beyond first ACPI table presence check)</w:t>
            </w:r>
          </w:p>
          <w:p w14:paraId="5E513D82" w14:textId="77777777" w:rsidR="00B53759" w:rsidRPr="00E235D9" w:rsidRDefault="00B53759">
            <w:pPr>
              <w:pStyle w:val="NormalWeb"/>
              <w:numPr>
                <w:ilvl w:val="0"/>
                <w:numId w:val="55"/>
              </w:numPr>
              <w:spacing w:before="0" w:beforeAutospacing="0" w:after="0" w:afterAutospacing="0"/>
              <w:ind w:left="1080"/>
              <w:rPr>
                <w:rFonts w:ascii="Calibri" w:hAnsi="Calibri" w:cs="Calibri"/>
                <w:sz w:val="18"/>
                <w:szCs w:val="18"/>
              </w:rPr>
            </w:pPr>
            <w:r w:rsidRPr="00E235D9">
              <w:rPr>
                <w:rFonts w:ascii="Calibri" w:hAnsi="Calibri" w:cs="Calibri"/>
                <w:sz w:val="18"/>
                <w:szCs w:val="18"/>
              </w:rPr>
              <w:t>Perform hardening of enabled drivers</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6DB18601" w14:textId="77777777" w:rsidR="00B53759" w:rsidRPr="00E235D9" w:rsidRDefault="00B53759">
            <w:pPr>
              <w:pStyle w:val="NormalWeb"/>
              <w:numPr>
                <w:ilvl w:val="0"/>
                <w:numId w:val="56"/>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See </w:t>
            </w:r>
            <w:hyperlink r:id="rId133" w:anchor="device-filter-mechanism" w:history="1">
              <w:r w:rsidRPr="00E235D9">
                <w:rPr>
                  <w:rStyle w:val="Hyperlink"/>
                  <w:rFonts w:ascii="Calibri" w:hAnsi="Calibri" w:cs="Calibri"/>
                  <w:color w:val="2980B9"/>
                  <w:sz w:val="18"/>
                  <w:szCs w:val="18"/>
                  <w:u w:val="none"/>
                </w:rPr>
                <w:t>Device filter mechanism</w:t>
              </w:r>
            </w:hyperlink>
          </w:p>
          <w:p w14:paraId="4E6ED623" w14:textId="77777777" w:rsidR="00B53759" w:rsidRPr="00E235D9" w:rsidRDefault="00B53759">
            <w:pPr>
              <w:pStyle w:val="NormalWeb"/>
              <w:numPr>
                <w:ilvl w:val="0"/>
                <w:numId w:val="56"/>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See </w:t>
            </w:r>
            <w:hyperlink r:id="rId134" w:anchor="bios-supplied-acpi-tables-and-mappings" w:history="1">
              <w:r w:rsidRPr="00E235D9">
                <w:rPr>
                  <w:rStyle w:val="Hyperlink"/>
                  <w:rFonts w:ascii="Calibri" w:hAnsi="Calibri" w:cs="Calibri"/>
                  <w:color w:val="2980B9"/>
                  <w:sz w:val="18"/>
                  <w:szCs w:val="18"/>
                  <w:u w:val="none"/>
                </w:rPr>
                <w:t>BIOS-supplied ACPI tables and mappings</w:t>
              </w:r>
            </w:hyperlink>
          </w:p>
          <w:p w14:paraId="0D19EDA3" w14:textId="77777777" w:rsidR="00B53759" w:rsidRPr="00E235D9" w:rsidRDefault="00B53759">
            <w:pPr>
              <w:pStyle w:val="NormalWeb"/>
              <w:numPr>
                <w:ilvl w:val="0"/>
                <w:numId w:val="56"/>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See </w:t>
            </w:r>
            <w:hyperlink r:id="rId135" w:anchor="tdx-guest-hardening" w:history="1">
              <w:r w:rsidRPr="00E235D9">
                <w:rPr>
                  <w:rStyle w:val="std"/>
                  <w:rFonts w:ascii="Calibri" w:hAnsi="Calibri" w:cs="Calibri"/>
                  <w:color w:val="2980B9"/>
                  <w:sz w:val="18"/>
                  <w:szCs w:val="18"/>
                </w:rPr>
                <w:t>Intel® Trust Domain Extension Guest Linux Kernel Hardening Strategy</w:t>
              </w:r>
            </w:hyperlink>
          </w:p>
        </w:tc>
      </w:tr>
      <w:tr w:rsidR="00B53759" w:rsidRPr="00E235D9" w14:paraId="2F17A330"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392E3EB1"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lastRenderedPageBreak/>
              <w:t>(NRDDI/L) Non-robust device driver’s __</w:t>
            </w:r>
            <w:proofErr w:type="spellStart"/>
            <w:r w:rsidRPr="00E235D9">
              <w:rPr>
                <w:rFonts w:ascii="Calibri" w:hAnsi="Calibri" w:cs="Calibri"/>
                <w:sz w:val="18"/>
                <w:szCs w:val="18"/>
              </w:rPr>
              <w:t>init</w:t>
            </w:r>
            <w:proofErr w:type="spellEnd"/>
            <w:r w:rsidRPr="00E235D9">
              <w:rPr>
                <w:rFonts w:ascii="Calibri" w:hAnsi="Calibri" w:cs="Calibri"/>
                <w:sz w:val="18"/>
                <w:szCs w:val="18"/>
              </w:rPr>
              <w:t xml:space="preserve"> function or legacy non-robust driver</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3E27DAD3"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The device filter does not prevent driver initialization function from executing. For 5.15 kernel there are 198 unique __</w:t>
            </w:r>
            <w:proofErr w:type="spellStart"/>
            <w:r w:rsidRPr="00E235D9">
              <w:rPr>
                <w:rFonts w:ascii="Calibri" w:hAnsi="Calibri" w:cs="Calibri"/>
                <w:sz w:val="18"/>
                <w:szCs w:val="18"/>
              </w:rPr>
              <w:t>init</w:t>
            </w:r>
            <w:proofErr w:type="spellEnd"/>
            <w:r w:rsidRPr="00E235D9">
              <w:rPr>
                <w:rFonts w:ascii="Calibri" w:hAnsi="Calibri" w:cs="Calibri"/>
                <w:sz w:val="18"/>
                <w:szCs w:val="18"/>
              </w:rPr>
              <w:t xml:space="preserve"> functions with 5198 unique code locations that can consume a malicious input (</w:t>
            </w:r>
            <w:proofErr w:type="gramStart"/>
            <w:r w:rsidRPr="00E235D9">
              <w:rPr>
                <w:rFonts w:ascii="Calibri" w:hAnsi="Calibri" w:cs="Calibri"/>
                <w:sz w:val="18"/>
                <w:szCs w:val="18"/>
              </w:rPr>
              <w:t>MSR,CPUID</w:t>
            </w:r>
            <w:proofErr w:type="gramEnd"/>
            <w:r w:rsidRPr="00E235D9">
              <w:rPr>
                <w:rFonts w:ascii="Calibri" w:hAnsi="Calibri" w:cs="Calibri"/>
                <w:sz w:val="18"/>
                <w:szCs w:val="18"/>
              </w:rPr>
              <w:t xml:space="preserve">, PCI config space, PortIO, MMIO, KVM </w:t>
            </w:r>
            <w:proofErr w:type="spellStart"/>
            <w:r w:rsidRPr="00E235D9">
              <w:rPr>
                <w:rFonts w:ascii="Calibri" w:hAnsi="Calibri" w:cs="Calibri"/>
                <w:sz w:val="18"/>
                <w:szCs w:val="18"/>
              </w:rPr>
              <w:t>hypercalls</w:t>
            </w:r>
            <w:proofErr w:type="spellEnd"/>
            <w:r w:rsidRPr="00E235D9">
              <w:rPr>
                <w:rFonts w:ascii="Calibri" w:hAnsi="Calibri" w:cs="Calibri"/>
                <w:sz w:val="18"/>
                <w:szCs w:val="18"/>
              </w:rPr>
              <w:t>) from host/VMM that can result in a host/VMM -&gt; guest kernel privilege escalation.</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1A02B848" w14:textId="77777777" w:rsidR="00B53759" w:rsidRPr="00E235D9" w:rsidRDefault="00B53759">
            <w:pPr>
              <w:pStyle w:val="NormalWeb"/>
              <w:numPr>
                <w:ilvl w:val="0"/>
                <w:numId w:val="57"/>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For PCI config space: </w:t>
            </w:r>
            <w:proofErr w:type="spellStart"/>
            <w:r w:rsidRPr="00E235D9">
              <w:rPr>
                <w:rFonts w:ascii="Calibri" w:hAnsi="Calibri" w:cs="Calibri"/>
                <w:sz w:val="18"/>
                <w:szCs w:val="18"/>
              </w:rPr>
              <w:t>pci</w:t>
            </w:r>
            <w:proofErr w:type="spellEnd"/>
            <w:r w:rsidRPr="00E235D9">
              <w:rPr>
                <w:rFonts w:ascii="Calibri" w:hAnsi="Calibri" w:cs="Calibri"/>
                <w:sz w:val="18"/>
                <w:szCs w:val="18"/>
              </w:rPr>
              <w:t xml:space="preserve"> config space access restrictions</w:t>
            </w:r>
          </w:p>
          <w:p w14:paraId="75645DA5" w14:textId="77777777" w:rsidR="00B53759" w:rsidRPr="00E235D9" w:rsidRDefault="00B53759">
            <w:pPr>
              <w:pStyle w:val="NormalWeb"/>
              <w:numPr>
                <w:ilvl w:val="0"/>
                <w:numId w:val="57"/>
              </w:numPr>
              <w:spacing w:before="0" w:beforeAutospacing="0" w:after="0" w:afterAutospacing="0"/>
              <w:ind w:left="1080"/>
              <w:rPr>
                <w:rFonts w:ascii="Calibri" w:hAnsi="Calibri" w:cs="Calibri"/>
                <w:sz w:val="18"/>
                <w:szCs w:val="18"/>
              </w:rPr>
            </w:pPr>
            <w:r w:rsidRPr="00E235D9">
              <w:rPr>
                <w:rFonts w:ascii="Calibri" w:hAnsi="Calibri" w:cs="Calibri"/>
                <w:sz w:val="18"/>
                <w:szCs w:val="18"/>
              </w:rPr>
              <w:t>For MMIO: opt-in MMIO sharing</w:t>
            </w:r>
          </w:p>
          <w:p w14:paraId="26698BB0" w14:textId="77777777" w:rsidR="00B53759" w:rsidRPr="00E235D9" w:rsidRDefault="00B53759">
            <w:pPr>
              <w:pStyle w:val="NormalWeb"/>
              <w:numPr>
                <w:ilvl w:val="0"/>
                <w:numId w:val="57"/>
              </w:numPr>
              <w:spacing w:before="0" w:beforeAutospacing="0" w:after="0" w:afterAutospacing="0"/>
              <w:ind w:left="1080"/>
              <w:rPr>
                <w:rFonts w:ascii="Calibri" w:hAnsi="Calibri" w:cs="Calibri"/>
                <w:sz w:val="18"/>
                <w:szCs w:val="18"/>
              </w:rPr>
            </w:pPr>
            <w:r w:rsidRPr="00E235D9">
              <w:rPr>
                <w:rFonts w:ascii="Calibri" w:hAnsi="Calibri" w:cs="Calibri"/>
                <w:sz w:val="18"/>
                <w:szCs w:val="18"/>
              </w:rPr>
              <w:t>For Port IO: PortIO filter</w:t>
            </w:r>
          </w:p>
          <w:p w14:paraId="3A20A572" w14:textId="77777777" w:rsidR="00B53759" w:rsidRPr="00E235D9" w:rsidRDefault="00B53759">
            <w:pPr>
              <w:pStyle w:val="NormalWeb"/>
              <w:numPr>
                <w:ilvl w:val="0"/>
                <w:numId w:val="57"/>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For KVM </w:t>
            </w:r>
            <w:proofErr w:type="spellStart"/>
            <w:r w:rsidRPr="00E235D9">
              <w:rPr>
                <w:rFonts w:ascii="Calibri" w:hAnsi="Calibri" w:cs="Calibri"/>
                <w:sz w:val="18"/>
                <w:szCs w:val="18"/>
              </w:rPr>
              <w:t>hypercalls</w:t>
            </w:r>
            <w:proofErr w:type="spellEnd"/>
            <w:r w:rsidRPr="00E235D9">
              <w:rPr>
                <w:rFonts w:ascii="Calibri" w:hAnsi="Calibri" w:cs="Calibri"/>
                <w:sz w:val="18"/>
                <w:szCs w:val="18"/>
              </w:rPr>
              <w:t>: restrict to a minimal allowed set</w:t>
            </w:r>
          </w:p>
          <w:p w14:paraId="1177DD56" w14:textId="77777777" w:rsidR="00B53759" w:rsidRPr="00E235D9" w:rsidRDefault="00B53759">
            <w:pPr>
              <w:pStyle w:val="NormalWeb"/>
              <w:numPr>
                <w:ilvl w:val="0"/>
                <w:numId w:val="57"/>
              </w:numPr>
              <w:spacing w:before="0" w:beforeAutospacing="0" w:after="0" w:afterAutospacing="0"/>
              <w:ind w:left="1080"/>
              <w:rPr>
                <w:rFonts w:ascii="Calibri" w:hAnsi="Calibri" w:cs="Calibri"/>
                <w:sz w:val="18"/>
                <w:szCs w:val="18"/>
              </w:rPr>
            </w:pPr>
            <w:r w:rsidRPr="00E235D9">
              <w:rPr>
                <w:rFonts w:ascii="Calibri" w:hAnsi="Calibri" w:cs="Calibri"/>
                <w:sz w:val="18"/>
                <w:szCs w:val="18"/>
              </w:rPr>
              <w:t>For MSRs: TDX module limits host-provided MSRs + code audit</w:t>
            </w:r>
          </w:p>
          <w:p w14:paraId="3E72D454" w14:textId="77777777" w:rsidR="00B53759" w:rsidRPr="00E235D9" w:rsidRDefault="00B53759">
            <w:pPr>
              <w:pStyle w:val="NormalWeb"/>
              <w:numPr>
                <w:ilvl w:val="0"/>
                <w:numId w:val="57"/>
              </w:numPr>
              <w:spacing w:before="0" w:beforeAutospacing="0" w:after="0" w:afterAutospacing="0"/>
              <w:ind w:left="1080"/>
              <w:rPr>
                <w:rFonts w:ascii="Calibri" w:hAnsi="Calibri" w:cs="Calibri"/>
                <w:sz w:val="18"/>
                <w:szCs w:val="18"/>
              </w:rPr>
            </w:pPr>
            <w:r w:rsidRPr="00E235D9">
              <w:rPr>
                <w:rFonts w:ascii="Calibri" w:hAnsi="Calibri" w:cs="Calibri"/>
                <w:sz w:val="18"/>
                <w:szCs w:val="18"/>
              </w:rPr>
              <w:t>For CPUIDs: only allow SW range 0x40000000 - 0x400000FF</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56487B2C" w14:textId="77777777" w:rsidR="00B53759" w:rsidRPr="00E235D9" w:rsidRDefault="00B53759">
            <w:pPr>
              <w:pStyle w:val="NormalWeb"/>
              <w:numPr>
                <w:ilvl w:val="0"/>
                <w:numId w:val="58"/>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See </w:t>
            </w:r>
            <w:hyperlink r:id="rId136" w:anchor="pci-config-space" w:history="1">
              <w:r w:rsidRPr="00E235D9">
                <w:rPr>
                  <w:rStyle w:val="Hyperlink"/>
                  <w:rFonts w:ascii="Calibri" w:hAnsi="Calibri" w:cs="Calibri"/>
                  <w:color w:val="2980B9"/>
                  <w:sz w:val="18"/>
                  <w:szCs w:val="18"/>
                  <w:u w:val="none"/>
                </w:rPr>
                <w:t>PCI config space</w:t>
              </w:r>
            </w:hyperlink>
          </w:p>
          <w:p w14:paraId="35AA2CF6" w14:textId="77777777" w:rsidR="00B53759" w:rsidRPr="00E235D9" w:rsidRDefault="00B53759">
            <w:pPr>
              <w:pStyle w:val="NormalWeb"/>
              <w:numPr>
                <w:ilvl w:val="0"/>
                <w:numId w:val="58"/>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See </w:t>
            </w:r>
            <w:hyperlink r:id="rId137" w:anchor="mmio" w:history="1">
              <w:r w:rsidRPr="00E235D9">
                <w:rPr>
                  <w:rStyle w:val="Hyperlink"/>
                  <w:rFonts w:ascii="Calibri" w:hAnsi="Calibri" w:cs="Calibri"/>
                  <w:color w:val="2980B9"/>
                  <w:sz w:val="18"/>
                  <w:szCs w:val="18"/>
                  <w:u w:val="none"/>
                </w:rPr>
                <w:t>MMIO</w:t>
              </w:r>
            </w:hyperlink>
          </w:p>
          <w:p w14:paraId="5C8BBB5F" w14:textId="77777777" w:rsidR="00B53759" w:rsidRPr="00E235D9" w:rsidRDefault="00B53759">
            <w:pPr>
              <w:pStyle w:val="NormalWeb"/>
              <w:numPr>
                <w:ilvl w:val="0"/>
                <w:numId w:val="58"/>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See </w:t>
            </w:r>
            <w:hyperlink r:id="rId138" w:anchor="io-ports" w:history="1">
              <w:r w:rsidRPr="00E235D9">
                <w:rPr>
                  <w:rStyle w:val="Hyperlink"/>
                  <w:rFonts w:ascii="Calibri" w:hAnsi="Calibri" w:cs="Calibri"/>
                  <w:color w:val="2980B9"/>
                  <w:sz w:val="18"/>
                  <w:szCs w:val="18"/>
                  <w:u w:val="none"/>
                </w:rPr>
                <w:t>IO ports</w:t>
              </w:r>
            </w:hyperlink>
          </w:p>
          <w:p w14:paraId="77A01BD3" w14:textId="77777777" w:rsidR="00B53759" w:rsidRPr="00E235D9" w:rsidRDefault="00B53759">
            <w:pPr>
              <w:pStyle w:val="NormalWeb"/>
              <w:numPr>
                <w:ilvl w:val="0"/>
                <w:numId w:val="58"/>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See </w:t>
            </w:r>
            <w:hyperlink r:id="rId139" w:anchor="id13" w:history="1">
              <w:r w:rsidRPr="00E235D9">
                <w:rPr>
                  <w:rStyle w:val="problematic"/>
                  <w:rFonts w:ascii="Calibri" w:hAnsi="Calibri" w:cs="Calibri"/>
                  <w:color w:val="2980B9"/>
                  <w:sz w:val="18"/>
                  <w:szCs w:val="18"/>
                </w:rPr>
                <w:t xml:space="preserve">`KVM </w:t>
              </w:r>
              <w:proofErr w:type="spellStart"/>
              <w:r w:rsidRPr="00E235D9">
                <w:rPr>
                  <w:rStyle w:val="problematic"/>
                  <w:rFonts w:ascii="Calibri" w:hAnsi="Calibri" w:cs="Calibri"/>
                  <w:color w:val="2980B9"/>
                  <w:sz w:val="18"/>
                  <w:szCs w:val="18"/>
                </w:rPr>
                <w:t>Hypercalls</w:t>
              </w:r>
              <w:proofErr w:type="spellEnd"/>
              <w:r w:rsidRPr="00E235D9">
                <w:rPr>
                  <w:rStyle w:val="problematic"/>
                  <w:rFonts w:ascii="Calibri" w:hAnsi="Calibri" w:cs="Calibri"/>
                  <w:color w:val="2980B9"/>
                  <w:sz w:val="18"/>
                  <w:szCs w:val="18"/>
                </w:rPr>
                <w:t>`_</w:t>
              </w:r>
            </w:hyperlink>
          </w:p>
          <w:p w14:paraId="54587892" w14:textId="77777777" w:rsidR="00B53759" w:rsidRPr="00E235D9" w:rsidRDefault="00B53759">
            <w:pPr>
              <w:pStyle w:val="NormalWeb"/>
              <w:numPr>
                <w:ilvl w:val="0"/>
                <w:numId w:val="58"/>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See </w:t>
            </w:r>
            <w:hyperlink r:id="rId140" w:anchor="msrs" w:history="1">
              <w:r w:rsidRPr="00E235D9">
                <w:rPr>
                  <w:rStyle w:val="Hyperlink"/>
                  <w:rFonts w:ascii="Calibri" w:hAnsi="Calibri" w:cs="Calibri"/>
                  <w:color w:val="2980B9"/>
                  <w:sz w:val="18"/>
                  <w:szCs w:val="18"/>
                  <w:u w:val="none"/>
                </w:rPr>
                <w:t>MSRs</w:t>
              </w:r>
            </w:hyperlink>
          </w:p>
          <w:p w14:paraId="611649BC" w14:textId="77777777" w:rsidR="00B53759" w:rsidRPr="00E235D9" w:rsidRDefault="00B53759">
            <w:pPr>
              <w:pStyle w:val="NormalWeb"/>
              <w:numPr>
                <w:ilvl w:val="0"/>
                <w:numId w:val="58"/>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See </w:t>
            </w:r>
            <w:hyperlink r:id="rId141" w:anchor="cpuid" w:history="1">
              <w:r w:rsidRPr="00E235D9">
                <w:rPr>
                  <w:rStyle w:val="Hyperlink"/>
                  <w:rFonts w:ascii="Calibri" w:hAnsi="Calibri" w:cs="Calibri"/>
                  <w:color w:val="2980B9"/>
                  <w:sz w:val="18"/>
                  <w:szCs w:val="18"/>
                  <w:u w:val="none"/>
                </w:rPr>
                <w:t>CPUID</w:t>
              </w:r>
            </w:hyperlink>
          </w:p>
        </w:tc>
      </w:tr>
      <w:tr w:rsidR="00B53759" w:rsidRPr="00E235D9" w14:paraId="74431E2B"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38DC45E0"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(NRCKC) </w:t>
            </w:r>
            <w:proofErr w:type="gramStart"/>
            <w:r w:rsidRPr="00E235D9">
              <w:rPr>
                <w:rFonts w:ascii="Calibri" w:hAnsi="Calibri" w:cs="Calibri"/>
                <w:sz w:val="18"/>
                <w:szCs w:val="18"/>
              </w:rPr>
              <w:t>Non-robust</w:t>
            </w:r>
            <w:proofErr w:type="gramEnd"/>
            <w:r w:rsidRPr="00E235D9">
              <w:rPr>
                <w:rFonts w:ascii="Calibri" w:hAnsi="Calibri" w:cs="Calibri"/>
                <w:sz w:val="18"/>
                <w:szCs w:val="18"/>
              </w:rPr>
              <w:t xml:space="preserve"> core kernel code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75716941"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Malicious input (</w:t>
            </w:r>
            <w:proofErr w:type="gramStart"/>
            <w:r w:rsidRPr="00E235D9">
              <w:rPr>
                <w:rFonts w:ascii="Calibri" w:hAnsi="Calibri" w:cs="Calibri"/>
                <w:sz w:val="18"/>
                <w:szCs w:val="18"/>
              </w:rPr>
              <w:t>MSR,CPUID</w:t>
            </w:r>
            <w:proofErr w:type="gramEnd"/>
            <w:r w:rsidRPr="00E235D9">
              <w:rPr>
                <w:rFonts w:ascii="Calibri" w:hAnsi="Calibri" w:cs="Calibri"/>
                <w:sz w:val="18"/>
                <w:szCs w:val="18"/>
              </w:rPr>
              <w:t xml:space="preserve">, PCI config space, PortIO, MMIO, </w:t>
            </w:r>
            <w:proofErr w:type="spellStart"/>
            <w:r w:rsidRPr="00E235D9">
              <w:rPr>
                <w:rFonts w:ascii="Calibri" w:hAnsi="Calibri" w:cs="Calibri"/>
                <w:sz w:val="18"/>
                <w:szCs w:val="18"/>
              </w:rPr>
              <w:t>SharedMemory</w:t>
            </w:r>
            <w:proofErr w:type="spellEnd"/>
            <w:r w:rsidRPr="00E235D9">
              <w:rPr>
                <w:rFonts w:ascii="Calibri" w:hAnsi="Calibri" w:cs="Calibri"/>
                <w:sz w:val="18"/>
                <w:szCs w:val="18"/>
              </w:rPr>
              <w:t xml:space="preserve">/DMA, KVM </w:t>
            </w:r>
            <w:proofErr w:type="spellStart"/>
            <w:r w:rsidRPr="00E235D9">
              <w:rPr>
                <w:rFonts w:ascii="Calibri" w:hAnsi="Calibri" w:cs="Calibri"/>
                <w:sz w:val="18"/>
                <w:szCs w:val="18"/>
              </w:rPr>
              <w:t>Hypercalls</w:t>
            </w:r>
            <w:proofErr w:type="spellEnd"/>
            <w:r w:rsidRPr="00E235D9">
              <w:rPr>
                <w:rFonts w:ascii="Calibri" w:hAnsi="Calibri" w:cs="Calibri"/>
                <w:sz w:val="18"/>
                <w:szCs w:val="18"/>
              </w:rPr>
              <w:t>) is consumed from the host/VMM by a core Linux code that results in a host/VMM -&gt; guest kernel privilege escalation</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1ADFDC60" w14:textId="77777777" w:rsidR="00B53759" w:rsidRPr="00E235D9" w:rsidRDefault="00B53759">
            <w:pPr>
              <w:pStyle w:val="NormalWeb"/>
              <w:numPr>
                <w:ilvl w:val="0"/>
                <w:numId w:val="59"/>
              </w:numPr>
              <w:spacing w:before="0" w:beforeAutospacing="0" w:after="0" w:afterAutospacing="0"/>
              <w:ind w:left="1080"/>
              <w:rPr>
                <w:rFonts w:ascii="Calibri" w:hAnsi="Calibri" w:cs="Calibri"/>
                <w:sz w:val="18"/>
                <w:szCs w:val="18"/>
              </w:rPr>
            </w:pPr>
            <w:r w:rsidRPr="00E235D9">
              <w:rPr>
                <w:rFonts w:ascii="Calibri" w:hAnsi="Calibri" w:cs="Calibri"/>
                <w:sz w:val="18"/>
                <w:szCs w:val="18"/>
              </w:rPr>
              <w:t>Disable complex features that are not required for TDX guest kernel and can consume input from VMM/host. Limitation: disabling of some features is not straightforward.</w:t>
            </w:r>
          </w:p>
          <w:p w14:paraId="191608CC" w14:textId="77777777" w:rsidR="00B53759" w:rsidRPr="00E235D9" w:rsidRDefault="00B53759">
            <w:pPr>
              <w:pStyle w:val="NormalWeb"/>
              <w:numPr>
                <w:ilvl w:val="0"/>
                <w:numId w:val="59"/>
              </w:numPr>
              <w:spacing w:before="0" w:beforeAutospacing="0" w:after="0" w:afterAutospacing="0"/>
              <w:ind w:left="1080"/>
              <w:rPr>
                <w:rFonts w:ascii="Calibri" w:hAnsi="Calibri" w:cs="Calibri"/>
                <w:sz w:val="18"/>
                <w:szCs w:val="18"/>
              </w:rPr>
            </w:pPr>
            <w:r w:rsidRPr="00E235D9">
              <w:rPr>
                <w:rFonts w:ascii="Calibri" w:hAnsi="Calibri" w:cs="Calibri"/>
                <w:sz w:val="18"/>
                <w:szCs w:val="18"/>
              </w:rPr>
              <w:t>As a defense in depth rely on mitigations from (NRDDI/L) to minimize the open attack surface (especially for MMIO, PortIO, CPUIDs and MSRs).</w:t>
            </w:r>
          </w:p>
          <w:p w14:paraId="7D5C3D3E" w14:textId="77777777" w:rsidR="00B53759" w:rsidRPr="00E235D9" w:rsidRDefault="00B53759">
            <w:pPr>
              <w:pStyle w:val="NormalWeb"/>
              <w:numPr>
                <w:ilvl w:val="0"/>
                <w:numId w:val="59"/>
              </w:numPr>
              <w:spacing w:before="0" w:beforeAutospacing="0" w:after="0" w:afterAutospacing="0"/>
              <w:ind w:left="1080"/>
              <w:rPr>
                <w:rFonts w:ascii="Calibri" w:hAnsi="Calibri" w:cs="Calibri"/>
                <w:sz w:val="18"/>
                <w:szCs w:val="18"/>
              </w:rPr>
            </w:pPr>
            <w:r w:rsidRPr="00E235D9">
              <w:rPr>
                <w:rFonts w:ascii="Calibri" w:hAnsi="Calibri" w:cs="Calibri"/>
                <w:sz w:val="18"/>
                <w:szCs w:val="18"/>
              </w:rPr>
              <w:t>Perform hardening of enabled code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56A66A22" w14:textId="77777777" w:rsidR="00B53759" w:rsidRPr="00E235D9" w:rsidRDefault="00B53759">
            <w:pPr>
              <w:pStyle w:val="NormalWeb"/>
              <w:numPr>
                <w:ilvl w:val="0"/>
                <w:numId w:val="60"/>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See </w:t>
            </w:r>
            <w:proofErr w:type="spellStart"/>
            <w:r w:rsidRPr="00E235D9">
              <w:rPr>
                <w:rFonts w:ascii="Calibri" w:hAnsi="Calibri" w:cs="Calibri"/>
                <w:sz w:val="18"/>
                <w:szCs w:val="18"/>
              </w:rPr>
              <w:t>tbd</w:t>
            </w:r>
            <w:proofErr w:type="spellEnd"/>
          </w:p>
          <w:p w14:paraId="494288DF" w14:textId="77777777" w:rsidR="00B53759" w:rsidRPr="00E235D9" w:rsidRDefault="00B53759">
            <w:pPr>
              <w:pStyle w:val="NormalWeb"/>
              <w:numPr>
                <w:ilvl w:val="0"/>
                <w:numId w:val="60"/>
              </w:numPr>
              <w:spacing w:before="0" w:beforeAutospacing="0" w:after="0" w:afterAutospacing="0"/>
              <w:ind w:left="1080"/>
              <w:rPr>
                <w:rFonts w:ascii="Calibri" w:hAnsi="Calibri" w:cs="Calibri"/>
                <w:sz w:val="18"/>
                <w:szCs w:val="18"/>
              </w:rPr>
            </w:pPr>
            <w:r w:rsidRPr="00E235D9">
              <w:rPr>
                <w:rFonts w:ascii="Calibri" w:hAnsi="Calibri" w:cs="Calibri"/>
                <w:sz w:val="18"/>
                <w:szCs w:val="18"/>
              </w:rPr>
              <w:t>See links from NRDDI/L</w:t>
            </w:r>
          </w:p>
          <w:p w14:paraId="1889A9C8" w14:textId="77777777" w:rsidR="00B53759" w:rsidRPr="00E235D9" w:rsidRDefault="00B53759">
            <w:pPr>
              <w:pStyle w:val="NormalWeb"/>
              <w:numPr>
                <w:ilvl w:val="0"/>
                <w:numId w:val="60"/>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See </w:t>
            </w:r>
            <w:hyperlink r:id="rId142" w:anchor="tdx-guest-hardening" w:history="1">
              <w:r w:rsidRPr="00E235D9">
                <w:rPr>
                  <w:rStyle w:val="std"/>
                  <w:rFonts w:ascii="Calibri" w:hAnsi="Calibri" w:cs="Calibri"/>
                  <w:color w:val="2980B9"/>
                  <w:sz w:val="18"/>
                  <w:szCs w:val="18"/>
                </w:rPr>
                <w:t>Intel® Trust Domain Extension Guest Linux Kernel Hardening Strategy</w:t>
              </w:r>
            </w:hyperlink>
          </w:p>
        </w:tc>
      </w:tr>
      <w:tr w:rsidR="00B53759" w:rsidRPr="00E235D9" w14:paraId="0BAAE594"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4DE94085"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(HCSG) Host/VMM controlled </w:t>
            </w:r>
            <w:proofErr w:type="spellStart"/>
            <w:r w:rsidRPr="00E235D9">
              <w:rPr>
                <w:rFonts w:ascii="Calibri" w:hAnsi="Calibri" w:cs="Calibri"/>
                <w:sz w:val="18"/>
                <w:szCs w:val="18"/>
              </w:rPr>
              <w:t>Spectre</w:t>
            </w:r>
            <w:proofErr w:type="spellEnd"/>
            <w:r w:rsidRPr="00E235D9">
              <w:rPr>
                <w:rFonts w:ascii="Calibri" w:hAnsi="Calibri" w:cs="Calibri"/>
                <w:sz w:val="18"/>
                <w:szCs w:val="18"/>
              </w:rPr>
              <w:t xml:space="preserve"> v1 gadget</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085D138C"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Host/VMM uses a </w:t>
            </w:r>
            <w:proofErr w:type="spellStart"/>
            <w:r w:rsidRPr="00E235D9">
              <w:rPr>
                <w:rFonts w:ascii="Calibri" w:hAnsi="Calibri" w:cs="Calibri"/>
                <w:sz w:val="18"/>
                <w:szCs w:val="18"/>
              </w:rPr>
              <w:t>spectre</w:t>
            </w:r>
            <w:proofErr w:type="spellEnd"/>
            <w:r w:rsidRPr="00E235D9">
              <w:rPr>
                <w:rFonts w:ascii="Calibri" w:hAnsi="Calibri" w:cs="Calibri"/>
                <w:sz w:val="18"/>
                <w:szCs w:val="18"/>
              </w:rPr>
              <w:t xml:space="preserve"> v1 gadget conditioned on the host/VMM controlled input (</w:t>
            </w:r>
            <w:proofErr w:type="gramStart"/>
            <w:r w:rsidRPr="00E235D9">
              <w:rPr>
                <w:rFonts w:ascii="Calibri" w:hAnsi="Calibri" w:cs="Calibri"/>
                <w:sz w:val="18"/>
                <w:szCs w:val="18"/>
              </w:rPr>
              <w:t>MSR,CPUID</w:t>
            </w:r>
            <w:proofErr w:type="gramEnd"/>
            <w:r w:rsidRPr="00E235D9">
              <w:rPr>
                <w:rFonts w:ascii="Calibri" w:hAnsi="Calibri" w:cs="Calibri"/>
                <w:sz w:val="18"/>
                <w:szCs w:val="18"/>
              </w:rPr>
              <w:t xml:space="preserve">, PCI config space, </w:t>
            </w:r>
            <w:r w:rsidRPr="00E235D9">
              <w:rPr>
                <w:rFonts w:ascii="Calibri" w:hAnsi="Calibri" w:cs="Calibri"/>
                <w:sz w:val="18"/>
                <w:szCs w:val="18"/>
              </w:rPr>
              <w:lastRenderedPageBreak/>
              <w:t xml:space="preserve">PortIO, MMIO, </w:t>
            </w:r>
            <w:proofErr w:type="spellStart"/>
            <w:r w:rsidRPr="00E235D9">
              <w:rPr>
                <w:rFonts w:ascii="Calibri" w:hAnsi="Calibri" w:cs="Calibri"/>
                <w:sz w:val="18"/>
                <w:szCs w:val="18"/>
              </w:rPr>
              <w:t>SharedMemory</w:t>
            </w:r>
            <w:proofErr w:type="spellEnd"/>
            <w:r w:rsidRPr="00E235D9">
              <w:rPr>
                <w:rFonts w:ascii="Calibri" w:hAnsi="Calibri" w:cs="Calibri"/>
                <w:sz w:val="18"/>
                <w:szCs w:val="18"/>
              </w:rPr>
              <w:t xml:space="preserve">/DMA, KVM </w:t>
            </w:r>
            <w:proofErr w:type="spellStart"/>
            <w:r w:rsidRPr="00E235D9">
              <w:rPr>
                <w:rFonts w:ascii="Calibri" w:hAnsi="Calibri" w:cs="Calibri"/>
                <w:sz w:val="18"/>
                <w:szCs w:val="18"/>
              </w:rPr>
              <w:t>Hypercalls</w:t>
            </w:r>
            <w:proofErr w:type="spellEnd"/>
            <w:r w:rsidRPr="00E235D9">
              <w:rPr>
                <w:rFonts w:ascii="Calibri" w:hAnsi="Calibri" w:cs="Calibri"/>
                <w:sz w:val="18"/>
                <w:szCs w:val="18"/>
              </w:rPr>
              <w:t>) and uses that to break confidentiality of the guest VM</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75C3A48B" w14:textId="77777777" w:rsidR="00B53759" w:rsidRPr="00E235D9" w:rsidRDefault="00B53759">
            <w:pPr>
              <w:pStyle w:val="NormalWeb"/>
              <w:numPr>
                <w:ilvl w:val="0"/>
                <w:numId w:val="61"/>
              </w:numPr>
              <w:spacing w:before="0" w:beforeAutospacing="0" w:after="0" w:afterAutospacing="0"/>
              <w:ind w:left="1080"/>
              <w:rPr>
                <w:rFonts w:ascii="Calibri" w:hAnsi="Calibri" w:cs="Calibri"/>
                <w:sz w:val="18"/>
                <w:szCs w:val="18"/>
              </w:rPr>
            </w:pPr>
            <w:r w:rsidRPr="00E235D9">
              <w:rPr>
                <w:rFonts w:ascii="Calibri" w:hAnsi="Calibri" w:cs="Calibri"/>
                <w:sz w:val="18"/>
                <w:szCs w:val="18"/>
              </w:rPr>
              <w:lastRenderedPageBreak/>
              <w:t>Minimize the attack surface by using mitigations from threats (NRDD), (NRDDI/L) and (NRCKC)</w:t>
            </w:r>
          </w:p>
          <w:p w14:paraId="6D8C5BA9" w14:textId="77777777" w:rsidR="00B53759" w:rsidRPr="00E235D9" w:rsidRDefault="00B53759">
            <w:pPr>
              <w:pStyle w:val="NormalWeb"/>
              <w:numPr>
                <w:ilvl w:val="0"/>
                <w:numId w:val="61"/>
              </w:numPr>
              <w:spacing w:before="0" w:beforeAutospacing="0" w:after="0" w:afterAutospacing="0"/>
              <w:ind w:left="1080"/>
              <w:rPr>
                <w:rFonts w:ascii="Calibri" w:hAnsi="Calibri" w:cs="Calibri"/>
                <w:sz w:val="18"/>
                <w:szCs w:val="18"/>
              </w:rPr>
            </w:pPr>
            <w:r w:rsidRPr="00E235D9">
              <w:rPr>
                <w:rFonts w:ascii="Calibri" w:hAnsi="Calibri" w:cs="Calibri"/>
                <w:sz w:val="18"/>
                <w:szCs w:val="18"/>
              </w:rPr>
              <w:lastRenderedPageBreak/>
              <w:t>Perform a static code audit of the remaining surface to identify the potential gadgets and fix them</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3CA54347" w14:textId="77777777" w:rsidR="00B53759" w:rsidRPr="00E235D9" w:rsidRDefault="00B53759">
            <w:pPr>
              <w:pStyle w:val="NormalWeb"/>
              <w:numPr>
                <w:ilvl w:val="0"/>
                <w:numId w:val="62"/>
              </w:numPr>
              <w:spacing w:before="0" w:beforeAutospacing="0" w:after="0" w:afterAutospacing="0"/>
              <w:ind w:left="1080"/>
              <w:rPr>
                <w:rFonts w:ascii="Calibri" w:hAnsi="Calibri" w:cs="Calibri"/>
                <w:sz w:val="18"/>
                <w:szCs w:val="18"/>
              </w:rPr>
            </w:pPr>
            <w:r w:rsidRPr="00E235D9">
              <w:rPr>
                <w:rFonts w:ascii="Calibri" w:hAnsi="Calibri" w:cs="Calibri"/>
                <w:sz w:val="18"/>
                <w:szCs w:val="18"/>
              </w:rPr>
              <w:lastRenderedPageBreak/>
              <w:t>See links from NRDD, NRDDI/L and NRCKC</w:t>
            </w:r>
          </w:p>
          <w:p w14:paraId="2B12CF63" w14:textId="77777777" w:rsidR="00B53759" w:rsidRPr="00E235D9" w:rsidRDefault="00B53759">
            <w:pPr>
              <w:pStyle w:val="NormalWeb"/>
              <w:numPr>
                <w:ilvl w:val="0"/>
                <w:numId w:val="62"/>
              </w:numPr>
              <w:spacing w:before="0" w:beforeAutospacing="0" w:after="0" w:afterAutospacing="0"/>
              <w:ind w:left="1080"/>
              <w:rPr>
                <w:rFonts w:ascii="Calibri" w:hAnsi="Calibri" w:cs="Calibri"/>
                <w:sz w:val="18"/>
                <w:szCs w:val="18"/>
              </w:rPr>
            </w:pPr>
            <w:r w:rsidRPr="00E235D9">
              <w:rPr>
                <w:rFonts w:ascii="Calibri" w:hAnsi="Calibri" w:cs="Calibri"/>
                <w:sz w:val="18"/>
                <w:szCs w:val="18"/>
              </w:rPr>
              <w:lastRenderedPageBreak/>
              <w:t xml:space="preserve">See </w:t>
            </w:r>
            <w:hyperlink r:id="rId143" w:anchor="transient-execution-attacks-and-their-mitigation" w:history="1">
              <w:r w:rsidRPr="00E235D9">
                <w:rPr>
                  <w:rStyle w:val="Hyperlink"/>
                  <w:rFonts w:ascii="Calibri" w:hAnsi="Calibri" w:cs="Calibri"/>
                  <w:color w:val="2980B9"/>
                  <w:sz w:val="18"/>
                  <w:szCs w:val="18"/>
                  <w:u w:val="none"/>
                </w:rPr>
                <w:t>Transient Execution attacks and their mitigation</w:t>
              </w:r>
            </w:hyperlink>
          </w:p>
        </w:tc>
      </w:tr>
      <w:tr w:rsidR="00B53759" w:rsidRPr="00E235D9" w14:paraId="49393854"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363625B9"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(NRAA) Non-robust AML interpreter or ACPI code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56520492"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Malicious input is consumed from the host/VMM via an ACPI table (provided by the host/VMM via TDVF virtual FW) that results in a host/VMM -&gt; guest kernel privilege escalation</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23863121" w14:textId="77777777" w:rsidR="00B53759" w:rsidRPr="00E235D9" w:rsidRDefault="00B53759">
            <w:pPr>
              <w:pStyle w:val="NormalWeb"/>
              <w:numPr>
                <w:ilvl w:val="0"/>
                <w:numId w:val="63"/>
              </w:numPr>
              <w:spacing w:before="0" w:beforeAutospacing="0" w:after="0" w:afterAutospacing="0"/>
              <w:ind w:left="1080"/>
              <w:rPr>
                <w:rFonts w:ascii="Calibri" w:hAnsi="Calibri" w:cs="Calibri"/>
                <w:sz w:val="18"/>
                <w:szCs w:val="18"/>
              </w:rPr>
            </w:pPr>
            <w:r w:rsidRPr="00E235D9">
              <w:rPr>
                <w:rFonts w:ascii="Calibri" w:hAnsi="Calibri" w:cs="Calibri"/>
                <w:sz w:val="18"/>
                <w:szCs w:val="18"/>
              </w:rPr>
              <w:t>ACPI tables are measured to TDX attestation registers, and their measurements included as part of remote attestations. Limitation: Even benign looking ACPI table can exploit some unknown bug in AML interpreter or ACPI code. There are 55+ ACPI tables, some containing a lot of functionality/code.</w:t>
            </w:r>
          </w:p>
          <w:p w14:paraId="6E177B87" w14:textId="77777777" w:rsidR="00B53759" w:rsidRPr="00E235D9" w:rsidRDefault="00B53759">
            <w:pPr>
              <w:pStyle w:val="NormalWeb"/>
              <w:numPr>
                <w:ilvl w:val="0"/>
                <w:numId w:val="63"/>
              </w:numPr>
              <w:spacing w:before="0" w:beforeAutospacing="0" w:after="0" w:afterAutospacing="0"/>
              <w:ind w:left="1080"/>
              <w:rPr>
                <w:rFonts w:ascii="Calibri" w:hAnsi="Calibri" w:cs="Calibri"/>
                <w:sz w:val="18"/>
                <w:szCs w:val="18"/>
              </w:rPr>
            </w:pPr>
            <w:r w:rsidRPr="00E235D9">
              <w:rPr>
                <w:rFonts w:ascii="Calibri" w:hAnsi="Calibri" w:cs="Calibri"/>
                <w:sz w:val="18"/>
                <w:szCs w:val="18"/>
              </w:rPr>
              <w:t>Disable most of non-needed ACPI tables via ACPI filter</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15EAE142" w14:textId="77777777" w:rsidR="00B53759" w:rsidRPr="00E235D9" w:rsidRDefault="00B53759">
            <w:pPr>
              <w:pStyle w:val="NormalWeb"/>
              <w:numPr>
                <w:ilvl w:val="0"/>
                <w:numId w:val="64"/>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TDX guest virtual FW (TDVF) enforces it. See </w:t>
            </w:r>
            <w:hyperlink r:id="rId144" w:history="1">
              <w:r w:rsidRPr="00E235D9">
                <w:rPr>
                  <w:rStyle w:val="Hyperlink"/>
                  <w:rFonts w:ascii="Calibri" w:hAnsi="Calibri" w:cs="Calibri"/>
                  <w:color w:val="2980B9"/>
                  <w:sz w:val="18"/>
                  <w:szCs w:val="18"/>
                  <w:u w:val="none"/>
                </w:rPr>
                <w:t>TDX guest virtual firmware</w:t>
              </w:r>
            </w:hyperlink>
          </w:p>
          <w:p w14:paraId="6ED05426" w14:textId="77777777" w:rsidR="00B53759" w:rsidRPr="00E235D9" w:rsidRDefault="00B53759">
            <w:pPr>
              <w:pStyle w:val="NormalWeb"/>
              <w:numPr>
                <w:ilvl w:val="0"/>
                <w:numId w:val="64"/>
              </w:numPr>
              <w:spacing w:before="0" w:beforeAutospacing="0" w:after="0" w:afterAutospacing="0"/>
              <w:ind w:left="1080"/>
              <w:rPr>
                <w:rFonts w:ascii="Calibri" w:hAnsi="Calibri" w:cs="Calibri"/>
                <w:sz w:val="18"/>
                <w:szCs w:val="18"/>
              </w:rPr>
            </w:pPr>
            <w:r w:rsidRPr="00E235D9">
              <w:rPr>
                <w:rFonts w:ascii="Calibri" w:hAnsi="Calibri" w:cs="Calibri"/>
                <w:sz w:val="18"/>
                <w:szCs w:val="18"/>
              </w:rPr>
              <w:t xml:space="preserve">See </w:t>
            </w:r>
            <w:hyperlink r:id="rId145" w:anchor="bios-supplied-acpi-tables-and-mappings" w:history="1">
              <w:r w:rsidRPr="00E235D9">
                <w:rPr>
                  <w:rStyle w:val="Hyperlink"/>
                  <w:rFonts w:ascii="Calibri" w:hAnsi="Calibri" w:cs="Calibri"/>
                  <w:color w:val="2980B9"/>
                  <w:sz w:val="18"/>
                  <w:szCs w:val="18"/>
                  <w:u w:val="none"/>
                </w:rPr>
                <w:t>BIOS-supplied ACPI tables and mappings</w:t>
              </w:r>
            </w:hyperlink>
          </w:p>
        </w:tc>
      </w:tr>
      <w:tr w:rsidR="00B53759" w:rsidRPr="00E235D9" w14:paraId="26BA86F5"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3332D864"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(HCR) Host/VMM controlled randomness</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40A4410E"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Host/VMM can observe or affect the state of Linux RNG guest kernel (due to interrupts being the main default source of entropy) and break cryptographic security of all guest mechanisms consuming RNG output</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78608FEC"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Enforce addition of entropy using RDRAND/RDSEED and avoid fallbacks to insecure jiffies</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2B7E48C5"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See </w:t>
            </w:r>
            <w:hyperlink r:id="rId146" w:anchor="randomness-inside-tdx-guest" w:history="1">
              <w:r w:rsidRPr="00E235D9">
                <w:rPr>
                  <w:rStyle w:val="Hyperlink"/>
                  <w:rFonts w:ascii="Calibri" w:hAnsi="Calibri" w:cs="Calibri"/>
                  <w:color w:val="2980B9"/>
                  <w:sz w:val="18"/>
                  <w:szCs w:val="18"/>
                  <w:u w:val="none"/>
                </w:rPr>
                <w:t>Randomness inside TDX guest</w:t>
              </w:r>
            </w:hyperlink>
          </w:p>
        </w:tc>
      </w:tr>
      <w:tr w:rsidR="00B53759" w:rsidRPr="00E235D9" w14:paraId="71C61ED8"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5CD8333A"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(HCT) Host/VMM controlled time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6D322A2F"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Host/VMM can modify/affect the time visible inside TDX guest and break security of all guest mechanisms </w:t>
            </w:r>
            <w:r w:rsidRPr="00E235D9">
              <w:rPr>
                <w:rFonts w:ascii="Calibri" w:hAnsi="Calibri" w:cs="Calibri"/>
                <w:sz w:val="18"/>
                <w:szCs w:val="18"/>
              </w:rPr>
              <w:lastRenderedPageBreak/>
              <w:t>depending on a secure time (rollback prevention, etc.)</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38893F6A"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lastRenderedPageBreak/>
              <w:t>Disable all mechanisms for the host/VMM to affect guest time. Only rely on TSC timer, which is guaranteed by TDX module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0452A665"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See </w:t>
            </w:r>
            <w:hyperlink r:id="rId147" w:anchor="tsc-and-other-timers" w:history="1">
              <w:r w:rsidRPr="00E235D9">
                <w:rPr>
                  <w:rStyle w:val="Hyperlink"/>
                  <w:rFonts w:ascii="Calibri" w:hAnsi="Calibri" w:cs="Calibri"/>
                  <w:color w:val="2980B9"/>
                  <w:sz w:val="18"/>
                  <w:szCs w:val="18"/>
                  <w:u w:val="none"/>
                </w:rPr>
                <w:t>TSC and other timers</w:t>
              </w:r>
            </w:hyperlink>
          </w:p>
        </w:tc>
      </w:tr>
      <w:tr w:rsidR="00B53759" w:rsidRPr="00E235D9" w14:paraId="2384C6A9"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589A4079" w14:textId="77777777" w:rsidR="00B53759" w:rsidRPr="00E235D9" w:rsidRDefault="00B53759">
            <w:pPr>
              <w:pStyle w:val="NormalWeb"/>
              <w:numPr>
                <w:ilvl w:val="0"/>
                <w:numId w:val="65"/>
              </w:numPr>
              <w:spacing w:before="0" w:beforeAutospacing="0" w:after="0" w:afterAutospacing="0"/>
              <w:rPr>
                <w:rFonts w:ascii="Calibri" w:hAnsi="Calibri" w:cs="Calibri"/>
                <w:sz w:val="18"/>
                <w:szCs w:val="18"/>
              </w:rPr>
            </w:pPr>
            <w:r w:rsidRPr="00E235D9">
              <w:rPr>
                <w:rFonts w:ascii="Calibri" w:hAnsi="Calibri" w:cs="Calibri"/>
                <w:sz w:val="18"/>
                <w:szCs w:val="18"/>
              </w:rPr>
              <w:t>Injected interrupts</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30A8537A"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Host/VMM can inject an interrupt into the guest with malicious inputs</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449729EA"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Injecting interrupts (via posted-interrupt mechanism) is not allowed for exception vectors 0-30. NMI injection is possible with the assistance of TDX module</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762FD17E"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See </w:t>
            </w:r>
            <w:hyperlink r:id="rId148" w:anchor="interrupt-handling-and-apic" w:history="1">
              <w:r w:rsidRPr="00E235D9">
                <w:rPr>
                  <w:rStyle w:val="Hyperlink"/>
                  <w:rFonts w:ascii="Calibri" w:hAnsi="Calibri" w:cs="Calibri"/>
                  <w:color w:val="2980B9"/>
                  <w:sz w:val="18"/>
                  <w:szCs w:val="18"/>
                  <w:u w:val="none"/>
                </w:rPr>
                <w:t>Interrupt handling and APIC</w:t>
              </w:r>
            </w:hyperlink>
          </w:p>
        </w:tc>
      </w:tr>
      <w:tr w:rsidR="00B53759" w:rsidRPr="00E235D9" w14:paraId="0AE427D7" w14:textId="77777777">
        <w:tc>
          <w:tcPr>
            <w:tcW w:w="0" w:type="auto"/>
            <w:tcBorders>
              <w:left w:val="single" w:sz="2" w:space="0" w:color="E1E4E5"/>
              <w:bottom w:val="single" w:sz="2" w:space="0" w:color="E1E4E5"/>
            </w:tcBorders>
            <w:shd w:val="clear" w:color="auto" w:fill="F3F6F6"/>
            <w:tcMar>
              <w:top w:w="120" w:type="dxa"/>
              <w:left w:w="240" w:type="dxa"/>
              <w:bottom w:w="120" w:type="dxa"/>
              <w:right w:w="240" w:type="dxa"/>
            </w:tcMar>
            <w:vAlign w:val="center"/>
            <w:hideMark/>
          </w:tcPr>
          <w:p w14:paraId="37C60CD9"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(LIPC/P) Lost IPIs/reliable panic</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hideMark/>
          </w:tcPr>
          <w:p w14:paraId="43E7B74D"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Host/VMM can drop IPIs between </w:t>
            </w:r>
            <w:proofErr w:type="spellStart"/>
            <w:r w:rsidRPr="00E235D9">
              <w:rPr>
                <w:rFonts w:ascii="Calibri" w:hAnsi="Calibri" w:cs="Calibri"/>
                <w:sz w:val="18"/>
                <w:szCs w:val="18"/>
              </w:rPr>
              <w:t>vcpus</w:t>
            </w:r>
            <w:proofErr w:type="spellEnd"/>
            <w:r w:rsidRPr="00E235D9">
              <w:rPr>
                <w:rFonts w:ascii="Calibri" w:hAnsi="Calibri" w:cs="Calibri"/>
                <w:sz w:val="18"/>
                <w:szCs w:val="18"/>
              </w:rPr>
              <w:t xml:space="preserve"> on the guest and as a result attempt to cause some unexpected behavior in guest</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hideMark/>
          </w:tcPr>
          <w:p w14:paraId="2B6FCFFA"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Code audit on consequences of lost IPIs (no findings so far). Panic seems to be safe.</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hideMark/>
          </w:tcPr>
          <w:p w14:paraId="7B8A7CD6"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N/A</w:t>
            </w:r>
          </w:p>
        </w:tc>
      </w:tr>
    </w:tbl>
    <w:p w14:paraId="2D82C149" w14:textId="77777777" w:rsidR="00B53759" w:rsidRPr="00E235D9" w:rsidRDefault="00B53759" w:rsidP="00B53759">
      <w:pPr>
        <w:pStyle w:val="Heading2"/>
        <w:shd w:val="clear" w:color="auto" w:fill="FCFCFC"/>
        <w:spacing w:before="0" w:after="0" w:line="240" w:lineRule="auto"/>
        <w:rPr>
          <w:rFonts w:ascii="Calibri" w:hAnsi="Calibri" w:cs="Calibri"/>
          <w:color w:val="404040"/>
          <w:sz w:val="20"/>
          <w:szCs w:val="20"/>
        </w:rPr>
      </w:pPr>
    </w:p>
    <w:p w14:paraId="6DD90D96" w14:textId="5FF3F820" w:rsidR="00B53759" w:rsidRPr="00B53759" w:rsidRDefault="00B53759" w:rsidP="00B53759">
      <w:pPr>
        <w:pStyle w:val="Heading2"/>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TDX Linux guest kernel overall hardening methodology</w:t>
      </w:r>
    </w:p>
    <w:p w14:paraId="3E2C42BB"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p>
    <w:p w14:paraId="3AEB3352" w14:textId="0C3DE94F"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Document </w:t>
      </w:r>
      <w:hyperlink r:id="rId149" w:anchor="tdx-guest-hardening" w:history="1">
        <w:r w:rsidRPr="00B53759">
          <w:rPr>
            <w:rStyle w:val="std"/>
            <w:rFonts w:ascii="Calibri" w:hAnsi="Calibri" w:cs="Calibri"/>
            <w:color w:val="2980B9"/>
            <w:sz w:val="22"/>
            <w:szCs w:val="22"/>
          </w:rPr>
          <w:t>Intel® Trust Domain Extension Guest Linux Kernel Hardening Strategy</w:t>
        </w:r>
      </w:hyperlink>
      <w:r w:rsidRPr="00B53759">
        <w:rPr>
          <w:rFonts w:ascii="Calibri" w:hAnsi="Calibri" w:cs="Calibri"/>
          <w:color w:val="404040"/>
          <w:sz w:val="22"/>
          <w:szCs w:val="22"/>
        </w:rPr>
        <w:t xml:space="preserve"> describes the hardening methodology that is used to perform systematic audits and fuzzing of the communication interfaces exposed to the malicious hypervisor. This document covers the kernel subsystems that are relevant to the described threat model and provides details on their hardening principles. The overall security principle is that in case of any corruption event, the safest default option is to raise the kernel panic.</w:t>
      </w:r>
    </w:p>
    <w:p w14:paraId="46B6C5AB"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p>
    <w:p w14:paraId="6C1CA5FB" w14:textId="77777777" w:rsidR="00B53759" w:rsidRDefault="00B53759" w:rsidP="00B53759">
      <w:pPr>
        <w:pStyle w:val="Heading2"/>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Device filter mechanism</w:t>
      </w:r>
    </w:p>
    <w:p w14:paraId="1F7D80BF" w14:textId="77777777" w:rsidR="00B53759" w:rsidRPr="00B53759" w:rsidRDefault="00B53759" w:rsidP="00B53759"/>
    <w:p w14:paraId="22187C2E"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As stated above, the primary goal of the security architecture described in this document is to help protecting the TDX Linux guest kernel from hypervisor attacks through TDVMCALL or shared memory communication interfaces. The detailed description of when these interfaces are used in TDX guest kernel can be found below in the section </w:t>
      </w:r>
      <w:hyperlink r:id="rId150" w:anchor="tdvmcall-hypercall-based-communication-interfaces" w:history="1">
        <w:r w:rsidRPr="00B53759">
          <w:rPr>
            <w:rStyle w:val="Hyperlink"/>
            <w:rFonts w:ascii="Calibri" w:hAnsi="Calibri" w:cs="Calibri"/>
            <w:color w:val="2980B9"/>
            <w:sz w:val="22"/>
            <w:szCs w:val="22"/>
            <w:u w:val="none"/>
          </w:rPr>
          <w:t>TDVMCALL-</w:t>
        </w:r>
        <w:proofErr w:type="spellStart"/>
        <w:r w:rsidRPr="00B53759">
          <w:rPr>
            <w:rStyle w:val="Hyperlink"/>
            <w:rFonts w:ascii="Calibri" w:hAnsi="Calibri" w:cs="Calibri"/>
            <w:color w:val="2980B9"/>
            <w:sz w:val="22"/>
            <w:szCs w:val="22"/>
            <w:u w:val="none"/>
          </w:rPr>
          <w:t>hypercall</w:t>
        </w:r>
        <w:proofErr w:type="spellEnd"/>
        <w:r w:rsidRPr="00B53759">
          <w:rPr>
            <w:rStyle w:val="Hyperlink"/>
            <w:rFonts w:ascii="Calibri" w:hAnsi="Calibri" w:cs="Calibri"/>
            <w:color w:val="2980B9"/>
            <w:sz w:val="22"/>
            <w:szCs w:val="22"/>
            <w:u w:val="none"/>
          </w:rPr>
          <w:t>-based communication interfaces</w:t>
        </w:r>
      </w:hyperlink>
      <w:r w:rsidRPr="00B53759">
        <w:rPr>
          <w:rFonts w:ascii="Calibri" w:hAnsi="Calibri" w:cs="Calibri"/>
          <w:color w:val="404040"/>
          <w:sz w:val="22"/>
          <w:szCs w:val="22"/>
        </w:rPr>
        <w:t xml:space="preserve">, but our analysis of the kernel code has shown that the biggest users of such interfaces are device drivers (more than 95%). Every time a driver performs a port IO or MMIO read, access a </w:t>
      </w:r>
      <w:proofErr w:type="spellStart"/>
      <w:r w:rsidRPr="00B53759">
        <w:rPr>
          <w:rFonts w:ascii="Calibri" w:hAnsi="Calibri" w:cs="Calibri"/>
          <w:color w:val="404040"/>
          <w:sz w:val="22"/>
          <w:szCs w:val="22"/>
        </w:rPr>
        <w:t>pci</w:t>
      </w:r>
      <w:proofErr w:type="spellEnd"/>
      <w:r w:rsidRPr="00B53759">
        <w:rPr>
          <w:rFonts w:ascii="Calibri" w:hAnsi="Calibri" w:cs="Calibri"/>
          <w:color w:val="404040"/>
          <w:sz w:val="22"/>
          <w:szCs w:val="22"/>
        </w:rPr>
        <w:t xml:space="preserve"> config space or reads values from MSRs or CPUIDs, there is a possibility for a malicious hypervisor to inject a malformed value.</w:t>
      </w:r>
    </w:p>
    <w:p w14:paraId="2060BD11"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Fortunately, only a small subset of device drivers </w:t>
      </w:r>
      <w:proofErr w:type="gramStart"/>
      <w:r w:rsidRPr="00B53759">
        <w:rPr>
          <w:rFonts w:ascii="Calibri" w:hAnsi="Calibri" w:cs="Calibri"/>
          <w:color w:val="404040"/>
          <w:sz w:val="22"/>
          <w:szCs w:val="22"/>
        </w:rPr>
        <w:t>are</w:t>
      </w:r>
      <w:proofErr w:type="gramEnd"/>
      <w:r w:rsidRPr="00B53759">
        <w:rPr>
          <w:rFonts w:ascii="Calibri" w:hAnsi="Calibri" w:cs="Calibri"/>
          <w:color w:val="404040"/>
          <w:sz w:val="22"/>
          <w:szCs w:val="22"/>
        </w:rPr>
        <w:t xml:space="preserve"> required for the TDX guest operation (for Linux TDX SW reference stack it is a subset of </w:t>
      </w:r>
      <w:proofErr w:type="spellStart"/>
      <w:r w:rsidRPr="00B53759">
        <w:rPr>
          <w:rFonts w:ascii="Calibri" w:hAnsi="Calibri" w:cs="Calibri"/>
          <w:color w:val="404040"/>
          <w:sz w:val="22"/>
          <w:szCs w:val="22"/>
        </w:rPr>
        <w:t>virtio</w:t>
      </w:r>
      <w:proofErr w:type="spellEnd"/>
      <w:r w:rsidRPr="00B53759">
        <w:rPr>
          <w:rFonts w:ascii="Calibri" w:hAnsi="Calibri" w:cs="Calibri"/>
          <w:color w:val="404040"/>
          <w:sz w:val="22"/>
          <w:szCs w:val="22"/>
        </w:rPr>
        <w:t xml:space="preserve"> drivers described in </w:t>
      </w:r>
      <w:hyperlink r:id="rId151" w:anchor="virtio-and-shared-memory" w:history="1">
        <w:proofErr w:type="spellStart"/>
        <w:r w:rsidRPr="00B53759">
          <w:rPr>
            <w:rStyle w:val="Hyperlink"/>
            <w:rFonts w:ascii="Calibri" w:hAnsi="Calibri" w:cs="Calibri"/>
            <w:color w:val="2980B9"/>
            <w:sz w:val="22"/>
            <w:szCs w:val="22"/>
            <w:u w:val="none"/>
          </w:rPr>
          <w:t>VirtIO</w:t>
        </w:r>
        <w:proofErr w:type="spellEnd"/>
        <w:r w:rsidRPr="00B53759">
          <w:rPr>
            <w:rStyle w:val="Hyperlink"/>
            <w:rFonts w:ascii="Calibri" w:hAnsi="Calibri" w:cs="Calibri"/>
            <w:color w:val="2980B9"/>
            <w:sz w:val="22"/>
            <w:szCs w:val="22"/>
            <w:u w:val="none"/>
          </w:rPr>
          <w:t xml:space="preserve"> and shared memory</w:t>
        </w:r>
      </w:hyperlink>
      <w:r w:rsidRPr="00B53759">
        <w:rPr>
          <w:rFonts w:ascii="Calibri" w:hAnsi="Calibri" w:cs="Calibri"/>
          <w:color w:val="404040"/>
          <w:sz w:val="22"/>
          <w:szCs w:val="22"/>
        </w:rPr>
        <w:t xml:space="preserve">), so most of the attack surface can be disabled by creating a small list of allowed device drivers. This is the main goal of the guest runtime device filter. It allows to define an allow or deny list for device drivers and prevents non-authorized device driver’s probe functions from running (note: driver’s </w:t>
      </w:r>
      <w:proofErr w:type="spellStart"/>
      <w:r w:rsidRPr="00B53759">
        <w:rPr>
          <w:rFonts w:ascii="Calibri" w:hAnsi="Calibri" w:cs="Calibri"/>
          <w:color w:val="404040"/>
          <w:sz w:val="22"/>
          <w:szCs w:val="22"/>
        </w:rPr>
        <w:t>init</w:t>
      </w:r>
      <w:proofErr w:type="spellEnd"/>
      <w:r w:rsidRPr="00B53759">
        <w:rPr>
          <w:rFonts w:ascii="Calibri" w:hAnsi="Calibri" w:cs="Calibri"/>
          <w:color w:val="404040"/>
          <w:sz w:val="22"/>
          <w:szCs w:val="22"/>
        </w:rPr>
        <w:t xml:space="preserve"> functions </w:t>
      </w:r>
      <w:proofErr w:type="gramStart"/>
      <w:r w:rsidRPr="00B53759">
        <w:rPr>
          <w:rFonts w:ascii="Calibri" w:hAnsi="Calibri" w:cs="Calibri"/>
          <w:color w:val="404040"/>
          <w:sz w:val="22"/>
          <w:szCs w:val="22"/>
        </w:rPr>
        <w:t>are able to</w:t>
      </w:r>
      <w:proofErr w:type="gramEnd"/>
      <w:r w:rsidRPr="00B53759">
        <w:rPr>
          <w:rFonts w:ascii="Calibri" w:hAnsi="Calibri" w:cs="Calibri"/>
          <w:color w:val="404040"/>
          <w:sz w:val="22"/>
          <w:szCs w:val="22"/>
        </w:rPr>
        <w:t xml:space="preserve"> execute). It also automatically sets to ‘shared’ the MSI mailboxes and MMIO mappings of the authorized device drivers, if the latter ones are created using </w:t>
      </w:r>
      <w:proofErr w:type="spellStart"/>
      <w:r w:rsidRPr="00B53759">
        <w:rPr>
          <w:rFonts w:ascii="Calibri" w:hAnsi="Calibri" w:cs="Calibri"/>
          <w:color w:val="404040"/>
          <w:sz w:val="22"/>
          <w:szCs w:val="22"/>
        </w:rPr>
        <w:t>pci_iomap</w:t>
      </w:r>
      <w:proofErr w:type="spellEnd"/>
      <w:r w:rsidRPr="00B53759">
        <w:rPr>
          <w:rFonts w:ascii="Calibri" w:hAnsi="Calibri" w:cs="Calibri"/>
          <w:color w:val="404040"/>
          <w:sz w:val="22"/>
          <w:szCs w:val="22"/>
        </w:rPr>
        <w:t xml:space="preserve">_* or </w:t>
      </w:r>
      <w:proofErr w:type="spellStart"/>
      <w:r w:rsidRPr="00B53759">
        <w:rPr>
          <w:rFonts w:ascii="Calibri" w:hAnsi="Calibri" w:cs="Calibri"/>
          <w:color w:val="404040"/>
          <w:sz w:val="22"/>
          <w:szCs w:val="22"/>
        </w:rPr>
        <w:t>devm_ioremap</w:t>
      </w:r>
      <w:proofErr w:type="spellEnd"/>
      <w:r w:rsidRPr="00B53759">
        <w:rPr>
          <w:rFonts w:ascii="Calibri" w:hAnsi="Calibri" w:cs="Calibri"/>
          <w:color w:val="404040"/>
          <w:sz w:val="22"/>
          <w:szCs w:val="22"/>
        </w:rPr>
        <w:t xml:space="preserve">* interfaces. For MMIO mappings created using plain </w:t>
      </w:r>
      <w:proofErr w:type="spellStart"/>
      <w:r w:rsidRPr="00B53759">
        <w:rPr>
          <w:rFonts w:ascii="Calibri" w:hAnsi="Calibri" w:cs="Calibri"/>
          <w:color w:val="404040"/>
          <w:sz w:val="22"/>
          <w:szCs w:val="22"/>
        </w:rPr>
        <w:t>ioremap</w:t>
      </w:r>
      <w:proofErr w:type="spellEnd"/>
      <w:r w:rsidRPr="00B53759">
        <w:rPr>
          <w:rFonts w:ascii="Calibri" w:hAnsi="Calibri" w:cs="Calibri"/>
          <w:color w:val="404040"/>
          <w:sz w:val="22"/>
          <w:szCs w:val="22"/>
        </w:rPr>
        <w:t xml:space="preserve">_* style interface, a driver code needs to be modified to either use </w:t>
      </w:r>
      <w:r w:rsidRPr="00B53759">
        <w:rPr>
          <w:rFonts w:ascii="Calibri" w:hAnsi="Calibri" w:cs="Calibri"/>
          <w:color w:val="404040"/>
          <w:sz w:val="22"/>
          <w:szCs w:val="22"/>
        </w:rPr>
        <w:lastRenderedPageBreak/>
        <w:t xml:space="preserve">the above mentioned </w:t>
      </w:r>
      <w:proofErr w:type="spellStart"/>
      <w:r w:rsidRPr="00B53759">
        <w:rPr>
          <w:rFonts w:ascii="Calibri" w:hAnsi="Calibri" w:cs="Calibri"/>
          <w:color w:val="404040"/>
          <w:sz w:val="22"/>
          <w:szCs w:val="22"/>
        </w:rPr>
        <w:t>pci_iomap</w:t>
      </w:r>
      <w:proofErr w:type="spellEnd"/>
      <w:r w:rsidRPr="00B53759">
        <w:rPr>
          <w:rFonts w:ascii="Calibri" w:hAnsi="Calibri" w:cs="Calibri"/>
          <w:color w:val="404040"/>
          <w:sz w:val="22"/>
          <w:szCs w:val="22"/>
        </w:rPr>
        <w:t>_*/</w:t>
      </w:r>
      <w:proofErr w:type="spellStart"/>
      <w:r w:rsidRPr="00B53759">
        <w:rPr>
          <w:rFonts w:ascii="Calibri" w:hAnsi="Calibri" w:cs="Calibri"/>
          <w:color w:val="404040"/>
          <w:sz w:val="22"/>
          <w:szCs w:val="22"/>
        </w:rPr>
        <w:t>devm_ioremap</w:t>
      </w:r>
      <w:proofErr w:type="spellEnd"/>
      <w:r w:rsidRPr="00B53759">
        <w:rPr>
          <w:rFonts w:ascii="Calibri" w:hAnsi="Calibri" w:cs="Calibri"/>
          <w:color w:val="404040"/>
          <w:sz w:val="22"/>
          <w:szCs w:val="22"/>
        </w:rPr>
        <w:t xml:space="preserve">* interfaces or a new </w:t>
      </w:r>
      <w:proofErr w:type="spellStart"/>
      <w:r w:rsidRPr="00B53759">
        <w:rPr>
          <w:rFonts w:ascii="Calibri" w:hAnsi="Calibri" w:cs="Calibri"/>
          <w:color w:val="404040"/>
          <w:sz w:val="22"/>
          <w:szCs w:val="22"/>
        </w:rPr>
        <w:t>ioremap_driver_hardened</w:t>
      </w:r>
      <w:proofErr w:type="spellEnd"/>
      <w:r w:rsidRPr="00B53759">
        <w:rPr>
          <w:rFonts w:ascii="Calibri" w:hAnsi="Calibri" w:cs="Calibri"/>
          <w:color w:val="404040"/>
          <w:sz w:val="22"/>
          <w:szCs w:val="22"/>
        </w:rPr>
        <w:t xml:space="preserve"> interface that manually sets the mapping to ‘shared’ also.</w:t>
      </w:r>
    </w:p>
    <w:p w14:paraId="73B530B0" w14:textId="77777777" w:rsidR="00E235D9" w:rsidRPr="00B5375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3A41EC2C"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Additionally when device filter is enabled (see section </w:t>
      </w:r>
      <w:hyperlink r:id="rId152" w:anchor="kernel-command-line" w:history="1">
        <w:r w:rsidRPr="00B53759">
          <w:rPr>
            <w:rStyle w:val="Hyperlink"/>
            <w:rFonts w:ascii="Calibri" w:hAnsi="Calibri" w:cs="Calibri"/>
            <w:color w:val="2980B9"/>
            <w:sz w:val="22"/>
            <w:szCs w:val="22"/>
            <w:u w:val="none"/>
          </w:rPr>
          <w:t>Kernel command line</w:t>
        </w:r>
      </w:hyperlink>
      <w:r w:rsidRPr="00B53759">
        <w:rPr>
          <w:rFonts w:ascii="Calibri" w:hAnsi="Calibri" w:cs="Calibri"/>
          <w:color w:val="404040"/>
          <w:sz w:val="22"/>
          <w:szCs w:val="22"/>
        </w:rPr>
        <w:t xml:space="preserve"> on how it can be disabled for debug purpose from the command line), there are other security mechanisms that are enabled for the TDX guest Linux kernel, namely Port IO filter is active (see section </w:t>
      </w:r>
      <w:hyperlink r:id="rId153" w:anchor="io-ports" w:history="1">
        <w:r w:rsidRPr="00B53759">
          <w:rPr>
            <w:rStyle w:val="Hyperlink"/>
            <w:rFonts w:ascii="Calibri" w:hAnsi="Calibri" w:cs="Calibri"/>
            <w:color w:val="2980B9"/>
            <w:sz w:val="22"/>
            <w:szCs w:val="22"/>
            <w:u w:val="none"/>
          </w:rPr>
          <w:t>IO ports</w:t>
        </w:r>
      </w:hyperlink>
      <w:r w:rsidRPr="00B53759">
        <w:rPr>
          <w:rFonts w:ascii="Calibri" w:hAnsi="Calibri" w:cs="Calibri"/>
          <w:color w:val="404040"/>
          <w:sz w:val="22"/>
          <w:szCs w:val="22"/>
        </w:rPr>
        <w:t xml:space="preserve"> for details), ACPI table allow list is enforced (see section </w:t>
      </w:r>
      <w:hyperlink r:id="rId154" w:anchor="bios-supplied-acpi-tables-and-mappings" w:history="1">
        <w:r w:rsidRPr="00B53759">
          <w:rPr>
            <w:rStyle w:val="Hyperlink"/>
            <w:rFonts w:ascii="Calibri" w:hAnsi="Calibri" w:cs="Calibri"/>
            <w:color w:val="2980B9"/>
            <w:sz w:val="22"/>
            <w:szCs w:val="22"/>
            <w:u w:val="none"/>
          </w:rPr>
          <w:t>BIOS-supplied ACPI tables and mappings</w:t>
        </w:r>
      </w:hyperlink>
      <w:r w:rsidRPr="00B53759">
        <w:rPr>
          <w:rFonts w:ascii="Calibri" w:hAnsi="Calibri" w:cs="Calibri"/>
          <w:color w:val="404040"/>
          <w:sz w:val="22"/>
          <w:szCs w:val="22"/>
        </w:rPr>
        <w:t xml:space="preserve"> for details) and </w:t>
      </w:r>
      <w:proofErr w:type="spellStart"/>
      <w:r w:rsidRPr="00B53759">
        <w:rPr>
          <w:rFonts w:ascii="Calibri" w:hAnsi="Calibri" w:cs="Calibri"/>
          <w:color w:val="404040"/>
          <w:sz w:val="22"/>
          <w:szCs w:val="22"/>
        </w:rPr>
        <w:t>pci</w:t>
      </w:r>
      <w:proofErr w:type="spellEnd"/>
      <w:r w:rsidRPr="00B53759">
        <w:rPr>
          <w:rFonts w:ascii="Calibri" w:hAnsi="Calibri" w:cs="Calibri"/>
          <w:color w:val="404040"/>
          <w:sz w:val="22"/>
          <w:szCs w:val="22"/>
        </w:rPr>
        <w:t xml:space="preserve"> config space access from non-authorized device drivers is limited (see section </w:t>
      </w:r>
      <w:hyperlink r:id="rId155" w:anchor="pci-config-space" w:history="1">
        <w:r w:rsidRPr="00B53759">
          <w:rPr>
            <w:rStyle w:val="Hyperlink"/>
            <w:rFonts w:ascii="Calibri" w:hAnsi="Calibri" w:cs="Calibri"/>
            <w:color w:val="2980B9"/>
            <w:sz w:val="22"/>
            <w:szCs w:val="22"/>
            <w:u w:val="none"/>
          </w:rPr>
          <w:t>PCI config space</w:t>
        </w:r>
      </w:hyperlink>
      <w:r w:rsidRPr="00B53759">
        <w:rPr>
          <w:rFonts w:ascii="Calibri" w:hAnsi="Calibri" w:cs="Calibri"/>
          <w:color w:val="404040"/>
          <w:sz w:val="22"/>
          <w:szCs w:val="22"/>
        </w:rPr>
        <w:t xml:space="preserve"> for details). If disabling of the device filter or associated mechanisms is desired for debug purpose, please consult section </w:t>
      </w:r>
      <w:hyperlink r:id="rId156" w:anchor="kernel-command-line" w:history="1">
        <w:r w:rsidRPr="00B53759">
          <w:rPr>
            <w:rStyle w:val="Hyperlink"/>
            <w:rFonts w:ascii="Calibri" w:hAnsi="Calibri" w:cs="Calibri"/>
            <w:color w:val="2980B9"/>
            <w:sz w:val="22"/>
            <w:szCs w:val="22"/>
            <w:u w:val="none"/>
          </w:rPr>
          <w:t>Kernel command line</w:t>
        </w:r>
      </w:hyperlink>
      <w:r w:rsidRPr="00B53759">
        <w:rPr>
          <w:rFonts w:ascii="Calibri" w:hAnsi="Calibri" w:cs="Calibri"/>
          <w:color w:val="404040"/>
          <w:sz w:val="22"/>
          <w:szCs w:val="22"/>
        </w:rPr>
        <w:t xml:space="preserve"> on how to change configuration of these mechanisms using command line, i.e. modify allow/deny list of the device filter, modify the list of allowed ACPI tables, etc.</w:t>
      </w:r>
    </w:p>
    <w:p w14:paraId="3025A9F1" w14:textId="77777777" w:rsidR="00E235D9" w:rsidRDefault="00E235D9" w:rsidP="00B53759">
      <w:pPr>
        <w:pStyle w:val="Heading3"/>
        <w:shd w:val="clear" w:color="auto" w:fill="FCFCFC"/>
        <w:spacing w:before="0" w:after="0" w:line="240" w:lineRule="auto"/>
        <w:rPr>
          <w:rFonts w:ascii="Calibri" w:hAnsi="Calibri" w:cs="Calibri"/>
          <w:color w:val="404040"/>
          <w:sz w:val="22"/>
          <w:szCs w:val="22"/>
        </w:rPr>
      </w:pPr>
    </w:p>
    <w:p w14:paraId="0E0E3A44" w14:textId="229B0543" w:rsidR="00B53759" w:rsidRPr="00B53759" w:rsidRDefault="00B53759" w:rsidP="00B53759">
      <w:pPr>
        <w:pStyle w:val="Heading3"/>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Device passthrough</w:t>
      </w:r>
    </w:p>
    <w:p w14:paraId="52DDF3DB"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In some deployment models it might be desirable to enable a device passthrough for a TDX guest. In the current TDX 1.0 model, it is only possible via the usage of a shared memory, i.e. it is not possible to let the devices to access the TDX guest private memory. As a result, when a new passthrough device is being enabled for a TDX guest, the corresponding device driver in the TDX guest must be </w:t>
      </w:r>
      <w:proofErr w:type="spellStart"/>
      <w:r w:rsidRPr="00B53759">
        <w:rPr>
          <w:rFonts w:ascii="Calibri" w:hAnsi="Calibri" w:cs="Calibri"/>
          <w:color w:val="404040"/>
          <w:sz w:val="22"/>
          <w:szCs w:val="22"/>
        </w:rPr>
        <w:t>authorised</w:t>
      </w:r>
      <w:proofErr w:type="spellEnd"/>
      <w:r w:rsidRPr="00B53759">
        <w:rPr>
          <w:rFonts w:ascii="Calibri" w:hAnsi="Calibri" w:cs="Calibri"/>
          <w:color w:val="404040"/>
          <w:sz w:val="22"/>
          <w:szCs w:val="22"/>
        </w:rPr>
        <w:t xml:space="preserve"> to run by the device filter mechanism and its MMIO pages must be mapped as shared for the communication to happen. This can be done using the following kernel command attribute: </w:t>
      </w:r>
      <w:proofErr w:type="spellStart"/>
      <w:r w:rsidRPr="00B53759">
        <w:rPr>
          <w:rStyle w:val="Strong"/>
          <w:rFonts w:ascii="Calibri" w:hAnsi="Calibri" w:cs="Calibri"/>
          <w:color w:val="404040"/>
          <w:sz w:val="22"/>
          <w:szCs w:val="22"/>
        </w:rPr>
        <w:t>authorize_allow_devs</w:t>
      </w:r>
      <w:proofErr w:type="spellEnd"/>
      <w:r w:rsidRPr="00B53759">
        <w:rPr>
          <w:rStyle w:val="Strong"/>
          <w:rFonts w:ascii="Calibri" w:hAnsi="Calibri" w:cs="Calibri"/>
          <w:color w:val="404040"/>
          <w:sz w:val="22"/>
          <w:szCs w:val="22"/>
        </w:rPr>
        <w:t>=</w:t>
      </w:r>
      <w:proofErr w:type="spellStart"/>
      <w:r w:rsidRPr="00B53759">
        <w:rPr>
          <w:rStyle w:val="Strong"/>
          <w:rFonts w:ascii="Calibri" w:hAnsi="Calibri" w:cs="Calibri"/>
          <w:color w:val="404040"/>
          <w:sz w:val="22"/>
          <w:szCs w:val="22"/>
        </w:rPr>
        <w:t>pci</w:t>
      </w:r>
      <w:proofErr w:type="spellEnd"/>
      <w:r w:rsidRPr="00B53759">
        <w:rPr>
          <w:rStyle w:val="Strong"/>
          <w:rFonts w:ascii="Calibri" w:hAnsi="Calibri" w:cs="Calibri"/>
          <w:color w:val="404040"/>
          <w:sz w:val="22"/>
          <w:szCs w:val="22"/>
        </w:rPr>
        <w:t>:&lt;</w:t>
      </w:r>
      <w:proofErr w:type="spellStart"/>
      <w:r w:rsidRPr="00B53759">
        <w:rPr>
          <w:rStyle w:val="Strong"/>
          <w:rFonts w:ascii="Calibri" w:hAnsi="Calibri" w:cs="Calibri"/>
          <w:color w:val="404040"/>
          <w:sz w:val="22"/>
          <w:szCs w:val="22"/>
        </w:rPr>
        <w:t>ven_</w:t>
      </w:r>
      <w:proofErr w:type="gramStart"/>
      <w:r w:rsidRPr="00B53759">
        <w:rPr>
          <w:rStyle w:val="Strong"/>
          <w:rFonts w:ascii="Calibri" w:hAnsi="Calibri" w:cs="Calibri"/>
          <w:color w:val="404040"/>
          <w:sz w:val="22"/>
          <w:szCs w:val="22"/>
        </w:rPr>
        <w:t>id:dev</w:t>
      </w:r>
      <w:proofErr w:type="gramEnd"/>
      <w:r w:rsidRPr="00B53759">
        <w:rPr>
          <w:rStyle w:val="Strong"/>
          <w:rFonts w:ascii="Calibri" w:hAnsi="Calibri" w:cs="Calibri"/>
          <w:color w:val="404040"/>
          <w:sz w:val="22"/>
          <w:szCs w:val="22"/>
        </w:rPr>
        <w:t>_id</w:t>
      </w:r>
      <w:proofErr w:type="spellEnd"/>
      <w:r w:rsidRPr="00B53759">
        <w:rPr>
          <w:rStyle w:val="Strong"/>
          <w:rFonts w:ascii="Calibri" w:hAnsi="Calibri" w:cs="Calibri"/>
          <w:color w:val="404040"/>
          <w:sz w:val="22"/>
          <w:szCs w:val="22"/>
        </w:rPr>
        <w:t>&gt;</w:t>
      </w:r>
      <w:r w:rsidRPr="00B53759">
        <w:rPr>
          <w:rFonts w:ascii="Calibri" w:hAnsi="Calibri" w:cs="Calibri"/>
          <w:color w:val="404040"/>
          <w:sz w:val="22"/>
          <w:szCs w:val="22"/>
        </w:rPr>
        <w:t>. However, based on the type of the interface that device driver uses to create the MMIO mappings, it might not be possible to automatically share these pages with the host:</w:t>
      </w:r>
    </w:p>
    <w:p w14:paraId="27E0F865" w14:textId="77777777" w:rsidR="00B53759" w:rsidRPr="00B53759" w:rsidRDefault="00B53759">
      <w:pPr>
        <w:pStyle w:val="NormalWeb"/>
        <w:numPr>
          <w:ilvl w:val="0"/>
          <w:numId w:val="66"/>
        </w:numPr>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If device driver uses </w:t>
      </w:r>
      <w:proofErr w:type="spellStart"/>
      <w:r w:rsidRPr="00B53759">
        <w:rPr>
          <w:rStyle w:val="Strong"/>
          <w:rFonts w:ascii="Calibri" w:hAnsi="Calibri" w:cs="Calibri"/>
          <w:color w:val="404040"/>
          <w:sz w:val="22"/>
          <w:szCs w:val="22"/>
        </w:rPr>
        <w:t>devm_ioremap</w:t>
      </w:r>
      <w:proofErr w:type="spellEnd"/>
      <w:r w:rsidRPr="00B53759">
        <w:rPr>
          <w:rStyle w:val="Strong"/>
          <w:rFonts w:ascii="Calibri" w:hAnsi="Calibri" w:cs="Calibri"/>
          <w:color w:val="404040"/>
          <w:sz w:val="22"/>
          <w:szCs w:val="22"/>
        </w:rPr>
        <w:t>*()</w:t>
      </w:r>
      <w:r w:rsidRPr="00B53759">
        <w:rPr>
          <w:rFonts w:ascii="Calibri" w:hAnsi="Calibri" w:cs="Calibri"/>
          <w:color w:val="404040"/>
          <w:sz w:val="22"/>
          <w:szCs w:val="22"/>
        </w:rPr>
        <w:t xml:space="preserve"> or </w:t>
      </w:r>
      <w:proofErr w:type="spellStart"/>
      <w:r w:rsidRPr="00B53759">
        <w:rPr>
          <w:rStyle w:val="Strong"/>
          <w:rFonts w:ascii="Calibri" w:hAnsi="Calibri" w:cs="Calibri"/>
          <w:color w:val="404040"/>
          <w:sz w:val="22"/>
          <w:szCs w:val="22"/>
        </w:rPr>
        <w:t>pci_iomap</w:t>
      </w:r>
      <w:proofErr w:type="spellEnd"/>
      <w:r w:rsidRPr="00B53759">
        <w:rPr>
          <w:rStyle w:val="Strong"/>
          <w:rFonts w:ascii="Calibri" w:hAnsi="Calibri" w:cs="Calibri"/>
          <w:color w:val="404040"/>
          <w:sz w:val="22"/>
          <w:szCs w:val="22"/>
        </w:rPr>
        <w:t>*()</w:t>
      </w:r>
      <w:r w:rsidRPr="00B53759">
        <w:rPr>
          <w:rFonts w:ascii="Calibri" w:hAnsi="Calibri" w:cs="Calibri"/>
          <w:color w:val="404040"/>
          <w:sz w:val="22"/>
          <w:szCs w:val="22"/>
        </w:rPr>
        <w:t>-style interfaces, the sharing works fine</w:t>
      </w:r>
    </w:p>
    <w:p w14:paraId="7CA5FA61" w14:textId="77777777" w:rsidR="00B53759" w:rsidRPr="00B53759" w:rsidRDefault="00B53759">
      <w:pPr>
        <w:pStyle w:val="NormalWeb"/>
        <w:numPr>
          <w:ilvl w:val="0"/>
          <w:numId w:val="66"/>
        </w:numPr>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If device driver uses a legacy </w:t>
      </w:r>
      <w:proofErr w:type="spellStart"/>
      <w:r w:rsidRPr="00B53759">
        <w:rPr>
          <w:rStyle w:val="Strong"/>
          <w:rFonts w:ascii="Calibri" w:hAnsi="Calibri" w:cs="Calibri"/>
          <w:color w:val="404040"/>
          <w:sz w:val="22"/>
          <w:szCs w:val="22"/>
        </w:rPr>
        <w:t>ioremap</w:t>
      </w:r>
      <w:proofErr w:type="spellEnd"/>
      <w:r w:rsidRPr="00B53759">
        <w:rPr>
          <w:rStyle w:val="Strong"/>
          <w:rFonts w:ascii="Calibri" w:hAnsi="Calibri" w:cs="Calibri"/>
          <w:color w:val="404040"/>
          <w:sz w:val="22"/>
          <w:szCs w:val="22"/>
        </w:rPr>
        <w:t>*()</w:t>
      </w:r>
      <w:r w:rsidRPr="00B53759">
        <w:rPr>
          <w:rFonts w:ascii="Calibri" w:hAnsi="Calibri" w:cs="Calibri"/>
          <w:color w:val="404040"/>
          <w:sz w:val="22"/>
          <w:szCs w:val="22"/>
        </w:rPr>
        <w:t xml:space="preserve">-style interfaces, the sharing won’t work and the corresponding device driver must be changed to either use the above interfaces or alternatively a dedicated </w:t>
      </w:r>
      <w:proofErr w:type="spellStart"/>
      <w:r w:rsidRPr="00B53759">
        <w:rPr>
          <w:rStyle w:val="Strong"/>
          <w:rFonts w:ascii="Calibri" w:hAnsi="Calibri" w:cs="Calibri"/>
          <w:color w:val="404040"/>
          <w:sz w:val="22"/>
          <w:szCs w:val="22"/>
        </w:rPr>
        <w:t>ioremap_driver_hardening</w:t>
      </w:r>
      <w:proofErr w:type="spellEnd"/>
      <w:r w:rsidRPr="00B53759">
        <w:rPr>
          <w:rStyle w:val="Strong"/>
          <w:rFonts w:ascii="Calibri" w:hAnsi="Calibri" w:cs="Calibri"/>
          <w:color w:val="404040"/>
          <w:sz w:val="22"/>
          <w:szCs w:val="22"/>
        </w:rPr>
        <w:t>()</w:t>
      </w:r>
      <w:r w:rsidRPr="00B53759">
        <w:rPr>
          <w:rFonts w:ascii="Calibri" w:hAnsi="Calibri" w:cs="Calibri"/>
          <w:color w:val="404040"/>
          <w:sz w:val="22"/>
          <w:szCs w:val="22"/>
        </w:rPr>
        <w:t xml:space="preserve"> interface that explicitly indicates that an MMIO mapping must be shared with the host</w:t>
      </w:r>
    </w:p>
    <w:p w14:paraId="06834437"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proofErr w:type="gramStart"/>
      <w:r w:rsidRPr="00B53759">
        <w:rPr>
          <w:rFonts w:ascii="Calibri" w:hAnsi="Calibri" w:cs="Calibri"/>
          <w:color w:val="404040"/>
          <w:sz w:val="22"/>
          <w:szCs w:val="22"/>
        </w:rPr>
        <w:t>Similar to</w:t>
      </w:r>
      <w:proofErr w:type="gramEnd"/>
      <w:r w:rsidRPr="00B53759">
        <w:rPr>
          <w:rFonts w:ascii="Calibri" w:hAnsi="Calibri" w:cs="Calibri"/>
          <w:color w:val="404040"/>
          <w:sz w:val="22"/>
          <w:szCs w:val="22"/>
        </w:rPr>
        <w:t xml:space="preserve"> a non-passthrough case, any device driver enabled in the TDX guest using the above mechanism must be hardened to withstand the attacks from hypervisor through TDVMCALL or shared memory communication interfaces. Moreover, since the device passthrough for TDX 1.0 is using shared memory, any data placed in this memory can be manipulated by the host/hypervisor and must be protected where possible using application-level security mechanisms, such as encryption and authentication.</w:t>
      </w:r>
    </w:p>
    <w:p w14:paraId="02C03417" w14:textId="77777777" w:rsidR="00E235D9" w:rsidRDefault="00E235D9" w:rsidP="00B53759">
      <w:pPr>
        <w:pStyle w:val="Heading2"/>
        <w:shd w:val="clear" w:color="auto" w:fill="FCFCFC"/>
        <w:spacing w:before="0" w:after="0" w:line="240" w:lineRule="auto"/>
        <w:rPr>
          <w:rFonts w:ascii="Calibri" w:hAnsi="Calibri" w:cs="Calibri"/>
          <w:color w:val="404040"/>
          <w:sz w:val="22"/>
          <w:szCs w:val="22"/>
        </w:rPr>
      </w:pPr>
    </w:p>
    <w:p w14:paraId="74DCB7E3" w14:textId="69C9EE19" w:rsidR="00B53759" w:rsidRDefault="00B53759" w:rsidP="00B53759">
      <w:pPr>
        <w:pStyle w:val="Heading2"/>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TDVMCALL-</w:t>
      </w:r>
      <w:proofErr w:type="spellStart"/>
      <w:r w:rsidRPr="00B53759">
        <w:rPr>
          <w:rFonts w:ascii="Calibri" w:hAnsi="Calibri" w:cs="Calibri"/>
          <w:color w:val="404040"/>
          <w:sz w:val="22"/>
          <w:szCs w:val="22"/>
        </w:rPr>
        <w:t>hypercall</w:t>
      </w:r>
      <w:proofErr w:type="spellEnd"/>
      <w:r w:rsidRPr="00B53759">
        <w:rPr>
          <w:rFonts w:ascii="Calibri" w:hAnsi="Calibri" w:cs="Calibri"/>
          <w:color w:val="404040"/>
          <w:sz w:val="22"/>
          <w:szCs w:val="22"/>
        </w:rPr>
        <w:t>-based communication interfaces</w:t>
      </w:r>
    </w:p>
    <w:p w14:paraId="3A63E505" w14:textId="77777777" w:rsidR="00E235D9" w:rsidRPr="00E235D9" w:rsidRDefault="00E235D9" w:rsidP="00E235D9"/>
    <w:p w14:paraId="52876B5C"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TDVMCALLs are used to communicate between the TDX guest and the host/VMM. The host/VMM can try to attack the TDX guest kernel by supplying a maliciously crafted input as a response to a TDVMCALL. While TDVMCALLs are proxied via the TDX module, only a small portion of them (mainly some CPUIDs and MSRs) are controlled and enforced by the TDX module. Most of the TDVMCALLs are passed through and their values are controlled by the host/VMM. Instead of inserting the TDVMCALL directly in many code paths within the guest kernel, a #VE handler is used as a primary centralized TDVMCALL invocation place. However, for some cases TDVMCALL can be also invoked directly to boost the performance for a certain hot code path. The #VE handler is invoked by the TDX module for the actions it cannot handle. The #VE handler either decodes the executed instruction (using the standard Linux x86 instruction decoder) and converts it into a TDVMCALL or rejects it (panic). The implementation of the #VE handler is simple and does not require an in-depth security audit or fuzzing since it is not the actual consumer of </w:t>
      </w:r>
      <w:r w:rsidRPr="00B53759">
        <w:rPr>
          <w:rFonts w:ascii="Calibri" w:hAnsi="Calibri" w:cs="Calibri"/>
          <w:color w:val="404040"/>
          <w:sz w:val="22"/>
          <w:szCs w:val="22"/>
        </w:rPr>
        <w:lastRenderedPageBreak/>
        <w:t xml:space="preserve">the host/VMM supplied untrusted data. However, it does implement a simple allow list for the port IO filtering (see </w:t>
      </w:r>
      <w:hyperlink r:id="rId157" w:anchor="io-ports" w:history="1">
        <w:r w:rsidRPr="00B53759">
          <w:rPr>
            <w:rStyle w:val="Hyperlink"/>
            <w:rFonts w:ascii="Calibri" w:hAnsi="Calibri" w:cs="Calibri"/>
            <w:color w:val="2980B9"/>
            <w:sz w:val="22"/>
            <w:szCs w:val="22"/>
            <w:u w:val="none"/>
          </w:rPr>
          <w:t>IO ports</w:t>
        </w:r>
      </w:hyperlink>
      <w:r w:rsidRPr="00B53759">
        <w:rPr>
          <w:rFonts w:ascii="Calibri" w:hAnsi="Calibri" w:cs="Calibri"/>
          <w:color w:val="404040"/>
          <w:sz w:val="22"/>
          <w:szCs w:val="22"/>
        </w:rPr>
        <w:t xml:space="preserve"> ).</w:t>
      </w:r>
    </w:p>
    <w:p w14:paraId="71AAF8E3" w14:textId="77777777" w:rsidR="00E235D9" w:rsidRPr="00B5375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302E97D7" w14:textId="77777777" w:rsidR="00B53759" w:rsidRPr="00B53759" w:rsidRDefault="00B53759" w:rsidP="00B53759">
      <w:pPr>
        <w:pStyle w:val="Heading3"/>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MMIO</w:t>
      </w:r>
    </w:p>
    <w:p w14:paraId="0683F0C5"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MMIO is controlled by the untrusted host and handled through #VE for most cases, or a special fast path through </w:t>
      </w:r>
      <w:proofErr w:type="spellStart"/>
      <w:r w:rsidRPr="00B53759">
        <w:rPr>
          <w:rFonts w:ascii="Calibri" w:hAnsi="Calibri" w:cs="Calibri"/>
          <w:color w:val="404040"/>
          <w:sz w:val="22"/>
          <w:szCs w:val="22"/>
        </w:rPr>
        <w:t>pci</w:t>
      </w:r>
      <w:proofErr w:type="spellEnd"/>
      <w:r w:rsidRPr="00B53759">
        <w:rPr>
          <w:rFonts w:ascii="Calibri" w:hAnsi="Calibri" w:cs="Calibri"/>
          <w:color w:val="404040"/>
          <w:sz w:val="22"/>
          <w:szCs w:val="22"/>
        </w:rPr>
        <w:t xml:space="preserve"> </w:t>
      </w:r>
      <w:proofErr w:type="spellStart"/>
      <w:r w:rsidRPr="00B53759">
        <w:rPr>
          <w:rFonts w:ascii="Calibri" w:hAnsi="Calibri" w:cs="Calibri"/>
          <w:color w:val="404040"/>
          <w:sz w:val="22"/>
          <w:szCs w:val="22"/>
        </w:rPr>
        <w:t>iomap</w:t>
      </w:r>
      <w:proofErr w:type="spellEnd"/>
      <w:r w:rsidRPr="00B53759">
        <w:rPr>
          <w:rFonts w:ascii="Calibri" w:hAnsi="Calibri" w:cs="Calibri"/>
          <w:color w:val="404040"/>
          <w:sz w:val="22"/>
          <w:szCs w:val="22"/>
        </w:rPr>
        <w:t xml:space="preserve"> for performance-critical cases. The instructions in the kernel are trusted. The #VE handler will decode a subset of instructions using the Linux instruction decoder. We only care about users that read from MMIO.</w:t>
      </w:r>
    </w:p>
    <w:p w14:paraId="7F011BF3" w14:textId="77777777" w:rsidR="00B53759" w:rsidRDefault="00B53759" w:rsidP="00B53759">
      <w:pPr>
        <w:pStyle w:val="Heading4"/>
        <w:shd w:val="clear" w:color="auto" w:fill="FCFCFC"/>
        <w:spacing w:before="0" w:after="0" w:line="240" w:lineRule="auto"/>
        <w:rPr>
          <w:rFonts w:ascii="Calibri" w:hAnsi="Calibri" w:cs="Calibri"/>
          <w:color w:val="404040"/>
          <w:sz w:val="22"/>
          <w:szCs w:val="22"/>
        </w:rPr>
      </w:pPr>
    </w:p>
    <w:p w14:paraId="0EB86AFE" w14:textId="2CC0E43F" w:rsidR="00B53759" w:rsidRPr="00B53759" w:rsidRDefault="00B53759" w:rsidP="00B53759">
      <w:pPr>
        <w:pStyle w:val="Heading4"/>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Kernel MMIO</w:t>
      </w:r>
    </w:p>
    <w:p w14:paraId="53ED594E"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By default, all MMIO regions reside in the TDX guest private memory are not accessible to the host/VMM. To explicitly share a MMIO region, the device must be authorized through the device filter framework, enabling MMIO operations. The handling of the MMIO input from the untrusted host/VMM must be hardened (see </w:t>
      </w:r>
      <w:hyperlink r:id="rId158" w:anchor="tdx-guest-hardening" w:history="1">
        <w:r w:rsidRPr="00B53759">
          <w:rPr>
            <w:rStyle w:val="std"/>
            <w:rFonts w:ascii="Calibri" w:hAnsi="Calibri" w:cs="Calibri"/>
            <w:color w:val="2980B9"/>
            <w:sz w:val="22"/>
            <w:szCs w:val="22"/>
          </w:rPr>
          <w:t>Intel® Trust Domain Extension Guest Linux Kernel Hardening Strategy</w:t>
        </w:r>
      </w:hyperlink>
      <w:r w:rsidRPr="00B53759">
        <w:rPr>
          <w:rFonts w:ascii="Calibri" w:hAnsi="Calibri" w:cs="Calibri"/>
          <w:color w:val="404040"/>
          <w:sz w:val="22"/>
          <w:szCs w:val="22"/>
        </w:rPr>
        <w:t xml:space="preserve"> for more information).</w:t>
      </w:r>
    </w:p>
    <w:p w14:paraId="5387E6AB"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static code analysis tool should generate a list of all MMIO users based on use of the standard </w:t>
      </w:r>
      <w:proofErr w:type="spellStart"/>
      <w:r w:rsidRPr="00B53759">
        <w:rPr>
          <w:rFonts w:ascii="Calibri" w:hAnsi="Calibri" w:cs="Calibri"/>
          <w:color w:val="404040"/>
          <w:sz w:val="22"/>
          <w:szCs w:val="22"/>
        </w:rPr>
        <w:t>io.h</w:t>
      </w:r>
      <w:proofErr w:type="spellEnd"/>
      <w:r w:rsidRPr="00B53759">
        <w:rPr>
          <w:rFonts w:ascii="Calibri" w:hAnsi="Calibri" w:cs="Calibri"/>
          <w:color w:val="404040"/>
          <w:sz w:val="22"/>
          <w:szCs w:val="22"/>
        </w:rPr>
        <w:t xml:space="preserve"> macros. All portable code should use these macros. The only known exception to this is the legacy MMIO APIC direct accesses, which is disabled (see </w:t>
      </w:r>
      <w:hyperlink r:id="rId159" w:anchor="interrupt-handling-and-apic" w:history="1">
        <w:r w:rsidRPr="00B53759">
          <w:rPr>
            <w:rStyle w:val="Hyperlink"/>
            <w:rFonts w:ascii="Calibri" w:hAnsi="Calibri" w:cs="Calibri"/>
            <w:color w:val="2980B9"/>
            <w:sz w:val="22"/>
            <w:szCs w:val="22"/>
            <w:u w:val="none"/>
          </w:rPr>
          <w:t>Interrupt handling and APIC</w:t>
        </w:r>
      </w:hyperlink>
      <w:r w:rsidRPr="00B53759">
        <w:rPr>
          <w:rFonts w:ascii="Calibri" w:hAnsi="Calibri" w:cs="Calibri"/>
          <w:color w:val="404040"/>
          <w:sz w:val="22"/>
          <w:szCs w:val="22"/>
        </w:rPr>
        <w:t xml:space="preserve"> ).</w:t>
      </w:r>
    </w:p>
    <w:p w14:paraId="1FA90617"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Open: there might be other non-portable (x86-specific) code that does not use the </w:t>
      </w:r>
      <w:proofErr w:type="spellStart"/>
      <w:r w:rsidRPr="00B53759">
        <w:rPr>
          <w:rFonts w:ascii="Calibri" w:hAnsi="Calibri" w:cs="Calibri"/>
          <w:color w:val="404040"/>
          <w:sz w:val="22"/>
          <w:szCs w:val="22"/>
        </w:rPr>
        <w:t>io.h</w:t>
      </w:r>
      <w:proofErr w:type="spellEnd"/>
      <w:r w:rsidRPr="00B53759">
        <w:rPr>
          <w:rFonts w:ascii="Calibri" w:hAnsi="Calibri" w:cs="Calibri"/>
          <w:color w:val="404040"/>
          <w:sz w:val="22"/>
          <w:szCs w:val="22"/>
        </w:rPr>
        <w:t xml:space="preserve"> </w:t>
      </w:r>
      <w:proofErr w:type="gramStart"/>
      <w:r w:rsidRPr="00B53759">
        <w:rPr>
          <w:rFonts w:ascii="Calibri" w:hAnsi="Calibri" w:cs="Calibri"/>
          <w:color w:val="404040"/>
          <w:sz w:val="22"/>
          <w:szCs w:val="22"/>
        </w:rPr>
        <w:t>macros, but</w:t>
      </w:r>
      <w:proofErr w:type="gramEnd"/>
      <w:r w:rsidRPr="00B53759">
        <w:rPr>
          <w:rFonts w:ascii="Calibri" w:hAnsi="Calibri" w:cs="Calibri"/>
          <w:color w:val="404040"/>
          <w:sz w:val="22"/>
          <w:szCs w:val="22"/>
        </w:rPr>
        <w:t xml:space="preserve"> directly accesses IO mappings. Sparse should be able to find those using the __</w:t>
      </w:r>
      <w:proofErr w:type="spellStart"/>
      <w:r w:rsidRPr="00B53759">
        <w:rPr>
          <w:rFonts w:ascii="Calibri" w:hAnsi="Calibri" w:cs="Calibri"/>
          <w:color w:val="404040"/>
          <w:sz w:val="22"/>
          <w:szCs w:val="22"/>
        </w:rPr>
        <w:t>iomem</w:t>
      </w:r>
      <w:proofErr w:type="spellEnd"/>
      <w:r w:rsidRPr="00B53759">
        <w:rPr>
          <w:rFonts w:ascii="Calibri" w:hAnsi="Calibri" w:cs="Calibri"/>
          <w:color w:val="404040"/>
          <w:sz w:val="22"/>
          <w:szCs w:val="22"/>
        </w:rPr>
        <w:t xml:space="preserve"> annotations.</w:t>
      </w:r>
    </w:p>
    <w:p w14:paraId="6391C1F0" w14:textId="77777777" w:rsidR="00E235D9" w:rsidRDefault="00E235D9" w:rsidP="00B53759">
      <w:pPr>
        <w:pStyle w:val="Heading4"/>
        <w:shd w:val="clear" w:color="auto" w:fill="FCFCFC"/>
        <w:spacing w:before="0" w:after="0" w:line="240" w:lineRule="auto"/>
        <w:rPr>
          <w:rFonts w:ascii="Calibri" w:hAnsi="Calibri" w:cs="Calibri"/>
          <w:color w:val="404040"/>
          <w:sz w:val="22"/>
          <w:szCs w:val="22"/>
        </w:rPr>
      </w:pPr>
    </w:p>
    <w:p w14:paraId="325B5D46" w14:textId="588E3B9C" w:rsidR="00B53759" w:rsidRPr="00B53759" w:rsidRDefault="00B53759" w:rsidP="00B53759">
      <w:pPr>
        <w:pStyle w:val="Heading4"/>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User MMIO</w:t>
      </w:r>
    </w:p>
    <w:p w14:paraId="761613C1"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In the current Linux implementation user MMIO is not supported and results in SIGSEGV. Therefore, it cannot be used to attack the kernel (other than DoS).</w:t>
      </w:r>
    </w:p>
    <w:p w14:paraId="4800BE56" w14:textId="77777777" w:rsidR="00B53759" w:rsidRPr="00B53759" w:rsidRDefault="00B53759" w:rsidP="00B53759">
      <w:pPr>
        <w:pStyle w:val="Heading3"/>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Interrupt handling and APIC</w:t>
      </w:r>
    </w:p>
    <w:p w14:paraId="5F92C062"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TDX guest must use virtualized x2APIC mode. Legacy </w:t>
      </w:r>
      <w:proofErr w:type="spellStart"/>
      <w:r w:rsidRPr="00B53759">
        <w:rPr>
          <w:rFonts w:ascii="Calibri" w:hAnsi="Calibri" w:cs="Calibri"/>
          <w:color w:val="404040"/>
          <w:sz w:val="22"/>
          <w:szCs w:val="22"/>
        </w:rPr>
        <w:t>xAPIC</w:t>
      </w:r>
      <w:proofErr w:type="spellEnd"/>
      <w:r w:rsidRPr="00B53759">
        <w:rPr>
          <w:rFonts w:ascii="Calibri" w:hAnsi="Calibri" w:cs="Calibri"/>
          <w:color w:val="404040"/>
          <w:sz w:val="22"/>
          <w:szCs w:val="22"/>
        </w:rPr>
        <w:t xml:space="preserve"> (using MMIO) is disabled via special checks in the guest’s kernel APIC code, as well as enforced by the TDX module.</w:t>
      </w:r>
    </w:p>
    <w:p w14:paraId="1BEB52F6"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x2APIC MSRs are either proxied through the TDVMCALL </w:t>
      </w:r>
      <w:proofErr w:type="spellStart"/>
      <w:r w:rsidRPr="00B53759">
        <w:rPr>
          <w:rFonts w:ascii="Calibri" w:hAnsi="Calibri" w:cs="Calibri"/>
          <w:color w:val="404040"/>
          <w:sz w:val="22"/>
          <w:szCs w:val="22"/>
        </w:rPr>
        <w:t>hypercall</w:t>
      </w:r>
      <w:proofErr w:type="spellEnd"/>
      <w:r w:rsidRPr="00B53759">
        <w:rPr>
          <w:rFonts w:ascii="Calibri" w:hAnsi="Calibri" w:cs="Calibri"/>
          <w:color w:val="404040"/>
          <w:sz w:val="22"/>
          <w:szCs w:val="22"/>
        </w:rPr>
        <w:t xml:space="preserve"> (and handled by the untrusted hypervisor) or handled as access to a VAPIC page. The later ones are considered trusted, but the first group requires hardening similar as untrusted MSR access described in </w:t>
      </w:r>
      <w:hyperlink r:id="rId160" w:anchor="msrs-proxied-through-tdvmcall-and-controlled-by-host" w:history="1">
        <w:r w:rsidRPr="00B53759">
          <w:rPr>
            <w:rStyle w:val="Hyperlink"/>
            <w:rFonts w:ascii="Calibri" w:hAnsi="Calibri" w:cs="Calibri"/>
            <w:color w:val="2980B9"/>
            <w:sz w:val="22"/>
            <w:szCs w:val="22"/>
            <w:u w:val="none"/>
          </w:rPr>
          <w:t>MSRs proxied through TDVMCALL and controlled by host</w:t>
        </w:r>
      </w:hyperlink>
      <w:r w:rsidRPr="00B53759">
        <w:rPr>
          <w:rFonts w:ascii="Calibri" w:hAnsi="Calibri" w:cs="Calibri"/>
          <w:color w:val="404040"/>
          <w:sz w:val="22"/>
          <w:szCs w:val="22"/>
        </w:rPr>
        <w:t xml:space="preserve">. For the detailed description on specific x2APIC MSR behavior please see section 10.9 in </w:t>
      </w:r>
      <w:hyperlink r:id="rId161" w:history="1">
        <w:r w:rsidRPr="00B53759">
          <w:rPr>
            <w:rStyle w:val="Hyperlink"/>
            <w:rFonts w:ascii="Calibri" w:hAnsi="Calibri" w:cs="Calibri"/>
            <w:color w:val="2980B9"/>
            <w:sz w:val="22"/>
            <w:szCs w:val="22"/>
            <w:u w:val="none"/>
          </w:rPr>
          <w:t>Intel TDX module architecture specification</w:t>
        </w:r>
      </w:hyperlink>
      <w:r w:rsidRPr="00B53759">
        <w:rPr>
          <w:rFonts w:ascii="Calibri" w:hAnsi="Calibri" w:cs="Calibri"/>
          <w:color w:val="404040"/>
          <w:sz w:val="22"/>
          <w:szCs w:val="22"/>
        </w:rPr>
        <w:t>.</w:t>
      </w:r>
    </w:p>
    <w:p w14:paraId="2DDA554D"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Untrusted VMM can inject both non-NMI interrupts (via posted-interrupt mechanism) or NMI interrupts. However, TDX module does not allow VMM injecting interrupt vectors in range 0-30 via posted-interrupt mechanism, which drastically reduces the exposed attack surface towards the untrusted VMM. The rest of above interrupts are considered controlled by the host and therefore the guest kernel code that handles them must be audited and fuzzed as any other code that receives malicious host input.</w:t>
      </w:r>
    </w:p>
    <w:p w14:paraId="2C072BB6"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IPIs are initiated by triggering TDVMCALL on the x2APIC ICR MSRs. The host controls the delivery of the IPI, so IPIs might get lost. We need to make sure all missing IPIs result in panics or stop the operation (in case the timeout is controlled by the host). This should be already handled by the normal timeout in </w:t>
      </w:r>
      <w:proofErr w:type="spellStart"/>
      <w:r w:rsidRPr="00B53759">
        <w:rPr>
          <w:rFonts w:ascii="Calibri" w:hAnsi="Calibri" w:cs="Calibri"/>
          <w:color w:val="404040"/>
          <w:sz w:val="22"/>
          <w:szCs w:val="22"/>
        </w:rPr>
        <w:t>smp_call_function</w:t>
      </w:r>
      <w:proofErr w:type="spellEnd"/>
      <w:r w:rsidRPr="00B53759">
        <w:rPr>
          <w:rFonts w:ascii="Calibri" w:hAnsi="Calibri" w:cs="Calibri"/>
          <w:color w:val="404040"/>
          <w:sz w:val="22"/>
          <w:szCs w:val="22"/>
        </w:rPr>
        <w:t>*().</w:t>
      </w:r>
    </w:p>
    <w:p w14:paraId="76F0D4D0" w14:textId="77777777" w:rsidR="00E235D9" w:rsidRPr="00B5375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2A24BC8F" w14:textId="77777777" w:rsidR="00B53759" w:rsidRPr="00B53759" w:rsidRDefault="00B53759" w:rsidP="00B53759">
      <w:pPr>
        <w:pStyle w:val="Heading3"/>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PCI config space</w:t>
      </w:r>
    </w:p>
    <w:p w14:paraId="5E6292D0"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host controls the PCI config space, so in general, any PCI config space reads are untrusted. Apart from hardening the generic PCI code, there is a special </w:t>
      </w:r>
      <w:proofErr w:type="spellStart"/>
      <w:r w:rsidRPr="00B53759">
        <w:rPr>
          <w:rFonts w:ascii="Calibri" w:hAnsi="Calibri" w:cs="Calibri"/>
          <w:color w:val="404040"/>
          <w:sz w:val="22"/>
          <w:szCs w:val="22"/>
        </w:rPr>
        <w:t>pci</w:t>
      </w:r>
      <w:proofErr w:type="spellEnd"/>
      <w:r w:rsidRPr="00B53759">
        <w:rPr>
          <w:rFonts w:ascii="Calibri" w:hAnsi="Calibri" w:cs="Calibri"/>
          <w:color w:val="404040"/>
          <w:sz w:val="22"/>
          <w:szCs w:val="22"/>
        </w:rPr>
        <w:t xml:space="preserve"> config space filter that prevents random </w:t>
      </w:r>
      <w:proofErr w:type="spellStart"/>
      <w:r w:rsidRPr="00B53759">
        <w:rPr>
          <w:rFonts w:ascii="Calibri" w:hAnsi="Calibri" w:cs="Calibri"/>
          <w:color w:val="404040"/>
          <w:sz w:val="22"/>
          <w:szCs w:val="22"/>
        </w:rPr>
        <w:t>initcalls</w:t>
      </w:r>
      <w:proofErr w:type="spellEnd"/>
      <w:r w:rsidRPr="00B53759">
        <w:rPr>
          <w:rFonts w:ascii="Calibri" w:hAnsi="Calibri" w:cs="Calibri"/>
          <w:color w:val="404040"/>
          <w:sz w:val="22"/>
          <w:szCs w:val="22"/>
        </w:rPr>
        <w:t xml:space="preserve"> from accessing the PCI config space of unauthorized devices not allowed by the device filter. The </w:t>
      </w:r>
      <w:r w:rsidRPr="00B53759">
        <w:rPr>
          <w:rFonts w:ascii="Calibri" w:hAnsi="Calibri" w:cs="Calibri"/>
          <w:color w:val="404040"/>
          <w:sz w:val="22"/>
          <w:szCs w:val="22"/>
        </w:rPr>
        <w:lastRenderedPageBreak/>
        <w:t>config space filter is implemented by setting unauthorized devices to the “errored” state, which prevents any config space accesses.</w:t>
      </w:r>
    </w:p>
    <w:p w14:paraId="06A71FBD"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Inside Linux, the PCI config space is used by several entities:</w:t>
      </w:r>
    </w:p>
    <w:p w14:paraId="547957E5" w14:textId="77777777" w:rsidR="00B53759" w:rsidRPr="00B53759" w:rsidRDefault="00B53759" w:rsidP="00B53759">
      <w:pPr>
        <w:pStyle w:val="Heading4"/>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PCI subsystem for probing drivers</w:t>
      </w:r>
    </w:p>
    <w:p w14:paraId="4E2DDBE9"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PCI subsystem enumerates all PCI devices through PCI config space. The host owns the config space, which is untrusted. We only support probing through CF8 and disable MCFG config space via the ACPI table allow list. This implies that only the first 256 bytes are supported for now. The core PCI subsystem code has been hardened via code audit and fuzzing described in </w:t>
      </w:r>
      <w:hyperlink r:id="rId162" w:anchor="tdx-guest-hardening" w:history="1">
        <w:r w:rsidRPr="00B53759">
          <w:rPr>
            <w:rStyle w:val="std"/>
            <w:rFonts w:ascii="Calibri" w:hAnsi="Calibri" w:cs="Calibri"/>
            <w:color w:val="2980B9"/>
            <w:sz w:val="22"/>
            <w:szCs w:val="22"/>
          </w:rPr>
          <w:t>Intel® Trust Domain Extension Guest Linux Kernel Hardening Strategy</w:t>
        </w:r>
      </w:hyperlink>
      <w:r w:rsidRPr="00B53759">
        <w:rPr>
          <w:rFonts w:ascii="Calibri" w:hAnsi="Calibri" w:cs="Calibri"/>
          <w:color w:val="404040"/>
          <w:sz w:val="22"/>
          <w:szCs w:val="22"/>
        </w:rPr>
        <w:t>.</w:t>
      </w:r>
    </w:p>
    <w:p w14:paraId="7FFDB108" w14:textId="77777777" w:rsidR="00B53759" w:rsidRDefault="00B53759" w:rsidP="00B53759">
      <w:pPr>
        <w:pStyle w:val="Heading4"/>
        <w:shd w:val="clear" w:color="auto" w:fill="FCFCFC"/>
        <w:spacing w:before="0" w:after="0" w:line="240" w:lineRule="auto"/>
        <w:rPr>
          <w:rFonts w:ascii="Calibri" w:hAnsi="Calibri" w:cs="Calibri"/>
          <w:color w:val="404040"/>
          <w:sz w:val="22"/>
          <w:szCs w:val="22"/>
        </w:rPr>
      </w:pPr>
    </w:p>
    <w:p w14:paraId="505A4CD0" w14:textId="689A3C06" w:rsidR="00B53759" w:rsidRDefault="00B53759" w:rsidP="00B53759">
      <w:pPr>
        <w:pStyle w:val="Heading4"/>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Allocating resources</w:t>
      </w:r>
    </w:p>
    <w:p w14:paraId="60E283C9" w14:textId="77777777" w:rsidR="00B53759" w:rsidRPr="00B53759" w:rsidRDefault="00B53759" w:rsidP="00B53759"/>
    <w:p w14:paraId="3341B93B"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kernel can allocate resources such as MMIO for </w:t>
      </w:r>
      <w:proofErr w:type="spellStart"/>
      <w:r w:rsidRPr="00B53759">
        <w:rPr>
          <w:rFonts w:ascii="Calibri" w:hAnsi="Calibri" w:cs="Calibri"/>
          <w:color w:val="404040"/>
          <w:sz w:val="22"/>
          <w:szCs w:val="22"/>
        </w:rPr>
        <w:t>pci</w:t>
      </w:r>
      <w:proofErr w:type="spellEnd"/>
      <w:r w:rsidRPr="00B53759">
        <w:rPr>
          <w:rFonts w:ascii="Calibri" w:hAnsi="Calibri" w:cs="Calibri"/>
          <w:color w:val="404040"/>
          <w:sz w:val="22"/>
          <w:szCs w:val="22"/>
        </w:rPr>
        <w:t xml:space="preserve"> bridges or drivers based on the information coming from the untrusted </w:t>
      </w:r>
      <w:proofErr w:type="spellStart"/>
      <w:r w:rsidRPr="00B53759">
        <w:rPr>
          <w:rFonts w:ascii="Calibri" w:hAnsi="Calibri" w:cs="Calibri"/>
          <w:color w:val="404040"/>
          <w:sz w:val="22"/>
          <w:szCs w:val="22"/>
        </w:rPr>
        <w:t>pci</w:t>
      </w:r>
      <w:proofErr w:type="spellEnd"/>
      <w:r w:rsidRPr="00B53759">
        <w:rPr>
          <w:rFonts w:ascii="Calibri" w:hAnsi="Calibri" w:cs="Calibri"/>
          <w:color w:val="404040"/>
          <w:sz w:val="22"/>
          <w:szCs w:val="22"/>
        </w:rPr>
        <w:t xml:space="preserve"> config space supplied by the host/VMM. Therefore, this allocation process needs to be verified to withstand the potential malicious input. As a result, the code in the core </w:t>
      </w:r>
      <w:proofErr w:type="spellStart"/>
      <w:r w:rsidRPr="00B53759">
        <w:rPr>
          <w:rFonts w:ascii="Calibri" w:hAnsi="Calibri" w:cs="Calibri"/>
          <w:color w:val="404040"/>
          <w:sz w:val="22"/>
          <w:szCs w:val="22"/>
        </w:rPr>
        <w:t>pci</w:t>
      </w:r>
      <w:proofErr w:type="spellEnd"/>
      <w:r w:rsidRPr="00B53759">
        <w:rPr>
          <w:rFonts w:ascii="Calibri" w:hAnsi="Calibri" w:cs="Calibri"/>
          <w:color w:val="404040"/>
          <w:sz w:val="22"/>
          <w:szCs w:val="22"/>
        </w:rPr>
        <w:t xml:space="preserve"> subsystem, as well as enabled </w:t>
      </w:r>
      <w:proofErr w:type="spellStart"/>
      <w:r w:rsidRPr="00B53759">
        <w:rPr>
          <w:rFonts w:ascii="Calibri" w:hAnsi="Calibri" w:cs="Calibri"/>
          <w:color w:val="404040"/>
          <w:sz w:val="22"/>
          <w:szCs w:val="22"/>
        </w:rPr>
        <w:t>virtio</w:t>
      </w:r>
      <w:proofErr w:type="spellEnd"/>
      <w:r w:rsidRPr="00B53759">
        <w:rPr>
          <w:rFonts w:ascii="Calibri" w:hAnsi="Calibri" w:cs="Calibri"/>
          <w:color w:val="404040"/>
          <w:sz w:val="22"/>
          <w:szCs w:val="22"/>
        </w:rPr>
        <w:t xml:space="preserve"> drivers have been audited and fuzzed using the techniques described in </w:t>
      </w:r>
      <w:hyperlink r:id="rId163" w:anchor="tdx-guest-hardening" w:history="1">
        <w:r w:rsidRPr="00B53759">
          <w:rPr>
            <w:rStyle w:val="std"/>
            <w:rFonts w:ascii="Calibri" w:hAnsi="Calibri" w:cs="Calibri"/>
            <w:color w:val="2980B9"/>
            <w:sz w:val="22"/>
            <w:szCs w:val="22"/>
          </w:rPr>
          <w:t>Intel® Trust Domain Extension Guest Linux Kernel Hardening Strategy</w:t>
        </w:r>
      </w:hyperlink>
      <w:r w:rsidRPr="00B53759">
        <w:rPr>
          <w:rFonts w:ascii="Calibri" w:hAnsi="Calibri" w:cs="Calibri"/>
          <w:color w:val="404040"/>
          <w:sz w:val="22"/>
          <w:szCs w:val="22"/>
        </w:rPr>
        <w:t>. Specifically, we paid attention to make sure that the allocated resource regions do not overlap with each other or with the rest of the TD guest memory.</w:t>
      </w:r>
    </w:p>
    <w:p w14:paraId="622FBB06" w14:textId="77777777" w:rsidR="00E235D9" w:rsidRPr="00B5375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7B6BD4F6" w14:textId="77777777" w:rsidR="00B53759" w:rsidRPr="00B53759" w:rsidRDefault="00B53759" w:rsidP="00B53759">
      <w:pPr>
        <w:pStyle w:val="Heading4"/>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Drivers</w:t>
      </w:r>
    </w:p>
    <w:p w14:paraId="72D5DAF9"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All allow-listed drivers need to be audited and fuzzed for all </w:t>
      </w:r>
      <w:proofErr w:type="spellStart"/>
      <w:r w:rsidRPr="00B53759">
        <w:rPr>
          <w:rFonts w:ascii="Calibri" w:hAnsi="Calibri" w:cs="Calibri"/>
          <w:color w:val="404040"/>
          <w:sz w:val="22"/>
          <w:szCs w:val="22"/>
        </w:rPr>
        <w:t>pci</w:t>
      </w:r>
      <w:proofErr w:type="spellEnd"/>
      <w:r w:rsidRPr="00B53759">
        <w:rPr>
          <w:rFonts w:ascii="Calibri" w:hAnsi="Calibri" w:cs="Calibri"/>
          <w:color w:val="404040"/>
          <w:sz w:val="22"/>
          <w:szCs w:val="22"/>
        </w:rPr>
        <w:t xml:space="preserve"> config space interactions they have with the host. Initially this is only a very small list of </w:t>
      </w:r>
      <w:proofErr w:type="spellStart"/>
      <w:r w:rsidRPr="00B53759">
        <w:rPr>
          <w:rFonts w:ascii="Calibri" w:hAnsi="Calibri" w:cs="Calibri"/>
          <w:color w:val="404040"/>
          <w:sz w:val="22"/>
          <w:szCs w:val="22"/>
        </w:rPr>
        <w:t>virtio</w:t>
      </w:r>
      <w:proofErr w:type="spellEnd"/>
      <w:r w:rsidRPr="00B53759">
        <w:rPr>
          <w:rFonts w:ascii="Calibri" w:hAnsi="Calibri" w:cs="Calibri"/>
          <w:color w:val="404040"/>
          <w:sz w:val="22"/>
          <w:szCs w:val="22"/>
        </w:rPr>
        <w:t xml:space="preserve"> devices (see </w:t>
      </w:r>
      <w:hyperlink r:id="rId164" w:anchor="virtio-and-shared-memory" w:history="1">
        <w:proofErr w:type="spellStart"/>
        <w:r w:rsidRPr="00B53759">
          <w:rPr>
            <w:rStyle w:val="Hyperlink"/>
            <w:rFonts w:ascii="Calibri" w:hAnsi="Calibri" w:cs="Calibri"/>
            <w:color w:val="2980B9"/>
            <w:sz w:val="22"/>
            <w:szCs w:val="22"/>
            <w:u w:val="none"/>
          </w:rPr>
          <w:t>VirtIO</w:t>
        </w:r>
        <w:proofErr w:type="spellEnd"/>
        <w:r w:rsidRPr="00B53759">
          <w:rPr>
            <w:rStyle w:val="Hyperlink"/>
            <w:rFonts w:ascii="Calibri" w:hAnsi="Calibri" w:cs="Calibri"/>
            <w:color w:val="2980B9"/>
            <w:sz w:val="22"/>
            <w:szCs w:val="22"/>
            <w:u w:val="none"/>
          </w:rPr>
          <w:t xml:space="preserve"> and shared memory</w:t>
        </w:r>
      </w:hyperlink>
      <w:r w:rsidRPr="00B53759">
        <w:rPr>
          <w:rFonts w:ascii="Calibri" w:hAnsi="Calibri" w:cs="Calibri"/>
          <w:color w:val="404040"/>
          <w:sz w:val="22"/>
          <w:szCs w:val="22"/>
        </w:rPr>
        <w:t>).</w:t>
      </w:r>
    </w:p>
    <w:p w14:paraId="113E7B2B" w14:textId="77777777" w:rsidR="00B53759" w:rsidRPr="00B53759" w:rsidRDefault="00B53759" w:rsidP="00B53759">
      <w:pPr>
        <w:pStyle w:val="Heading4"/>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User programs accessing PCI config space</w:t>
      </w:r>
    </w:p>
    <w:p w14:paraId="2507EC13"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User programs can access PCI devices directly through </w:t>
      </w:r>
      <w:proofErr w:type="spellStart"/>
      <w:r w:rsidRPr="00B53759">
        <w:rPr>
          <w:rFonts w:ascii="Calibri" w:hAnsi="Calibri" w:cs="Calibri"/>
          <w:color w:val="404040"/>
          <w:sz w:val="22"/>
          <w:szCs w:val="22"/>
        </w:rPr>
        <w:t>sysfs</w:t>
      </w:r>
      <w:proofErr w:type="spellEnd"/>
      <w:r w:rsidRPr="00B53759">
        <w:rPr>
          <w:rFonts w:ascii="Calibri" w:hAnsi="Calibri" w:cs="Calibri"/>
          <w:color w:val="404040"/>
          <w:sz w:val="22"/>
          <w:szCs w:val="22"/>
        </w:rPr>
        <w:t xml:space="preserve"> or /dev/mem. This could be an attack vector if the user program has an exploitable hole in parsing PCI config space or MMIO. If the user programs are using the Linux-supplied PCI enumeration (/sys/bus/</w:t>
      </w:r>
      <w:proofErr w:type="spellStart"/>
      <w:r w:rsidRPr="00B53759">
        <w:rPr>
          <w:rFonts w:ascii="Calibri" w:hAnsi="Calibri" w:cs="Calibri"/>
          <w:color w:val="404040"/>
          <w:sz w:val="22"/>
          <w:szCs w:val="22"/>
        </w:rPr>
        <w:t>pci</w:t>
      </w:r>
      <w:proofErr w:type="spellEnd"/>
      <w:r w:rsidRPr="00B53759">
        <w:rPr>
          <w:rFonts w:ascii="Calibri" w:hAnsi="Calibri" w:cs="Calibri"/>
          <w:color w:val="404040"/>
          <w:sz w:val="22"/>
          <w:szCs w:val="22"/>
        </w:rPr>
        <w:t xml:space="preserve">), the PCI device allow list will protect user programs to some degree. But it won’t protect programs that try to directly access devices that are on the allow list (like </w:t>
      </w:r>
      <w:proofErr w:type="spellStart"/>
      <w:r w:rsidRPr="00B53759">
        <w:rPr>
          <w:rFonts w:ascii="Calibri" w:hAnsi="Calibri" w:cs="Calibri"/>
          <w:color w:val="404040"/>
          <w:sz w:val="22"/>
          <w:szCs w:val="22"/>
        </w:rPr>
        <w:t>virtio</w:t>
      </w:r>
      <w:proofErr w:type="spellEnd"/>
      <w:r w:rsidRPr="00B53759">
        <w:rPr>
          <w:rFonts w:ascii="Calibri" w:hAnsi="Calibri" w:cs="Calibri"/>
          <w:color w:val="404040"/>
          <w:sz w:val="22"/>
          <w:szCs w:val="22"/>
        </w:rPr>
        <w:t xml:space="preserve"> devices).</w:t>
      </w:r>
    </w:p>
    <w:p w14:paraId="3BF86B5F"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It’s also possible, for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 xml:space="preserve"> programs to access the PCI config space directly through CF8 port IO using </w:t>
      </w:r>
      <w:proofErr w:type="spellStart"/>
      <w:r w:rsidRPr="00B53759">
        <w:rPr>
          <w:rFonts w:ascii="Calibri" w:hAnsi="Calibri" w:cs="Calibri"/>
          <w:color w:val="404040"/>
          <w:sz w:val="22"/>
          <w:szCs w:val="22"/>
        </w:rPr>
        <w:t>operm</w:t>
      </w:r>
      <w:proofErr w:type="spellEnd"/>
      <w:r w:rsidRPr="00B53759">
        <w:rPr>
          <w:rFonts w:ascii="Calibri" w:hAnsi="Calibri" w:cs="Calibri"/>
          <w:color w:val="404040"/>
          <w:sz w:val="22"/>
          <w:szCs w:val="22"/>
        </w:rPr>
        <w:t>/</w:t>
      </w:r>
      <w:proofErr w:type="spellStart"/>
      <w:proofErr w:type="gramStart"/>
      <w:r w:rsidRPr="00B53759">
        <w:rPr>
          <w:rFonts w:ascii="Calibri" w:hAnsi="Calibri" w:cs="Calibri"/>
          <w:color w:val="404040"/>
          <w:sz w:val="22"/>
          <w:szCs w:val="22"/>
        </w:rPr>
        <w:t>iopl</w:t>
      </w:r>
      <w:proofErr w:type="spellEnd"/>
      <w:r w:rsidRPr="00B53759">
        <w:rPr>
          <w:rFonts w:ascii="Calibri" w:hAnsi="Calibri" w:cs="Calibri"/>
          <w:color w:val="404040"/>
          <w:sz w:val="22"/>
          <w:szCs w:val="22"/>
        </w:rPr>
        <w:t>(</w:t>
      </w:r>
      <w:proofErr w:type="gramEnd"/>
      <w:r w:rsidRPr="00B53759">
        <w:rPr>
          <w:rFonts w:ascii="Calibri" w:hAnsi="Calibri" w:cs="Calibri"/>
          <w:color w:val="404040"/>
          <w:sz w:val="22"/>
          <w:szCs w:val="22"/>
        </w:rPr>
        <w:t xml:space="preserve">) or direct </w:t>
      </w:r>
      <w:proofErr w:type="gramStart"/>
      <w:r w:rsidRPr="00B53759">
        <w:rPr>
          <w:rFonts w:ascii="Calibri" w:hAnsi="Calibri" w:cs="Calibri"/>
          <w:color w:val="404040"/>
          <w:sz w:val="22"/>
          <w:szCs w:val="22"/>
        </w:rPr>
        <w:t>read(</w:t>
      </w:r>
      <w:proofErr w:type="gramEnd"/>
      <w:r w:rsidRPr="00B53759">
        <w:rPr>
          <w:rFonts w:ascii="Calibri" w:hAnsi="Calibri" w:cs="Calibri"/>
          <w:color w:val="404040"/>
          <w:sz w:val="22"/>
          <w:szCs w:val="22"/>
        </w:rPr>
        <w:t xml:space="preserve">) on /dev/port. The former case will be filtered in the TDX guest kernel #VE handler, because the handler does not forward port IO requests to an untrusted VMM if the request came from a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 xml:space="preserve">. The latter case (direct read on /dev/port) however is not going to be limited by the #VE handler and a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 xml:space="preserve"> program that performs this operation should be prepared to handle untrusted input from a VMM securely. PCI config space access through MMIO for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 xml:space="preserve"> programs is not possible inside TDX guest since PCIe MCFG config space is disabled for TDX guest and normal PCI config space is not mapped to MMIO address space.</w:t>
      </w:r>
    </w:p>
    <w:p w14:paraId="67293A10" w14:textId="5C26B756" w:rsidR="00B53759" w:rsidRDefault="00B53759" w:rsidP="00E235D9">
      <w:pPr>
        <w:pStyle w:val="Heading3"/>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MSRs</w:t>
      </w:r>
    </w:p>
    <w:p w14:paraId="3DAD92AA" w14:textId="77777777" w:rsidR="00E235D9" w:rsidRPr="00E235D9" w:rsidRDefault="00E235D9" w:rsidP="00E235D9"/>
    <w:p w14:paraId="490728F9"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Nearly all MSRs used by the kernel for x86 are listed in arch/x86/include/</w:t>
      </w:r>
      <w:proofErr w:type="spellStart"/>
      <w:r w:rsidRPr="00B53759">
        <w:rPr>
          <w:rFonts w:ascii="Calibri" w:hAnsi="Calibri" w:cs="Calibri"/>
          <w:color w:val="404040"/>
          <w:sz w:val="22"/>
          <w:szCs w:val="22"/>
        </w:rPr>
        <w:t>asm</w:t>
      </w:r>
      <w:proofErr w:type="spellEnd"/>
      <w:r w:rsidRPr="00B53759">
        <w:rPr>
          <w:rFonts w:ascii="Calibri" w:hAnsi="Calibri" w:cs="Calibri"/>
          <w:color w:val="404040"/>
          <w:sz w:val="22"/>
          <w:szCs w:val="22"/>
        </w:rPr>
        <w:t>/</w:t>
      </w:r>
      <w:proofErr w:type="spellStart"/>
      <w:r w:rsidRPr="00B53759">
        <w:rPr>
          <w:rFonts w:ascii="Calibri" w:hAnsi="Calibri" w:cs="Calibri"/>
          <w:color w:val="404040"/>
          <w:sz w:val="22"/>
          <w:szCs w:val="22"/>
        </w:rPr>
        <w:t>msr-index.</w:t>
      </w:r>
      <w:proofErr w:type="gramStart"/>
      <w:r w:rsidRPr="00B53759">
        <w:rPr>
          <w:rFonts w:ascii="Calibri" w:hAnsi="Calibri" w:cs="Calibri"/>
          <w:color w:val="404040"/>
          <w:sz w:val="22"/>
          <w:szCs w:val="22"/>
        </w:rPr>
        <w:t>h</w:t>
      </w:r>
      <w:proofErr w:type="spellEnd"/>
      <w:r w:rsidRPr="00B53759">
        <w:rPr>
          <w:rFonts w:ascii="Calibri" w:hAnsi="Calibri" w:cs="Calibri"/>
          <w:color w:val="404040"/>
          <w:sz w:val="22"/>
          <w:szCs w:val="22"/>
        </w:rPr>
        <w:t>, but</w:t>
      </w:r>
      <w:proofErr w:type="gramEnd"/>
      <w:r w:rsidRPr="00B53759">
        <w:rPr>
          <w:rFonts w:ascii="Calibri" w:hAnsi="Calibri" w:cs="Calibri"/>
          <w:color w:val="404040"/>
          <w:sz w:val="22"/>
          <w:szCs w:val="22"/>
        </w:rPr>
        <w:t xml:space="preserve"> might have aliases and ranges. Some additional MSRs are in arch/x86/include/</w:t>
      </w:r>
      <w:proofErr w:type="spellStart"/>
      <w:r w:rsidRPr="00B53759">
        <w:rPr>
          <w:rFonts w:ascii="Calibri" w:hAnsi="Calibri" w:cs="Calibri"/>
          <w:color w:val="404040"/>
          <w:sz w:val="22"/>
          <w:szCs w:val="22"/>
        </w:rPr>
        <w:t>asm</w:t>
      </w:r>
      <w:proofErr w:type="spellEnd"/>
      <w:r w:rsidRPr="00B53759">
        <w:rPr>
          <w:rFonts w:ascii="Calibri" w:hAnsi="Calibri" w:cs="Calibri"/>
          <w:color w:val="404040"/>
          <w:sz w:val="22"/>
          <w:szCs w:val="22"/>
        </w:rPr>
        <w:t>/</w:t>
      </w:r>
      <w:proofErr w:type="spellStart"/>
      <w:r w:rsidRPr="00B53759">
        <w:rPr>
          <w:rFonts w:ascii="Calibri" w:hAnsi="Calibri" w:cs="Calibri"/>
          <w:color w:val="404040"/>
          <w:sz w:val="22"/>
          <w:szCs w:val="22"/>
        </w:rPr>
        <w:t>perf_event.h</w:t>
      </w:r>
      <w:proofErr w:type="spellEnd"/>
      <w:r w:rsidRPr="00B53759">
        <w:rPr>
          <w:rFonts w:ascii="Calibri" w:hAnsi="Calibri" w:cs="Calibri"/>
          <w:color w:val="404040"/>
          <w:sz w:val="22"/>
          <w:szCs w:val="22"/>
        </w:rPr>
        <w:t>, arch/x86/kernel/</w:t>
      </w:r>
      <w:proofErr w:type="spellStart"/>
      <w:r w:rsidRPr="00B53759">
        <w:rPr>
          <w:rFonts w:ascii="Calibri" w:hAnsi="Calibri" w:cs="Calibri"/>
          <w:color w:val="404040"/>
          <w:sz w:val="22"/>
          <w:szCs w:val="22"/>
        </w:rPr>
        <w:t>cpu</w:t>
      </w:r>
      <w:proofErr w:type="spellEnd"/>
      <w:r w:rsidRPr="00B53759">
        <w:rPr>
          <w:rFonts w:ascii="Calibri" w:hAnsi="Calibri" w:cs="Calibri"/>
          <w:color w:val="404040"/>
          <w:sz w:val="22"/>
          <w:szCs w:val="22"/>
        </w:rPr>
        <w:t>/</w:t>
      </w:r>
      <w:proofErr w:type="spellStart"/>
      <w:r w:rsidRPr="00B53759">
        <w:rPr>
          <w:rFonts w:ascii="Calibri" w:hAnsi="Calibri" w:cs="Calibri"/>
          <w:color w:val="404040"/>
          <w:sz w:val="22"/>
          <w:szCs w:val="22"/>
        </w:rPr>
        <w:t>resctrl</w:t>
      </w:r>
      <w:proofErr w:type="spellEnd"/>
      <w:r w:rsidRPr="00B53759">
        <w:rPr>
          <w:rFonts w:ascii="Calibri" w:hAnsi="Calibri" w:cs="Calibri"/>
          <w:color w:val="404040"/>
          <w:sz w:val="22"/>
          <w:szCs w:val="22"/>
        </w:rPr>
        <w:t>/</w:t>
      </w:r>
      <w:proofErr w:type="spellStart"/>
      <w:r w:rsidRPr="00B53759">
        <w:rPr>
          <w:rFonts w:ascii="Calibri" w:hAnsi="Calibri" w:cs="Calibri"/>
          <w:color w:val="404040"/>
          <w:sz w:val="22"/>
          <w:szCs w:val="22"/>
        </w:rPr>
        <w:t>internal.h</w:t>
      </w:r>
      <w:proofErr w:type="spellEnd"/>
      <w:r w:rsidRPr="00B53759">
        <w:rPr>
          <w:rFonts w:ascii="Calibri" w:hAnsi="Calibri" w:cs="Calibri"/>
          <w:color w:val="404040"/>
          <w:sz w:val="22"/>
          <w:szCs w:val="22"/>
        </w:rPr>
        <w:t>, and arch/x86/kernel/</w:t>
      </w:r>
      <w:proofErr w:type="spellStart"/>
      <w:r w:rsidRPr="00B53759">
        <w:rPr>
          <w:rFonts w:ascii="Calibri" w:hAnsi="Calibri" w:cs="Calibri"/>
          <w:color w:val="404040"/>
          <w:sz w:val="22"/>
          <w:szCs w:val="22"/>
        </w:rPr>
        <w:t>cpu</w:t>
      </w:r>
      <w:proofErr w:type="spellEnd"/>
      <w:r w:rsidRPr="00B53759">
        <w:rPr>
          <w:rFonts w:ascii="Calibri" w:hAnsi="Calibri" w:cs="Calibri"/>
          <w:color w:val="404040"/>
          <w:sz w:val="22"/>
          <w:szCs w:val="22"/>
        </w:rPr>
        <w:t>/</w:t>
      </w:r>
      <w:proofErr w:type="spellStart"/>
      <w:r w:rsidRPr="00B53759">
        <w:rPr>
          <w:rFonts w:ascii="Calibri" w:hAnsi="Calibri" w:cs="Calibri"/>
          <w:color w:val="404040"/>
          <w:sz w:val="22"/>
          <w:szCs w:val="22"/>
        </w:rPr>
        <w:t>intel.c</w:t>
      </w:r>
      <w:proofErr w:type="spellEnd"/>
    </w:p>
    <w:p w14:paraId="32BBBC30" w14:textId="77777777" w:rsidR="00B53759" w:rsidRPr="00B53759" w:rsidRDefault="00B53759" w:rsidP="00B53759">
      <w:pPr>
        <w:pStyle w:val="Heading4"/>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MSRs controlled by TDX module</w:t>
      </w:r>
    </w:p>
    <w:p w14:paraId="672F4E35"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There are two types of MSRs that are controlled by the TDX module:</w:t>
      </w:r>
    </w:p>
    <w:p w14:paraId="1CD8401E" w14:textId="77777777" w:rsidR="00B53759" w:rsidRPr="00B53759" w:rsidRDefault="00B53759">
      <w:pPr>
        <w:pStyle w:val="NormalWeb"/>
        <w:numPr>
          <w:ilvl w:val="0"/>
          <w:numId w:val="67"/>
        </w:numPr>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Passthrough MSRs (direct read/write from the CPU, for example side channel related MSRs, such as ARCH_CAPABILITIES)</w:t>
      </w:r>
    </w:p>
    <w:p w14:paraId="2F2071DA" w14:textId="77777777" w:rsidR="00B53759" w:rsidRPr="00B53759" w:rsidRDefault="00B53759">
      <w:pPr>
        <w:pStyle w:val="NormalWeb"/>
        <w:numPr>
          <w:ilvl w:val="0"/>
          <w:numId w:val="67"/>
        </w:numPr>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lastRenderedPageBreak/>
        <w:t>Disallowed MSRs that result in #GP upon attempt to read/write such an MSR (for example, all IA32_VMX_* KVM MSRs).</w:t>
      </w:r>
    </w:p>
    <w:p w14:paraId="0ABC7F75"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All these MSRs are controlled by the platform, are trusted, and do not require any hardening. See section 18.1 in </w:t>
      </w:r>
      <w:hyperlink r:id="rId165" w:history="1">
        <w:r w:rsidRPr="00B53759">
          <w:rPr>
            <w:rStyle w:val="Hyperlink"/>
            <w:rFonts w:ascii="Calibri" w:hAnsi="Calibri" w:cs="Calibri"/>
            <w:color w:val="2980B9"/>
            <w:sz w:val="22"/>
            <w:szCs w:val="22"/>
            <w:u w:val="none"/>
          </w:rPr>
          <w:t>Intel TDX module architecture specification</w:t>
        </w:r>
      </w:hyperlink>
      <w:r w:rsidRPr="00B53759">
        <w:rPr>
          <w:rFonts w:ascii="Calibri" w:hAnsi="Calibri" w:cs="Calibri"/>
          <w:color w:val="404040"/>
          <w:sz w:val="22"/>
          <w:szCs w:val="22"/>
        </w:rPr>
        <w:t xml:space="preserve"> for the exact list.</w:t>
      </w:r>
    </w:p>
    <w:p w14:paraId="1BA3089D" w14:textId="77777777" w:rsidR="00E235D9" w:rsidRDefault="00E235D9" w:rsidP="00B53759">
      <w:pPr>
        <w:pStyle w:val="Heading4"/>
        <w:shd w:val="clear" w:color="auto" w:fill="FCFCFC"/>
        <w:spacing w:before="0" w:after="0" w:line="240" w:lineRule="auto"/>
        <w:rPr>
          <w:rFonts w:ascii="Calibri" w:hAnsi="Calibri" w:cs="Calibri"/>
          <w:color w:val="404040"/>
          <w:sz w:val="22"/>
          <w:szCs w:val="22"/>
        </w:rPr>
      </w:pPr>
    </w:p>
    <w:p w14:paraId="7C725503" w14:textId="2CFDB204" w:rsidR="00B53759" w:rsidRPr="00B53759" w:rsidRDefault="00B53759" w:rsidP="00B53759">
      <w:pPr>
        <w:pStyle w:val="Heading4"/>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MSRs proxied through TDVMCALL and controlled by host</w:t>
      </w:r>
    </w:p>
    <w:p w14:paraId="4934460E"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Access to these MSRs typically results in a #VE event inserted by the TDX module back to the TDX guest, and the TDX guest kernel #VE handler invoking the TDVMCALL </w:t>
      </w:r>
      <w:proofErr w:type="spellStart"/>
      <w:r w:rsidRPr="00B53759">
        <w:rPr>
          <w:rFonts w:ascii="Calibri" w:hAnsi="Calibri" w:cs="Calibri"/>
          <w:color w:val="404040"/>
          <w:sz w:val="22"/>
          <w:szCs w:val="22"/>
        </w:rPr>
        <w:t>hypercall</w:t>
      </w:r>
      <w:proofErr w:type="spellEnd"/>
      <w:r w:rsidRPr="00B53759">
        <w:rPr>
          <w:rFonts w:ascii="Calibri" w:hAnsi="Calibri" w:cs="Calibri"/>
          <w:color w:val="404040"/>
          <w:sz w:val="22"/>
          <w:szCs w:val="22"/>
        </w:rPr>
        <w:t xml:space="preserve"> to the untrusted VMM to obtain/set these MSR values. In some </w:t>
      </w:r>
      <w:proofErr w:type="gramStart"/>
      <w:r w:rsidRPr="00B53759">
        <w:rPr>
          <w:rFonts w:ascii="Calibri" w:hAnsi="Calibri" w:cs="Calibri"/>
          <w:color w:val="404040"/>
          <w:sz w:val="22"/>
          <w:szCs w:val="22"/>
        </w:rPr>
        <w:t>cases</w:t>
      </w:r>
      <w:proofErr w:type="gramEnd"/>
      <w:r w:rsidRPr="00B53759">
        <w:rPr>
          <w:rFonts w:ascii="Calibri" w:hAnsi="Calibri" w:cs="Calibri"/>
          <w:color w:val="404040"/>
          <w:sz w:val="22"/>
          <w:szCs w:val="22"/>
        </w:rPr>
        <w:t xml:space="preserve"> for performance reasons the TDVMCALL </w:t>
      </w:r>
      <w:proofErr w:type="spellStart"/>
      <w:r w:rsidRPr="00B53759">
        <w:rPr>
          <w:rFonts w:ascii="Calibri" w:hAnsi="Calibri" w:cs="Calibri"/>
          <w:color w:val="404040"/>
          <w:sz w:val="22"/>
          <w:szCs w:val="22"/>
        </w:rPr>
        <w:t>hypercall</w:t>
      </w:r>
      <w:proofErr w:type="spellEnd"/>
      <w:r w:rsidRPr="00B53759">
        <w:rPr>
          <w:rFonts w:ascii="Calibri" w:hAnsi="Calibri" w:cs="Calibri"/>
          <w:color w:val="404040"/>
          <w:sz w:val="22"/>
          <w:szCs w:val="22"/>
        </w:rPr>
        <w:t xml:space="preserve"> is invoked directly from TDX guest kernel to avoid an additional context switch to the TDX module. All these MSRs are considered untrusted and their handling in the TDX guest kernel must be hardened, i.e., audited and fuzzed using the methodology described in </w:t>
      </w:r>
      <w:hyperlink r:id="rId166" w:anchor="tdx-guest-hardening" w:history="1">
        <w:r w:rsidRPr="00B53759">
          <w:rPr>
            <w:rStyle w:val="std"/>
            <w:rFonts w:ascii="Calibri" w:hAnsi="Calibri" w:cs="Calibri"/>
            <w:color w:val="2980B9"/>
            <w:sz w:val="22"/>
            <w:szCs w:val="22"/>
          </w:rPr>
          <w:t>Intel® Trust Domain Extension Guest Linux Kernel Hardening Strategy</w:t>
        </w:r>
      </w:hyperlink>
      <w:r w:rsidRPr="00B53759">
        <w:rPr>
          <w:rFonts w:ascii="Calibri" w:hAnsi="Calibri" w:cs="Calibri"/>
          <w:color w:val="404040"/>
          <w:sz w:val="22"/>
          <w:szCs w:val="22"/>
        </w:rPr>
        <w:t>.</w:t>
      </w:r>
    </w:p>
    <w:p w14:paraId="6A0070E7"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p>
    <w:p w14:paraId="75706B90"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Based on our fuzzing and auditing activities, the risk for the memory safety issues based on MSR values </w:t>
      </w:r>
      <w:proofErr w:type="gramStart"/>
      <w:r w:rsidRPr="00B53759">
        <w:rPr>
          <w:rFonts w:ascii="Calibri" w:hAnsi="Calibri" w:cs="Calibri"/>
          <w:color w:val="404040"/>
          <w:sz w:val="22"/>
          <w:szCs w:val="22"/>
        </w:rPr>
        <w:t>is considered to be</w:t>
      </w:r>
      <w:proofErr w:type="gramEnd"/>
      <w:r w:rsidRPr="00B53759">
        <w:rPr>
          <w:rFonts w:ascii="Calibri" w:hAnsi="Calibri" w:cs="Calibri"/>
          <w:color w:val="404040"/>
          <w:sz w:val="22"/>
          <w:szCs w:val="22"/>
        </w:rPr>
        <w:t xml:space="preserve"> low, since most of the MSRs are handled via masking individual MSR bits, i.e., saving and restoring MSR bit values. However, some MSRs control rather complex functionality, such as IA32_MC*, IA32_MTRR_*, IA32_TME_*. We have disabled most of such features to minimize the exposed attack surface via clearing the following feature bits during TDX guest early initialization: X86_FEATURE_MCE, X86_FEATURE_MTRR, X86_FEATURE_TME. For the full up-to-date list, please check </w:t>
      </w:r>
      <w:proofErr w:type="spellStart"/>
      <w:r w:rsidRPr="00B53759">
        <w:rPr>
          <w:rFonts w:ascii="Calibri" w:hAnsi="Calibri" w:cs="Calibri"/>
          <w:color w:val="404040"/>
          <w:sz w:val="22"/>
          <w:szCs w:val="22"/>
        </w:rPr>
        <w:t>tdx_early_</w:t>
      </w:r>
      <w:proofErr w:type="gramStart"/>
      <w:r w:rsidRPr="00B53759">
        <w:rPr>
          <w:rFonts w:ascii="Calibri" w:hAnsi="Calibri" w:cs="Calibri"/>
          <w:color w:val="404040"/>
          <w:sz w:val="22"/>
          <w:szCs w:val="22"/>
        </w:rPr>
        <w:t>init</w:t>
      </w:r>
      <w:proofErr w:type="spellEnd"/>
      <w:r w:rsidRPr="00B53759">
        <w:rPr>
          <w:rFonts w:ascii="Calibri" w:hAnsi="Calibri" w:cs="Calibri"/>
          <w:color w:val="404040"/>
          <w:sz w:val="22"/>
          <w:szCs w:val="22"/>
        </w:rPr>
        <w:t>(</w:t>
      </w:r>
      <w:proofErr w:type="gramEnd"/>
      <w:r w:rsidRPr="00B53759">
        <w:rPr>
          <w:rFonts w:ascii="Calibri" w:hAnsi="Calibri" w:cs="Calibri"/>
          <w:color w:val="404040"/>
          <w:sz w:val="22"/>
          <w:szCs w:val="22"/>
        </w:rPr>
        <w:t xml:space="preserve">) function. Should </w:t>
      </w:r>
      <w:proofErr w:type="gramStart"/>
      <w:r w:rsidRPr="00B53759">
        <w:rPr>
          <w:rFonts w:ascii="Calibri" w:hAnsi="Calibri" w:cs="Calibri"/>
          <w:color w:val="404040"/>
          <w:sz w:val="22"/>
          <w:szCs w:val="22"/>
        </w:rPr>
        <w:t>these feature</w:t>
      </w:r>
      <w:proofErr w:type="gramEnd"/>
      <w:r w:rsidRPr="00B53759">
        <w:rPr>
          <w:rFonts w:ascii="Calibri" w:hAnsi="Calibri" w:cs="Calibri"/>
          <w:color w:val="404040"/>
          <w:sz w:val="22"/>
          <w:szCs w:val="22"/>
        </w:rPr>
        <w:t xml:space="preserve"> need to be enabled, a detailed code audit and fuzzing approach must be used to ensure the respective code is hardened.</w:t>
      </w:r>
    </w:p>
    <w:p w14:paraId="74DB6367" w14:textId="77777777" w:rsidR="00B53759" w:rsidRPr="00B53759" w:rsidRDefault="00B53759" w:rsidP="00B53759">
      <w:pPr>
        <w:pStyle w:val="Heading3"/>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IO ports</w:t>
      </w:r>
    </w:p>
    <w:p w14:paraId="1F815C6F"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IO ports are controlled by the host and could be an attack vector.</w:t>
      </w:r>
    </w:p>
    <w:p w14:paraId="40C3C519"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All IO port accesses go through #VE or direct TDVMCALLs. We’ll use a small allow list of trusted ports. This helps to prevent the host from trying to inject old ISA drivers that use port probing and might have vulnerabilities processing port data. While normally these cannot be auto loaded, they might be statically compiled into kernels and would do standard port probing.</w:t>
      </w:r>
    </w:p>
    <w:p w14:paraId="316D2175"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most prominent user is the serial port driver. Using the serial port (e.g. for early console) requires disabling security. In the secure mode we only have the </w:t>
      </w:r>
      <w:proofErr w:type="spellStart"/>
      <w:r w:rsidRPr="00B53759">
        <w:rPr>
          <w:rFonts w:ascii="Calibri" w:hAnsi="Calibri" w:cs="Calibri"/>
          <w:color w:val="404040"/>
          <w:sz w:val="22"/>
          <w:szCs w:val="22"/>
        </w:rPr>
        <w:t>virtio</w:t>
      </w:r>
      <w:proofErr w:type="spellEnd"/>
      <w:r w:rsidRPr="00B53759">
        <w:rPr>
          <w:rFonts w:ascii="Calibri" w:hAnsi="Calibri" w:cs="Calibri"/>
          <w:color w:val="404040"/>
          <w:sz w:val="22"/>
          <w:szCs w:val="22"/>
        </w:rPr>
        <w:t xml:space="preserve"> console.</w:t>
      </w:r>
    </w:p>
    <w:p w14:paraId="42A94305"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The table below shows the allow list ports in the current TDX guest kernel:</w:t>
      </w:r>
    </w:p>
    <w:tbl>
      <w:tblPr>
        <w:tblW w:w="0" w:type="auto"/>
        <w:tblBorders>
          <w:top w:val="single" w:sz="6" w:space="0" w:color="E1E4E5"/>
          <w:left w:val="single" w:sz="6" w:space="0" w:color="E1E4E5"/>
          <w:bottom w:val="single" w:sz="6" w:space="0" w:color="E1E4E5"/>
          <w:right w:val="single" w:sz="6" w:space="0" w:color="E1E4E5"/>
        </w:tblBorders>
        <w:tblCellMar>
          <w:top w:w="15" w:type="dxa"/>
          <w:left w:w="15" w:type="dxa"/>
          <w:bottom w:w="15" w:type="dxa"/>
          <w:right w:w="15" w:type="dxa"/>
        </w:tblCellMar>
        <w:tblLook w:val="04A0" w:firstRow="1" w:lastRow="0" w:firstColumn="1" w:lastColumn="0" w:noHBand="0" w:noVBand="1"/>
      </w:tblPr>
      <w:tblGrid>
        <w:gridCol w:w="1898"/>
        <w:gridCol w:w="1489"/>
        <w:gridCol w:w="5973"/>
      </w:tblGrid>
      <w:tr w:rsidR="00B53759" w:rsidRPr="00B53759" w14:paraId="3EE4064C" w14:textId="77777777">
        <w:trPr>
          <w:tblHeader/>
        </w:trPr>
        <w:tc>
          <w:tcPr>
            <w:tcW w:w="0" w:type="auto"/>
            <w:gridSpan w:val="3"/>
            <w:tcBorders>
              <w:top w:val="nil"/>
              <w:left w:val="nil"/>
              <w:bottom w:val="nil"/>
              <w:right w:val="nil"/>
            </w:tcBorders>
            <w:tcMar>
              <w:top w:w="120" w:type="dxa"/>
              <w:left w:w="240" w:type="dxa"/>
              <w:bottom w:w="120" w:type="dxa"/>
              <w:right w:w="240" w:type="dxa"/>
            </w:tcMar>
            <w:vAlign w:val="center"/>
            <w:hideMark/>
          </w:tcPr>
          <w:p w14:paraId="727CF586" w14:textId="77777777" w:rsidR="00B53759" w:rsidRPr="00E235D9" w:rsidRDefault="00B53759" w:rsidP="00B53759">
            <w:pPr>
              <w:spacing w:after="0" w:line="240" w:lineRule="auto"/>
              <w:jc w:val="center"/>
              <w:rPr>
                <w:rFonts w:ascii="Calibri" w:hAnsi="Calibri" w:cs="Calibri"/>
                <w:i/>
                <w:iCs/>
                <w:color w:val="000000"/>
                <w:sz w:val="18"/>
                <w:szCs w:val="18"/>
              </w:rPr>
            </w:pPr>
            <w:r w:rsidRPr="00E235D9">
              <w:rPr>
                <w:rStyle w:val="caption-text"/>
                <w:rFonts w:ascii="Calibri" w:hAnsi="Calibri" w:cs="Calibri"/>
                <w:i/>
                <w:iCs/>
                <w:color w:val="000000"/>
                <w:sz w:val="18"/>
                <w:szCs w:val="18"/>
              </w:rPr>
              <w:t>List ports</w:t>
            </w:r>
          </w:p>
        </w:tc>
      </w:tr>
      <w:tr w:rsidR="00B53759" w:rsidRPr="00B53759" w14:paraId="3B356DA8" w14:textId="77777777">
        <w:trPr>
          <w:tblHeader/>
        </w:trPr>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4CD26BBF" w14:textId="77777777" w:rsidR="00B53759" w:rsidRPr="00E235D9" w:rsidRDefault="00B53759" w:rsidP="00B53759">
            <w:pPr>
              <w:pStyle w:val="NormalWeb"/>
              <w:spacing w:before="0" w:beforeAutospacing="0" w:after="0" w:afterAutospacing="0"/>
              <w:jc w:val="center"/>
              <w:rPr>
                <w:rFonts w:ascii="Calibri" w:hAnsi="Calibri" w:cs="Calibri"/>
                <w:b/>
                <w:bCs/>
                <w:color w:val="000000"/>
                <w:sz w:val="18"/>
                <w:szCs w:val="18"/>
              </w:rPr>
            </w:pPr>
            <w:r w:rsidRPr="00E235D9">
              <w:rPr>
                <w:rFonts w:ascii="Calibri" w:hAnsi="Calibri" w:cs="Calibri"/>
                <w:b/>
                <w:bCs/>
                <w:color w:val="000000"/>
                <w:sz w:val="18"/>
                <w:szCs w:val="18"/>
              </w:rPr>
              <w:t>Port range</w:t>
            </w:r>
          </w:p>
        </w:tc>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3F7C6BEF" w14:textId="77777777" w:rsidR="00B53759" w:rsidRPr="00E235D9" w:rsidRDefault="00B53759" w:rsidP="00B53759">
            <w:pPr>
              <w:pStyle w:val="NormalWeb"/>
              <w:spacing w:before="0" w:beforeAutospacing="0" w:after="0" w:afterAutospacing="0"/>
              <w:jc w:val="center"/>
              <w:rPr>
                <w:rFonts w:ascii="Calibri" w:hAnsi="Calibri" w:cs="Calibri"/>
                <w:b/>
                <w:bCs/>
                <w:color w:val="000000"/>
                <w:sz w:val="18"/>
                <w:szCs w:val="18"/>
              </w:rPr>
            </w:pPr>
            <w:r w:rsidRPr="00E235D9">
              <w:rPr>
                <w:rFonts w:ascii="Calibri" w:hAnsi="Calibri" w:cs="Calibri"/>
                <w:b/>
                <w:bCs/>
                <w:color w:val="000000"/>
                <w:sz w:val="18"/>
                <w:szCs w:val="18"/>
              </w:rPr>
              <w:t>Intended user</w:t>
            </w:r>
          </w:p>
        </w:tc>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234578BB" w14:textId="77777777" w:rsidR="00B53759" w:rsidRPr="00E235D9" w:rsidRDefault="00B53759" w:rsidP="00B53759">
            <w:pPr>
              <w:pStyle w:val="NormalWeb"/>
              <w:spacing w:before="0" w:beforeAutospacing="0" w:after="0" w:afterAutospacing="0"/>
              <w:jc w:val="center"/>
              <w:rPr>
                <w:rFonts w:ascii="Calibri" w:hAnsi="Calibri" w:cs="Calibri"/>
                <w:b/>
                <w:bCs/>
                <w:color w:val="000000"/>
                <w:sz w:val="18"/>
                <w:szCs w:val="18"/>
              </w:rPr>
            </w:pPr>
            <w:r w:rsidRPr="00E235D9">
              <w:rPr>
                <w:rFonts w:ascii="Calibri" w:hAnsi="Calibri" w:cs="Calibri"/>
                <w:b/>
                <w:bCs/>
                <w:color w:val="000000"/>
                <w:sz w:val="18"/>
                <w:szCs w:val="18"/>
              </w:rPr>
              <w:t>Comments</w:t>
            </w:r>
          </w:p>
        </w:tc>
      </w:tr>
      <w:tr w:rsidR="00B53759" w:rsidRPr="00B53759" w14:paraId="671A2E88"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0BBCAA10"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0x70 … 0x71</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5FD4EE18"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MC146818 RTC</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06BEF719" w14:textId="77777777" w:rsidR="00B53759" w:rsidRPr="00E235D9" w:rsidRDefault="00B53759" w:rsidP="00B53759">
            <w:pPr>
              <w:spacing w:after="0" w:line="240" w:lineRule="auto"/>
              <w:rPr>
                <w:rFonts w:ascii="Calibri" w:hAnsi="Calibri" w:cs="Calibri"/>
                <w:sz w:val="18"/>
                <w:szCs w:val="18"/>
              </w:rPr>
            </w:pPr>
          </w:p>
        </w:tc>
      </w:tr>
      <w:tr w:rsidR="00B53759" w:rsidRPr="00B53759" w14:paraId="0C92F952"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7277F6F0"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0xcf8 … 0xcff</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7F4945BA"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PCI config space</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3904EA08"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Ideally this range should be further limited since likely not being needed in full</w:t>
            </w:r>
          </w:p>
        </w:tc>
      </w:tr>
      <w:tr w:rsidR="00B53759" w:rsidRPr="00B53759" w14:paraId="470475F8"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7D736C0B"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0x600 … 0x62f</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5004D71C"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ACPI ports</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64BD236A"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0600-</w:t>
            </w:r>
            <w:proofErr w:type="gramStart"/>
            <w:r w:rsidRPr="00E235D9">
              <w:rPr>
                <w:rFonts w:ascii="Calibri" w:hAnsi="Calibri" w:cs="Calibri"/>
                <w:sz w:val="18"/>
                <w:szCs w:val="18"/>
              </w:rPr>
              <w:t>0603 :</w:t>
            </w:r>
            <w:proofErr w:type="gramEnd"/>
            <w:r w:rsidRPr="00E235D9">
              <w:rPr>
                <w:rFonts w:ascii="Calibri" w:hAnsi="Calibri" w:cs="Calibri"/>
                <w:sz w:val="18"/>
                <w:szCs w:val="18"/>
              </w:rPr>
              <w:t xml:space="preserve"> ACPI PM1a_EVT_BLK 0604-</w:t>
            </w:r>
            <w:proofErr w:type="gramStart"/>
            <w:r w:rsidRPr="00E235D9">
              <w:rPr>
                <w:rFonts w:ascii="Calibri" w:hAnsi="Calibri" w:cs="Calibri"/>
                <w:sz w:val="18"/>
                <w:szCs w:val="18"/>
              </w:rPr>
              <w:t>0605 :</w:t>
            </w:r>
            <w:proofErr w:type="gramEnd"/>
            <w:r w:rsidRPr="00E235D9">
              <w:rPr>
                <w:rFonts w:ascii="Calibri" w:hAnsi="Calibri" w:cs="Calibri"/>
                <w:sz w:val="18"/>
                <w:szCs w:val="18"/>
              </w:rPr>
              <w:t xml:space="preserve"> ACPI PM1a_CNT_BLK 0608-060</w:t>
            </w:r>
            <w:proofErr w:type="gramStart"/>
            <w:r w:rsidRPr="00E235D9">
              <w:rPr>
                <w:rFonts w:ascii="Calibri" w:hAnsi="Calibri" w:cs="Calibri"/>
                <w:sz w:val="18"/>
                <w:szCs w:val="18"/>
              </w:rPr>
              <w:t>b :</w:t>
            </w:r>
            <w:proofErr w:type="gramEnd"/>
            <w:r w:rsidRPr="00E235D9">
              <w:rPr>
                <w:rFonts w:ascii="Calibri" w:hAnsi="Calibri" w:cs="Calibri"/>
                <w:sz w:val="18"/>
                <w:szCs w:val="18"/>
              </w:rPr>
              <w:t xml:space="preserve"> ACPI PM_TMR 0620-062</w:t>
            </w:r>
            <w:proofErr w:type="gramStart"/>
            <w:r w:rsidRPr="00E235D9">
              <w:rPr>
                <w:rFonts w:ascii="Calibri" w:hAnsi="Calibri" w:cs="Calibri"/>
                <w:sz w:val="18"/>
                <w:szCs w:val="18"/>
              </w:rPr>
              <w:t>f :</w:t>
            </w:r>
            <w:proofErr w:type="gramEnd"/>
            <w:r w:rsidRPr="00E235D9">
              <w:rPr>
                <w:rFonts w:ascii="Calibri" w:hAnsi="Calibri" w:cs="Calibri"/>
                <w:sz w:val="18"/>
                <w:szCs w:val="18"/>
              </w:rPr>
              <w:t xml:space="preserve"> ACPI GPE0_BLK</w:t>
            </w:r>
          </w:p>
        </w:tc>
      </w:tr>
      <w:tr w:rsidR="00B53759" w:rsidRPr="00B53759" w14:paraId="3CFCBB46" w14:textId="77777777">
        <w:tc>
          <w:tcPr>
            <w:tcW w:w="0" w:type="auto"/>
            <w:tcBorders>
              <w:left w:val="single" w:sz="2" w:space="0" w:color="E1E4E5"/>
              <w:bottom w:val="single" w:sz="2" w:space="0" w:color="E1E4E5"/>
            </w:tcBorders>
            <w:tcMar>
              <w:top w:w="120" w:type="dxa"/>
              <w:left w:w="240" w:type="dxa"/>
              <w:bottom w:w="120" w:type="dxa"/>
              <w:right w:w="240" w:type="dxa"/>
            </w:tcMar>
            <w:vAlign w:val="center"/>
            <w:hideMark/>
          </w:tcPr>
          <w:p w14:paraId="112E8A7B"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0x3f8, 0x3f9,0x3fa, 0x3fd</w:t>
            </w:r>
          </w:p>
        </w:tc>
        <w:tc>
          <w:tcPr>
            <w:tcW w:w="0" w:type="auto"/>
            <w:tcBorders>
              <w:left w:val="single" w:sz="6" w:space="0" w:color="E1E4E5"/>
              <w:bottom w:val="single" w:sz="2" w:space="0" w:color="E1E4E5"/>
            </w:tcBorders>
            <w:tcMar>
              <w:top w:w="120" w:type="dxa"/>
              <w:left w:w="240" w:type="dxa"/>
              <w:bottom w:w="120" w:type="dxa"/>
              <w:right w:w="240" w:type="dxa"/>
            </w:tcMar>
            <w:vAlign w:val="center"/>
            <w:hideMark/>
          </w:tcPr>
          <w:p w14:paraId="41834CED"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COM1 serial</w:t>
            </w:r>
          </w:p>
        </w:tc>
        <w:tc>
          <w:tcPr>
            <w:tcW w:w="0" w:type="auto"/>
            <w:tcBorders>
              <w:left w:val="single" w:sz="6" w:space="0" w:color="E1E4E5"/>
              <w:bottom w:val="single" w:sz="2" w:space="0" w:color="E1E4E5"/>
            </w:tcBorders>
            <w:tcMar>
              <w:top w:w="120" w:type="dxa"/>
              <w:left w:w="240" w:type="dxa"/>
              <w:bottom w:w="120" w:type="dxa"/>
              <w:right w:w="240" w:type="dxa"/>
            </w:tcMar>
            <w:vAlign w:val="center"/>
            <w:hideMark/>
          </w:tcPr>
          <w:p w14:paraId="652AFB6F"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Only in </w:t>
            </w:r>
            <w:proofErr w:type="spellStart"/>
            <w:r w:rsidRPr="00E235D9">
              <w:rPr>
                <w:rFonts w:ascii="Calibri" w:hAnsi="Calibri" w:cs="Calibri"/>
                <w:sz w:val="18"/>
                <w:szCs w:val="18"/>
              </w:rPr>
              <w:t>debugmode</w:t>
            </w:r>
            <w:proofErr w:type="spellEnd"/>
          </w:p>
        </w:tc>
      </w:tr>
    </w:tbl>
    <w:p w14:paraId="29F0CBE7"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p>
    <w:p w14:paraId="46A94020" w14:textId="2DF84EB9"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IO port accesses for the TDX guest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 xml:space="preserve"> (ring 3) are not supported and results in SIGSEGV.</w:t>
      </w:r>
    </w:p>
    <w:p w14:paraId="660DE157" w14:textId="77777777" w:rsidR="00B53759" w:rsidRDefault="00B53759" w:rsidP="00B53759">
      <w:pPr>
        <w:pStyle w:val="Heading3"/>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lastRenderedPageBreak/>
        <w:t xml:space="preserve">KVM CPUID features and </w:t>
      </w:r>
      <w:proofErr w:type="spellStart"/>
      <w:r w:rsidRPr="00B53759">
        <w:rPr>
          <w:rFonts w:ascii="Calibri" w:hAnsi="Calibri" w:cs="Calibri"/>
          <w:color w:val="404040"/>
          <w:sz w:val="22"/>
          <w:szCs w:val="22"/>
        </w:rPr>
        <w:t>Hypercalls</w:t>
      </w:r>
      <w:proofErr w:type="spellEnd"/>
    </w:p>
    <w:p w14:paraId="773C58A8" w14:textId="77777777" w:rsidR="00051EFC" w:rsidRPr="00051EFC" w:rsidRDefault="00051EFC" w:rsidP="00051EFC"/>
    <w:p w14:paraId="3D8ABF04"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For various performance enhancements KVM provides </w:t>
      </w:r>
      <w:proofErr w:type="gramStart"/>
      <w:r w:rsidRPr="00B53759">
        <w:rPr>
          <w:rFonts w:ascii="Calibri" w:hAnsi="Calibri" w:cs="Calibri"/>
          <w:color w:val="404040"/>
          <w:sz w:val="22"/>
          <w:szCs w:val="22"/>
        </w:rPr>
        <w:t>a number of</w:t>
      </w:r>
      <w:proofErr w:type="gramEnd"/>
      <w:r w:rsidRPr="00B53759">
        <w:rPr>
          <w:rFonts w:ascii="Calibri" w:hAnsi="Calibri" w:cs="Calibri"/>
          <w:color w:val="404040"/>
          <w:sz w:val="22"/>
          <w:szCs w:val="22"/>
        </w:rPr>
        <w:t xml:space="preserve"> PV features towards its guests that are enumerated via KVM CPUIDs. Some of these features define respected KVM </w:t>
      </w:r>
      <w:proofErr w:type="spellStart"/>
      <w:r w:rsidRPr="00B53759">
        <w:rPr>
          <w:rFonts w:ascii="Calibri" w:hAnsi="Calibri" w:cs="Calibri"/>
          <w:color w:val="404040"/>
          <w:sz w:val="22"/>
          <w:szCs w:val="22"/>
        </w:rPr>
        <w:t>hypercalls</w:t>
      </w:r>
      <w:proofErr w:type="spellEnd"/>
      <w:r w:rsidRPr="00B53759">
        <w:rPr>
          <w:rFonts w:ascii="Calibri" w:hAnsi="Calibri" w:cs="Calibri"/>
          <w:color w:val="404040"/>
          <w:sz w:val="22"/>
          <w:szCs w:val="22"/>
        </w:rPr>
        <w:t xml:space="preserve">, and some are using other means for communication: MSRs, memory structures, etc. Each of such features is under full control of the host and should be considered untrusted. KVM </w:t>
      </w:r>
      <w:proofErr w:type="spellStart"/>
      <w:r w:rsidRPr="00B53759">
        <w:rPr>
          <w:rFonts w:ascii="Calibri" w:hAnsi="Calibri" w:cs="Calibri"/>
          <w:color w:val="404040"/>
          <w:sz w:val="22"/>
          <w:szCs w:val="22"/>
        </w:rPr>
        <w:t>hypercalls</w:t>
      </w:r>
      <w:proofErr w:type="spellEnd"/>
      <w:r w:rsidRPr="00B53759">
        <w:rPr>
          <w:rFonts w:ascii="Calibri" w:hAnsi="Calibri" w:cs="Calibri"/>
          <w:color w:val="404040"/>
          <w:sz w:val="22"/>
          <w:szCs w:val="22"/>
        </w:rPr>
        <w:t xml:space="preserve"> are proxied through TDVMCALL in TDX case. For the full list of KVM features and </w:t>
      </w:r>
      <w:proofErr w:type="spellStart"/>
      <w:r w:rsidRPr="00B53759">
        <w:rPr>
          <w:rFonts w:ascii="Calibri" w:hAnsi="Calibri" w:cs="Calibri"/>
          <w:color w:val="404040"/>
          <w:sz w:val="22"/>
          <w:szCs w:val="22"/>
        </w:rPr>
        <w:t>hypercalls</w:t>
      </w:r>
      <w:proofErr w:type="spellEnd"/>
      <w:r w:rsidRPr="00B53759">
        <w:rPr>
          <w:rFonts w:ascii="Calibri" w:hAnsi="Calibri" w:cs="Calibri"/>
          <w:color w:val="404040"/>
          <w:sz w:val="22"/>
          <w:szCs w:val="22"/>
        </w:rPr>
        <w:t xml:space="preserve"> please consult </w:t>
      </w:r>
      <w:hyperlink r:id="rId167" w:history="1">
        <w:r w:rsidRPr="00B53759">
          <w:rPr>
            <w:rStyle w:val="Hyperlink"/>
            <w:rFonts w:ascii="Calibri" w:hAnsi="Calibri" w:cs="Calibri"/>
            <w:color w:val="2980B9"/>
            <w:sz w:val="22"/>
            <w:szCs w:val="22"/>
            <w:u w:val="none"/>
          </w:rPr>
          <w:t>KVM CPUIDs</w:t>
        </w:r>
      </w:hyperlink>
      <w:r w:rsidRPr="00B53759">
        <w:rPr>
          <w:rFonts w:ascii="Calibri" w:hAnsi="Calibri" w:cs="Calibri"/>
          <w:color w:val="404040"/>
          <w:sz w:val="22"/>
          <w:szCs w:val="22"/>
        </w:rPr>
        <w:t xml:space="preserve"> and </w:t>
      </w:r>
      <w:hyperlink r:id="rId168" w:history="1">
        <w:r w:rsidRPr="00B53759">
          <w:rPr>
            <w:rStyle w:val="Hyperlink"/>
            <w:rFonts w:ascii="Calibri" w:hAnsi="Calibri" w:cs="Calibri"/>
            <w:color w:val="2980B9"/>
            <w:sz w:val="22"/>
            <w:szCs w:val="22"/>
            <w:u w:val="none"/>
          </w:rPr>
          <w:t xml:space="preserve">KVM </w:t>
        </w:r>
        <w:proofErr w:type="spellStart"/>
        <w:r w:rsidRPr="00B53759">
          <w:rPr>
            <w:rStyle w:val="Hyperlink"/>
            <w:rFonts w:ascii="Calibri" w:hAnsi="Calibri" w:cs="Calibri"/>
            <w:color w:val="2980B9"/>
            <w:sz w:val="22"/>
            <w:szCs w:val="22"/>
            <w:u w:val="none"/>
          </w:rPr>
          <w:t>hypercalls</w:t>
        </w:r>
        <w:proofErr w:type="spellEnd"/>
        <w:r w:rsidRPr="00B53759">
          <w:rPr>
            <w:rStyle w:val="Hyperlink"/>
            <w:rFonts w:ascii="Calibri" w:hAnsi="Calibri" w:cs="Calibri"/>
            <w:color w:val="2980B9"/>
            <w:sz w:val="22"/>
            <w:szCs w:val="22"/>
            <w:u w:val="none"/>
          </w:rPr>
          <w:t xml:space="preserve"> description</w:t>
        </w:r>
      </w:hyperlink>
      <w:r w:rsidRPr="00B53759">
        <w:rPr>
          <w:rFonts w:ascii="Calibri" w:hAnsi="Calibri" w:cs="Calibri"/>
          <w:color w:val="404040"/>
          <w:sz w:val="22"/>
          <w:szCs w:val="22"/>
        </w:rPr>
        <w:t xml:space="preserve"> .</w:t>
      </w:r>
    </w:p>
    <w:p w14:paraId="06509666" w14:textId="77777777" w:rsidR="00051EFC" w:rsidRPr="00B53759" w:rsidRDefault="00051EFC" w:rsidP="00B53759">
      <w:pPr>
        <w:pStyle w:val="NormalWeb"/>
        <w:shd w:val="clear" w:color="auto" w:fill="FCFCFC"/>
        <w:spacing w:before="0" w:beforeAutospacing="0" w:after="0" w:afterAutospacing="0"/>
        <w:rPr>
          <w:rFonts w:ascii="Calibri" w:hAnsi="Calibri" w:cs="Calibri"/>
          <w:color w:val="404040"/>
          <w:sz w:val="22"/>
          <w:szCs w:val="22"/>
        </w:rPr>
      </w:pPr>
    </w:p>
    <w:p w14:paraId="0ECED253"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Based on our security analysis (see </w:t>
      </w:r>
      <w:hyperlink r:id="rId169" w:history="1">
        <w:r w:rsidRPr="00B53759">
          <w:rPr>
            <w:rStyle w:val="Hyperlink"/>
            <w:rFonts w:ascii="Calibri" w:hAnsi="Calibri" w:cs="Calibri"/>
            <w:color w:val="2980B9"/>
            <w:sz w:val="22"/>
            <w:szCs w:val="22"/>
            <w:u w:val="none"/>
          </w:rPr>
          <w:t>Security implications from KVM PV features</w:t>
        </w:r>
      </w:hyperlink>
      <w:r w:rsidRPr="00B53759">
        <w:rPr>
          <w:rFonts w:ascii="Calibri" w:hAnsi="Calibri" w:cs="Calibri"/>
          <w:color w:val="404040"/>
          <w:sz w:val="22"/>
          <w:szCs w:val="22"/>
        </w:rPr>
        <w:t xml:space="preserve"> for more information), only the KVM_FEATURE_</w:t>
      </w:r>
      <w:proofErr w:type="gramStart"/>
      <w:r w:rsidRPr="00B53759">
        <w:rPr>
          <w:rFonts w:ascii="Calibri" w:hAnsi="Calibri" w:cs="Calibri"/>
          <w:color w:val="404040"/>
          <w:sz w:val="22"/>
          <w:szCs w:val="22"/>
        </w:rPr>
        <w:t>CLOCKSOURCE(</w:t>
      </w:r>
      <w:proofErr w:type="gramEnd"/>
      <w:r w:rsidRPr="00B53759">
        <w:rPr>
          <w:rFonts w:ascii="Calibri" w:hAnsi="Calibri" w:cs="Calibri"/>
          <w:color w:val="404040"/>
          <w:sz w:val="22"/>
          <w:szCs w:val="22"/>
        </w:rPr>
        <w:t xml:space="preserve">2) CPUIDs should be explicitly disabled in the guest kernel, since it would allow the guest to rely on host-controlled </w:t>
      </w:r>
      <w:proofErr w:type="spellStart"/>
      <w:r w:rsidRPr="00B53759">
        <w:rPr>
          <w:rFonts w:ascii="Calibri" w:hAnsi="Calibri" w:cs="Calibri"/>
          <w:color w:val="404040"/>
          <w:sz w:val="22"/>
          <w:szCs w:val="22"/>
        </w:rPr>
        <w:t>kvmclock</w:t>
      </w:r>
      <w:proofErr w:type="spellEnd"/>
      <w:r w:rsidRPr="00B53759">
        <w:rPr>
          <w:rFonts w:ascii="Calibri" w:hAnsi="Calibri" w:cs="Calibri"/>
          <w:color w:val="404040"/>
          <w:sz w:val="22"/>
          <w:szCs w:val="22"/>
        </w:rPr>
        <w:t xml:space="preserve"> for providing the timing information. The disabling can be done via “no-</w:t>
      </w:r>
      <w:proofErr w:type="spellStart"/>
      <w:r w:rsidRPr="00B53759">
        <w:rPr>
          <w:rFonts w:ascii="Calibri" w:hAnsi="Calibri" w:cs="Calibri"/>
          <w:color w:val="404040"/>
          <w:sz w:val="22"/>
          <w:szCs w:val="22"/>
        </w:rPr>
        <w:t>kvmclock</w:t>
      </w:r>
      <w:proofErr w:type="spellEnd"/>
      <w:r w:rsidRPr="00B53759">
        <w:rPr>
          <w:rFonts w:ascii="Calibri" w:hAnsi="Calibri" w:cs="Calibri"/>
          <w:color w:val="404040"/>
          <w:sz w:val="22"/>
          <w:szCs w:val="22"/>
        </w:rPr>
        <w:t xml:space="preserve">” guest kernel </w:t>
      </w:r>
      <w:proofErr w:type="spellStart"/>
      <w:r w:rsidRPr="00B53759">
        <w:rPr>
          <w:rFonts w:ascii="Calibri" w:hAnsi="Calibri" w:cs="Calibri"/>
          <w:color w:val="404040"/>
          <w:sz w:val="22"/>
          <w:szCs w:val="22"/>
        </w:rPr>
        <w:t>cmdline</w:t>
      </w:r>
      <w:proofErr w:type="spellEnd"/>
      <w:r w:rsidRPr="00B53759">
        <w:rPr>
          <w:rFonts w:ascii="Calibri" w:hAnsi="Calibri" w:cs="Calibri"/>
          <w:color w:val="404040"/>
          <w:sz w:val="22"/>
          <w:szCs w:val="22"/>
        </w:rPr>
        <w:t xml:space="preserve"> option. The rest of features do not require explicit disabling, because they either considered not to have any security implications towards the TDX guest (apart from DoS) or already indirectly disabled (KVM_FEATURE_ASYNC_PF, KVM_FEATURE_PV_EOI, KVM_FEATURE_STEAL_TIME) because the required memory structures are not shared between the host and the guest.</w:t>
      </w:r>
    </w:p>
    <w:p w14:paraId="2F6773C6" w14:textId="77777777" w:rsidR="00B53759" w:rsidRDefault="00B53759" w:rsidP="00B53759">
      <w:pPr>
        <w:pStyle w:val="Heading3"/>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CPUID</w:t>
      </w:r>
    </w:p>
    <w:p w14:paraId="543EA361" w14:textId="77777777" w:rsidR="00051EFC" w:rsidRPr="00051EFC" w:rsidRDefault="00051EFC" w:rsidP="00051EFC"/>
    <w:p w14:paraId="2ED1408F"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Reading untrusted CPUIDs could be used to let the guest kernel execute non-hardened code paths. The TDX module ensures that most CPUID values are trusted (see section 18.2 in </w:t>
      </w:r>
      <w:hyperlink r:id="rId170" w:history="1">
        <w:r w:rsidRPr="00B53759">
          <w:rPr>
            <w:rStyle w:val="Hyperlink"/>
            <w:rFonts w:ascii="Calibri" w:hAnsi="Calibri" w:cs="Calibri"/>
            <w:color w:val="2980B9"/>
            <w:sz w:val="22"/>
            <w:szCs w:val="22"/>
            <w:u w:val="none"/>
          </w:rPr>
          <w:t>Intel TDX module architecture specification</w:t>
        </w:r>
      </w:hyperlink>
      <w:r w:rsidRPr="00B53759">
        <w:rPr>
          <w:rFonts w:ascii="Calibri" w:hAnsi="Calibri" w:cs="Calibri"/>
          <w:color w:val="404040"/>
          <w:sz w:val="22"/>
          <w:szCs w:val="22"/>
        </w:rPr>
        <w:t>), but some are configurable via the TD_PARAMS structure or can be provided by the untrusted host/VMM via the logic implemented in the #VE handler.</w:t>
      </w:r>
    </w:p>
    <w:p w14:paraId="2CA66852"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Since the TD_PARAMS structure is measured into TDX measurement registers and can be attested later, the CPUID bits that are configured using this structure can be considered trusted.</w:t>
      </w:r>
    </w:p>
    <w:p w14:paraId="06FCD860"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The table below lists the CPUID leaves that result in a #VE inserted by the TDX module.</w:t>
      </w:r>
    </w:p>
    <w:tbl>
      <w:tblPr>
        <w:tblW w:w="0" w:type="auto"/>
        <w:tblBorders>
          <w:top w:val="single" w:sz="6" w:space="0" w:color="E1E4E5"/>
          <w:left w:val="single" w:sz="6" w:space="0" w:color="E1E4E5"/>
          <w:bottom w:val="single" w:sz="6" w:space="0" w:color="E1E4E5"/>
          <w:right w:val="single" w:sz="6" w:space="0" w:color="E1E4E5"/>
        </w:tblBorders>
        <w:tblCellMar>
          <w:top w:w="15" w:type="dxa"/>
          <w:left w:w="15" w:type="dxa"/>
          <w:bottom w:w="15" w:type="dxa"/>
          <w:right w:w="15" w:type="dxa"/>
        </w:tblCellMar>
        <w:tblLook w:val="04A0" w:firstRow="1" w:lastRow="0" w:firstColumn="1" w:lastColumn="0" w:noHBand="0" w:noVBand="1"/>
      </w:tblPr>
      <w:tblGrid>
        <w:gridCol w:w="1706"/>
        <w:gridCol w:w="2071"/>
        <w:gridCol w:w="5583"/>
      </w:tblGrid>
      <w:tr w:rsidR="00B53759" w:rsidRPr="00B53759" w14:paraId="49CE1D62" w14:textId="77777777">
        <w:trPr>
          <w:tblHeader/>
        </w:trPr>
        <w:tc>
          <w:tcPr>
            <w:tcW w:w="0" w:type="auto"/>
            <w:gridSpan w:val="3"/>
            <w:tcBorders>
              <w:top w:val="nil"/>
              <w:left w:val="nil"/>
              <w:bottom w:val="nil"/>
              <w:right w:val="nil"/>
            </w:tcBorders>
            <w:tcMar>
              <w:top w:w="120" w:type="dxa"/>
              <w:left w:w="240" w:type="dxa"/>
              <w:bottom w:w="120" w:type="dxa"/>
              <w:right w:w="240" w:type="dxa"/>
            </w:tcMar>
            <w:vAlign w:val="center"/>
            <w:hideMark/>
          </w:tcPr>
          <w:p w14:paraId="2D059266" w14:textId="77777777" w:rsidR="00B53759" w:rsidRPr="00E235D9" w:rsidRDefault="00B53759" w:rsidP="00B53759">
            <w:pPr>
              <w:spacing w:after="0" w:line="240" w:lineRule="auto"/>
              <w:jc w:val="center"/>
              <w:rPr>
                <w:rFonts w:ascii="Calibri" w:hAnsi="Calibri" w:cs="Calibri"/>
                <w:i/>
                <w:iCs/>
                <w:color w:val="000000"/>
                <w:sz w:val="18"/>
                <w:szCs w:val="18"/>
              </w:rPr>
            </w:pPr>
            <w:r w:rsidRPr="00E235D9">
              <w:rPr>
                <w:rStyle w:val="caption-text"/>
                <w:rFonts w:ascii="Calibri" w:hAnsi="Calibri" w:cs="Calibri"/>
                <w:i/>
                <w:iCs/>
                <w:color w:val="000000"/>
                <w:sz w:val="18"/>
                <w:szCs w:val="18"/>
              </w:rPr>
              <w:t>CPUID leaves</w:t>
            </w:r>
          </w:p>
        </w:tc>
      </w:tr>
      <w:tr w:rsidR="00B53759" w:rsidRPr="00B53759" w14:paraId="00C90A48" w14:textId="77777777">
        <w:trPr>
          <w:tblHeader/>
        </w:trPr>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034A19A3" w14:textId="77777777" w:rsidR="00B53759" w:rsidRPr="00E235D9" w:rsidRDefault="00B53759" w:rsidP="00B53759">
            <w:pPr>
              <w:pStyle w:val="NormalWeb"/>
              <w:spacing w:before="0" w:beforeAutospacing="0" w:after="0" w:afterAutospacing="0"/>
              <w:jc w:val="center"/>
              <w:rPr>
                <w:rFonts w:ascii="Calibri" w:hAnsi="Calibri" w:cs="Calibri"/>
                <w:b/>
                <w:bCs/>
                <w:color w:val="000000"/>
                <w:sz w:val="18"/>
                <w:szCs w:val="18"/>
              </w:rPr>
            </w:pPr>
            <w:proofErr w:type="spellStart"/>
            <w:r w:rsidRPr="00E235D9">
              <w:rPr>
                <w:rFonts w:ascii="Calibri" w:hAnsi="Calibri" w:cs="Calibri"/>
                <w:b/>
                <w:bCs/>
                <w:color w:val="000000"/>
                <w:sz w:val="18"/>
                <w:szCs w:val="18"/>
              </w:rPr>
              <w:t>Cpuid</w:t>
            </w:r>
            <w:proofErr w:type="spellEnd"/>
            <w:r w:rsidRPr="00E235D9">
              <w:rPr>
                <w:rFonts w:ascii="Calibri" w:hAnsi="Calibri" w:cs="Calibri"/>
                <w:b/>
                <w:bCs/>
                <w:color w:val="000000"/>
                <w:sz w:val="18"/>
                <w:szCs w:val="18"/>
              </w:rPr>
              <w:t xml:space="preserve"> Leaf</w:t>
            </w:r>
          </w:p>
        </w:tc>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4CC63E4F" w14:textId="77777777" w:rsidR="00B53759" w:rsidRPr="00E235D9" w:rsidRDefault="00B53759" w:rsidP="00B53759">
            <w:pPr>
              <w:pStyle w:val="NormalWeb"/>
              <w:spacing w:before="0" w:beforeAutospacing="0" w:after="0" w:afterAutospacing="0"/>
              <w:jc w:val="center"/>
              <w:rPr>
                <w:rFonts w:ascii="Calibri" w:hAnsi="Calibri" w:cs="Calibri"/>
                <w:b/>
                <w:bCs/>
                <w:color w:val="000000"/>
                <w:sz w:val="18"/>
                <w:szCs w:val="18"/>
              </w:rPr>
            </w:pPr>
            <w:r w:rsidRPr="00E235D9">
              <w:rPr>
                <w:rFonts w:ascii="Calibri" w:hAnsi="Calibri" w:cs="Calibri"/>
                <w:b/>
                <w:bCs/>
                <w:color w:val="000000"/>
                <w:sz w:val="18"/>
                <w:szCs w:val="18"/>
              </w:rPr>
              <w:t>Purpose</w:t>
            </w:r>
          </w:p>
        </w:tc>
        <w:tc>
          <w:tcPr>
            <w:tcW w:w="0" w:type="auto"/>
            <w:tcBorders>
              <w:top w:val="nil"/>
              <w:left w:val="nil"/>
              <w:bottom w:val="single" w:sz="12" w:space="0" w:color="E1E4E5"/>
              <w:right w:val="nil"/>
            </w:tcBorders>
            <w:tcMar>
              <w:top w:w="120" w:type="dxa"/>
              <w:left w:w="240" w:type="dxa"/>
              <w:bottom w:w="120" w:type="dxa"/>
              <w:right w:w="240" w:type="dxa"/>
            </w:tcMar>
            <w:vAlign w:val="center"/>
            <w:hideMark/>
          </w:tcPr>
          <w:p w14:paraId="6C512A1A" w14:textId="77777777" w:rsidR="00B53759" w:rsidRPr="00E235D9" w:rsidRDefault="00B53759" w:rsidP="00B53759">
            <w:pPr>
              <w:pStyle w:val="NormalWeb"/>
              <w:spacing w:before="0" w:beforeAutospacing="0" w:after="0" w:afterAutospacing="0"/>
              <w:jc w:val="center"/>
              <w:rPr>
                <w:rFonts w:ascii="Calibri" w:hAnsi="Calibri" w:cs="Calibri"/>
                <w:b/>
                <w:bCs/>
                <w:color w:val="000000"/>
                <w:sz w:val="18"/>
                <w:szCs w:val="18"/>
              </w:rPr>
            </w:pPr>
            <w:r w:rsidRPr="00E235D9">
              <w:rPr>
                <w:rFonts w:ascii="Calibri" w:hAnsi="Calibri" w:cs="Calibri"/>
                <w:b/>
                <w:bCs/>
                <w:color w:val="000000"/>
                <w:sz w:val="18"/>
                <w:szCs w:val="18"/>
              </w:rPr>
              <w:t>Comment</w:t>
            </w:r>
          </w:p>
        </w:tc>
      </w:tr>
      <w:tr w:rsidR="00B53759" w:rsidRPr="00B53759" w14:paraId="69FBCAFD"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3B9C0FBF"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0x2</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6D14F6F0"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Cache &amp; TLB info</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585257B6"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Obsolete leaf, code will prefer CPUID 0x4 which is trusted</w:t>
            </w:r>
          </w:p>
        </w:tc>
      </w:tr>
      <w:tr w:rsidR="00B53759" w:rsidRPr="00B53759" w14:paraId="4AA76C8E"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7BA73EFF"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0x5</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5A28BCD6"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Monitor/</w:t>
            </w:r>
            <w:proofErr w:type="spellStart"/>
            <w:r w:rsidRPr="00E235D9">
              <w:rPr>
                <w:rFonts w:ascii="Calibri" w:hAnsi="Calibri" w:cs="Calibri"/>
                <w:sz w:val="18"/>
                <w:szCs w:val="18"/>
              </w:rPr>
              <w:t>Mwait</w:t>
            </w:r>
            <w:proofErr w:type="spellEnd"/>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67E155DA" w14:textId="77777777" w:rsidR="00B53759" w:rsidRPr="00E235D9" w:rsidRDefault="00B53759" w:rsidP="00B53759">
            <w:pPr>
              <w:spacing w:after="0" w:line="240" w:lineRule="auto"/>
              <w:rPr>
                <w:rFonts w:ascii="Calibri" w:hAnsi="Calibri" w:cs="Calibri"/>
                <w:sz w:val="18"/>
                <w:szCs w:val="18"/>
              </w:rPr>
            </w:pPr>
          </w:p>
        </w:tc>
      </w:tr>
      <w:tr w:rsidR="00B53759" w:rsidRPr="00B53759" w14:paraId="4B556C26"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13FC4DB1"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0x6</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513D4B6D"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Thermal &amp; Power </w:t>
            </w:r>
            <w:proofErr w:type="spellStart"/>
            <w:r w:rsidRPr="00E235D9">
              <w:rPr>
                <w:rFonts w:ascii="Calibri" w:hAnsi="Calibri" w:cs="Calibri"/>
                <w:sz w:val="18"/>
                <w:szCs w:val="18"/>
              </w:rPr>
              <w:t>Mgmt</w:t>
            </w:r>
            <w:proofErr w:type="spellEnd"/>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3783836B" w14:textId="77777777" w:rsidR="00B53759" w:rsidRPr="00E235D9" w:rsidRDefault="00B53759" w:rsidP="00B53759">
            <w:pPr>
              <w:spacing w:after="0" w:line="240" w:lineRule="auto"/>
              <w:rPr>
                <w:rFonts w:ascii="Calibri" w:hAnsi="Calibri" w:cs="Calibri"/>
                <w:sz w:val="18"/>
                <w:szCs w:val="18"/>
              </w:rPr>
            </w:pPr>
          </w:p>
        </w:tc>
      </w:tr>
      <w:tr w:rsidR="00B53759" w:rsidRPr="00B53759" w14:paraId="771CA091"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2722C433"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0x9</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7BCD9C8F"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Direct cache access info</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19FC1775" w14:textId="77777777" w:rsidR="00B53759" w:rsidRPr="00E235D9" w:rsidRDefault="00B53759" w:rsidP="00B53759">
            <w:pPr>
              <w:spacing w:after="0" w:line="240" w:lineRule="auto"/>
              <w:rPr>
                <w:rFonts w:ascii="Calibri" w:hAnsi="Calibri" w:cs="Calibri"/>
                <w:sz w:val="18"/>
                <w:szCs w:val="18"/>
              </w:rPr>
            </w:pPr>
          </w:p>
        </w:tc>
      </w:tr>
      <w:tr w:rsidR="00B53759" w:rsidRPr="00B53759" w14:paraId="14B63DDA"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2048DC4E"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0xb</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263858F4"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Extended topology enumeration</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5AB96075" w14:textId="77777777" w:rsidR="00B53759" w:rsidRPr="00E235D9" w:rsidRDefault="00B53759" w:rsidP="00B53759">
            <w:pPr>
              <w:spacing w:after="0" w:line="240" w:lineRule="auto"/>
              <w:rPr>
                <w:rFonts w:ascii="Calibri" w:hAnsi="Calibri" w:cs="Calibri"/>
                <w:sz w:val="18"/>
                <w:szCs w:val="18"/>
              </w:rPr>
            </w:pPr>
          </w:p>
        </w:tc>
      </w:tr>
      <w:tr w:rsidR="00B53759" w:rsidRPr="00B53759" w14:paraId="071F6668"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2E6F8367"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0xc</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0710CA88"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Reserved</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2A367B28"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Not used in Linux</w:t>
            </w:r>
          </w:p>
        </w:tc>
      </w:tr>
      <w:tr w:rsidR="00B53759" w:rsidRPr="00B53759" w14:paraId="3F76E1E6"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5AA85216"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0xf</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0661F993"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Platform QoS monitoring</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77B03F3C"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Explicitly disabled in TDX guest via clearing X86_FEATURE_CQM_LLC feature bit</w:t>
            </w:r>
          </w:p>
        </w:tc>
      </w:tr>
      <w:tr w:rsidR="00B53759" w:rsidRPr="00B53759" w14:paraId="37BF6868"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4EC50D32"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lastRenderedPageBreak/>
              <w:t>0x10</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78980C6E"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Platform QoS Enforcement</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7C21CCEC"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Explicitly disabled in TDX guest via clearing X86_FEATURE_MBA feature bit</w:t>
            </w:r>
          </w:p>
        </w:tc>
      </w:tr>
      <w:tr w:rsidR="00B53759" w:rsidRPr="00B53759" w14:paraId="57FDDF7E"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45151C32"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0x16</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55E78FC4"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Processor frequency</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2F8337BB"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 xml:space="preserve">The only user of this </w:t>
            </w:r>
            <w:proofErr w:type="spellStart"/>
            <w:r w:rsidRPr="00E235D9">
              <w:rPr>
                <w:rFonts w:ascii="Calibri" w:hAnsi="Calibri" w:cs="Calibri"/>
                <w:sz w:val="18"/>
                <w:szCs w:val="18"/>
              </w:rPr>
              <w:t>cpuid</w:t>
            </w:r>
            <w:proofErr w:type="spellEnd"/>
            <w:r w:rsidRPr="00E235D9">
              <w:rPr>
                <w:rFonts w:ascii="Calibri" w:hAnsi="Calibri" w:cs="Calibri"/>
                <w:sz w:val="18"/>
                <w:szCs w:val="18"/>
              </w:rPr>
              <w:t xml:space="preserve"> in the TDX guest is </w:t>
            </w:r>
            <w:proofErr w:type="spellStart"/>
            <w:r w:rsidRPr="00E235D9">
              <w:rPr>
                <w:rFonts w:ascii="Calibri" w:hAnsi="Calibri" w:cs="Calibri"/>
                <w:sz w:val="18"/>
                <w:szCs w:val="18"/>
              </w:rPr>
              <w:t>cpu_khz_from_cpuid</w:t>
            </w:r>
            <w:proofErr w:type="spellEnd"/>
            <w:r w:rsidRPr="00E235D9">
              <w:rPr>
                <w:rFonts w:ascii="Calibri" w:hAnsi="Calibri" w:cs="Calibri"/>
                <w:sz w:val="18"/>
                <w:szCs w:val="18"/>
              </w:rPr>
              <w:t xml:space="preserve">, but the TDX guest code has been changed to first use </w:t>
            </w:r>
            <w:proofErr w:type="spellStart"/>
            <w:r w:rsidRPr="00E235D9">
              <w:rPr>
                <w:rFonts w:ascii="Calibri" w:hAnsi="Calibri" w:cs="Calibri"/>
                <w:sz w:val="18"/>
                <w:szCs w:val="18"/>
              </w:rPr>
              <w:t>cpuid</w:t>
            </w:r>
            <w:proofErr w:type="spellEnd"/>
            <w:r w:rsidRPr="00E235D9">
              <w:rPr>
                <w:rFonts w:ascii="Calibri" w:hAnsi="Calibri" w:cs="Calibri"/>
                <w:sz w:val="18"/>
                <w:szCs w:val="18"/>
              </w:rPr>
              <w:t xml:space="preserve"> leaf 0x15 which is guaranteed by the TDX module</w:t>
            </w:r>
          </w:p>
        </w:tc>
      </w:tr>
      <w:tr w:rsidR="00B53759" w:rsidRPr="00B53759" w14:paraId="06EE9499"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4173C774"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0x17</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11B78F73"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SoC Identification</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4A06EE3E" w14:textId="77777777" w:rsidR="00B53759" w:rsidRPr="00E235D9" w:rsidRDefault="00B53759" w:rsidP="00B53759">
            <w:pPr>
              <w:spacing w:after="0" w:line="240" w:lineRule="auto"/>
              <w:rPr>
                <w:rFonts w:ascii="Calibri" w:hAnsi="Calibri" w:cs="Calibri"/>
                <w:sz w:val="18"/>
                <w:szCs w:val="18"/>
              </w:rPr>
            </w:pPr>
          </w:p>
        </w:tc>
      </w:tr>
      <w:tr w:rsidR="00B53759" w:rsidRPr="00B53759" w14:paraId="7CFAF835"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09C75D6B"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0x18</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40578F50"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TLB Deterministic Parameters</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7A21C7CD" w14:textId="77777777" w:rsidR="00B53759" w:rsidRPr="00E235D9" w:rsidRDefault="00B53759" w:rsidP="00B53759">
            <w:pPr>
              <w:spacing w:after="0" w:line="240" w:lineRule="auto"/>
              <w:rPr>
                <w:rFonts w:ascii="Calibri" w:hAnsi="Calibri" w:cs="Calibri"/>
                <w:sz w:val="18"/>
                <w:szCs w:val="18"/>
              </w:rPr>
            </w:pPr>
          </w:p>
        </w:tc>
      </w:tr>
      <w:tr w:rsidR="00B53759" w:rsidRPr="00B53759" w14:paraId="24029C5F"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4311094E"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0x1a</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7F9EDF81"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Hybrid Information</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0CF166D4" w14:textId="77777777" w:rsidR="00B53759" w:rsidRPr="00E235D9" w:rsidRDefault="00B53759" w:rsidP="00B53759">
            <w:pPr>
              <w:spacing w:after="0" w:line="240" w:lineRule="auto"/>
              <w:rPr>
                <w:rFonts w:ascii="Calibri" w:hAnsi="Calibri" w:cs="Calibri"/>
                <w:sz w:val="18"/>
                <w:szCs w:val="18"/>
              </w:rPr>
            </w:pPr>
          </w:p>
        </w:tc>
      </w:tr>
      <w:tr w:rsidR="00B53759" w:rsidRPr="00B53759" w14:paraId="78B6754F"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1335BBAF"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0x1b</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0F6DF3E1"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MK TME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0831C746"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Explicitly disabled in TDX guest via clearing X86_FEATURE_TME feature bit</w:t>
            </w:r>
          </w:p>
        </w:tc>
      </w:tr>
      <w:tr w:rsidR="00B53759" w:rsidRPr="00B53759" w14:paraId="02DFC6A3"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0ABF5056"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0x1f</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6879B7A6"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V2 Extended Topology Enumeration</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2087554A" w14:textId="77777777" w:rsidR="00B53759" w:rsidRPr="00E235D9" w:rsidRDefault="00B53759" w:rsidP="00B53759">
            <w:pPr>
              <w:spacing w:after="0" w:line="240" w:lineRule="auto"/>
              <w:rPr>
                <w:rFonts w:ascii="Calibri" w:hAnsi="Calibri" w:cs="Calibri"/>
                <w:sz w:val="18"/>
                <w:szCs w:val="18"/>
              </w:rPr>
            </w:pPr>
          </w:p>
        </w:tc>
      </w:tr>
      <w:tr w:rsidR="00B53759" w:rsidRPr="00B53759" w14:paraId="2085EB6C"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5DD40B05"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0x80000002-4</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2AB79450"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Processor Brand String</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5FC19535" w14:textId="77777777" w:rsidR="00B53759" w:rsidRPr="00E235D9" w:rsidRDefault="00B53759" w:rsidP="00B53759">
            <w:pPr>
              <w:spacing w:after="0" w:line="240" w:lineRule="auto"/>
              <w:rPr>
                <w:rFonts w:ascii="Calibri" w:hAnsi="Calibri" w:cs="Calibri"/>
                <w:sz w:val="18"/>
                <w:szCs w:val="18"/>
              </w:rPr>
            </w:pPr>
          </w:p>
        </w:tc>
      </w:tr>
      <w:tr w:rsidR="00B53759" w:rsidRPr="00B53759" w14:paraId="2300240C"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4CA5478E"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0x80000005</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7BB6EAB3"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Reserved</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3356C63F" w14:textId="77777777" w:rsidR="00B53759" w:rsidRPr="00E235D9" w:rsidRDefault="00B53759" w:rsidP="00B53759">
            <w:pPr>
              <w:spacing w:after="0" w:line="240" w:lineRule="auto"/>
              <w:rPr>
                <w:rFonts w:ascii="Calibri" w:hAnsi="Calibri" w:cs="Calibri"/>
                <w:sz w:val="18"/>
                <w:szCs w:val="18"/>
              </w:rPr>
            </w:pPr>
          </w:p>
        </w:tc>
      </w:tr>
      <w:tr w:rsidR="00B53759" w:rsidRPr="00B53759" w14:paraId="092D42B6" w14:textId="77777777">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14:paraId="5773ACEF"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0x80000006</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0BBE3F18"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Cache parameters</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14:paraId="1C872F46" w14:textId="77777777" w:rsidR="00B53759" w:rsidRPr="00E235D9" w:rsidRDefault="00B53759" w:rsidP="00B53759">
            <w:pPr>
              <w:spacing w:after="0" w:line="240" w:lineRule="auto"/>
              <w:rPr>
                <w:rFonts w:ascii="Calibri" w:hAnsi="Calibri" w:cs="Calibri"/>
                <w:sz w:val="18"/>
                <w:szCs w:val="18"/>
              </w:rPr>
            </w:pPr>
          </w:p>
        </w:tc>
      </w:tr>
      <w:tr w:rsidR="00B53759" w:rsidRPr="00B53759" w14:paraId="1B8DA134" w14:textId="77777777">
        <w:tc>
          <w:tcPr>
            <w:tcW w:w="0" w:type="auto"/>
            <w:tcBorders>
              <w:left w:val="single" w:sz="2" w:space="0" w:color="E1E4E5"/>
              <w:bottom w:val="single" w:sz="6" w:space="0" w:color="E1E4E5"/>
            </w:tcBorders>
            <w:tcMar>
              <w:top w:w="120" w:type="dxa"/>
              <w:left w:w="240" w:type="dxa"/>
              <w:bottom w:w="120" w:type="dxa"/>
              <w:right w:w="240" w:type="dxa"/>
            </w:tcMar>
            <w:vAlign w:val="center"/>
            <w:hideMark/>
          </w:tcPr>
          <w:p w14:paraId="2864EF06"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0x80000007</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433287C8"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AMD Advanced Power Management</w:t>
            </w:r>
          </w:p>
        </w:tc>
        <w:tc>
          <w:tcPr>
            <w:tcW w:w="0" w:type="auto"/>
            <w:tcBorders>
              <w:left w:val="single" w:sz="6" w:space="0" w:color="E1E4E5"/>
              <w:bottom w:val="single" w:sz="6" w:space="0" w:color="E1E4E5"/>
            </w:tcBorders>
            <w:tcMar>
              <w:top w:w="120" w:type="dxa"/>
              <w:left w:w="240" w:type="dxa"/>
              <w:bottom w:w="120" w:type="dxa"/>
              <w:right w:w="240" w:type="dxa"/>
            </w:tcMar>
            <w:vAlign w:val="center"/>
            <w:hideMark/>
          </w:tcPr>
          <w:p w14:paraId="048FCBE4" w14:textId="77777777" w:rsidR="00B53759" w:rsidRPr="00E235D9" w:rsidRDefault="00B53759" w:rsidP="00B53759">
            <w:pPr>
              <w:spacing w:after="0" w:line="240" w:lineRule="auto"/>
              <w:rPr>
                <w:rFonts w:ascii="Calibri" w:hAnsi="Calibri" w:cs="Calibri"/>
                <w:sz w:val="18"/>
                <w:szCs w:val="18"/>
              </w:rPr>
            </w:pPr>
          </w:p>
        </w:tc>
      </w:tr>
      <w:tr w:rsidR="00B53759" w:rsidRPr="00B53759" w14:paraId="12A7DC92" w14:textId="77777777">
        <w:tc>
          <w:tcPr>
            <w:tcW w:w="0" w:type="auto"/>
            <w:tcBorders>
              <w:left w:val="single" w:sz="2" w:space="0" w:color="E1E4E5"/>
              <w:bottom w:val="single" w:sz="2" w:space="0" w:color="E1E4E5"/>
            </w:tcBorders>
            <w:shd w:val="clear" w:color="auto" w:fill="F3F6F6"/>
            <w:tcMar>
              <w:top w:w="120" w:type="dxa"/>
              <w:left w:w="240" w:type="dxa"/>
              <w:bottom w:w="120" w:type="dxa"/>
              <w:right w:w="240" w:type="dxa"/>
            </w:tcMar>
            <w:vAlign w:val="center"/>
            <w:hideMark/>
          </w:tcPr>
          <w:p w14:paraId="236E0449"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0x40000000- 0x400000FF</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hideMark/>
          </w:tcPr>
          <w:p w14:paraId="4EA7276E" w14:textId="77777777" w:rsidR="00B53759" w:rsidRPr="00E235D9" w:rsidRDefault="00B53759" w:rsidP="00B53759">
            <w:pPr>
              <w:pStyle w:val="NormalWeb"/>
              <w:spacing w:before="0" w:beforeAutospacing="0" w:after="0" w:afterAutospacing="0"/>
              <w:rPr>
                <w:rFonts w:ascii="Calibri" w:hAnsi="Calibri" w:cs="Calibri"/>
                <w:sz w:val="18"/>
                <w:szCs w:val="18"/>
              </w:rPr>
            </w:pPr>
            <w:r w:rsidRPr="00E235D9">
              <w:rPr>
                <w:rFonts w:ascii="Calibri" w:hAnsi="Calibri" w:cs="Calibri"/>
                <w:sz w:val="18"/>
                <w:szCs w:val="18"/>
              </w:rPr>
              <w:t>Reserved for SW use</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hideMark/>
          </w:tcPr>
          <w:p w14:paraId="7DA088AA" w14:textId="77777777" w:rsidR="00B53759" w:rsidRPr="00E235D9" w:rsidRDefault="00B53759" w:rsidP="00B53759">
            <w:pPr>
              <w:spacing w:after="0" w:line="240" w:lineRule="auto"/>
              <w:rPr>
                <w:rFonts w:ascii="Calibri" w:hAnsi="Calibri" w:cs="Calibri"/>
                <w:sz w:val="18"/>
                <w:szCs w:val="18"/>
              </w:rPr>
            </w:pPr>
          </w:p>
        </w:tc>
      </w:tr>
    </w:tbl>
    <w:p w14:paraId="71EAAF5B" w14:textId="77777777" w:rsidR="00051EFC" w:rsidRDefault="00051EFC" w:rsidP="00B53759">
      <w:pPr>
        <w:pStyle w:val="NormalWeb"/>
        <w:shd w:val="clear" w:color="auto" w:fill="FCFCFC"/>
        <w:spacing w:before="0" w:beforeAutospacing="0" w:after="0" w:afterAutospacing="0"/>
        <w:rPr>
          <w:rFonts w:ascii="Calibri" w:hAnsi="Calibri" w:cs="Calibri"/>
          <w:color w:val="404040"/>
          <w:sz w:val="22"/>
          <w:szCs w:val="22"/>
        </w:rPr>
      </w:pPr>
    </w:p>
    <w:p w14:paraId="4CC5756D" w14:textId="61220A1C"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Most of the above CPUID leaves result in different feature bits and therefore are harmless. The ones that have larger fields have been audited and fuzzed in the same way as other untrusted inputs from the hypervisor. In addition, it is also possible to sanitize multi-bit CPUIDs against the bounds expected for a given platform.</w:t>
      </w:r>
    </w:p>
    <w:p w14:paraId="2DBFD643" w14:textId="77777777" w:rsidR="00051EFC" w:rsidRPr="00B53759" w:rsidRDefault="00051EFC" w:rsidP="00B53759">
      <w:pPr>
        <w:pStyle w:val="NormalWeb"/>
        <w:shd w:val="clear" w:color="auto" w:fill="FCFCFC"/>
        <w:spacing w:before="0" w:beforeAutospacing="0" w:after="0" w:afterAutospacing="0"/>
        <w:rPr>
          <w:rFonts w:ascii="Calibri" w:hAnsi="Calibri" w:cs="Calibri"/>
          <w:color w:val="404040"/>
          <w:sz w:val="22"/>
          <w:szCs w:val="22"/>
        </w:rPr>
      </w:pPr>
    </w:p>
    <w:p w14:paraId="4E36ACC4"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However, to strengthen security even further, the #VE handler in TDX guest kernel has been recently modified to only allow leaves in the range 0x40000000 - 0x400000FF to be requested from the untrusted host/VMM. If SW inside TDX guest tries to read any other leaf from the above table, the value of 0 is returned.</w:t>
      </w:r>
    </w:p>
    <w:p w14:paraId="0E1EB8CB" w14:textId="77777777" w:rsidR="00051EFC" w:rsidRPr="00B53759" w:rsidRDefault="00051EFC" w:rsidP="00B53759">
      <w:pPr>
        <w:pStyle w:val="NormalWeb"/>
        <w:shd w:val="clear" w:color="auto" w:fill="FCFCFC"/>
        <w:spacing w:before="0" w:beforeAutospacing="0" w:after="0" w:afterAutospacing="0"/>
        <w:rPr>
          <w:rFonts w:ascii="Calibri" w:hAnsi="Calibri" w:cs="Calibri"/>
          <w:color w:val="404040"/>
          <w:sz w:val="22"/>
          <w:szCs w:val="22"/>
        </w:rPr>
      </w:pPr>
    </w:p>
    <w:p w14:paraId="228EB0B3"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Going forward TDX module introduced a new TDX guest feature, called REDUCE_VE (for details consult latest </w:t>
      </w:r>
      <w:hyperlink r:id="rId171" w:history="1">
        <w:r w:rsidRPr="00B53759">
          <w:rPr>
            <w:rStyle w:val="Hyperlink"/>
            <w:rFonts w:ascii="Calibri" w:hAnsi="Calibri" w:cs="Calibri"/>
            <w:color w:val="2980B9"/>
            <w:sz w:val="22"/>
            <w:szCs w:val="22"/>
            <w:u w:val="none"/>
          </w:rPr>
          <w:t>Intel TDX module architecture specification</w:t>
        </w:r>
      </w:hyperlink>
      <w:r w:rsidRPr="00B53759">
        <w:rPr>
          <w:rFonts w:ascii="Calibri" w:hAnsi="Calibri" w:cs="Calibri"/>
          <w:color w:val="404040"/>
          <w:sz w:val="22"/>
          <w:szCs w:val="22"/>
        </w:rPr>
        <w:t xml:space="preserve">). If this feature is enabled by the TDX guest, all CPUID leaves from the above table except the reserved ones (0x80000005, 0x40000000- 0x400000FF) won’t result in a #VE insertion and will contain the values predefined or calculated by TDX module and </w:t>
      </w:r>
      <w:r w:rsidRPr="00B53759">
        <w:rPr>
          <w:rFonts w:ascii="Calibri" w:hAnsi="Calibri" w:cs="Calibri"/>
          <w:color w:val="404040"/>
          <w:sz w:val="22"/>
          <w:szCs w:val="22"/>
        </w:rPr>
        <w:lastRenderedPageBreak/>
        <w:t>therefore can be considered trusted. This helps reduce the issues resulting from #VE Linux kernel handler returning the value of “0” on these leaves.</w:t>
      </w:r>
    </w:p>
    <w:p w14:paraId="6C24F951" w14:textId="77777777" w:rsidR="00051EFC" w:rsidRPr="00B53759" w:rsidRDefault="00051EFC" w:rsidP="00B53759">
      <w:pPr>
        <w:pStyle w:val="NormalWeb"/>
        <w:shd w:val="clear" w:color="auto" w:fill="FCFCFC"/>
        <w:spacing w:before="0" w:beforeAutospacing="0" w:after="0" w:afterAutospacing="0"/>
        <w:rPr>
          <w:rFonts w:ascii="Calibri" w:hAnsi="Calibri" w:cs="Calibri"/>
          <w:color w:val="404040"/>
          <w:sz w:val="22"/>
          <w:szCs w:val="22"/>
        </w:rPr>
      </w:pPr>
    </w:p>
    <w:p w14:paraId="571D802B" w14:textId="77777777" w:rsidR="00B53759" w:rsidRPr="00B53759" w:rsidRDefault="00B53759" w:rsidP="00B53759">
      <w:pPr>
        <w:pStyle w:val="Heading3"/>
        <w:shd w:val="clear" w:color="auto" w:fill="FCFCFC"/>
        <w:spacing w:before="0" w:after="0" w:line="240" w:lineRule="auto"/>
        <w:rPr>
          <w:rFonts w:ascii="Calibri" w:hAnsi="Calibri" w:cs="Calibri"/>
          <w:color w:val="404040"/>
          <w:sz w:val="22"/>
          <w:szCs w:val="22"/>
        </w:rPr>
      </w:pPr>
      <w:proofErr w:type="spellStart"/>
      <w:r w:rsidRPr="00B53759">
        <w:rPr>
          <w:rFonts w:ascii="Calibri" w:hAnsi="Calibri" w:cs="Calibri"/>
          <w:color w:val="404040"/>
          <w:sz w:val="22"/>
          <w:szCs w:val="22"/>
        </w:rPr>
        <w:t>Perfmon</w:t>
      </w:r>
      <w:proofErr w:type="spellEnd"/>
    </w:p>
    <w:p w14:paraId="21CAD3DB"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For CPUID, see </w:t>
      </w:r>
      <w:hyperlink r:id="rId172" w:anchor="id15" w:history="1">
        <w:r w:rsidRPr="00B53759">
          <w:rPr>
            <w:rStyle w:val="problematic"/>
            <w:rFonts w:ascii="Calibri" w:hAnsi="Calibri" w:cs="Calibri"/>
            <w:color w:val="2980B9"/>
            <w:sz w:val="22"/>
            <w:szCs w:val="22"/>
          </w:rPr>
          <w:t>`KVM CPUID`_</w:t>
        </w:r>
      </w:hyperlink>
      <w:r w:rsidRPr="00B53759">
        <w:rPr>
          <w:rFonts w:ascii="Calibri" w:hAnsi="Calibri" w:cs="Calibri"/>
          <w:color w:val="404040"/>
          <w:sz w:val="22"/>
          <w:szCs w:val="22"/>
        </w:rPr>
        <w:t xml:space="preserve"> above.</w:t>
      </w:r>
    </w:p>
    <w:p w14:paraId="7D2E310D"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For MSR, see </w:t>
      </w:r>
      <w:hyperlink r:id="rId173" w:anchor="msrs" w:history="1">
        <w:r w:rsidRPr="00B53759">
          <w:rPr>
            <w:rStyle w:val="Hyperlink"/>
            <w:rFonts w:ascii="Calibri" w:hAnsi="Calibri" w:cs="Calibri"/>
            <w:color w:val="2980B9"/>
            <w:sz w:val="22"/>
            <w:szCs w:val="22"/>
            <w:u w:val="none"/>
          </w:rPr>
          <w:t>MSRs</w:t>
        </w:r>
      </w:hyperlink>
      <w:r w:rsidRPr="00B53759">
        <w:rPr>
          <w:rFonts w:ascii="Calibri" w:hAnsi="Calibri" w:cs="Calibri"/>
          <w:color w:val="404040"/>
          <w:sz w:val="22"/>
          <w:szCs w:val="22"/>
        </w:rPr>
        <w:t xml:space="preserve"> .</w:t>
      </w:r>
    </w:p>
    <w:p w14:paraId="701CBE46"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w:t>
      </w:r>
      <w:proofErr w:type="spellStart"/>
      <w:r w:rsidRPr="00B53759">
        <w:rPr>
          <w:rFonts w:ascii="Calibri" w:hAnsi="Calibri" w:cs="Calibri"/>
          <w:color w:val="404040"/>
          <w:sz w:val="22"/>
          <w:szCs w:val="22"/>
        </w:rPr>
        <w:t>uncore</w:t>
      </w:r>
      <w:proofErr w:type="spellEnd"/>
      <w:r w:rsidRPr="00B53759">
        <w:rPr>
          <w:rFonts w:ascii="Calibri" w:hAnsi="Calibri" w:cs="Calibri"/>
          <w:color w:val="404040"/>
          <w:sz w:val="22"/>
          <w:szCs w:val="22"/>
        </w:rPr>
        <w:t xml:space="preserve"> drivers are explicitly disabled with a hypervisor check, since they generally don’t work in virtualization of any kind. This includes the architectural Chassis </w:t>
      </w:r>
      <w:proofErr w:type="spellStart"/>
      <w:r w:rsidRPr="00B53759">
        <w:rPr>
          <w:rFonts w:ascii="Calibri" w:hAnsi="Calibri" w:cs="Calibri"/>
          <w:color w:val="404040"/>
          <w:sz w:val="22"/>
          <w:szCs w:val="22"/>
        </w:rPr>
        <w:t>perfmon</w:t>
      </w:r>
      <w:proofErr w:type="spellEnd"/>
      <w:r w:rsidRPr="00B53759">
        <w:rPr>
          <w:rFonts w:ascii="Calibri" w:hAnsi="Calibri" w:cs="Calibri"/>
          <w:color w:val="404040"/>
          <w:sz w:val="22"/>
          <w:szCs w:val="22"/>
        </w:rPr>
        <w:t xml:space="preserve"> discovery, which works using MMIO.</w:t>
      </w:r>
    </w:p>
    <w:p w14:paraId="19BC7BB1" w14:textId="77777777" w:rsidR="00B53759" w:rsidRPr="00B53759" w:rsidRDefault="00B53759" w:rsidP="00B53759">
      <w:pPr>
        <w:pStyle w:val="Heading2"/>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IOMMU</w:t>
      </w:r>
    </w:p>
    <w:p w14:paraId="6EE1FD4E"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IOMMU is disabled for the TDX guest due to the DMAR ACPI table not being included in the list of allowed ACPI tables for the TDX guest. Similar for the AMD IOMMU. The other IOMMU drivers should not be active on x86.</w:t>
      </w:r>
    </w:p>
    <w:p w14:paraId="6EBF8887" w14:textId="77777777" w:rsidR="00B53759" w:rsidRPr="00B53759" w:rsidRDefault="00B53759" w:rsidP="00B53759">
      <w:pPr>
        <w:pStyle w:val="Heading2"/>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Randomness inside TDX guest</w:t>
      </w:r>
    </w:p>
    <w:p w14:paraId="44E59229" w14:textId="77777777" w:rsidR="00B53759" w:rsidRPr="00B53759" w:rsidRDefault="00B53759" w:rsidP="00B53759">
      <w:pPr>
        <w:pStyle w:val="Heading3"/>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Linux RNG</w:t>
      </w:r>
    </w:p>
    <w:p w14:paraId="3625171F"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Linux RNG uses timing from interrupts as the default entropy source; this can be a problem for the TDX guest because timing of the interrupts is controlled by the untrusted host/VMM. However, on x86 platforms there is another entropy source that is outside of host/VMM control: RDRAND/RDSEED instructions. The commit </w:t>
      </w:r>
      <w:hyperlink r:id="rId174" w:history="1">
        <w:r w:rsidRPr="00B53759">
          <w:rPr>
            <w:rStyle w:val="Hyperlink"/>
            <w:rFonts w:ascii="Calibri" w:hAnsi="Calibri" w:cs="Calibri"/>
            <w:color w:val="2980B9"/>
            <w:sz w:val="22"/>
            <w:szCs w:val="22"/>
            <w:u w:val="none"/>
          </w:rPr>
          <w:t xml:space="preserve">x86/coco: Require seeding RNG with RDRAND on </w:t>
        </w:r>
        <w:proofErr w:type="spellStart"/>
        <w:r w:rsidRPr="00B53759">
          <w:rPr>
            <w:rStyle w:val="Hyperlink"/>
            <w:rFonts w:ascii="Calibri" w:hAnsi="Calibri" w:cs="Calibri"/>
            <w:color w:val="2980B9"/>
            <w:sz w:val="22"/>
            <w:szCs w:val="22"/>
            <w:u w:val="none"/>
          </w:rPr>
          <w:t>CoCo</w:t>
        </w:r>
        <w:proofErr w:type="spellEnd"/>
        <w:r w:rsidRPr="00B53759">
          <w:rPr>
            <w:rStyle w:val="Hyperlink"/>
            <w:rFonts w:ascii="Calibri" w:hAnsi="Calibri" w:cs="Calibri"/>
            <w:color w:val="2980B9"/>
            <w:sz w:val="22"/>
            <w:szCs w:val="22"/>
            <w:u w:val="none"/>
          </w:rPr>
          <w:t xml:space="preserve"> systems</w:t>
        </w:r>
      </w:hyperlink>
      <w:r w:rsidRPr="00B53759">
        <w:rPr>
          <w:rFonts w:ascii="Calibri" w:hAnsi="Calibri" w:cs="Calibri"/>
          <w:color w:val="404040"/>
          <w:sz w:val="22"/>
          <w:szCs w:val="22"/>
        </w:rPr>
        <w:t xml:space="preserve"> ensures that a TDX guest cannot boot unless 256 bits of RDRAND output is mixed into the entropy pool early during the boot process.</w:t>
      </w:r>
    </w:p>
    <w:p w14:paraId="47F4CD23" w14:textId="77777777" w:rsidR="00B53759" w:rsidRDefault="00B53759" w:rsidP="00B53759">
      <w:pPr>
        <w:pStyle w:val="Heading2"/>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TSC and other timers</w:t>
      </w:r>
    </w:p>
    <w:p w14:paraId="2807E4AC" w14:textId="77777777" w:rsidR="00051EFC" w:rsidRPr="00051EFC" w:rsidRDefault="00051EFC" w:rsidP="00051EFC"/>
    <w:p w14:paraId="156E9F7E"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TDX has a limited secure time with the TSC timer. The TSC inside a TD is guaranteed to be synchronized and </w:t>
      </w:r>
      <w:proofErr w:type="gramStart"/>
      <w:r w:rsidRPr="00B53759">
        <w:rPr>
          <w:rFonts w:ascii="Calibri" w:hAnsi="Calibri" w:cs="Calibri"/>
          <w:color w:val="404040"/>
          <w:sz w:val="22"/>
          <w:szCs w:val="22"/>
        </w:rPr>
        <w:t>monotonous, but</w:t>
      </w:r>
      <w:proofErr w:type="gramEnd"/>
      <w:r w:rsidRPr="00B53759">
        <w:rPr>
          <w:rFonts w:ascii="Calibri" w:hAnsi="Calibri" w:cs="Calibri"/>
          <w:color w:val="404040"/>
          <w:sz w:val="22"/>
          <w:szCs w:val="22"/>
        </w:rPr>
        <w:t xml:space="preserve"> not necessarily matching real time. A guest can turn it into truly secure wall time by using a remote authenticated time server. This is the recommended way of obtaining the secure time inside a TDX guest. In the absence of a remote authenticated server, TDX guest gets the time from Linux RTC. However, Linux RTC has not yet been </w:t>
      </w:r>
      <w:proofErr w:type="gramStart"/>
      <w:r w:rsidRPr="00B53759">
        <w:rPr>
          <w:rFonts w:ascii="Calibri" w:hAnsi="Calibri" w:cs="Calibri"/>
          <w:color w:val="404040"/>
          <w:sz w:val="22"/>
          <w:szCs w:val="22"/>
        </w:rPr>
        <w:t>hardened</w:t>
      </w:r>
      <w:proofErr w:type="gramEnd"/>
      <w:r w:rsidRPr="00B53759">
        <w:rPr>
          <w:rFonts w:ascii="Calibri" w:hAnsi="Calibri" w:cs="Calibri"/>
          <w:color w:val="404040"/>
          <w:sz w:val="22"/>
          <w:szCs w:val="22"/>
        </w:rPr>
        <w:t xml:space="preserve"> and its usage presents a potential security threat.</w:t>
      </w:r>
    </w:p>
    <w:p w14:paraId="4FE96E34"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By default, for the KVM hypervisor, </w:t>
      </w:r>
      <w:proofErr w:type="spellStart"/>
      <w:r w:rsidRPr="00B53759">
        <w:rPr>
          <w:rFonts w:ascii="Calibri" w:hAnsi="Calibri" w:cs="Calibri"/>
          <w:color w:val="404040"/>
          <w:sz w:val="22"/>
          <w:szCs w:val="22"/>
        </w:rPr>
        <w:t>kvmclock</w:t>
      </w:r>
      <w:proofErr w:type="spellEnd"/>
      <w:r w:rsidRPr="00B53759">
        <w:rPr>
          <w:rFonts w:ascii="Calibri" w:hAnsi="Calibri" w:cs="Calibri"/>
          <w:color w:val="404040"/>
          <w:sz w:val="22"/>
          <w:szCs w:val="22"/>
        </w:rPr>
        <w:t xml:space="preserve"> would have priority, which is not secure anymore because it uses untrusted input from the host. To avoid this the </w:t>
      </w:r>
      <w:proofErr w:type="spellStart"/>
      <w:r w:rsidRPr="00B53759">
        <w:rPr>
          <w:rFonts w:ascii="Calibri" w:hAnsi="Calibri" w:cs="Calibri"/>
          <w:color w:val="404040"/>
          <w:sz w:val="22"/>
          <w:szCs w:val="22"/>
        </w:rPr>
        <w:t>kvmclock</w:t>
      </w:r>
      <w:proofErr w:type="spellEnd"/>
      <w:r w:rsidRPr="00B53759">
        <w:rPr>
          <w:rFonts w:ascii="Calibri" w:hAnsi="Calibri" w:cs="Calibri"/>
          <w:color w:val="404040"/>
          <w:sz w:val="22"/>
          <w:szCs w:val="22"/>
        </w:rPr>
        <w:t xml:space="preserve"> must be disabled by using ‘no-</w:t>
      </w:r>
      <w:proofErr w:type="spellStart"/>
      <w:r w:rsidRPr="00B53759">
        <w:rPr>
          <w:rFonts w:ascii="Calibri" w:hAnsi="Calibri" w:cs="Calibri"/>
          <w:color w:val="404040"/>
          <w:sz w:val="22"/>
          <w:szCs w:val="22"/>
        </w:rPr>
        <w:t>kvmclock</w:t>
      </w:r>
      <w:proofErr w:type="spellEnd"/>
      <w:r w:rsidRPr="00B53759">
        <w:rPr>
          <w:rFonts w:ascii="Calibri" w:hAnsi="Calibri" w:cs="Calibri"/>
          <w:color w:val="404040"/>
          <w:sz w:val="22"/>
          <w:szCs w:val="22"/>
        </w:rPr>
        <w:t xml:space="preserve">’ </w:t>
      </w:r>
      <w:proofErr w:type="spellStart"/>
      <w:r w:rsidRPr="00B53759">
        <w:rPr>
          <w:rFonts w:ascii="Calibri" w:hAnsi="Calibri" w:cs="Calibri"/>
          <w:color w:val="404040"/>
          <w:sz w:val="22"/>
          <w:szCs w:val="22"/>
        </w:rPr>
        <w:t>cmdline</w:t>
      </w:r>
      <w:proofErr w:type="spellEnd"/>
      <w:r w:rsidRPr="00B53759">
        <w:rPr>
          <w:rFonts w:ascii="Calibri" w:hAnsi="Calibri" w:cs="Calibri"/>
          <w:color w:val="404040"/>
          <w:sz w:val="22"/>
          <w:szCs w:val="22"/>
        </w:rPr>
        <w:t xml:space="preserve"> option (command line is measured and can be attested). Additionally, the TSC watchdog is also disabled (by forcing the X86_FEATURE_TSC_RELIABLE bit) to avoid the possible fallback to jiffy time, which could be influenced by the host by changing the frequency of the timer interrupts.</w:t>
      </w:r>
    </w:p>
    <w:p w14:paraId="49359B07"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The TSC deadline timer inside the TDX guest is not secure and fully under the control of host/VMM. The TSC deadline feature enumeration (CPUID(1</w:t>
      </w:r>
      <w:proofErr w:type="gramStart"/>
      <w:r w:rsidRPr="00B53759">
        <w:rPr>
          <w:rFonts w:ascii="Calibri" w:hAnsi="Calibri" w:cs="Calibri"/>
          <w:color w:val="404040"/>
          <w:sz w:val="22"/>
          <w:szCs w:val="22"/>
        </w:rPr>
        <w:t>).ECX</w:t>
      </w:r>
      <w:proofErr w:type="gramEnd"/>
      <w:r w:rsidRPr="00B53759">
        <w:rPr>
          <w:rFonts w:ascii="Calibri" w:hAnsi="Calibri" w:cs="Calibri"/>
          <w:color w:val="404040"/>
          <w:sz w:val="22"/>
          <w:szCs w:val="22"/>
        </w:rPr>
        <w:t xml:space="preserve">[24]) inside the TDX guest reports the platform native value, but the TDX guest kernel reads or writes to MSR_IA32_TSC_DEADLINE will result in a #VE inserted to the guest and in a subsequent TDVMCALL to VMM. On such a call the VMM starts </w:t>
      </w:r>
      <w:proofErr w:type="gramStart"/>
      <w:r w:rsidRPr="00B53759">
        <w:rPr>
          <w:rFonts w:ascii="Calibri" w:hAnsi="Calibri" w:cs="Calibri"/>
          <w:color w:val="404040"/>
          <w:sz w:val="22"/>
          <w:szCs w:val="22"/>
        </w:rPr>
        <w:t>an</w:t>
      </w:r>
      <w:proofErr w:type="gramEnd"/>
      <w:r w:rsidRPr="00B53759">
        <w:rPr>
          <w:rFonts w:ascii="Calibri" w:hAnsi="Calibri" w:cs="Calibri"/>
          <w:color w:val="404040"/>
          <w:sz w:val="22"/>
          <w:szCs w:val="22"/>
        </w:rPr>
        <w:t xml:space="preserve"> LAPIC timer to emulate </w:t>
      </w:r>
      <w:proofErr w:type="spellStart"/>
      <w:r w:rsidRPr="00B53759">
        <w:rPr>
          <w:rFonts w:ascii="Calibri" w:hAnsi="Calibri" w:cs="Calibri"/>
          <w:color w:val="404040"/>
          <w:sz w:val="22"/>
          <w:szCs w:val="22"/>
        </w:rPr>
        <w:t>tsc</w:t>
      </w:r>
      <w:proofErr w:type="spellEnd"/>
      <w:r w:rsidRPr="00B53759">
        <w:rPr>
          <w:rFonts w:ascii="Calibri" w:hAnsi="Calibri" w:cs="Calibri"/>
          <w:color w:val="404040"/>
          <w:sz w:val="22"/>
          <w:szCs w:val="22"/>
        </w:rPr>
        <w:t xml:space="preserve"> deadline timer and inject a posted interrupt to the TDX guest when the timer expires.</w:t>
      </w:r>
    </w:p>
    <w:p w14:paraId="1175C52E" w14:textId="77777777" w:rsidR="00051EFC" w:rsidRDefault="00051EFC" w:rsidP="00B53759">
      <w:pPr>
        <w:pStyle w:val="Heading2"/>
        <w:shd w:val="clear" w:color="auto" w:fill="FCFCFC"/>
        <w:spacing w:before="0" w:after="0" w:line="240" w:lineRule="auto"/>
        <w:rPr>
          <w:rFonts w:ascii="Calibri" w:hAnsi="Calibri" w:cs="Calibri"/>
          <w:color w:val="404040"/>
          <w:sz w:val="22"/>
          <w:szCs w:val="22"/>
        </w:rPr>
      </w:pPr>
    </w:p>
    <w:p w14:paraId="28894917" w14:textId="51DC74B3" w:rsidR="00B53759" w:rsidRDefault="00B53759" w:rsidP="00B53759">
      <w:pPr>
        <w:pStyle w:val="Heading2"/>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Declaring insecurity to user space</w:t>
      </w:r>
    </w:p>
    <w:p w14:paraId="7F42EA3B" w14:textId="77777777" w:rsidR="00051EFC" w:rsidRPr="00051EFC" w:rsidRDefault="00051EFC" w:rsidP="00051EFC"/>
    <w:p w14:paraId="35C5C043"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Many of the security measures described in this document can be disabled with command line arguments, especially any kind of filtering. While such a configuration change is detected by attestation, there are use cases that don’t use full attestation and may continue running even if it fails.</w:t>
      </w:r>
    </w:p>
    <w:p w14:paraId="7E6D9A0F"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For this purpose, a taint flag TAINT_CONF_NO_LOCKDOWN is set when any command line overrides for lockdowns are used. The user agent could check that by using /proc/sys/kernel/taint. Additionally, there </w:t>
      </w:r>
      <w:r w:rsidRPr="00B53759">
        <w:rPr>
          <w:rFonts w:ascii="Calibri" w:hAnsi="Calibri" w:cs="Calibri"/>
          <w:color w:val="404040"/>
          <w:sz w:val="22"/>
          <w:szCs w:val="22"/>
        </w:rPr>
        <w:lastRenderedPageBreak/>
        <w:t>are warnings printed to indicate whenever the device filter has been disabled, overridden over command line, etc.</w:t>
      </w:r>
    </w:p>
    <w:p w14:paraId="194CC853" w14:textId="77777777" w:rsidR="00051EFC" w:rsidRPr="00B53759" w:rsidRDefault="00051EFC" w:rsidP="00B53759">
      <w:pPr>
        <w:pStyle w:val="NormalWeb"/>
        <w:shd w:val="clear" w:color="auto" w:fill="FCFCFC"/>
        <w:spacing w:before="0" w:beforeAutospacing="0" w:after="0" w:afterAutospacing="0"/>
        <w:rPr>
          <w:rFonts w:ascii="Calibri" w:hAnsi="Calibri" w:cs="Calibri"/>
          <w:color w:val="404040"/>
          <w:sz w:val="22"/>
          <w:szCs w:val="22"/>
        </w:rPr>
      </w:pPr>
    </w:p>
    <w:p w14:paraId="4DBC3BD7"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The key server helps to ensure through attestation that the guest runs in secure mode. It does that by attesting the kernel command line, as well as the kernel binary. The kernel configuration should include module signing, which can be enforced by the command line as well as the binary.</w:t>
      </w:r>
    </w:p>
    <w:p w14:paraId="495093D4" w14:textId="77777777" w:rsidR="00B53759" w:rsidRDefault="00B53759" w:rsidP="00B53759">
      <w:pPr>
        <w:pStyle w:val="Heading2"/>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BIOS-supplied ACPI tables and mappings</w:t>
      </w:r>
    </w:p>
    <w:p w14:paraId="764C6FEC" w14:textId="77777777" w:rsidR="00051EFC" w:rsidRPr="00051EFC" w:rsidRDefault="00051EFC" w:rsidP="00051EFC"/>
    <w:p w14:paraId="3343F4FF"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ACPI table mappings and similar table mappings use the </w:t>
      </w:r>
      <w:proofErr w:type="spellStart"/>
      <w:r w:rsidRPr="00B53759">
        <w:rPr>
          <w:rFonts w:ascii="Calibri" w:hAnsi="Calibri" w:cs="Calibri"/>
          <w:color w:val="404040"/>
          <w:sz w:val="22"/>
          <w:szCs w:val="22"/>
        </w:rPr>
        <w:t>ioremap_cache</w:t>
      </w:r>
      <w:proofErr w:type="spellEnd"/>
      <w:r w:rsidRPr="00B53759">
        <w:rPr>
          <w:rFonts w:ascii="Calibri" w:hAnsi="Calibri" w:cs="Calibri"/>
          <w:color w:val="404040"/>
          <w:sz w:val="22"/>
          <w:szCs w:val="22"/>
        </w:rPr>
        <w:t xml:space="preserve"> interface, which is never set to ‘shared’ with the untrusted host/VMM. However, </w:t>
      </w:r>
      <w:proofErr w:type="gramStart"/>
      <w:r w:rsidRPr="00B53759">
        <w:rPr>
          <w:rFonts w:ascii="Calibri" w:hAnsi="Calibri" w:cs="Calibri"/>
          <w:color w:val="404040"/>
          <w:sz w:val="22"/>
          <w:szCs w:val="22"/>
        </w:rPr>
        <w:t>in order to</w:t>
      </w:r>
      <w:proofErr w:type="gramEnd"/>
      <w:r w:rsidRPr="00B53759">
        <w:rPr>
          <w:rFonts w:ascii="Calibri" w:hAnsi="Calibri" w:cs="Calibri"/>
          <w:color w:val="404040"/>
          <w:sz w:val="22"/>
          <w:szCs w:val="22"/>
        </w:rPr>
        <w:t xml:space="preserve"> be able to share operating regions declared in ACPI tables a new interface </w:t>
      </w:r>
      <w:proofErr w:type="spellStart"/>
      <w:r w:rsidRPr="00B53759">
        <w:rPr>
          <w:rFonts w:ascii="Calibri" w:hAnsi="Calibri" w:cs="Calibri"/>
          <w:color w:val="404040"/>
          <w:sz w:val="22"/>
          <w:szCs w:val="22"/>
        </w:rPr>
        <w:t>ioremap_cache_shared</w:t>
      </w:r>
      <w:proofErr w:type="spellEnd"/>
      <w:r w:rsidRPr="00B53759">
        <w:rPr>
          <w:rFonts w:ascii="Calibri" w:hAnsi="Calibri" w:cs="Calibri"/>
          <w:color w:val="404040"/>
          <w:sz w:val="22"/>
          <w:szCs w:val="22"/>
        </w:rPr>
        <w:t xml:space="preserve"> is introduced. This interface sets the pages to shared and is currently only used by the </w:t>
      </w:r>
      <w:proofErr w:type="spellStart"/>
      <w:r w:rsidRPr="00B53759">
        <w:rPr>
          <w:rFonts w:ascii="Calibri" w:hAnsi="Calibri" w:cs="Calibri"/>
          <w:color w:val="404040"/>
          <w:sz w:val="22"/>
          <w:szCs w:val="22"/>
        </w:rPr>
        <w:t>acpi</w:t>
      </w:r>
      <w:proofErr w:type="spellEnd"/>
      <w:r w:rsidRPr="00B53759">
        <w:rPr>
          <w:rFonts w:ascii="Calibri" w:hAnsi="Calibri" w:cs="Calibri"/>
          <w:color w:val="404040"/>
          <w:sz w:val="22"/>
          <w:szCs w:val="22"/>
        </w:rPr>
        <w:t xml:space="preserve"> system memory address space handler (</w:t>
      </w:r>
      <w:proofErr w:type="spellStart"/>
      <w:r w:rsidRPr="00B53759">
        <w:rPr>
          <w:rFonts w:ascii="Calibri" w:hAnsi="Calibri" w:cs="Calibri"/>
          <w:color w:val="404040"/>
          <w:sz w:val="22"/>
          <w:szCs w:val="22"/>
        </w:rPr>
        <w:t>acpi_ex_system_memory_space_handler</w:t>
      </w:r>
      <w:proofErr w:type="spellEnd"/>
      <w:r w:rsidRPr="00B53759">
        <w:rPr>
          <w:rFonts w:ascii="Calibri" w:hAnsi="Calibri" w:cs="Calibri"/>
          <w:color w:val="404040"/>
          <w:sz w:val="22"/>
          <w:szCs w:val="22"/>
        </w:rPr>
        <w:t xml:space="preserve">). Note that this means that any operating region declared in the allow list of TDX guest kernel ACPI tables is going to be set to ‘shared’ automatically. This further motivates keeping the allowed ACPI table list in TDX guest to a minimum required </w:t>
      </w:r>
      <w:proofErr w:type="gramStart"/>
      <w:r w:rsidRPr="00B53759">
        <w:rPr>
          <w:rFonts w:ascii="Calibri" w:hAnsi="Calibri" w:cs="Calibri"/>
          <w:color w:val="404040"/>
          <w:sz w:val="22"/>
          <w:szCs w:val="22"/>
        </w:rPr>
        <w:t>amount, and</w:t>
      </w:r>
      <w:proofErr w:type="gramEnd"/>
      <w:r w:rsidRPr="00B53759">
        <w:rPr>
          <w:rFonts w:ascii="Calibri" w:hAnsi="Calibri" w:cs="Calibri"/>
          <w:color w:val="404040"/>
          <w:sz w:val="22"/>
          <w:szCs w:val="22"/>
        </w:rPr>
        <w:t xml:space="preserve"> auditing the content of the allowed tables. </w:t>
      </w:r>
      <w:proofErr w:type="gramStart"/>
      <w:r w:rsidRPr="00B53759">
        <w:rPr>
          <w:rFonts w:ascii="Calibri" w:hAnsi="Calibri" w:cs="Calibri"/>
          <w:color w:val="404040"/>
          <w:sz w:val="22"/>
          <w:szCs w:val="22"/>
        </w:rPr>
        <w:t>Ideally</w:t>
      </w:r>
      <w:proofErr w:type="gramEnd"/>
      <w:r w:rsidRPr="00B53759">
        <w:rPr>
          <w:rFonts w:ascii="Calibri" w:hAnsi="Calibri" w:cs="Calibri"/>
          <w:color w:val="404040"/>
          <w:sz w:val="22"/>
          <w:szCs w:val="22"/>
        </w:rPr>
        <w:t xml:space="preserve"> it would be more secure to only share operating regions of drivers authorized by the device filter. However, since ACPI core doesn’t have a mapping between operating region addresses and the drivers that requested it, this change has been proven to be too intrusive.</w:t>
      </w:r>
    </w:p>
    <w:p w14:paraId="273196BD" w14:textId="77777777" w:rsidR="00E235D9" w:rsidRPr="00B5375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511AB154"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ACPI tables are (mostly) controlled by the host and only passed through the TDVF (see </w:t>
      </w:r>
      <w:hyperlink r:id="rId175" w:history="1">
        <w:r w:rsidRPr="00B53759">
          <w:rPr>
            <w:rStyle w:val="Hyperlink"/>
            <w:rFonts w:ascii="Calibri" w:hAnsi="Calibri" w:cs="Calibri"/>
            <w:color w:val="2980B9"/>
            <w:sz w:val="22"/>
            <w:szCs w:val="22"/>
            <w:u w:val="none"/>
          </w:rPr>
          <w:t>TDX guest virtual firmware</w:t>
        </w:r>
      </w:hyperlink>
      <w:r w:rsidRPr="00B53759">
        <w:rPr>
          <w:rFonts w:ascii="Calibri" w:hAnsi="Calibri" w:cs="Calibri"/>
          <w:color w:val="404040"/>
          <w:sz w:val="22"/>
          <w:szCs w:val="22"/>
        </w:rPr>
        <w:t xml:space="preserve"> for more information). They are measured into TDX attestation </w:t>
      </w:r>
      <w:proofErr w:type="gramStart"/>
      <w:r w:rsidRPr="00B53759">
        <w:rPr>
          <w:rFonts w:ascii="Calibri" w:hAnsi="Calibri" w:cs="Calibri"/>
          <w:color w:val="404040"/>
          <w:sz w:val="22"/>
          <w:szCs w:val="22"/>
        </w:rPr>
        <w:t>registers, and</w:t>
      </w:r>
      <w:proofErr w:type="gramEnd"/>
      <w:r w:rsidRPr="00B53759">
        <w:rPr>
          <w:rFonts w:ascii="Calibri" w:hAnsi="Calibri" w:cs="Calibri"/>
          <w:color w:val="404040"/>
          <w:sz w:val="22"/>
          <w:szCs w:val="22"/>
        </w:rPr>
        <w:t xml:space="preserve"> therefore can be remotely attested and therefore can be considered trusted. However, we cannot expect that an attesting entity fully understands what causes the Linux kernel to open security holes based on some </w:t>
      </w:r>
      <w:proofErr w:type="gramStart"/>
      <w:r w:rsidRPr="00B53759">
        <w:rPr>
          <w:rFonts w:ascii="Calibri" w:hAnsi="Calibri" w:cs="Calibri"/>
          <w:color w:val="404040"/>
          <w:sz w:val="22"/>
          <w:szCs w:val="22"/>
        </w:rPr>
        <w:t>particular AML</w:t>
      </w:r>
      <w:proofErr w:type="gramEnd"/>
      <w:r w:rsidRPr="00B53759">
        <w:rPr>
          <w:rFonts w:ascii="Calibri" w:hAnsi="Calibri" w:cs="Calibri"/>
          <w:color w:val="404040"/>
          <w:sz w:val="22"/>
          <w:szCs w:val="22"/>
        </w:rPr>
        <w:t>. Then a malicious hypervisor might be able to attack the guest based on attack surfaces exposed by the non-malicious and attested ACPI tables. The main concern here is the tables and methods that configure some functionality in the kernel, such as initializing drivers.</w:t>
      </w:r>
    </w:p>
    <w:p w14:paraId="0811C36D"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As a first step to minimize the above attack surface, the TDX guest kernel defines an allow list for the ACPI tables. Currently the list includes the following tables: XSDT, FACP, DSDT, FACS, APIC, and SVKL. However, it still includes large tables like DSDT that contain a lot of functionality. Ideally one would need to define a minimal set of methods that such table needs to support and then perform a code audit and fuzzing of these methods. All features that are not required (for example CPPC throttling) should be disabled to minimize the attack surface. This hardening activity has not been performed for the TDX guest and remains a future task. Alternatively, for a more generic hardening in-depth approach, the whole ACPI interpreter can be fuzzed and hardened, but this is a considerable effort </w:t>
      </w:r>
      <w:proofErr w:type="gramStart"/>
      <w:r w:rsidRPr="00B53759">
        <w:rPr>
          <w:rFonts w:ascii="Calibri" w:hAnsi="Calibri" w:cs="Calibri"/>
          <w:color w:val="404040"/>
          <w:sz w:val="22"/>
          <w:szCs w:val="22"/>
        </w:rPr>
        <w:t>and also</w:t>
      </w:r>
      <w:proofErr w:type="gramEnd"/>
      <w:r w:rsidRPr="00B53759">
        <w:rPr>
          <w:rFonts w:ascii="Calibri" w:hAnsi="Calibri" w:cs="Calibri"/>
          <w:color w:val="404040"/>
          <w:sz w:val="22"/>
          <w:szCs w:val="22"/>
        </w:rPr>
        <w:t xml:space="preserve"> is left for the future. For example, one possible future hardening is to add some range checking in ACPI to not write from AML to memory outside MMIO.</w:t>
      </w:r>
    </w:p>
    <w:p w14:paraId="46F781DB" w14:textId="77777777" w:rsidR="00051EFC" w:rsidRPr="00B53759" w:rsidRDefault="00051EFC" w:rsidP="00B53759">
      <w:pPr>
        <w:pStyle w:val="NormalWeb"/>
        <w:shd w:val="clear" w:color="auto" w:fill="FCFCFC"/>
        <w:spacing w:before="0" w:beforeAutospacing="0" w:after="0" w:afterAutospacing="0"/>
        <w:rPr>
          <w:rFonts w:ascii="Calibri" w:hAnsi="Calibri" w:cs="Calibri"/>
          <w:color w:val="404040"/>
          <w:sz w:val="22"/>
          <w:szCs w:val="22"/>
        </w:rPr>
      </w:pPr>
    </w:p>
    <w:p w14:paraId="2C82F342" w14:textId="77777777" w:rsidR="00B53759" w:rsidRPr="00051EFC" w:rsidRDefault="00B53759" w:rsidP="00B53759">
      <w:pPr>
        <w:pStyle w:val="Heading2"/>
        <w:shd w:val="clear" w:color="auto" w:fill="FCFCFC"/>
        <w:spacing w:before="0" w:after="0" w:line="240" w:lineRule="auto"/>
        <w:rPr>
          <w:rFonts w:ascii="Calibri" w:hAnsi="Calibri" w:cs="Calibri"/>
          <w:b/>
          <w:bCs/>
          <w:color w:val="404040"/>
          <w:sz w:val="22"/>
          <w:szCs w:val="22"/>
        </w:rPr>
      </w:pPr>
      <w:r w:rsidRPr="00051EFC">
        <w:rPr>
          <w:rFonts w:ascii="Calibri" w:hAnsi="Calibri" w:cs="Calibri"/>
          <w:b/>
          <w:bCs/>
          <w:color w:val="404040"/>
          <w:sz w:val="22"/>
          <w:szCs w:val="22"/>
        </w:rPr>
        <w:t>TDX guest private memory page management</w:t>
      </w:r>
    </w:p>
    <w:p w14:paraId="73E5BFE1" w14:textId="77777777" w:rsidR="00051EFC" w:rsidRPr="00051EFC" w:rsidRDefault="00051EFC" w:rsidP="00051EFC"/>
    <w:p w14:paraId="36BAE978"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All TDX guest private memory pages are allocated by the host and must be explicitly “accepted” into the guest using the </w:t>
      </w:r>
      <w:proofErr w:type="gramStart"/>
      <w:r w:rsidRPr="00B53759">
        <w:rPr>
          <w:rFonts w:ascii="Calibri" w:hAnsi="Calibri" w:cs="Calibri"/>
          <w:color w:val="404040"/>
          <w:sz w:val="22"/>
          <w:szCs w:val="22"/>
        </w:rPr>
        <w:t>TDG.MEM.PAGE.ACCEPT</w:t>
      </w:r>
      <w:proofErr w:type="gramEnd"/>
      <w:r w:rsidRPr="00B53759">
        <w:rPr>
          <w:rFonts w:ascii="Calibri" w:hAnsi="Calibri" w:cs="Calibri"/>
          <w:color w:val="404040"/>
          <w:sz w:val="22"/>
          <w:szCs w:val="22"/>
        </w:rPr>
        <w:t xml:space="preserve"> command. The TDX guest kernel needs to make sure that an already accepted page is not accepted again, because doing so would change the content of the guest private page to a zero page with possible security implications (zeroing out keys, secrets, etc.). Additionally, per current design of the TDX module, certain events (like TDX guest memory access to a non-accepted page) can result in a #VE event inserted by the TDX guest module. Please see section </w:t>
      </w:r>
      <w:r w:rsidRPr="00B53759">
        <w:rPr>
          <w:rFonts w:ascii="Calibri" w:hAnsi="Calibri" w:cs="Calibri"/>
          <w:color w:val="404040"/>
          <w:sz w:val="22"/>
          <w:szCs w:val="22"/>
        </w:rPr>
        <w:lastRenderedPageBreak/>
        <w:t xml:space="preserve">16.3.3 in </w:t>
      </w:r>
      <w:hyperlink r:id="rId176" w:history="1">
        <w:r w:rsidRPr="00B53759">
          <w:rPr>
            <w:rStyle w:val="Hyperlink"/>
            <w:rFonts w:ascii="Calibri" w:hAnsi="Calibri" w:cs="Calibri"/>
            <w:color w:val="2980B9"/>
            <w:sz w:val="22"/>
            <w:szCs w:val="22"/>
            <w:u w:val="none"/>
          </w:rPr>
          <w:t>Intel TDX module architecture specification</w:t>
        </w:r>
      </w:hyperlink>
      <w:r w:rsidRPr="00B53759">
        <w:rPr>
          <w:rFonts w:ascii="Calibri" w:hAnsi="Calibri" w:cs="Calibri"/>
          <w:color w:val="404040"/>
          <w:sz w:val="22"/>
          <w:szCs w:val="22"/>
        </w:rPr>
        <w:t xml:space="preserve"> for more details. The guest kernel must always check the cause of a #VE event and panic if it sees a #VE event that is caused by access to a TDX guest private page. If this check is not implemented, it opens a TDX guest to many attacks against the content of the TDX guest private memory. For the Linux guest kernel specifically, it is also very important that such #VE notifications do not happen during certain TDX guest critical code paths. The section </w:t>
      </w:r>
      <w:hyperlink r:id="rId177" w:anchor="safety-against-ve-in-kernel-code" w:history="1">
        <w:r w:rsidRPr="00B53759">
          <w:rPr>
            <w:rStyle w:val="Hyperlink"/>
            <w:rFonts w:ascii="Calibri" w:hAnsi="Calibri" w:cs="Calibri"/>
            <w:color w:val="2980B9"/>
            <w:sz w:val="22"/>
            <w:szCs w:val="22"/>
            <w:u w:val="none"/>
          </w:rPr>
          <w:t>Safety against #VE in kernel code</w:t>
        </w:r>
      </w:hyperlink>
      <w:r w:rsidRPr="00B53759">
        <w:rPr>
          <w:rFonts w:ascii="Calibri" w:hAnsi="Calibri" w:cs="Calibri"/>
          <w:color w:val="404040"/>
          <w:sz w:val="22"/>
          <w:szCs w:val="22"/>
        </w:rPr>
        <w:t xml:space="preserve"> provides more details, as well as describes how Linux guest kernel avoids #VE events altogether.</w:t>
      </w:r>
    </w:p>
    <w:p w14:paraId="06917A22" w14:textId="77777777" w:rsidR="00051EFC" w:rsidRPr="00B53759" w:rsidRDefault="00051EFC" w:rsidP="00B53759">
      <w:pPr>
        <w:pStyle w:val="NormalWeb"/>
        <w:shd w:val="clear" w:color="auto" w:fill="FCFCFC"/>
        <w:spacing w:before="0" w:beforeAutospacing="0" w:after="0" w:afterAutospacing="0"/>
        <w:rPr>
          <w:rFonts w:ascii="Calibri" w:hAnsi="Calibri" w:cs="Calibri"/>
          <w:color w:val="404040"/>
          <w:sz w:val="22"/>
          <w:szCs w:val="22"/>
        </w:rPr>
      </w:pPr>
    </w:p>
    <w:p w14:paraId="3B9B66CD" w14:textId="77777777" w:rsidR="00B53759" w:rsidRPr="00051EFC" w:rsidRDefault="00B53759" w:rsidP="00B53759">
      <w:pPr>
        <w:pStyle w:val="Heading3"/>
        <w:shd w:val="clear" w:color="auto" w:fill="FCFCFC"/>
        <w:spacing w:before="0" w:after="0" w:line="240" w:lineRule="auto"/>
        <w:rPr>
          <w:rFonts w:ascii="Calibri" w:hAnsi="Calibri" w:cs="Calibri"/>
          <w:b/>
          <w:bCs/>
          <w:color w:val="404040"/>
          <w:sz w:val="22"/>
          <w:szCs w:val="22"/>
        </w:rPr>
      </w:pPr>
      <w:r w:rsidRPr="00051EFC">
        <w:rPr>
          <w:rFonts w:ascii="Calibri" w:hAnsi="Calibri" w:cs="Calibri"/>
          <w:b/>
          <w:bCs/>
          <w:color w:val="404040"/>
          <w:sz w:val="22"/>
          <w:szCs w:val="22"/>
        </w:rPr>
        <w:t>TDVF conversion</w:t>
      </w:r>
    </w:p>
    <w:p w14:paraId="28E24D45" w14:textId="77777777" w:rsidR="00051EFC" w:rsidRPr="00051EFC" w:rsidRDefault="00051EFC" w:rsidP="00051EFC"/>
    <w:p w14:paraId="53C3A7E1"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Most of the initial memory for the TDX guest is converted by the TDVF and the TDX guest kernel can use all this memory through the normal UEFI memory map. However, due to performance implications, it is not possible to pre-accept all memory required for a guest to run, so the lazy memory accept logic described the next section is used.</w:t>
      </w:r>
    </w:p>
    <w:p w14:paraId="616680E0" w14:textId="77777777" w:rsidR="00E235D9" w:rsidRPr="00B5375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140C41AD" w14:textId="77777777" w:rsidR="00B53759" w:rsidRPr="00B53759" w:rsidRDefault="00B53759" w:rsidP="00B53759">
      <w:pPr>
        <w:pStyle w:val="Heading3"/>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Lazy conversion</w:t>
      </w:r>
    </w:p>
    <w:p w14:paraId="354042A5"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To address the significant performance implications of pre-accepting all the pages, the pages will be accepted in runtime as required. Once VMM adds a private memory page to a TDX guest, its secure EPT entry resides in the PENDING state before the TDX guest explicitly accepts this page (secure EPT entry moves to PRESENT state) using the </w:t>
      </w:r>
      <w:proofErr w:type="gramStart"/>
      <w:r w:rsidRPr="00B53759">
        <w:rPr>
          <w:rFonts w:ascii="Calibri" w:hAnsi="Calibri" w:cs="Calibri"/>
          <w:color w:val="404040"/>
          <w:sz w:val="22"/>
          <w:szCs w:val="22"/>
        </w:rPr>
        <w:t>TDG.MEM.PAGE.ACCEPT</w:t>
      </w:r>
      <w:proofErr w:type="gramEnd"/>
      <w:r w:rsidRPr="00B53759">
        <w:rPr>
          <w:rFonts w:ascii="Calibri" w:hAnsi="Calibri" w:cs="Calibri"/>
          <w:color w:val="404040"/>
          <w:sz w:val="22"/>
          <w:szCs w:val="22"/>
        </w:rPr>
        <w:t xml:space="preserve"> instruction.</w:t>
      </w:r>
    </w:p>
    <w:p w14:paraId="7D4981A3"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According to the </w:t>
      </w:r>
      <w:hyperlink r:id="rId178" w:history="1">
        <w:r w:rsidRPr="00B53759">
          <w:rPr>
            <w:rStyle w:val="Hyperlink"/>
            <w:rFonts w:ascii="Calibri" w:hAnsi="Calibri" w:cs="Calibri"/>
            <w:color w:val="2980B9"/>
            <w:sz w:val="22"/>
            <w:szCs w:val="22"/>
            <w:u w:val="none"/>
          </w:rPr>
          <w:t>Intel TDX module architecture specification</w:t>
        </w:r>
      </w:hyperlink>
      <w:r w:rsidRPr="00B53759">
        <w:rPr>
          <w:rFonts w:ascii="Calibri" w:hAnsi="Calibri" w:cs="Calibri"/>
          <w:color w:val="404040"/>
          <w:sz w:val="22"/>
          <w:szCs w:val="22"/>
        </w:rPr>
        <w:t>, if the TDX guest attempts to accept the page that is already in the PRESENT state (essentially do a double accept by chance), then the TDX module has a way to detect this and supply a warning, so accepting an already accepted page is OK.</w:t>
      </w:r>
    </w:p>
    <w:p w14:paraId="07FF5848"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However, it is possible that that malicious host/VMM can execute the sequence of </w:t>
      </w:r>
      <w:proofErr w:type="gramStart"/>
      <w:r w:rsidRPr="00B53759">
        <w:rPr>
          <w:rFonts w:ascii="Calibri" w:hAnsi="Calibri" w:cs="Calibri"/>
          <w:color w:val="404040"/>
          <w:sz w:val="22"/>
          <w:szCs w:val="22"/>
        </w:rPr>
        <w:t>TDH.MEM.RANGE.BLOCK</w:t>
      </w:r>
      <w:proofErr w:type="gramEnd"/>
      <w:r w:rsidRPr="00B53759">
        <w:rPr>
          <w:rFonts w:ascii="Calibri" w:hAnsi="Calibri" w:cs="Calibri"/>
          <w:color w:val="404040"/>
          <w:sz w:val="22"/>
          <w:szCs w:val="22"/>
        </w:rPr>
        <w:t xml:space="preserve">; TDH.MEM.TRACK; and </w:t>
      </w:r>
      <w:proofErr w:type="gramStart"/>
      <w:r w:rsidRPr="00B53759">
        <w:rPr>
          <w:rFonts w:ascii="Calibri" w:hAnsi="Calibri" w:cs="Calibri"/>
          <w:color w:val="404040"/>
          <w:sz w:val="22"/>
          <w:szCs w:val="22"/>
        </w:rPr>
        <w:t>TDH.MEM.PAGE.REMOVE</w:t>
      </w:r>
      <w:proofErr w:type="gramEnd"/>
      <w:r w:rsidRPr="00B53759">
        <w:rPr>
          <w:rFonts w:ascii="Calibri" w:hAnsi="Calibri" w:cs="Calibri"/>
          <w:color w:val="404040"/>
          <w:sz w:val="22"/>
          <w:szCs w:val="22"/>
        </w:rPr>
        <w:t xml:space="preserve"> calls on any present private page. Then it can quickly add it back with TDH.MEM.PAGE.AUG, and it goes into pending state. If the guest does not verify that it has previously accepted this page and accepts it again, it would end up using a zero page instead of data it previously had there. So, re-accept can happen if there is no TDX guest internal tracking of which pages have been previously accepted. For this purpose, the TDX guest kernel keeps track of already accepted pages in a 2MB granularity bitmap allocated in decompressor. In turn the page allocator accepts 2MB chunks as needed.</w:t>
      </w:r>
    </w:p>
    <w:p w14:paraId="0A0FB222" w14:textId="77777777" w:rsidR="00E235D9" w:rsidRPr="00B5375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69EA849E" w14:textId="77777777" w:rsidR="00B53759" w:rsidRPr="00B53759" w:rsidRDefault="00B53759" w:rsidP="00B53759">
      <w:pPr>
        <w:pStyle w:val="Heading3"/>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Safety against #VE in kernel code</w:t>
      </w:r>
    </w:p>
    <w:p w14:paraId="64EE7FA8"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TDX guest Linux kernel needs to make sure it does not get #VE in certain critical sections. One example of such a section is a system call gap: on SYSCALL/SYSRET. There is a small instruction window where the kernel runs with the user stack pointer. If a #VE event (for example due to a malicious hypervisor removing a memory page as explained in the above section) happens in that window, it would allow a malicious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 xml:space="preserve"> (ring 3) process in the guest to take over the guest kernel. As a result, it must be ensured that it is not possible to get a #VE event on the pages containing kernel code or data.</w:t>
      </w:r>
    </w:p>
    <w:p w14:paraId="2CA43D34"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Such #VE events are currently possible in two cases:</w:t>
      </w:r>
    </w:p>
    <w:p w14:paraId="33CCC052" w14:textId="77777777" w:rsidR="00B53759" w:rsidRPr="00B53759" w:rsidRDefault="00B53759">
      <w:pPr>
        <w:pStyle w:val="NormalWeb"/>
        <w:numPr>
          <w:ilvl w:val="0"/>
          <w:numId w:val="68"/>
        </w:numPr>
        <w:shd w:val="clear" w:color="auto" w:fill="FCFCFC"/>
        <w:spacing w:before="0" w:beforeAutospacing="0" w:after="0" w:afterAutospacing="0"/>
        <w:ind w:left="1080"/>
        <w:rPr>
          <w:rFonts w:ascii="Calibri" w:hAnsi="Calibri" w:cs="Calibri"/>
          <w:color w:val="404040"/>
          <w:sz w:val="22"/>
          <w:szCs w:val="22"/>
        </w:rPr>
      </w:pPr>
      <w:r w:rsidRPr="00B53759">
        <w:rPr>
          <w:rFonts w:ascii="Calibri" w:hAnsi="Calibri" w:cs="Calibri"/>
          <w:color w:val="404040"/>
          <w:sz w:val="22"/>
          <w:szCs w:val="22"/>
        </w:rPr>
        <w:t>TD guest accesses a private GPA for which the Secure EPT entry is in PENDING state and ATTRIBUTES.SEPT_VE_DISABLE TD guest attribute is not set.</w:t>
      </w:r>
    </w:p>
    <w:p w14:paraId="50FAC7C1" w14:textId="77777777" w:rsidR="00B53759" w:rsidRPr="00B53759" w:rsidRDefault="00B53759">
      <w:pPr>
        <w:pStyle w:val="NormalWeb"/>
        <w:numPr>
          <w:ilvl w:val="0"/>
          <w:numId w:val="68"/>
        </w:numPr>
        <w:shd w:val="clear" w:color="auto" w:fill="FCFCFC"/>
        <w:spacing w:before="0" w:beforeAutospacing="0" w:after="0" w:afterAutospacing="0"/>
        <w:ind w:left="1080"/>
        <w:rPr>
          <w:rFonts w:ascii="Calibri" w:hAnsi="Calibri" w:cs="Calibri"/>
          <w:color w:val="404040"/>
          <w:sz w:val="22"/>
          <w:szCs w:val="22"/>
        </w:rPr>
      </w:pPr>
      <w:r w:rsidRPr="00B53759">
        <w:rPr>
          <w:rFonts w:ascii="Calibri" w:hAnsi="Calibri" w:cs="Calibri"/>
          <w:color w:val="404040"/>
          <w:sz w:val="22"/>
          <w:szCs w:val="22"/>
        </w:rPr>
        <w:t>TDX module can raise a #VE as a notification mechanism when it detects excessive Secure EPT violations raised by the same TD instruction (zero-step attack is detected by TDX module). This is only done if bit 0 of TDCS.NOTIFY_ENABLES field is set.</w:t>
      </w:r>
    </w:p>
    <w:p w14:paraId="3FCE1945"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To ensure the above situations do not occur, the TD Linux guest kernel performs the following during kernel initialization:</w:t>
      </w:r>
    </w:p>
    <w:p w14:paraId="60AC43F5" w14:textId="77777777" w:rsidR="00B53759" w:rsidRPr="00B53759" w:rsidRDefault="00B53759">
      <w:pPr>
        <w:pStyle w:val="NormalWeb"/>
        <w:numPr>
          <w:ilvl w:val="0"/>
          <w:numId w:val="69"/>
        </w:numPr>
        <w:shd w:val="clear" w:color="auto" w:fill="FCFCFC"/>
        <w:spacing w:before="0" w:beforeAutospacing="0" w:after="0" w:afterAutospacing="0"/>
        <w:ind w:left="1080"/>
        <w:rPr>
          <w:rFonts w:ascii="Calibri" w:hAnsi="Calibri" w:cs="Calibri"/>
          <w:color w:val="404040"/>
          <w:sz w:val="22"/>
          <w:szCs w:val="22"/>
        </w:rPr>
      </w:pPr>
      <w:r w:rsidRPr="00B53759">
        <w:rPr>
          <w:rFonts w:ascii="Calibri" w:hAnsi="Calibri" w:cs="Calibri"/>
          <w:color w:val="404040"/>
          <w:sz w:val="22"/>
          <w:szCs w:val="22"/>
        </w:rPr>
        <w:lastRenderedPageBreak/>
        <w:t>Checks that ATTRIBUTES.SEPT_VE_DISABLE is set and panic otherwise.</w:t>
      </w:r>
    </w:p>
    <w:p w14:paraId="4BB7EA51" w14:textId="77777777" w:rsidR="00B53759" w:rsidRPr="00B53759" w:rsidRDefault="00B53759">
      <w:pPr>
        <w:pStyle w:val="NormalWeb"/>
        <w:numPr>
          <w:ilvl w:val="0"/>
          <w:numId w:val="69"/>
        </w:numPr>
        <w:shd w:val="clear" w:color="auto" w:fill="FCFCFC"/>
        <w:spacing w:before="0" w:beforeAutospacing="0" w:after="0" w:afterAutospacing="0"/>
        <w:ind w:left="1080"/>
        <w:rPr>
          <w:rFonts w:ascii="Calibri" w:hAnsi="Calibri" w:cs="Calibri"/>
          <w:color w:val="404040"/>
          <w:sz w:val="22"/>
          <w:szCs w:val="22"/>
        </w:rPr>
      </w:pPr>
      <w:r w:rsidRPr="00B53759">
        <w:rPr>
          <w:rFonts w:ascii="Calibri" w:hAnsi="Calibri" w:cs="Calibri"/>
          <w:color w:val="404040"/>
          <w:sz w:val="22"/>
          <w:szCs w:val="22"/>
        </w:rPr>
        <w:t>Forcefully clear the TDCS.NOTIFY_ENABLES bit 0 regardless of its state.</w:t>
      </w:r>
    </w:p>
    <w:p w14:paraId="69A4F6DF"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Although the later check disables TDX module notifications for excessive numbers of Secure EPT violations, the basic defenses against zero-stepping provided by the TDX module are still in effect. For more </w:t>
      </w:r>
      <w:proofErr w:type="gramStart"/>
      <w:r w:rsidRPr="00B53759">
        <w:rPr>
          <w:rFonts w:ascii="Calibri" w:hAnsi="Calibri" w:cs="Calibri"/>
          <w:color w:val="404040"/>
          <w:sz w:val="22"/>
          <w:szCs w:val="22"/>
        </w:rPr>
        <w:t>details</w:t>
      </w:r>
      <w:proofErr w:type="gramEnd"/>
      <w:r w:rsidRPr="00B53759">
        <w:rPr>
          <w:rFonts w:ascii="Calibri" w:hAnsi="Calibri" w:cs="Calibri"/>
          <w:color w:val="404040"/>
          <w:sz w:val="22"/>
          <w:szCs w:val="22"/>
        </w:rPr>
        <w:t xml:space="preserve"> please see section 16.3 in </w:t>
      </w:r>
      <w:hyperlink r:id="rId179" w:history="1">
        <w:r w:rsidRPr="00B53759">
          <w:rPr>
            <w:rStyle w:val="Hyperlink"/>
            <w:rFonts w:ascii="Calibri" w:hAnsi="Calibri" w:cs="Calibri"/>
            <w:color w:val="2980B9"/>
            <w:sz w:val="22"/>
            <w:szCs w:val="22"/>
            <w:u w:val="none"/>
          </w:rPr>
          <w:t>Intel TDX module architecture specification</w:t>
        </w:r>
      </w:hyperlink>
    </w:p>
    <w:p w14:paraId="789FB3DB" w14:textId="77777777" w:rsidR="00B53759" w:rsidRPr="00B53759" w:rsidRDefault="00B53759" w:rsidP="00B53759">
      <w:pPr>
        <w:pStyle w:val="Heading2"/>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Reliable panic</w:t>
      </w:r>
    </w:p>
    <w:p w14:paraId="21C3D983"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In various situations when the TDX guest kernel detects a potential security problem, it needs to reliably stop. Standard panic performs many complex actions:</w:t>
      </w:r>
    </w:p>
    <w:p w14:paraId="717C414A" w14:textId="77777777" w:rsidR="00B53759" w:rsidRPr="00B53759" w:rsidRDefault="00B53759">
      <w:pPr>
        <w:pStyle w:val="NormalWeb"/>
        <w:numPr>
          <w:ilvl w:val="0"/>
          <w:numId w:val="70"/>
        </w:numPr>
        <w:shd w:val="clear" w:color="auto" w:fill="FCFCFC"/>
        <w:spacing w:before="0" w:beforeAutospacing="0" w:after="0" w:afterAutospacing="0"/>
        <w:ind w:left="1080"/>
        <w:rPr>
          <w:rFonts w:ascii="Calibri" w:hAnsi="Calibri" w:cs="Calibri"/>
          <w:color w:val="404040"/>
          <w:sz w:val="22"/>
          <w:szCs w:val="22"/>
        </w:rPr>
      </w:pPr>
      <w:r w:rsidRPr="00B53759">
        <w:rPr>
          <w:rFonts w:ascii="Calibri" w:hAnsi="Calibri" w:cs="Calibri"/>
          <w:color w:val="404040"/>
          <w:sz w:val="22"/>
          <w:szCs w:val="22"/>
        </w:rPr>
        <w:t>IPIs to other CPUs to stop them. This is not secure because the IPI is controlled by the host, which could choose not to execute them.</w:t>
      </w:r>
    </w:p>
    <w:p w14:paraId="46E1B7C2" w14:textId="77777777" w:rsidR="00B53759" w:rsidRPr="00B53759" w:rsidRDefault="00B53759">
      <w:pPr>
        <w:pStyle w:val="NormalWeb"/>
        <w:numPr>
          <w:ilvl w:val="0"/>
          <w:numId w:val="70"/>
        </w:numPr>
        <w:shd w:val="clear" w:color="auto" w:fill="FCFCFC"/>
        <w:spacing w:before="0" w:beforeAutospacing="0" w:after="0" w:afterAutospacing="0"/>
        <w:ind w:left="1080"/>
        <w:rPr>
          <w:rFonts w:ascii="Calibri" w:hAnsi="Calibri" w:cs="Calibri"/>
          <w:color w:val="404040"/>
          <w:sz w:val="22"/>
          <w:szCs w:val="22"/>
        </w:rPr>
      </w:pPr>
      <w:r w:rsidRPr="00B53759">
        <w:rPr>
          <w:rFonts w:ascii="Calibri" w:hAnsi="Calibri" w:cs="Calibri"/>
          <w:color w:val="404040"/>
          <w:sz w:val="22"/>
          <w:szCs w:val="22"/>
        </w:rPr>
        <w:t>There can be notifiers to other drivers and subsystems which can do complex actions, including something that would cause the panic to wait for a host action.</w:t>
      </w:r>
    </w:p>
    <w:p w14:paraId="5C535B53" w14:textId="77777777" w:rsid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As a result, it is not possible to guarantee that any other VCPU is reliably stopped with the standard panic and therefore a reliable panic is required. There is a potential path to make the panic more atomic (prevent reentry), but not fully atomic (due to TDX module limitations). This remains to be a direction for future work.</w:t>
      </w:r>
    </w:p>
    <w:p w14:paraId="5DDE6A91" w14:textId="77777777" w:rsidR="00E235D9" w:rsidRPr="00B5375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50816573" w14:textId="77777777" w:rsidR="00E235D9" w:rsidRPr="00B5375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5B0BF536" w14:textId="77777777" w:rsidR="00B53759" w:rsidRPr="00B53759" w:rsidRDefault="00B53759" w:rsidP="00B53759">
      <w:pPr>
        <w:pStyle w:val="Heading2"/>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Transient Execution attacks and their mitigation</w:t>
      </w:r>
    </w:p>
    <w:p w14:paraId="74CB0509"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Software running inside a TDX Guest, including TDX Guest Linux kernel and enabled kernel drivers, needs to be aware which potential transient execution attacks are applicable and employ the appropriate mitigations when needed. More information on this can be found in </w:t>
      </w:r>
      <w:hyperlink r:id="rId180" w:history="1">
        <w:r w:rsidRPr="00B53759">
          <w:rPr>
            <w:rStyle w:val="Hyperlink"/>
            <w:rFonts w:ascii="Calibri" w:hAnsi="Calibri" w:cs="Calibri"/>
            <w:color w:val="2980B9"/>
            <w:sz w:val="22"/>
            <w:szCs w:val="22"/>
            <w:u w:val="none"/>
          </w:rPr>
          <w:t>Trusted Domain Security Guidance for Developers</w:t>
        </w:r>
      </w:hyperlink>
      <w:r w:rsidRPr="00B53759">
        <w:rPr>
          <w:rFonts w:ascii="Calibri" w:hAnsi="Calibri" w:cs="Calibri"/>
          <w:color w:val="404040"/>
          <w:sz w:val="22"/>
          <w:szCs w:val="22"/>
        </w:rPr>
        <w:t>.</w:t>
      </w:r>
    </w:p>
    <w:p w14:paraId="2B8D241B" w14:textId="77777777" w:rsidR="00B53759" w:rsidRPr="00B53759" w:rsidRDefault="00B53759" w:rsidP="00B53759">
      <w:pPr>
        <w:pStyle w:val="Heading3"/>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Bounds Check Bypass (</w:t>
      </w:r>
      <w:proofErr w:type="spellStart"/>
      <w:r w:rsidRPr="00B53759">
        <w:rPr>
          <w:rFonts w:ascii="Calibri" w:hAnsi="Calibri" w:cs="Calibri"/>
          <w:color w:val="404040"/>
          <w:sz w:val="22"/>
          <w:szCs w:val="22"/>
        </w:rPr>
        <w:t>Spectre</w:t>
      </w:r>
      <w:proofErr w:type="spellEnd"/>
      <w:r w:rsidRPr="00B53759">
        <w:rPr>
          <w:rFonts w:ascii="Calibri" w:hAnsi="Calibri" w:cs="Calibri"/>
          <w:color w:val="404040"/>
          <w:sz w:val="22"/>
          <w:szCs w:val="22"/>
        </w:rPr>
        <w:t xml:space="preserve"> V1)</w:t>
      </w:r>
    </w:p>
    <w:p w14:paraId="60AEE09F"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hyperlink r:id="rId181" w:history="1">
        <w:r w:rsidRPr="00B53759">
          <w:rPr>
            <w:rStyle w:val="Hyperlink"/>
            <w:rFonts w:ascii="Calibri" w:hAnsi="Calibri" w:cs="Calibri"/>
            <w:color w:val="2980B9"/>
            <w:sz w:val="22"/>
            <w:szCs w:val="22"/>
            <w:u w:val="none"/>
          </w:rPr>
          <w:t>Bounds Check Bypass</w:t>
        </w:r>
      </w:hyperlink>
      <w:r w:rsidRPr="00B53759">
        <w:rPr>
          <w:rFonts w:ascii="Calibri" w:hAnsi="Calibri" w:cs="Calibri"/>
          <w:color w:val="404040"/>
          <w:sz w:val="22"/>
          <w:szCs w:val="22"/>
        </w:rPr>
        <w:t xml:space="preserve"> is a class of transient execution attack (also known as </w:t>
      </w:r>
      <w:proofErr w:type="spellStart"/>
      <w:r w:rsidRPr="00B53759">
        <w:rPr>
          <w:rFonts w:ascii="Calibri" w:hAnsi="Calibri" w:cs="Calibri"/>
          <w:color w:val="404040"/>
          <w:sz w:val="22"/>
          <w:szCs w:val="22"/>
        </w:rPr>
        <w:t>Spectre</w:t>
      </w:r>
      <w:proofErr w:type="spellEnd"/>
      <w:r w:rsidRPr="00B53759">
        <w:rPr>
          <w:rFonts w:ascii="Calibri" w:hAnsi="Calibri" w:cs="Calibri"/>
          <w:color w:val="404040"/>
          <w:sz w:val="22"/>
          <w:szCs w:val="22"/>
        </w:rPr>
        <w:t xml:space="preserve"> V1), which typically requires an attacker who can control an offset used during a speculative read or write. For the classical attack surface between the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 xml:space="preserve"> and the OS kernel (ring 3 &lt;-&gt; ring 0), an adversary has several ways to provide the necessary controlled inputs to the OS kernel, i.e., via system call parameters, routines to copy data between the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 xml:space="preserve"> and the OS kernel, and others.</w:t>
      </w:r>
    </w:p>
    <w:p w14:paraId="2FEC122C"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While a TDX guest VM is no different from a legacy guest VM in terms of protecting this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 xml:space="preserve"> &lt;-&gt; OS kernel boundary, an adversary who controls the (untrusted) host/VMM can provide inputs to a TDX guest kernel via a wider range of interfaces. Examples of such interfaces include shared memory as well as the </w:t>
      </w:r>
      <w:hyperlink r:id="rId182" w:anchor="tdvmcall-hypercall-based-communication-interfaces" w:history="1">
        <w:r w:rsidRPr="00B53759">
          <w:rPr>
            <w:rStyle w:val="Hyperlink"/>
            <w:rFonts w:ascii="Calibri" w:hAnsi="Calibri" w:cs="Calibri"/>
            <w:color w:val="2980B9"/>
            <w:sz w:val="22"/>
            <w:szCs w:val="22"/>
            <w:u w:val="none"/>
          </w:rPr>
          <w:t>TDVMCALL-</w:t>
        </w:r>
        <w:proofErr w:type="spellStart"/>
        <w:r w:rsidRPr="00B53759">
          <w:rPr>
            <w:rStyle w:val="Hyperlink"/>
            <w:rFonts w:ascii="Calibri" w:hAnsi="Calibri" w:cs="Calibri"/>
            <w:color w:val="2980B9"/>
            <w:sz w:val="22"/>
            <w:szCs w:val="22"/>
            <w:u w:val="none"/>
          </w:rPr>
          <w:t>hypercall</w:t>
        </w:r>
        <w:proofErr w:type="spellEnd"/>
        <w:r w:rsidRPr="00B53759">
          <w:rPr>
            <w:rStyle w:val="Hyperlink"/>
            <w:rFonts w:ascii="Calibri" w:hAnsi="Calibri" w:cs="Calibri"/>
            <w:color w:val="2980B9"/>
            <w:sz w:val="22"/>
            <w:szCs w:val="22"/>
            <w:u w:val="none"/>
          </w:rPr>
          <w:t>-based communication interfaces</w:t>
        </w:r>
      </w:hyperlink>
      <w:r w:rsidRPr="00B53759">
        <w:rPr>
          <w:rFonts w:ascii="Calibri" w:hAnsi="Calibri" w:cs="Calibri"/>
          <w:color w:val="404040"/>
          <w:sz w:val="22"/>
          <w:szCs w:val="22"/>
        </w:rPr>
        <w:t xml:space="preserve"> described above. A Linux kernel running inside a TDX guest should take additional measures to mitigate any potential </w:t>
      </w:r>
      <w:proofErr w:type="spellStart"/>
      <w:r w:rsidRPr="00B53759">
        <w:rPr>
          <w:rFonts w:ascii="Calibri" w:hAnsi="Calibri" w:cs="Calibri"/>
          <w:color w:val="404040"/>
          <w:sz w:val="22"/>
          <w:szCs w:val="22"/>
        </w:rPr>
        <w:t>Spectre</w:t>
      </w:r>
      <w:proofErr w:type="spellEnd"/>
      <w:r w:rsidRPr="00B53759">
        <w:rPr>
          <w:rFonts w:ascii="Calibri" w:hAnsi="Calibri" w:cs="Calibri"/>
          <w:color w:val="404040"/>
          <w:sz w:val="22"/>
          <w:szCs w:val="22"/>
        </w:rPr>
        <w:t xml:space="preserve"> v1 gadgets involving such interfaces.</w:t>
      </w:r>
    </w:p>
    <w:p w14:paraId="0E81F6BB"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To facilitate the task of identifying potential </w:t>
      </w:r>
      <w:proofErr w:type="spellStart"/>
      <w:r w:rsidRPr="00B53759">
        <w:rPr>
          <w:rFonts w:ascii="Calibri" w:hAnsi="Calibri" w:cs="Calibri"/>
          <w:color w:val="404040"/>
          <w:sz w:val="22"/>
          <w:szCs w:val="22"/>
        </w:rPr>
        <w:t>Spectre</w:t>
      </w:r>
      <w:proofErr w:type="spellEnd"/>
      <w:r w:rsidRPr="00B53759">
        <w:rPr>
          <w:rFonts w:ascii="Calibri" w:hAnsi="Calibri" w:cs="Calibri"/>
          <w:color w:val="404040"/>
          <w:sz w:val="22"/>
          <w:szCs w:val="22"/>
        </w:rPr>
        <w:t xml:space="preserve"> v1 gadgets in the new attack surface between an untrusted host/VMM &lt;-&gt; TDX guest Linux kernel, the </w:t>
      </w:r>
      <w:hyperlink r:id="rId183" w:history="1">
        <w:proofErr w:type="spellStart"/>
        <w:r w:rsidRPr="00B53759">
          <w:rPr>
            <w:rStyle w:val="Hyperlink"/>
            <w:rFonts w:ascii="Calibri" w:hAnsi="Calibri" w:cs="Calibri"/>
            <w:color w:val="2980B9"/>
            <w:sz w:val="22"/>
            <w:szCs w:val="22"/>
            <w:u w:val="none"/>
          </w:rPr>
          <w:t>Smatch</w:t>
        </w:r>
        <w:proofErr w:type="spellEnd"/>
      </w:hyperlink>
      <w:r w:rsidRPr="00B53759">
        <w:rPr>
          <w:rFonts w:ascii="Calibri" w:hAnsi="Calibri" w:cs="Calibri"/>
          <w:color w:val="404040"/>
          <w:sz w:val="22"/>
          <w:szCs w:val="22"/>
        </w:rPr>
        <w:t xml:space="preserve"> static analyzer can be used. It has an existing </w:t>
      </w:r>
      <w:hyperlink r:id="rId184" w:history="1">
        <w:proofErr w:type="spellStart"/>
        <w:r w:rsidRPr="00B53759">
          <w:rPr>
            <w:rStyle w:val="Hyperlink"/>
            <w:rFonts w:ascii="Calibri" w:hAnsi="Calibri" w:cs="Calibri"/>
            <w:color w:val="2980B9"/>
            <w:sz w:val="22"/>
            <w:szCs w:val="22"/>
            <w:u w:val="none"/>
          </w:rPr>
          <w:t>check_spectre.c</w:t>
        </w:r>
        <w:proofErr w:type="spellEnd"/>
      </w:hyperlink>
      <w:r w:rsidRPr="00B53759">
        <w:rPr>
          <w:rFonts w:ascii="Calibri" w:hAnsi="Calibri" w:cs="Calibri"/>
          <w:color w:val="404040"/>
          <w:sz w:val="22"/>
          <w:szCs w:val="22"/>
        </w:rPr>
        <w:t xml:space="preserve"> pattern that has been recently enhanced to find potential </w:t>
      </w:r>
      <w:proofErr w:type="spellStart"/>
      <w:r w:rsidRPr="00B53759">
        <w:rPr>
          <w:rFonts w:ascii="Calibri" w:hAnsi="Calibri" w:cs="Calibri"/>
          <w:color w:val="404040"/>
          <w:sz w:val="22"/>
          <w:szCs w:val="22"/>
        </w:rPr>
        <w:t>Spectre</w:t>
      </w:r>
      <w:proofErr w:type="spellEnd"/>
      <w:r w:rsidRPr="00B53759">
        <w:rPr>
          <w:rFonts w:ascii="Calibri" w:hAnsi="Calibri" w:cs="Calibri"/>
          <w:color w:val="404040"/>
          <w:sz w:val="22"/>
          <w:szCs w:val="22"/>
        </w:rPr>
        <w:t xml:space="preserve"> v1 gadgets on the data that can be influenced by an untrusted host/VMM using </w:t>
      </w:r>
      <w:hyperlink r:id="rId185" w:anchor="tdvmcall-hypercall-based-communication-interfaces" w:history="1">
        <w:r w:rsidRPr="00B53759">
          <w:rPr>
            <w:rStyle w:val="Hyperlink"/>
            <w:rFonts w:ascii="Calibri" w:hAnsi="Calibri" w:cs="Calibri"/>
            <w:color w:val="2980B9"/>
            <w:sz w:val="22"/>
            <w:szCs w:val="22"/>
            <w:u w:val="none"/>
          </w:rPr>
          <w:t>TDVMCALL-</w:t>
        </w:r>
        <w:proofErr w:type="spellStart"/>
        <w:r w:rsidRPr="00B53759">
          <w:rPr>
            <w:rStyle w:val="Hyperlink"/>
            <w:rFonts w:ascii="Calibri" w:hAnsi="Calibri" w:cs="Calibri"/>
            <w:color w:val="2980B9"/>
            <w:sz w:val="22"/>
            <w:szCs w:val="22"/>
            <w:u w:val="none"/>
          </w:rPr>
          <w:t>hypercall</w:t>
        </w:r>
        <w:proofErr w:type="spellEnd"/>
        <w:r w:rsidRPr="00B53759">
          <w:rPr>
            <w:rStyle w:val="Hyperlink"/>
            <w:rFonts w:ascii="Calibri" w:hAnsi="Calibri" w:cs="Calibri"/>
            <w:color w:val="2980B9"/>
            <w:sz w:val="22"/>
            <w:szCs w:val="22"/>
            <w:u w:val="none"/>
          </w:rPr>
          <w:t>-based communication interfaces</w:t>
        </w:r>
      </w:hyperlink>
      <w:r w:rsidRPr="00B53759">
        <w:rPr>
          <w:rFonts w:ascii="Calibri" w:hAnsi="Calibri" w:cs="Calibri"/>
          <w:color w:val="404040"/>
          <w:sz w:val="22"/>
          <w:szCs w:val="22"/>
        </w:rPr>
        <w:t xml:space="preserve"> </w:t>
      </w:r>
      <w:proofErr w:type="spellStart"/>
      <w:r w:rsidRPr="00B53759">
        <w:rPr>
          <w:rFonts w:ascii="Calibri" w:hAnsi="Calibri" w:cs="Calibri"/>
          <w:color w:val="404040"/>
          <w:sz w:val="22"/>
          <w:szCs w:val="22"/>
        </w:rPr>
        <w:t>interfaces</w:t>
      </w:r>
      <w:proofErr w:type="spellEnd"/>
      <w:r w:rsidRPr="00B53759">
        <w:rPr>
          <w:rFonts w:ascii="Calibri" w:hAnsi="Calibri" w:cs="Calibri"/>
          <w:color w:val="404040"/>
          <w:sz w:val="22"/>
          <w:szCs w:val="22"/>
        </w:rPr>
        <w:t xml:space="preserve">, such as MSR, CPUID, PortIO, MMIO and PCI config space read functions, as well as </w:t>
      </w:r>
      <w:proofErr w:type="spellStart"/>
      <w:r w:rsidRPr="00B53759">
        <w:rPr>
          <w:rFonts w:ascii="Calibri" w:hAnsi="Calibri" w:cs="Calibri"/>
          <w:color w:val="404040"/>
          <w:sz w:val="22"/>
          <w:szCs w:val="22"/>
        </w:rPr>
        <w:t>virtio</w:t>
      </w:r>
      <w:proofErr w:type="spellEnd"/>
      <w:r w:rsidRPr="00B53759">
        <w:rPr>
          <w:rFonts w:ascii="Calibri" w:hAnsi="Calibri" w:cs="Calibri"/>
          <w:color w:val="404040"/>
          <w:sz w:val="22"/>
          <w:szCs w:val="22"/>
        </w:rPr>
        <w:t>-based shared memory read functions.</w:t>
      </w:r>
    </w:p>
    <w:p w14:paraId="2AE3281F"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proofErr w:type="gramStart"/>
      <w:r w:rsidRPr="00B53759">
        <w:rPr>
          <w:rFonts w:ascii="Calibri" w:hAnsi="Calibri" w:cs="Calibri"/>
          <w:color w:val="404040"/>
          <w:sz w:val="22"/>
          <w:szCs w:val="22"/>
        </w:rPr>
        <w:t>In order to</w:t>
      </w:r>
      <w:proofErr w:type="gramEnd"/>
      <w:r w:rsidRPr="00B53759">
        <w:rPr>
          <w:rFonts w:ascii="Calibri" w:hAnsi="Calibri" w:cs="Calibri"/>
          <w:color w:val="404040"/>
          <w:sz w:val="22"/>
          <w:szCs w:val="22"/>
        </w:rPr>
        <w:t xml:space="preserve"> configure the pattern to perform the </w:t>
      </w:r>
      <w:proofErr w:type="spellStart"/>
      <w:r w:rsidRPr="00B53759">
        <w:rPr>
          <w:rFonts w:ascii="Calibri" w:hAnsi="Calibri" w:cs="Calibri"/>
          <w:color w:val="404040"/>
          <w:sz w:val="22"/>
          <w:szCs w:val="22"/>
        </w:rPr>
        <w:t>Spectre</w:t>
      </w:r>
      <w:proofErr w:type="spellEnd"/>
      <w:r w:rsidRPr="00B53759">
        <w:rPr>
          <w:rFonts w:ascii="Calibri" w:hAnsi="Calibri" w:cs="Calibri"/>
          <w:color w:val="404040"/>
          <w:sz w:val="22"/>
          <w:szCs w:val="22"/>
        </w:rPr>
        <w:t xml:space="preserve"> v1 gadget analysis on the host data, the following environmental variable must be set prior to running the </w:t>
      </w:r>
      <w:proofErr w:type="spellStart"/>
      <w:r w:rsidRPr="00B53759">
        <w:rPr>
          <w:rFonts w:ascii="Calibri" w:hAnsi="Calibri" w:cs="Calibri"/>
          <w:color w:val="404040"/>
          <w:sz w:val="22"/>
          <w:szCs w:val="22"/>
        </w:rPr>
        <w:t>smatch</w:t>
      </w:r>
      <w:proofErr w:type="spellEnd"/>
      <w:r w:rsidRPr="00B53759">
        <w:rPr>
          <w:rFonts w:ascii="Calibri" w:hAnsi="Calibri" w:cs="Calibri"/>
          <w:color w:val="404040"/>
          <w:sz w:val="22"/>
          <w:szCs w:val="22"/>
        </w:rPr>
        <w:t xml:space="preserve"> analysis:</w:t>
      </w:r>
    </w:p>
    <w:p w14:paraId="6786EBFA" w14:textId="77777777" w:rsidR="00B53759" w:rsidRPr="00B53759" w:rsidRDefault="00B53759" w:rsidP="00B53759">
      <w:pPr>
        <w:pStyle w:val="HTMLPreformatted"/>
        <w:shd w:val="clear" w:color="auto" w:fill="EEFFCC"/>
        <w:rPr>
          <w:rFonts w:ascii="Calibri" w:hAnsi="Calibri" w:cs="Calibri"/>
          <w:color w:val="404040"/>
          <w:sz w:val="22"/>
          <w:szCs w:val="22"/>
        </w:rPr>
      </w:pPr>
      <w:r w:rsidRPr="00B53759">
        <w:rPr>
          <w:rStyle w:val="nb"/>
          <w:rFonts w:ascii="Calibri" w:hAnsi="Calibri" w:cs="Calibri"/>
          <w:color w:val="007020"/>
          <w:sz w:val="22"/>
          <w:szCs w:val="22"/>
        </w:rPr>
        <w:t>export</w:t>
      </w:r>
      <w:r w:rsidRPr="00B53759">
        <w:rPr>
          <w:rStyle w:val="w"/>
          <w:rFonts w:ascii="Calibri" w:hAnsi="Calibri" w:cs="Calibri"/>
          <w:color w:val="BBBBBB"/>
          <w:sz w:val="22"/>
          <w:szCs w:val="22"/>
        </w:rPr>
        <w:t xml:space="preserve"> </w:t>
      </w:r>
      <w:r w:rsidRPr="00B53759">
        <w:rPr>
          <w:rStyle w:val="nv"/>
          <w:rFonts w:ascii="Calibri" w:hAnsi="Calibri" w:cs="Calibri"/>
          <w:color w:val="BB60D5"/>
          <w:sz w:val="22"/>
          <w:szCs w:val="22"/>
        </w:rPr>
        <w:t>ANALYZE_HOST_DATA</w:t>
      </w:r>
      <w:r w:rsidRPr="00B53759">
        <w:rPr>
          <w:rStyle w:val="o"/>
          <w:rFonts w:ascii="Calibri" w:hAnsi="Calibri" w:cs="Calibri"/>
          <w:color w:val="666666"/>
          <w:sz w:val="22"/>
          <w:szCs w:val="22"/>
        </w:rPr>
        <w:t>=</w:t>
      </w:r>
      <w:r w:rsidRPr="00B53759">
        <w:rPr>
          <w:rStyle w:val="s2"/>
          <w:rFonts w:ascii="Calibri" w:hAnsi="Calibri" w:cs="Calibri"/>
          <w:color w:val="4070A0"/>
          <w:sz w:val="22"/>
          <w:szCs w:val="22"/>
        </w:rPr>
        <w:t>""</w:t>
      </w:r>
    </w:p>
    <w:p w14:paraId="3E17B0EF"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To revert to the original behavior of the pattern, i.e., identification of </w:t>
      </w:r>
      <w:proofErr w:type="spellStart"/>
      <w:r w:rsidRPr="00B53759">
        <w:rPr>
          <w:rFonts w:ascii="Calibri" w:hAnsi="Calibri" w:cs="Calibri"/>
          <w:color w:val="404040"/>
          <w:sz w:val="22"/>
          <w:szCs w:val="22"/>
        </w:rPr>
        <w:t>Spectre</w:t>
      </w:r>
      <w:proofErr w:type="spellEnd"/>
      <w:r w:rsidRPr="00B53759">
        <w:rPr>
          <w:rFonts w:ascii="Calibri" w:hAnsi="Calibri" w:cs="Calibri"/>
          <w:color w:val="404040"/>
          <w:sz w:val="22"/>
          <w:szCs w:val="22"/>
        </w:rPr>
        <w:t xml:space="preserve"> v1 gadgets from </w:t>
      </w:r>
      <w:proofErr w:type="spellStart"/>
      <w:r w:rsidRPr="00B53759">
        <w:rPr>
          <w:rFonts w:ascii="Calibri" w:hAnsi="Calibri" w:cs="Calibri"/>
          <w:color w:val="404040"/>
          <w:sz w:val="22"/>
          <w:szCs w:val="22"/>
        </w:rPr>
        <w:t>userspace</w:t>
      </w:r>
      <w:proofErr w:type="spellEnd"/>
      <w:r w:rsidRPr="00B53759">
        <w:rPr>
          <w:rFonts w:ascii="Calibri" w:hAnsi="Calibri" w:cs="Calibri"/>
          <w:color w:val="404040"/>
          <w:sz w:val="22"/>
          <w:szCs w:val="22"/>
        </w:rPr>
        <w:t>-induced inputs, the same variable needs to be unset:</w:t>
      </w:r>
    </w:p>
    <w:p w14:paraId="2DEB95DF" w14:textId="77777777" w:rsidR="00B53759" w:rsidRPr="00B53759" w:rsidRDefault="00B53759" w:rsidP="00B53759">
      <w:pPr>
        <w:pStyle w:val="HTMLPreformatted"/>
        <w:shd w:val="clear" w:color="auto" w:fill="EEFFCC"/>
        <w:rPr>
          <w:rFonts w:ascii="Calibri" w:hAnsi="Calibri" w:cs="Calibri"/>
          <w:color w:val="404040"/>
          <w:sz w:val="22"/>
          <w:szCs w:val="22"/>
        </w:rPr>
      </w:pPr>
      <w:r w:rsidRPr="00B53759">
        <w:rPr>
          <w:rStyle w:val="nb"/>
          <w:rFonts w:ascii="Calibri" w:hAnsi="Calibri" w:cs="Calibri"/>
          <w:color w:val="007020"/>
          <w:sz w:val="22"/>
          <w:szCs w:val="22"/>
        </w:rPr>
        <w:t>unset</w:t>
      </w:r>
      <w:r w:rsidRPr="00B53759">
        <w:rPr>
          <w:rStyle w:val="w"/>
          <w:rFonts w:ascii="Calibri" w:hAnsi="Calibri" w:cs="Calibri"/>
          <w:color w:val="BBBBBB"/>
          <w:sz w:val="22"/>
          <w:szCs w:val="22"/>
        </w:rPr>
        <w:t xml:space="preserve"> </w:t>
      </w:r>
      <w:r w:rsidRPr="00B53759">
        <w:rPr>
          <w:rFonts w:ascii="Calibri" w:hAnsi="Calibri" w:cs="Calibri"/>
          <w:color w:val="404040"/>
          <w:sz w:val="22"/>
          <w:szCs w:val="22"/>
        </w:rPr>
        <w:t>ANALYZE_HOST_DATA</w:t>
      </w:r>
    </w:p>
    <w:p w14:paraId="41E145B5"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lastRenderedPageBreak/>
        <w:t xml:space="preserve">For more information on how to setup </w:t>
      </w:r>
      <w:proofErr w:type="spellStart"/>
      <w:r w:rsidRPr="00B53759">
        <w:rPr>
          <w:rFonts w:ascii="Calibri" w:hAnsi="Calibri" w:cs="Calibri"/>
          <w:color w:val="404040"/>
          <w:sz w:val="22"/>
          <w:szCs w:val="22"/>
        </w:rPr>
        <w:t>smatch</w:t>
      </w:r>
      <w:proofErr w:type="spellEnd"/>
      <w:r w:rsidRPr="00B53759">
        <w:rPr>
          <w:rFonts w:ascii="Calibri" w:hAnsi="Calibri" w:cs="Calibri"/>
          <w:color w:val="404040"/>
          <w:sz w:val="22"/>
          <w:szCs w:val="22"/>
        </w:rPr>
        <w:t xml:space="preserve"> and use it to perform analysis of the </w:t>
      </w:r>
      <w:proofErr w:type="spellStart"/>
      <w:r w:rsidRPr="00B53759">
        <w:rPr>
          <w:rFonts w:ascii="Calibri" w:hAnsi="Calibri" w:cs="Calibri"/>
          <w:color w:val="404040"/>
          <w:sz w:val="22"/>
          <w:szCs w:val="22"/>
        </w:rPr>
        <w:t>linux</w:t>
      </w:r>
      <w:proofErr w:type="spellEnd"/>
      <w:r w:rsidRPr="00B53759">
        <w:rPr>
          <w:rFonts w:ascii="Calibri" w:hAnsi="Calibri" w:cs="Calibri"/>
          <w:color w:val="404040"/>
          <w:sz w:val="22"/>
          <w:szCs w:val="22"/>
        </w:rPr>
        <w:t xml:space="preserve"> kernel please refer to </w:t>
      </w:r>
      <w:hyperlink r:id="rId186" w:history="1">
        <w:proofErr w:type="spellStart"/>
        <w:r w:rsidRPr="00B53759">
          <w:rPr>
            <w:rStyle w:val="Hyperlink"/>
            <w:rFonts w:ascii="Calibri" w:hAnsi="Calibri" w:cs="Calibri"/>
            <w:color w:val="2980B9"/>
            <w:sz w:val="22"/>
            <w:szCs w:val="22"/>
            <w:u w:val="none"/>
          </w:rPr>
          <w:t>Smatch</w:t>
        </w:r>
        <w:proofErr w:type="spellEnd"/>
        <w:r w:rsidRPr="00B53759">
          <w:rPr>
            <w:rStyle w:val="Hyperlink"/>
            <w:rFonts w:ascii="Calibri" w:hAnsi="Calibri" w:cs="Calibri"/>
            <w:color w:val="2980B9"/>
            <w:sz w:val="22"/>
            <w:szCs w:val="22"/>
            <w:u w:val="none"/>
          </w:rPr>
          <w:t xml:space="preserve"> documentation</w:t>
        </w:r>
      </w:hyperlink>
      <w:r w:rsidRPr="00B53759">
        <w:rPr>
          <w:rFonts w:ascii="Calibri" w:hAnsi="Calibri" w:cs="Calibri"/>
          <w:color w:val="404040"/>
          <w:sz w:val="22"/>
          <w:szCs w:val="22"/>
        </w:rPr>
        <w:t xml:space="preserve"> .</w:t>
      </w:r>
    </w:p>
    <w:p w14:paraId="7A3C0558"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output of the </w:t>
      </w:r>
      <w:proofErr w:type="spellStart"/>
      <w:r w:rsidRPr="00B53759">
        <w:rPr>
          <w:rFonts w:ascii="Calibri" w:hAnsi="Calibri" w:cs="Calibri"/>
          <w:color w:val="404040"/>
          <w:sz w:val="22"/>
          <w:szCs w:val="22"/>
        </w:rPr>
        <w:t>smatch</w:t>
      </w:r>
      <w:proofErr w:type="spellEnd"/>
      <w:r w:rsidRPr="00B53759">
        <w:rPr>
          <w:rFonts w:ascii="Calibri" w:hAnsi="Calibri" w:cs="Calibri"/>
          <w:color w:val="404040"/>
          <w:sz w:val="22"/>
          <w:szCs w:val="22"/>
        </w:rPr>
        <w:t xml:space="preserve"> </w:t>
      </w:r>
      <w:proofErr w:type="spellStart"/>
      <w:r w:rsidRPr="00B53759">
        <w:rPr>
          <w:rFonts w:ascii="Calibri" w:hAnsi="Calibri" w:cs="Calibri"/>
          <w:color w:val="404040"/>
          <w:sz w:val="22"/>
          <w:szCs w:val="22"/>
        </w:rPr>
        <w:t>check_spectre.c</w:t>
      </w:r>
      <w:proofErr w:type="spellEnd"/>
      <w:r w:rsidRPr="00B53759">
        <w:rPr>
          <w:rFonts w:ascii="Calibri" w:hAnsi="Calibri" w:cs="Calibri"/>
          <w:color w:val="404040"/>
          <w:sz w:val="22"/>
          <w:szCs w:val="22"/>
        </w:rPr>
        <w:t xml:space="preserve"> pattern is a list of potential </w:t>
      </w:r>
      <w:proofErr w:type="spellStart"/>
      <w:r w:rsidRPr="00B53759">
        <w:rPr>
          <w:rFonts w:ascii="Calibri" w:hAnsi="Calibri" w:cs="Calibri"/>
          <w:color w:val="404040"/>
          <w:sz w:val="22"/>
          <w:szCs w:val="22"/>
        </w:rPr>
        <w:t>Spectre</w:t>
      </w:r>
      <w:proofErr w:type="spellEnd"/>
      <w:r w:rsidRPr="00B53759">
        <w:rPr>
          <w:rFonts w:ascii="Calibri" w:hAnsi="Calibri" w:cs="Calibri"/>
          <w:color w:val="404040"/>
          <w:sz w:val="22"/>
          <w:szCs w:val="22"/>
        </w:rPr>
        <w:t xml:space="preserve"> v1 gadgets applicable to the analyzed Linux kernel source code. When the pattern is run for the whole kernel source tree (using test_kernel.sh script and with ANALYZE_HOST_DATA variable set as above), it will produce warnings in smatch_warns.txt file that contains a list of potential </w:t>
      </w:r>
      <w:proofErr w:type="spellStart"/>
      <w:r w:rsidRPr="00B53759">
        <w:rPr>
          <w:rFonts w:ascii="Calibri" w:hAnsi="Calibri" w:cs="Calibri"/>
          <w:color w:val="404040"/>
          <w:sz w:val="22"/>
          <w:szCs w:val="22"/>
        </w:rPr>
        <w:t>Spectre</w:t>
      </w:r>
      <w:proofErr w:type="spellEnd"/>
      <w:r w:rsidRPr="00B53759">
        <w:rPr>
          <w:rFonts w:ascii="Calibri" w:hAnsi="Calibri" w:cs="Calibri"/>
          <w:color w:val="404040"/>
          <w:sz w:val="22"/>
          <w:szCs w:val="22"/>
        </w:rPr>
        <w:t xml:space="preserve"> v1 gadgets in the following format:</w:t>
      </w:r>
    </w:p>
    <w:p w14:paraId="6BA603F1" w14:textId="77777777" w:rsidR="00B53759" w:rsidRPr="00B53759" w:rsidRDefault="00B53759" w:rsidP="00B53759">
      <w:pPr>
        <w:pStyle w:val="HTMLPreformatted"/>
        <w:shd w:val="clear" w:color="auto" w:fill="EEFFCC"/>
        <w:rPr>
          <w:rFonts w:ascii="Calibri" w:hAnsi="Calibri" w:cs="Calibri"/>
          <w:color w:val="404040"/>
          <w:sz w:val="22"/>
          <w:szCs w:val="22"/>
        </w:rPr>
      </w:pPr>
      <w:r w:rsidRPr="00B53759">
        <w:rPr>
          <w:rFonts w:ascii="Calibri" w:hAnsi="Calibri" w:cs="Calibri"/>
          <w:color w:val="404040"/>
          <w:sz w:val="22"/>
          <w:szCs w:val="22"/>
        </w:rPr>
        <w:t>arch/x86/kernel/tsc_msr.c:191</w:t>
      </w:r>
      <w:r w:rsidRPr="00B53759">
        <w:rPr>
          <w:rStyle w:val="w"/>
          <w:rFonts w:ascii="Calibri" w:hAnsi="Calibri" w:cs="Calibri"/>
          <w:color w:val="BBBBBB"/>
          <w:sz w:val="22"/>
          <w:szCs w:val="22"/>
        </w:rPr>
        <w:t xml:space="preserve"> </w:t>
      </w:r>
      <w:proofErr w:type="spellStart"/>
      <w:r w:rsidRPr="00B53759">
        <w:rPr>
          <w:rFonts w:ascii="Calibri" w:hAnsi="Calibri" w:cs="Calibri"/>
          <w:color w:val="404040"/>
          <w:sz w:val="22"/>
          <w:szCs w:val="22"/>
        </w:rPr>
        <w:t>cpu_khz_from_</w:t>
      </w:r>
      <w:proofErr w:type="gramStart"/>
      <w:r w:rsidRPr="00B53759">
        <w:rPr>
          <w:rFonts w:ascii="Calibri" w:hAnsi="Calibri" w:cs="Calibri"/>
          <w:color w:val="404040"/>
          <w:sz w:val="22"/>
          <w:szCs w:val="22"/>
        </w:rPr>
        <w:t>msr</w:t>
      </w:r>
      <w:proofErr w:type="spellEnd"/>
      <w:r w:rsidRPr="00B53759">
        <w:rPr>
          <w:rStyle w:val="o"/>
          <w:rFonts w:ascii="Calibri" w:hAnsi="Calibri" w:cs="Calibri"/>
          <w:color w:val="666666"/>
          <w:sz w:val="22"/>
          <w:szCs w:val="22"/>
        </w:rPr>
        <w:t>(</w:t>
      </w:r>
      <w:proofErr w:type="gramEnd"/>
      <w:r w:rsidRPr="00B53759">
        <w:rPr>
          <w:rStyle w:val="o"/>
          <w:rFonts w:ascii="Calibri" w:hAnsi="Calibri" w:cs="Calibri"/>
          <w:color w:val="666666"/>
          <w:sz w:val="22"/>
          <w:szCs w:val="22"/>
        </w:rPr>
        <w:t>)</w:t>
      </w:r>
      <w:r w:rsidRPr="00B53759">
        <w:rPr>
          <w:rStyle w:val="w"/>
          <w:rFonts w:ascii="Calibri" w:hAnsi="Calibri" w:cs="Calibri"/>
          <w:color w:val="BBBBBB"/>
          <w:sz w:val="22"/>
          <w:szCs w:val="22"/>
        </w:rPr>
        <w:t xml:space="preserve"> </w:t>
      </w:r>
      <w:proofErr w:type="gramStart"/>
      <w:r w:rsidRPr="00B53759">
        <w:rPr>
          <w:rFonts w:ascii="Calibri" w:hAnsi="Calibri" w:cs="Calibri"/>
          <w:color w:val="404040"/>
          <w:sz w:val="22"/>
          <w:szCs w:val="22"/>
        </w:rPr>
        <w:t>warn:</w:t>
      </w:r>
      <w:proofErr w:type="gramEnd"/>
      <w:r w:rsidRPr="00B53759">
        <w:rPr>
          <w:rStyle w:val="w"/>
          <w:rFonts w:ascii="Calibri" w:hAnsi="Calibri" w:cs="Calibri"/>
          <w:color w:val="BBBBBB"/>
          <w:sz w:val="22"/>
          <w:szCs w:val="22"/>
        </w:rPr>
        <w:t xml:space="preserve"> </w:t>
      </w:r>
      <w:r w:rsidRPr="00B53759">
        <w:rPr>
          <w:rFonts w:ascii="Calibri" w:hAnsi="Calibri" w:cs="Calibri"/>
          <w:color w:val="404040"/>
          <w:sz w:val="22"/>
          <w:szCs w:val="22"/>
        </w:rPr>
        <w:t>potential</w:t>
      </w:r>
    </w:p>
    <w:p w14:paraId="5AF221DF" w14:textId="77777777" w:rsidR="00B53759" w:rsidRPr="00B53759" w:rsidRDefault="00B53759" w:rsidP="00B53759">
      <w:pPr>
        <w:pStyle w:val="HTMLPreformatted"/>
        <w:shd w:val="clear" w:color="auto" w:fill="EEFFCC"/>
        <w:rPr>
          <w:rFonts w:ascii="Calibri" w:hAnsi="Calibri" w:cs="Calibri"/>
          <w:color w:val="404040"/>
          <w:sz w:val="22"/>
          <w:szCs w:val="22"/>
        </w:rPr>
      </w:pPr>
      <w:proofErr w:type="spellStart"/>
      <w:r w:rsidRPr="00B53759">
        <w:rPr>
          <w:rFonts w:ascii="Calibri" w:hAnsi="Calibri" w:cs="Calibri"/>
          <w:color w:val="404040"/>
          <w:sz w:val="22"/>
          <w:szCs w:val="22"/>
        </w:rPr>
        <w:t>spectre</w:t>
      </w:r>
      <w:proofErr w:type="spellEnd"/>
      <w:r w:rsidRPr="00B53759">
        <w:rPr>
          <w:rStyle w:val="w"/>
          <w:rFonts w:ascii="Calibri" w:hAnsi="Calibri" w:cs="Calibri"/>
          <w:color w:val="BBBBBB"/>
          <w:sz w:val="22"/>
          <w:szCs w:val="22"/>
        </w:rPr>
        <w:t xml:space="preserve"> </w:t>
      </w:r>
      <w:r w:rsidRPr="00B53759">
        <w:rPr>
          <w:rFonts w:ascii="Calibri" w:hAnsi="Calibri" w:cs="Calibri"/>
          <w:color w:val="404040"/>
          <w:sz w:val="22"/>
          <w:szCs w:val="22"/>
        </w:rPr>
        <w:t>issue</w:t>
      </w:r>
      <w:r w:rsidRPr="00B53759">
        <w:rPr>
          <w:rStyle w:val="w"/>
          <w:rFonts w:ascii="Calibri" w:hAnsi="Calibri" w:cs="Calibri"/>
          <w:color w:val="BBBBBB"/>
          <w:sz w:val="22"/>
          <w:szCs w:val="22"/>
        </w:rPr>
        <w:t xml:space="preserve"> </w:t>
      </w:r>
      <w:r w:rsidRPr="00B53759">
        <w:rPr>
          <w:rStyle w:val="s1"/>
          <w:rFonts w:ascii="Calibri" w:hAnsi="Calibri" w:cs="Calibri"/>
          <w:color w:val="4070A0"/>
          <w:sz w:val="22"/>
          <w:szCs w:val="22"/>
        </w:rPr>
        <w:t>'</w:t>
      </w:r>
      <w:proofErr w:type="spellStart"/>
      <w:r w:rsidRPr="00B53759">
        <w:rPr>
          <w:rStyle w:val="s1"/>
          <w:rFonts w:ascii="Calibri" w:hAnsi="Calibri" w:cs="Calibri"/>
          <w:color w:val="4070A0"/>
          <w:sz w:val="22"/>
          <w:szCs w:val="22"/>
        </w:rPr>
        <w:t>freq_desc</w:t>
      </w:r>
      <w:proofErr w:type="spellEnd"/>
      <w:r w:rsidRPr="00B53759">
        <w:rPr>
          <w:rStyle w:val="s1"/>
          <w:rFonts w:ascii="Calibri" w:hAnsi="Calibri" w:cs="Calibri"/>
          <w:color w:val="4070A0"/>
          <w:sz w:val="22"/>
          <w:szCs w:val="22"/>
        </w:rPr>
        <w:t>-&gt;</w:t>
      </w:r>
      <w:proofErr w:type="spellStart"/>
      <w:r w:rsidRPr="00B53759">
        <w:rPr>
          <w:rStyle w:val="s1"/>
          <w:rFonts w:ascii="Calibri" w:hAnsi="Calibri" w:cs="Calibri"/>
          <w:color w:val="4070A0"/>
          <w:sz w:val="22"/>
          <w:szCs w:val="22"/>
        </w:rPr>
        <w:t>muldiv</w:t>
      </w:r>
      <w:proofErr w:type="spellEnd"/>
      <w:r w:rsidRPr="00B53759">
        <w:rPr>
          <w:rStyle w:val="s1"/>
          <w:rFonts w:ascii="Calibri" w:hAnsi="Calibri" w:cs="Calibri"/>
          <w:color w:val="4070A0"/>
          <w:sz w:val="22"/>
          <w:szCs w:val="22"/>
        </w:rPr>
        <w:t>'</w:t>
      </w:r>
      <w:r w:rsidRPr="00B53759">
        <w:rPr>
          <w:rStyle w:val="w"/>
          <w:rFonts w:ascii="Calibri" w:hAnsi="Calibri" w:cs="Calibri"/>
          <w:color w:val="BBBBBB"/>
          <w:sz w:val="22"/>
          <w:szCs w:val="22"/>
        </w:rPr>
        <w:t xml:space="preserve"> </w:t>
      </w:r>
      <w:r w:rsidRPr="00B53759">
        <w:rPr>
          <w:rStyle w:val="o"/>
          <w:rFonts w:ascii="Calibri" w:hAnsi="Calibri" w:cs="Calibri"/>
          <w:color w:val="666666"/>
          <w:sz w:val="22"/>
          <w:szCs w:val="22"/>
        </w:rPr>
        <w:t>[</w:t>
      </w:r>
      <w:r w:rsidRPr="00B53759">
        <w:rPr>
          <w:rFonts w:ascii="Calibri" w:hAnsi="Calibri" w:cs="Calibri"/>
          <w:color w:val="404040"/>
          <w:sz w:val="22"/>
          <w:szCs w:val="22"/>
        </w:rPr>
        <w:t>r</w:t>
      </w:r>
      <w:r w:rsidRPr="00B53759">
        <w:rPr>
          <w:rStyle w:val="o"/>
          <w:rFonts w:ascii="Calibri" w:hAnsi="Calibri" w:cs="Calibri"/>
          <w:color w:val="666666"/>
          <w:sz w:val="22"/>
          <w:szCs w:val="22"/>
        </w:rPr>
        <w:t>]</w:t>
      </w:r>
    </w:p>
    <w:p w14:paraId="160A4274" w14:textId="77777777" w:rsidR="00B53759" w:rsidRPr="00B53759" w:rsidRDefault="00B53759" w:rsidP="00B53759">
      <w:pPr>
        <w:pStyle w:val="HTMLPreformatted"/>
        <w:shd w:val="clear" w:color="auto" w:fill="EEFFCC"/>
        <w:rPr>
          <w:rFonts w:ascii="Calibri" w:hAnsi="Calibri" w:cs="Calibri"/>
          <w:color w:val="404040"/>
          <w:sz w:val="22"/>
          <w:szCs w:val="22"/>
        </w:rPr>
      </w:pPr>
      <w:r w:rsidRPr="00B53759">
        <w:rPr>
          <w:rFonts w:ascii="Calibri" w:hAnsi="Calibri" w:cs="Calibri"/>
          <w:color w:val="404040"/>
          <w:sz w:val="22"/>
          <w:szCs w:val="22"/>
        </w:rPr>
        <w:t>arch/x86/kernel/tsc_msr.c:206</w:t>
      </w:r>
      <w:r w:rsidRPr="00B53759">
        <w:rPr>
          <w:rStyle w:val="w"/>
          <w:rFonts w:ascii="Calibri" w:hAnsi="Calibri" w:cs="Calibri"/>
          <w:color w:val="BBBBBB"/>
          <w:sz w:val="22"/>
          <w:szCs w:val="22"/>
        </w:rPr>
        <w:t xml:space="preserve"> </w:t>
      </w:r>
      <w:proofErr w:type="spellStart"/>
      <w:r w:rsidRPr="00B53759">
        <w:rPr>
          <w:rFonts w:ascii="Calibri" w:hAnsi="Calibri" w:cs="Calibri"/>
          <w:color w:val="404040"/>
          <w:sz w:val="22"/>
          <w:szCs w:val="22"/>
        </w:rPr>
        <w:t>cpu_khz_from_</w:t>
      </w:r>
      <w:proofErr w:type="gramStart"/>
      <w:r w:rsidRPr="00B53759">
        <w:rPr>
          <w:rFonts w:ascii="Calibri" w:hAnsi="Calibri" w:cs="Calibri"/>
          <w:color w:val="404040"/>
          <w:sz w:val="22"/>
          <w:szCs w:val="22"/>
        </w:rPr>
        <w:t>msr</w:t>
      </w:r>
      <w:proofErr w:type="spellEnd"/>
      <w:r w:rsidRPr="00B53759">
        <w:rPr>
          <w:rStyle w:val="o"/>
          <w:rFonts w:ascii="Calibri" w:hAnsi="Calibri" w:cs="Calibri"/>
          <w:color w:val="666666"/>
          <w:sz w:val="22"/>
          <w:szCs w:val="22"/>
        </w:rPr>
        <w:t>(</w:t>
      </w:r>
      <w:proofErr w:type="gramEnd"/>
      <w:r w:rsidRPr="00B53759">
        <w:rPr>
          <w:rStyle w:val="o"/>
          <w:rFonts w:ascii="Calibri" w:hAnsi="Calibri" w:cs="Calibri"/>
          <w:color w:val="666666"/>
          <w:sz w:val="22"/>
          <w:szCs w:val="22"/>
        </w:rPr>
        <w:t>)</w:t>
      </w:r>
      <w:r w:rsidRPr="00B53759">
        <w:rPr>
          <w:rStyle w:val="w"/>
          <w:rFonts w:ascii="Calibri" w:hAnsi="Calibri" w:cs="Calibri"/>
          <w:color w:val="BBBBBB"/>
          <w:sz w:val="22"/>
          <w:szCs w:val="22"/>
        </w:rPr>
        <w:t xml:space="preserve"> </w:t>
      </w:r>
      <w:proofErr w:type="gramStart"/>
      <w:r w:rsidRPr="00B53759">
        <w:rPr>
          <w:rFonts w:ascii="Calibri" w:hAnsi="Calibri" w:cs="Calibri"/>
          <w:color w:val="404040"/>
          <w:sz w:val="22"/>
          <w:szCs w:val="22"/>
        </w:rPr>
        <w:t>warn:</w:t>
      </w:r>
      <w:proofErr w:type="gramEnd"/>
      <w:r w:rsidRPr="00B53759">
        <w:rPr>
          <w:rStyle w:val="w"/>
          <w:rFonts w:ascii="Calibri" w:hAnsi="Calibri" w:cs="Calibri"/>
          <w:color w:val="BBBBBB"/>
          <w:sz w:val="22"/>
          <w:szCs w:val="22"/>
        </w:rPr>
        <w:t xml:space="preserve"> </w:t>
      </w:r>
      <w:r w:rsidRPr="00B53759">
        <w:rPr>
          <w:rFonts w:ascii="Calibri" w:hAnsi="Calibri" w:cs="Calibri"/>
          <w:color w:val="404040"/>
          <w:sz w:val="22"/>
          <w:szCs w:val="22"/>
        </w:rPr>
        <w:t>potential</w:t>
      </w:r>
    </w:p>
    <w:p w14:paraId="22A418D6" w14:textId="77777777" w:rsidR="00B53759" w:rsidRPr="00B53759" w:rsidRDefault="00B53759" w:rsidP="00B53759">
      <w:pPr>
        <w:pStyle w:val="HTMLPreformatted"/>
        <w:shd w:val="clear" w:color="auto" w:fill="EEFFCC"/>
        <w:rPr>
          <w:rFonts w:ascii="Calibri" w:hAnsi="Calibri" w:cs="Calibri"/>
          <w:color w:val="404040"/>
          <w:sz w:val="22"/>
          <w:szCs w:val="22"/>
        </w:rPr>
      </w:pPr>
      <w:proofErr w:type="spellStart"/>
      <w:r w:rsidRPr="00B53759">
        <w:rPr>
          <w:rFonts w:ascii="Calibri" w:hAnsi="Calibri" w:cs="Calibri"/>
          <w:color w:val="404040"/>
          <w:sz w:val="22"/>
          <w:szCs w:val="22"/>
        </w:rPr>
        <w:t>spectre</w:t>
      </w:r>
      <w:proofErr w:type="spellEnd"/>
      <w:r w:rsidRPr="00B53759">
        <w:rPr>
          <w:rStyle w:val="w"/>
          <w:rFonts w:ascii="Calibri" w:hAnsi="Calibri" w:cs="Calibri"/>
          <w:color w:val="BBBBBB"/>
          <w:sz w:val="22"/>
          <w:szCs w:val="22"/>
        </w:rPr>
        <w:t xml:space="preserve"> </w:t>
      </w:r>
      <w:r w:rsidRPr="00B53759">
        <w:rPr>
          <w:rFonts w:ascii="Calibri" w:hAnsi="Calibri" w:cs="Calibri"/>
          <w:color w:val="404040"/>
          <w:sz w:val="22"/>
          <w:szCs w:val="22"/>
        </w:rPr>
        <w:t>issue</w:t>
      </w:r>
      <w:r w:rsidRPr="00B53759">
        <w:rPr>
          <w:rStyle w:val="w"/>
          <w:rFonts w:ascii="Calibri" w:hAnsi="Calibri" w:cs="Calibri"/>
          <w:color w:val="BBBBBB"/>
          <w:sz w:val="22"/>
          <w:szCs w:val="22"/>
        </w:rPr>
        <w:t xml:space="preserve"> </w:t>
      </w:r>
      <w:r w:rsidRPr="00B53759">
        <w:rPr>
          <w:rStyle w:val="s1"/>
          <w:rFonts w:ascii="Calibri" w:hAnsi="Calibri" w:cs="Calibri"/>
          <w:color w:val="4070A0"/>
          <w:sz w:val="22"/>
          <w:szCs w:val="22"/>
        </w:rPr>
        <w:t>'</w:t>
      </w:r>
      <w:proofErr w:type="spellStart"/>
      <w:r w:rsidRPr="00B53759">
        <w:rPr>
          <w:rStyle w:val="s1"/>
          <w:rFonts w:ascii="Calibri" w:hAnsi="Calibri" w:cs="Calibri"/>
          <w:color w:val="4070A0"/>
          <w:sz w:val="22"/>
          <w:szCs w:val="22"/>
        </w:rPr>
        <w:t>freq_desc</w:t>
      </w:r>
      <w:proofErr w:type="spellEnd"/>
      <w:r w:rsidRPr="00B53759">
        <w:rPr>
          <w:rStyle w:val="s1"/>
          <w:rFonts w:ascii="Calibri" w:hAnsi="Calibri" w:cs="Calibri"/>
          <w:color w:val="4070A0"/>
          <w:sz w:val="22"/>
          <w:szCs w:val="22"/>
        </w:rPr>
        <w:t>-&gt;</w:t>
      </w:r>
      <w:proofErr w:type="spellStart"/>
      <w:r w:rsidRPr="00B53759">
        <w:rPr>
          <w:rStyle w:val="s1"/>
          <w:rFonts w:ascii="Calibri" w:hAnsi="Calibri" w:cs="Calibri"/>
          <w:color w:val="4070A0"/>
          <w:sz w:val="22"/>
          <w:szCs w:val="22"/>
        </w:rPr>
        <w:t>freqs</w:t>
      </w:r>
      <w:proofErr w:type="spellEnd"/>
      <w:r w:rsidRPr="00B53759">
        <w:rPr>
          <w:rStyle w:val="s1"/>
          <w:rFonts w:ascii="Calibri" w:hAnsi="Calibri" w:cs="Calibri"/>
          <w:color w:val="4070A0"/>
          <w:sz w:val="22"/>
          <w:szCs w:val="22"/>
        </w:rPr>
        <w:t>'</w:t>
      </w:r>
      <w:r w:rsidRPr="00B53759">
        <w:rPr>
          <w:rStyle w:val="w"/>
          <w:rFonts w:ascii="Calibri" w:hAnsi="Calibri" w:cs="Calibri"/>
          <w:color w:val="BBBBBB"/>
          <w:sz w:val="22"/>
          <w:szCs w:val="22"/>
        </w:rPr>
        <w:t xml:space="preserve"> </w:t>
      </w:r>
      <w:r w:rsidRPr="00B53759">
        <w:rPr>
          <w:rStyle w:val="o"/>
          <w:rFonts w:ascii="Calibri" w:hAnsi="Calibri" w:cs="Calibri"/>
          <w:color w:val="666666"/>
          <w:sz w:val="22"/>
          <w:szCs w:val="22"/>
        </w:rPr>
        <w:t>[</w:t>
      </w:r>
      <w:r w:rsidRPr="00B53759">
        <w:rPr>
          <w:rFonts w:ascii="Calibri" w:hAnsi="Calibri" w:cs="Calibri"/>
          <w:color w:val="404040"/>
          <w:sz w:val="22"/>
          <w:szCs w:val="22"/>
        </w:rPr>
        <w:t>r</w:t>
      </w:r>
      <w:r w:rsidRPr="00B53759">
        <w:rPr>
          <w:rStyle w:val="o"/>
          <w:rFonts w:ascii="Calibri" w:hAnsi="Calibri" w:cs="Calibri"/>
          <w:color w:val="666666"/>
          <w:sz w:val="22"/>
          <w:szCs w:val="22"/>
        </w:rPr>
        <w:t>]</w:t>
      </w:r>
    </w:p>
    <w:p w14:paraId="0C59822B" w14:textId="77777777" w:rsidR="00B53759" w:rsidRPr="00B53759" w:rsidRDefault="00B53759" w:rsidP="00B53759">
      <w:pPr>
        <w:pStyle w:val="HTMLPreformatted"/>
        <w:shd w:val="clear" w:color="auto" w:fill="EEFFCC"/>
        <w:rPr>
          <w:rFonts w:ascii="Calibri" w:hAnsi="Calibri" w:cs="Calibri"/>
          <w:color w:val="404040"/>
          <w:sz w:val="22"/>
          <w:szCs w:val="22"/>
        </w:rPr>
      </w:pPr>
      <w:r w:rsidRPr="00B53759">
        <w:rPr>
          <w:rFonts w:ascii="Calibri" w:hAnsi="Calibri" w:cs="Calibri"/>
          <w:color w:val="404040"/>
          <w:sz w:val="22"/>
          <w:szCs w:val="22"/>
        </w:rPr>
        <w:t>arch/x86/kernel/tsc_msr.c:207</w:t>
      </w:r>
      <w:r w:rsidRPr="00B53759">
        <w:rPr>
          <w:rStyle w:val="w"/>
          <w:rFonts w:ascii="Calibri" w:hAnsi="Calibri" w:cs="Calibri"/>
          <w:color w:val="BBBBBB"/>
          <w:sz w:val="22"/>
          <w:szCs w:val="22"/>
        </w:rPr>
        <w:t xml:space="preserve"> </w:t>
      </w:r>
      <w:proofErr w:type="spellStart"/>
      <w:r w:rsidRPr="00B53759">
        <w:rPr>
          <w:rFonts w:ascii="Calibri" w:hAnsi="Calibri" w:cs="Calibri"/>
          <w:color w:val="404040"/>
          <w:sz w:val="22"/>
          <w:szCs w:val="22"/>
        </w:rPr>
        <w:t>cpu_khz_from_</w:t>
      </w:r>
      <w:proofErr w:type="gramStart"/>
      <w:r w:rsidRPr="00B53759">
        <w:rPr>
          <w:rFonts w:ascii="Calibri" w:hAnsi="Calibri" w:cs="Calibri"/>
          <w:color w:val="404040"/>
          <w:sz w:val="22"/>
          <w:szCs w:val="22"/>
        </w:rPr>
        <w:t>msr</w:t>
      </w:r>
      <w:proofErr w:type="spellEnd"/>
      <w:r w:rsidRPr="00B53759">
        <w:rPr>
          <w:rStyle w:val="o"/>
          <w:rFonts w:ascii="Calibri" w:hAnsi="Calibri" w:cs="Calibri"/>
          <w:color w:val="666666"/>
          <w:sz w:val="22"/>
          <w:szCs w:val="22"/>
        </w:rPr>
        <w:t>(</w:t>
      </w:r>
      <w:proofErr w:type="gramEnd"/>
      <w:r w:rsidRPr="00B53759">
        <w:rPr>
          <w:rStyle w:val="o"/>
          <w:rFonts w:ascii="Calibri" w:hAnsi="Calibri" w:cs="Calibri"/>
          <w:color w:val="666666"/>
          <w:sz w:val="22"/>
          <w:szCs w:val="22"/>
        </w:rPr>
        <w:t>)</w:t>
      </w:r>
      <w:r w:rsidRPr="00B53759">
        <w:rPr>
          <w:rStyle w:val="w"/>
          <w:rFonts w:ascii="Calibri" w:hAnsi="Calibri" w:cs="Calibri"/>
          <w:color w:val="BBBBBB"/>
          <w:sz w:val="22"/>
          <w:szCs w:val="22"/>
        </w:rPr>
        <w:t xml:space="preserve"> </w:t>
      </w:r>
      <w:proofErr w:type="gramStart"/>
      <w:r w:rsidRPr="00B53759">
        <w:rPr>
          <w:rFonts w:ascii="Calibri" w:hAnsi="Calibri" w:cs="Calibri"/>
          <w:color w:val="404040"/>
          <w:sz w:val="22"/>
          <w:szCs w:val="22"/>
        </w:rPr>
        <w:t>warn:</w:t>
      </w:r>
      <w:proofErr w:type="gramEnd"/>
      <w:r w:rsidRPr="00B53759">
        <w:rPr>
          <w:rStyle w:val="w"/>
          <w:rFonts w:ascii="Calibri" w:hAnsi="Calibri" w:cs="Calibri"/>
          <w:color w:val="BBBBBB"/>
          <w:sz w:val="22"/>
          <w:szCs w:val="22"/>
        </w:rPr>
        <w:t xml:space="preserve"> </w:t>
      </w:r>
      <w:r w:rsidRPr="00B53759">
        <w:rPr>
          <w:rFonts w:ascii="Calibri" w:hAnsi="Calibri" w:cs="Calibri"/>
          <w:color w:val="404040"/>
          <w:sz w:val="22"/>
          <w:szCs w:val="22"/>
        </w:rPr>
        <w:t>possible</w:t>
      </w:r>
    </w:p>
    <w:p w14:paraId="60E3567A" w14:textId="77777777" w:rsidR="00B53759" w:rsidRPr="00B53759" w:rsidRDefault="00B53759" w:rsidP="00B53759">
      <w:pPr>
        <w:pStyle w:val="HTMLPreformatted"/>
        <w:shd w:val="clear" w:color="auto" w:fill="EEFFCC"/>
        <w:rPr>
          <w:rFonts w:ascii="Calibri" w:hAnsi="Calibri" w:cs="Calibri"/>
          <w:color w:val="404040"/>
          <w:sz w:val="22"/>
          <w:szCs w:val="22"/>
        </w:rPr>
      </w:pPr>
      <w:proofErr w:type="spellStart"/>
      <w:r w:rsidRPr="00B53759">
        <w:rPr>
          <w:rFonts w:ascii="Calibri" w:hAnsi="Calibri" w:cs="Calibri"/>
          <w:color w:val="404040"/>
          <w:sz w:val="22"/>
          <w:szCs w:val="22"/>
        </w:rPr>
        <w:t>spectre</w:t>
      </w:r>
      <w:proofErr w:type="spellEnd"/>
      <w:r w:rsidRPr="00B53759">
        <w:rPr>
          <w:rStyle w:val="w"/>
          <w:rFonts w:ascii="Calibri" w:hAnsi="Calibri" w:cs="Calibri"/>
          <w:color w:val="BBBBBB"/>
          <w:sz w:val="22"/>
          <w:szCs w:val="22"/>
        </w:rPr>
        <w:t xml:space="preserve"> </w:t>
      </w:r>
      <w:r w:rsidRPr="00B53759">
        <w:rPr>
          <w:rFonts w:ascii="Calibri" w:hAnsi="Calibri" w:cs="Calibri"/>
          <w:color w:val="404040"/>
          <w:sz w:val="22"/>
          <w:szCs w:val="22"/>
        </w:rPr>
        <w:t>second</w:t>
      </w:r>
      <w:r w:rsidRPr="00B53759">
        <w:rPr>
          <w:rStyle w:val="w"/>
          <w:rFonts w:ascii="Calibri" w:hAnsi="Calibri" w:cs="Calibri"/>
          <w:color w:val="BBBBBB"/>
          <w:sz w:val="22"/>
          <w:szCs w:val="22"/>
        </w:rPr>
        <w:t xml:space="preserve"> </w:t>
      </w:r>
      <w:r w:rsidRPr="00B53759">
        <w:rPr>
          <w:rFonts w:ascii="Calibri" w:hAnsi="Calibri" w:cs="Calibri"/>
          <w:color w:val="404040"/>
          <w:sz w:val="22"/>
          <w:szCs w:val="22"/>
        </w:rPr>
        <w:t>half.</w:t>
      </w:r>
      <w:r w:rsidRPr="00B53759">
        <w:rPr>
          <w:rStyle w:val="w"/>
          <w:rFonts w:ascii="Calibri" w:hAnsi="Calibri" w:cs="Calibri"/>
          <w:color w:val="BBBBBB"/>
          <w:sz w:val="22"/>
          <w:szCs w:val="22"/>
        </w:rPr>
        <w:t xml:space="preserve">  </w:t>
      </w:r>
      <w:r w:rsidRPr="00B53759">
        <w:rPr>
          <w:rStyle w:val="s1"/>
          <w:rFonts w:ascii="Calibri" w:hAnsi="Calibri" w:cs="Calibri"/>
          <w:color w:val="4070A0"/>
          <w:sz w:val="22"/>
          <w:szCs w:val="22"/>
        </w:rPr>
        <w:t>'</w:t>
      </w:r>
      <w:proofErr w:type="spellStart"/>
      <w:r w:rsidRPr="00B53759">
        <w:rPr>
          <w:rStyle w:val="s1"/>
          <w:rFonts w:ascii="Calibri" w:hAnsi="Calibri" w:cs="Calibri"/>
          <w:color w:val="4070A0"/>
          <w:sz w:val="22"/>
          <w:szCs w:val="22"/>
        </w:rPr>
        <w:t>freq</w:t>
      </w:r>
      <w:proofErr w:type="spellEnd"/>
      <w:r w:rsidRPr="00B53759">
        <w:rPr>
          <w:rStyle w:val="s1"/>
          <w:rFonts w:ascii="Calibri" w:hAnsi="Calibri" w:cs="Calibri"/>
          <w:color w:val="4070A0"/>
          <w:sz w:val="22"/>
          <w:szCs w:val="22"/>
        </w:rPr>
        <w:t>'</w:t>
      </w:r>
    </w:p>
    <w:p w14:paraId="0C7982A1" w14:textId="77777777" w:rsidR="00B53759" w:rsidRPr="00B53759" w:rsidRDefault="00B53759" w:rsidP="00B53759">
      <w:pPr>
        <w:pStyle w:val="HTMLPreformatted"/>
        <w:shd w:val="clear" w:color="auto" w:fill="EEFFCC"/>
        <w:rPr>
          <w:rFonts w:ascii="Calibri" w:hAnsi="Calibri" w:cs="Calibri"/>
          <w:color w:val="404040"/>
          <w:sz w:val="22"/>
          <w:szCs w:val="22"/>
        </w:rPr>
      </w:pPr>
      <w:r w:rsidRPr="00B53759">
        <w:rPr>
          <w:rFonts w:ascii="Calibri" w:hAnsi="Calibri" w:cs="Calibri"/>
          <w:color w:val="404040"/>
          <w:sz w:val="22"/>
          <w:szCs w:val="22"/>
        </w:rPr>
        <w:t>arch/x86/kernel/tsc_msr.c:210</w:t>
      </w:r>
      <w:r w:rsidRPr="00B53759">
        <w:rPr>
          <w:rStyle w:val="w"/>
          <w:rFonts w:ascii="Calibri" w:hAnsi="Calibri" w:cs="Calibri"/>
          <w:color w:val="BBBBBB"/>
          <w:sz w:val="22"/>
          <w:szCs w:val="22"/>
        </w:rPr>
        <w:t xml:space="preserve"> </w:t>
      </w:r>
      <w:proofErr w:type="spellStart"/>
      <w:r w:rsidRPr="00B53759">
        <w:rPr>
          <w:rFonts w:ascii="Calibri" w:hAnsi="Calibri" w:cs="Calibri"/>
          <w:color w:val="404040"/>
          <w:sz w:val="22"/>
          <w:szCs w:val="22"/>
        </w:rPr>
        <w:t>cpu_khz_from_</w:t>
      </w:r>
      <w:proofErr w:type="gramStart"/>
      <w:r w:rsidRPr="00B53759">
        <w:rPr>
          <w:rFonts w:ascii="Calibri" w:hAnsi="Calibri" w:cs="Calibri"/>
          <w:color w:val="404040"/>
          <w:sz w:val="22"/>
          <w:szCs w:val="22"/>
        </w:rPr>
        <w:t>msr</w:t>
      </w:r>
      <w:proofErr w:type="spellEnd"/>
      <w:r w:rsidRPr="00B53759">
        <w:rPr>
          <w:rStyle w:val="o"/>
          <w:rFonts w:ascii="Calibri" w:hAnsi="Calibri" w:cs="Calibri"/>
          <w:color w:val="666666"/>
          <w:sz w:val="22"/>
          <w:szCs w:val="22"/>
        </w:rPr>
        <w:t>(</w:t>
      </w:r>
      <w:proofErr w:type="gramEnd"/>
      <w:r w:rsidRPr="00B53759">
        <w:rPr>
          <w:rStyle w:val="o"/>
          <w:rFonts w:ascii="Calibri" w:hAnsi="Calibri" w:cs="Calibri"/>
          <w:color w:val="666666"/>
          <w:sz w:val="22"/>
          <w:szCs w:val="22"/>
        </w:rPr>
        <w:t>)</w:t>
      </w:r>
      <w:r w:rsidRPr="00B53759">
        <w:rPr>
          <w:rStyle w:val="w"/>
          <w:rFonts w:ascii="Calibri" w:hAnsi="Calibri" w:cs="Calibri"/>
          <w:color w:val="BBBBBB"/>
          <w:sz w:val="22"/>
          <w:szCs w:val="22"/>
        </w:rPr>
        <w:t xml:space="preserve"> </w:t>
      </w:r>
      <w:proofErr w:type="gramStart"/>
      <w:r w:rsidRPr="00B53759">
        <w:rPr>
          <w:rFonts w:ascii="Calibri" w:hAnsi="Calibri" w:cs="Calibri"/>
          <w:color w:val="404040"/>
          <w:sz w:val="22"/>
          <w:szCs w:val="22"/>
        </w:rPr>
        <w:t>warn:</w:t>
      </w:r>
      <w:proofErr w:type="gramEnd"/>
      <w:r w:rsidRPr="00B53759">
        <w:rPr>
          <w:rStyle w:val="w"/>
          <w:rFonts w:ascii="Calibri" w:hAnsi="Calibri" w:cs="Calibri"/>
          <w:color w:val="BBBBBB"/>
          <w:sz w:val="22"/>
          <w:szCs w:val="22"/>
        </w:rPr>
        <w:t xml:space="preserve"> </w:t>
      </w:r>
      <w:r w:rsidRPr="00B53759">
        <w:rPr>
          <w:rFonts w:ascii="Calibri" w:hAnsi="Calibri" w:cs="Calibri"/>
          <w:color w:val="404040"/>
          <w:sz w:val="22"/>
          <w:szCs w:val="22"/>
        </w:rPr>
        <w:t>possible</w:t>
      </w:r>
    </w:p>
    <w:p w14:paraId="2C951B14" w14:textId="77777777" w:rsidR="00B53759" w:rsidRPr="00B53759" w:rsidRDefault="00B53759" w:rsidP="00B53759">
      <w:pPr>
        <w:pStyle w:val="HTMLPreformatted"/>
        <w:shd w:val="clear" w:color="auto" w:fill="EEFFCC"/>
        <w:rPr>
          <w:rFonts w:ascii="Calibri" w:hAnsi="Calibri" w:cs="Calibri"/>
          <w:color w:val="404040"/>
          <w:sz w:val="22"/>
          <w:szCs w:val="22"/>
        </w:rPr>
      </w:pPr>
      <w:proofErr w:type="spellStart"/>
      <w:r w:rsidRPr="00B53759">
        <w:rPr>
          <w:rFonts w:ascii="Calibri" w:hAnsi="Calibri" w:cs="Calibri"/>
          <w:color w:val="404040"/>
          <w:sz w:val="22"/>
          <w:szCs w:val="22"/>
        </w:rPr>
        <w:t>spectre</w:t>
      </w:r>
      <w:proofErr w:type="spellEnd"/>
      <w:r w:rsidRPr="00B53759">
        <w:rPr>
          <w:rStyle w:val="w"/>
          <w:rFonts w:ascii="Calibri" w:hAnsi="Calibri" w:cs="Calibri"/>
          <w:color w:val="BBBBBB"/>
          <w:sz w:val="22"/>
          <w:szCs w:val="22"/>
        </w:rPr>
        <w:t xml:space="preserve"> </w:t>
      </w:r>
      <w:r w:rsidRPr="00B53759">
        <w:rPr>
          <w:rFonts w:ascii="Calibri" w:hAnsi="Calibri" w:cs="Calibri"/>
          <w:color w:val="404040"/>
          <w:sz w:val="22"/>
          <w:szCs w:val="22"/>
        </w:rPr>
        <w:t>second</w:t>
      </w:r>
      <w:r w:rsidRPr="00B53759">
        <w:rPr>
          <w:rStyle w:val="w"/>
          <w:rFonts w:ascii="Calibri" w:hAnsi="Calibri" w:cs="Calibri"/>
          <w:color w:val="BBBBBB"/>
          <w:sz w:val="22"/>
          <w:szCs w:val="22"/>
        </w:rPr>
        <w:t xml:space="preserve"> </w:t>
      </w:r>
      <w:r w:rsidRPr="00B53759">
        <w:rPr>
          <w:rFonts w:ascii="Calibri" w:hAnsi="Calibri" w:cs="Calibri"/>
          <w:color w:val="404040"/>
          <w:sz w:val="22"/>
          <w:szCs w:val="22"/>
        </w:rPr>
        <w:t>half.</w:t>
      </w:r>
      <w:r w:rsidRPr="00B53759">
        <w:rPr>
          <w:rStyle w:val="w"/>
          <w:rFonts w:ascii="Calibri" w:hAnsi="Calibri" w:cs="Calibri"/>
          <w:color w:val="BBBBBB"/>
          <w:sz w:val="22"/>
          <w:szCs w:val="22"/>
        </w:rPr>
        <w:t xml:space="preserve">  </w:t>
      </w:r>
      <w:r w:rsidRPr="00B53759">
        <w:rPr>
          <w:rStyle w:val="s1"/>
          <w:rFonts w:ascii="Calibri" w:hAnsi="Calibri" w:cs="Calibri"/>
          <w:color w:val="4070A0"/>
          <w:sz w:val="22"/>
          <w:szCs w:val="22"/>
        </w:rPr>
        <w:t>'</w:t>
      </w:r>
      <w:proofErr w:type="spellStart"/>
      <w:r w:rsidRPr="00B53759">
        <w:rPr>
          <w:rStyle w:val="s1"/>
          <w:rFonts w:ascii="Calibri" w:hAnsi="Calibri" w:cs="Calibri"/>
          <w:color w:val="4070A0"/>
          <w:sz w:val="22"/>
          <w:szCs w:val="22"/>
        </w:rPr>
        <w:t>freq</w:t>
      </w:r>
      <w:proofErr w:type="spellEnd"/>
      <w:r w:rsidRPr="00B53759">
        <w:rPr>
          <w:rStyle w:val="s1"/>
          <w:rFonts w:ascii="Calibri" w:hAnsi="Calibri" w:cs="Calibri"/>
          <w:color w:val="4070A0"/>
          <w:sz w:val="22"/>
          <w:szCs w:val="22"/>
        </w:rPr>
        <w:t>'</w:t>
      </w:r>
    </w:p>
    <w:p w14:paraId="02990140" w14:textId="77777777" w:rsidR="00E235D9" w:rsidRDefault="00E235D9" w:rsidP="00B53759">
      <w:pPr>
        <w:pStyle w:val="NormalWeb"/>
        <w:shd w:val="clear" w:color="auto" w:fill="FCFCFC"/>
        <w:spacing w:before="0" w:beforeAutospacing="0" w:after="0" w:afterAutospacing="0"/>
        <w:rPr>
          <w:rFonts w:ascii="Calibri" w:hAnsi="Calibri" w:cs="Calibri"/>
          <w:color w:val="404040"/>
          <w:sz w:val="22"/>
          <w:szCs w:val="22"/>
        </w:rPr>
      </w:pPr>
    </w:p>
    <w:p w14:paraId="6F3C97C5" w14:textId="0F1DBAEE"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Each reported item needs to be manually analyzed to determine if it is a potential </w:t>
      </w:r>
      <w:proofErr w:type="spellStart"/>
      <w:r w:rsidRPr="00B53759">
        <w:rPr>
          <w:rFonts w:ascii="Calibri" w:hAnsi="Calibri" w:cs="Calibri"/>
          <w:color w:val="404040"/>
          <w:sz w:val="22"/>
          <w:szCs w:val="22"/>
        </w:rPr>
        <w:t>Spectre</w:t>
      </w:r>
      <w:proofErr w:type="spellEnd"/>
      <w:r w:rsidRPr="00B53759">
        <w:rPr>
          <w:rFonts w:ascii="Calibri" w:hAnsi="Calibri" w:cs="Calibri"/>
          <w:color w:val="404040"/>
          <w:sz w:val="22"/>
          <w:szCs w:val="22"/>
        </w:rPr>
        <w:t xml:space="preserve"> v1 gadget or a false positive. To minimize the number of entries for manual analysis, the list in smatch_warns.txt should be filtered against a list of drivers that are allowed for the TDX guest kernel, since most of the potential reported </w:t>
      </w:r>
      <w:proofErr w:type="spellStart"/>
      <w:r w:rsidRPr="00B53759">
        <w:rPr>
          <w:rFonts w:ascii="Calibri" w:hAnsi="Calibri" w:cs="Calibri"/>
          <w:color w:val="404040"/>
          <w:sz w:val="22"/>
          <w:szCs w:val="22"/>
        </w:rPr>
        <w:t>Spectre</w:t>
      </w:r>
      <w:proofErr w:type="spellEnd"/>
      <w:r w:rsidRPr="00B53759">
        <w:rPr>
          <w:rFonts w:ascii="Calibri" w:hAnsi="Calibri" w:cs="Calibri"/>
          <w:color w:val="404040"/>
          <w:sz w:val="22"/>
          <w:szCs w:val="22"/>
        </w:rPr>
        <w:t xml:space="preserve"> v1 gadgets are going to be related to various x86 Linux kernel drivers. The process_smatch_output.py script can be used for doing the automatic filtering of the results, but its list of allowed drivers needs to be adjusted to reflect the TDX guest kernel under analysis. For the items that are determined to be potential </w:t>
      </w:r>
      <w:proofErr w:type="spellStart"/>
      <w:r w:rsidRPr="00B53759">
        <w:rPr>
          <w:rFonts w:ascii="Calibri" w:hAnsi="Calibri" w:cs="Calibri"/>
          <w:color w:val="404040"/>
          <w:sz w:val="22"/>
          <w:szCs w:val="22"/>
        </w:rPr>
        <w:t>Spectre</w:t>
      </w:r>
      <w:proofErr w:type="spellEnd"/>
      <w:r w:rsidRPr="00B53759">
        <w:rPr>
          <w:rFonts w:ascii="Calibri" w:hAnsi="Calibri" w:cs="Calibri"/>
          <w:color w:val="404040"/>
          <w:sz w:val="22"/>
          <w:szCs w:val="22"/>
        </w:rPr>
        <w:t xml:space="preserve"> v1 gadgets during the manual analysis phase, the recommended mitigations listed in </w:t>
      </w:r>
      <w:hyperlink r:id="rId187" w:history="1">
        <w:r w:rsidRPr="00B53759">
          <w:rPr>
            <w:rStyle w:val="Hyperlink"/>
            <w:rFonts w:ascii="Calibri" w:hAnsi="Calibri" w:cs="Calibri"/>
            <w:color w:val="2980B9"/>
            <w:sz w:val="22"/>
            <w:szCs w:val="22"/>
            <w:u w:val="none"/>
          </w:rPr>
          <w:t>Analyzing Potential Bounds Check Bypass Vulnerabilities</w:t>
        </w:r>
      </w:hyperlink>
      <w:r w:rsidRPr="00B53759">
        <w:rPr>
          <w:rFonts w:ascii="Calibri" w:hAnsi="Calibri" w:cs="Calibri"/>
          <w:color w:val="404040"/>
          <w:sz w:val="22"/>
          <w:szCs w:val="22"/>
        </w:rPr>
        <w:t xml:space="preserve"> should be followed.</w:t>
      </w:r>
    </w:p>
    <w:p w14:paraId="7EA6AD0E" w14:textId="77777777" w:rsidR="00E235D9" w:rsidRDefault="00E235D9" w:rsidP="00B53759">
      <w:pPr>
        <w:pStyle w:val="Heading2"/>
        <w:shd w:val="clear" w:color="auto" w:fill="FCFCFC"/>
        <w:spacing w:before="0" w:after="0" w:line="240" w:lineRule="auto"/>
        <w:rPr>
          <w:rFonts w:ascii="Calibri" w:hAnsi="Calibri" w:cs="Calibri"/>
          <w:color w:val="404040"/>
          <w:sz w:val="22"/>
          <w:szCs w:val="22"/>
        </w:rPr>
      </w:pPr>
    </w:p>
    <w:p w14:paraId="029741AD" w14:textId="42D19DFC" w:rsidR="00B53759" w:rsidRDefault="00B53759" w:rsidP="00B53759">
      <w:pPr>
        <w:pStyle w:val="Heading2"/>
        <w:shd w:val="clear" w:color="auto" w:fill="FCFCFC"/>
        <w:spacing w:before="0" w:after="0" w:line="240" w:lineRule="auto"/>
        <w:rPr>
          <w:rFonts w:ascii="Calibri" w:hAnsi="Calibri" w:cs="Calibri"/>
          <w:color w:val="404040"/>
          <w:sz w:val="22"/>
          <w:szCs w:val="22"/>
        </w:rPr>
      </w:pPr>
      <w:r w:rsidRPr="00B53759">
        <w:rPr>
          <w:rFonts w:ascii="Calibri" w:hAnsi="Calibri" w:cs="Calibri"/>
          <w:color w:val="404040"/>
          <w:sz w:val="22"/>
          <w:szCs w:val="22"/>
        </w:rPr>
        <w:t>Summary</w:t>
      </w:r>
    </w:p>
    <w:p w14:paraId="3C4E902C" w14:textId="77777777" w:rsidR="00E235D9" w:rsidRPr="00E235D9" w:rsidRDefault="00E235D9" w:rsidP="00E235D9"/>
    <w:p w14:paraId="7FBF4CE8" w14:textId="77777777" w:rsidR="00B53759" w:rsidRPr="00B53759" w:rsidRDefault="00B53759" w:rsidP="00B53759">
      <w:pPr>
        <w:pStyle w:val="NormalWeb"/>
        <w:shd w:val="clear" w:color="auto" w:fill="FCFCFC"/>
        <w:spacing w:before="0" w:beforeAutospacing="0" w:after="0" w:afterAutospacing="0"/>
        <w:rPr>
          <w:rFonts w:ascii="Calibri" w:hAnsi="Calibri" w:cs="Calibri"/>
          <w:color w:val="404040"/>
          <w:sz w:val="22"/>
          <w:szCs w:val="22"/>
        </w:rPr>
      </w:pPr>
      <w:r w:rsidRPr="00B53759">
        <w:rPr>
          <w:rFonts w:ascii="Calibri" w:hAnsi="Calibri" w:cs="Calibri"/>
          <w:color w:val="404040"/>
          <w:sz w:val="22"/>
          <w:szCs w:val="22"/>
        </w:rPr>
        <w:t xml:space="preserve">The TDX guest kernel security architecture described in this document is a first step towards building a secure Linux guest kernel for confidential cloud computing (CCC). The security hardening techniques described in this document are not specific to the Intel TDX </w:t>
      </w:r>
      <w:proofErr w:type="gramStart"/>
      <w:r w:rsidRPr="00B53759">
        <w:rPr>
          <w:rFonts w:ascii="Calibri" w:hAnsi="Calibri" w:cs="Calibri"/>
          <w:color w:val="404040"/>
          <w:sz w:val="22"/>
          <w:szCs w:val="22"/>
        </w:rPr>
        <w:t>technology, but</w:t>
      </w:r>
      <w:proofErr w:type="gramEnd"/>
      <w:r w:rsidRPr="00B53759">
        <w:rPr>
          <w:rFonts w:ascii="Calibri" w:hAnsi="Calibri" w:cs="Calibri"/>
          <w:color w:val="404040"/>
          <w:sz w:val="22"/>
          <w:szCs w:val="22"/>
        </w:rPr>
        <w:t xml:space="preserve"> are applicable for any CCC technology that aims to help to remove the host/VMM from TCB. While some of the hardening approaches outlined above are still a work in progress or left for the future, it provides a solid foundation for continuing this work by both the industry and the Linux community.</w:t>
      </w:r>
    </w:p>
    <w:p w14:paraId="68F64FED" w14:textId="77777777" w:rsidR="00B53759" w:rsidRPr="00B53759" w:rsidRDefault="00B53759" w:rsidP="00B53759">
      <w:pPr>
        <w:spacing w:after="0" w:line="240" w:lineRule="auto"/>
        <w:rPr>
          <w:rFonts w:ascii="Calibri" w:hAnsi="Calibri" w:cs="Calibri"/>
          <w:sz w:val="22"/>
          <w:szCs w:val="22"/>
        </w:rPr>
      </w:pPr>
    </w:p>
    <w:p w14:paraId="529ECF6C" w14:textId="77777777" w:rsidR="00B53759" w:rsidRPr="00B53759" w:rsidRDefault="00B53759" w:rsidP="00B53759">
      <w:pPr>
        <w:spacing w:after="0" w:line="240" w:lineRule="auto"/>
        <w:rPr>
          <w:rFonts w:ascii="Calibri" w:eastAsia="Times New Roman" w:hAnsi="Calibri" w:cs="Calibri"/>
          <w:kern w:val="0"/>
          <w:sz w:val="22"/>
          <w:szCs w:val="22"/>
          <w14:ligatures w14:val="none"/>
        </w:rPr>
      </w:pPr>
    </w:p>
    <w:p w14:paraId="6B94B9A3" w14:textId="77777777" w:rsidR="00B53759" w:rsidRPr="00B53759" w:rsidRDefault="00B53759">
      <w:pPr>
        <w:spacing w:after="0" w:line="240" w:lineRule="auto"/>
        <w:rPr>
          <w:rFonts w:ascii="Calibri" w:eastAsia="Times New Roman" w:hAnsi="Calibri" w:cs="Calibri"/>
          <w:kern w:val="0"/>
          <w:sz w:val="22"/>
          <w:szCs w:val="22"/>
          <w14:ligatures w14:val="none"/>
        </w:rPr>
      </w:pPr>
    </w:p>
    <w:sectPr w:rsidR="00B53759" w:rsidRPr="00B53759">
      <w:footerReference w:type="even" r:id="rId188"/>
      <w:footerReference w:type="default" r:id="rId1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381264" w14:textId="77777777" w:rsidR="002469C5" w:rsidRDefault="002469C5" w:rsidP="000A6A5C">
      <w:pPr>
        <w:spacing w:after="0" w:line="240" w:lineRule="auto"/>
      </w:pPr>
      <w:r>
        <w:separator/>
      </w:r>
    </w:p>
  </w:endnote>
  <w:endnote w:type="continuationSeparator" w:id="0">
    <w:p w14:paraId="6A4FCE49" w14:textId="77777777" w:rsidR="002469C5" w:rsidRDefault="002469C5" w:rsidP="000A6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Lato">
    <w:panose1 w:val="020F0502020204030203"/>
    <w:charset w:val="00"/>
    <w:family w:val="swiss"/>
    <w:pitch w:val="variable"/>
    <w:sig w:usb0="E10002FF" w:usb1="5000ECFF" w:usb2="00000021" w:usb3="00000000" w:csb0="0000019F" w:csb1="00000000"/>
  </w:font>
  <w:font w:name="Roboto Slab">
    <w:panose1 w:val="00000000000000000000"/>
    <w:charset w:val="00"/>
    <w:family w:val="auto"/>
    <w:pitch w:val="variable"/>
    <w:sig w:usb0="000004FF" w:usb1="8000405F" w:usb2="00000022"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4883118"/>
      <w:docPartObj>
        <w:docPartGallery w:val="Page Numbers (Bottom of Page)"/>
        <w:docPartUnique/>
      </w:docPartObj>
    </w:sdtPr>
    <w:sdtContent>
      <w:p w14:paraId="49404BD8" w14:textId="1F0396A5" w:rsidR="000A6A5C" w:rsidRDefault="000A6A5C" w:rsidP="00A970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7FA529E" w14:textId="77777777" w:rsidR="000A6A5C" w:rsidRDefault="000A6A5C" w:rsidP="000A6A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48851662"/>
      <w:docPartObj>
        <w:docPartGallery w:val="Page Numbers (Bottom of Page)"/>
        <w:docPartUnique/>
      </w:docPartObj>
    </w:sdtPr>
    <w:sdtContent>
      <w:p w14:paraId="7C6007F1" w14:textId="06C8BAB4" w:rsidR="000A6A5C" w:rsidRDefault="000A6A5C" w:rsidP="00A970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37</w:t>
        </w:r>
        <w:r>
          <w:rPr>
            <w:rStyle w:val="PageNumber"/>
          </w:rPr>
          <w:fldChar w:fldCharType="end"/>
        </w:r>
      </w:p>
    </w:sdtContent>
  </w:sdt>
  <w:p w14:paraId="47F77C15" w14:textId="77777777" w:rsidR="000A6A5C" w:rsidRDefault="000A6A5C" w:rsidP="000A6A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9F2ACD" w14:textId="77777777" w:rsidR="002469C5" w:rsidRDefault="002469C5" w:rsidP="000A6A5C">
      <w:pPr>
        <w:spacing w:after="0" w:line="240" w:lineRule="auto"/>
      </w:pPr>
      <w:r>
        <w:separator/>
      </w:r>
    </w:p>
  </w:footnote>
  <w:footnote w:type="continuationSeparator" w:id="0">
    <w:p w14:paraId="14C079B9" w14:textId="77777777" w:rsidR="002469C5" w:rsidRDefault="002469C5" w:rsidP="000A6A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36EBD"/>
    <w:multiLevelType w:val="hybridMultilevel"/>
    <w:tmpl w:val="43CE81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F2A6A"/>
    <w:multiLevelType w:val="multilevel"/>
    <w:tmpl w:val="E364F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72DFA"/>
    <w:multiLevelType w:val="multilevel"/>
    <w:tmpl w:val="132CE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E1187"/>
    <w:multiLevelType w:val="multilevel"/>
    <w:tmpl w:val="45D447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C4DDD"/>
    <w:multiLevelType w:val="multilevel"/>
    <w:tmpl w:val="A24C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906F3"/>
    <w:multiLevelType w:val="multilevel"/>
    <w:tmpl w:val="A8C663B2"/>
    <w:lvl w:ilvl="0">
      <w:start w:val="1"/>
      <w:numFmt w:val="bullet"/>
      <w:lvlText w:val=""/>
      <w:lvlJc w:val="left"/>
      <w:pPr>
        <w:tabs>
          <w:tab w:val="num" w:pos="-600"/>
        </w:tabs>
        <w:ind w:left="-600" w:hanging="360"/>
      </w:pPr>
      <w:rPr>
        <w:rFonts w:ascii="Symbol" w:hAnsi="Symbol" w:hint="default"/>
        <w:sz w:val="20"/>
      </w:rPr>
    </w:lvl>
    <w:lvl w:ilvl="1" w:tentative="1">
      <w:start w:val="1"/>
      <w:numFmt w:val="bullet"/>
      <w:lvlText w:val="o"/>
      <w:lvlJc w:val="left"/>
      <w:pPr>
        <w:tabs>
          <w:tab w:val="num" w:pos="120"/>
        </w:tabs>
        <w:ind w:left="120" w:hanging="360"/>
      </w:pPr>
      <w:rPr>
        <w:rFonts w:ascii="Courier New" w:hAnsi="Courier New" w:hint="default"/>
        <w:sz w:val="20"/>
      </w:rPr>
    </w:lvl>
    <w:lvl w:ilvl="2" w:tentative="1">
      <w:start w:val="1"/>
      <w:numFmt w:val="bullet"/>
      <w:lvlText w:val=""/>
      <w:lvlJc w:val="left"/>
      <w:pPr>
        <w:tabs>
          <w:tab w:val="num" w:pos="840"/>
        </w:tabs>
        <w:ind w:left="840" w:hanging="360"/>
      </w:pPr>
      <w:rPr>
        <w:rFonts w:ascii="Wingdings" w:hAnsi="Wingdings" w:hint="default"/>
        <w:sz w:val="20"/>
      </w:rPr>
    </w:lvl>
    <w:lvl w:ilvl="3" w:tentative="1">
      <w:start w:val="1"/>
      <w:numFmt w:val="bullet"/>
      <w:lvlText w:val=""/>
      <w:lvlJc w:val="left"/>
      <w:pPr>
        <w:tabs>
          <w:tab w:val="num" w:pos="1560"/>
        </w:tabs>
        <w:ind w:left="1560" w:hanging="360"/>
      </w:pPr>
      <w:rPr>
        <w:rFonts w:ascii="Wingdings" w:hAnsi="Wingdings" w:hint="default"/>
        <w:sz w:val="20"/>
      </w:rPr>
    </w:lvl>
    <w:lvl w:ilvl="4" w:tentative="1">
      <w:start w:val="1"/>
      <w:numFmt w:val="bullet"/>
      <w:lvlText w:val=""/>
      <w:lvlJc w:val="left"/>
      <w:pPr>
        <w:tabs>
          <w:tab w:val="num" w:pos="2280"/>
        </w:tabs>
        <w:ind w:left="2280" w:hanging="360"/>
      </w:pPr>
      <w:rPr>
        <w:rFonts w:ascii="Wingdings" w:hAnsi="Wingdings" w:hint="default"/>
        <w:sz w:val="20"/>
      </w:rPr>
    </w:lvl>
    <w:lvl w:ilvl="5" w:tentative="1">
      <w:start w:val="1"/>
      <w:numFmt w:val="bullet"/>
      <w:lvlText w:val=""/>
      <w:lvlJc w:val="left"/>
      <w:pPr>
        <w:tabs>
          <w:tab w:val="num" w:pos="3000"/>
        </w:tabs>
        <w:ind w:left="3000" w:hanging="360"/>
      </w:pPr>
      <w:rPr>
        <w:rFonts w:ascii="Wingdings" w:hAnsi="Wingdings" w:hint="default"/>
        <w:sz w:val="20"/>
      </w:rPr>
    </w:lvl>
    <w:lvl w:ilvl="6" w:tentative="1">
      <w:start w:val="1"/>
      <w:numFmt w:val="bullet"/>
      <w:lvlText w:val=""/>
      <w:lvlJc w:val="left"/>
      <w:pPr>
        <w:tabs>
          <w:tab w:val="num" w:pos="3720"/>
        </w:tabs>
        <w:ind w:left="3720" w:hanging="360"/>
      </w:pPr>
      <w:rPr>
        <w:rFonts w:ascii="Wingdings" w:hAnsi="Wingdings" w:hint="default"/>
        <w:sz w:val="20"/>
      </w:rPr>
    </w:lvl>
    <w:lvl w:ilvl="7" w:tentative="1">
      <w:start w:val="1"/>
      <w:numFmt w:val="bullet"/>
      <w:lvlText w:val=""/>
      <w:lvlJc w:val="left"/>
      <w:pPr>
        <w:tabs>
          <w:tab w:val="num" w:pos="4440"/>
        </w:tabs>
        <w:ind w:left="4440" w:hanging="360"/>
      </w:pPr>
      <w:rPr>
        <w:rFonts w:ascii="Wingdings" w:hAnsi="Wingdings" w:hint="default"/>
        <w:sz w:val="20"/>
      </w:rPr>
    </w:lvl>
    <w:lvl w:ilvl="8" w:tentative="1">
      <w:start w:val="1"/>
      <w:numFmt w:val="bullet"/>
      <w:lvlText w:val=""/>
      <w:lvlJc w:val="left"/>
      <w:pPr>
        <w:tabs>
          <w:tab w:val="num" w:pos="5160"/>
        </w:tabs>
        <w:ind w:left="5160" w:hanging="360"/>
      </w:pPr>
      <w:rPr>
        <w:rFonts w:ascii="Wingdings" w:hAnsi="Wingdings" w:hint="default"/>
        <w:sz w:val="20"/>
      </w:rPr>
    </w:lvl>
  </w:abstractNum>
  <w:abstractNum w:abstractNumId="6" w15:restartNumberingAfterBreak="0">
    <w:nsid w:val="172A4A50"/>
    <w:multiLevelType w:val="hybridMultilevel"/>
    <w:tmpl w:val="46CA3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A22D1"/>
    <w:multiLevelType w:val="multilevel"/>
    <w:tmpl w:val="A8D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C2345"/>
    <w:multiLevelType w:val="multilevel"/>
    <w:tmpl w:val="7DB8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F0162"/>
    <w:multiLevelType w:val="multilevel"/>
    <w:tmpl w:val="8E9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57A6E"/>
    <w:multiLevelType w:val="multilevel"/>
    <w:tmpl w:val="3654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272BB7"/>
    <w:multiLevelType w:val="hybridMultilevel"/>
    <w:tmpl w:val="AD96F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375D8"/>
    <w:multiLevelType w:val="multilevel"/>
    <w:tmpl w:val="644E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41097"/>
    <w:multiLevelType w:val="multilevel"/>
    <w:tmpl w:val="224C2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9075C8"/>
    <w:multiLevelType w:val="multilevel"/>
    <w:tmpl w:val="8E22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C22F0"/>
    <w:multiLevelType w:val="multilevel"/>
    <w:tmpl w:val="1A14E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1D2027"/>
    <w:multiLevelType w:val="multilevel"/>
    <w:tmpl w:val="7F00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942C1"/>
    <w:multiLevelType w:val="multilevel"/>
    <w:tmpl w:val="44CC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CA5661"/>
    <w:multiLevelType w:val="multilevel"/>
    <w:tmpl w:val="2520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C2246A"/>
    <w:multiLevelType w:val="multilevel"/>
    <w:tmpl w:val="48B6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1D32C5"/>
    <w:multiLevelType w:val="multilevel"/>
    <w:tmpl w:val="C396C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13A7A"/>
    <w:multiLevelType w:val="multilevel"/>
    <w:tmpl w:val="1024A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896FBE"/>
    <w:multiLevelType w:val="multilevel"/>
    <w:tmpl w:val="50229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C08E5"/>
    <w:multiLevelType w:val="multilevel"/>
    <w:tmpl w:val="D58C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800378"/>
    <w:multiLevelType w:val="multilevel"/>
    <w:tmpl w:val="5DA2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7A68F2"/>
    <w:multiLevelType w:val="multilevel"/>
    <w:tmpl w:val="CCA6A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BC61B9"/>
    <w:multiLevelType w:val="multilevel"/>
    <w:tmpl w:val="6914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150AF6"/>
    <w:multiLevelType w:val="multilevel"/>
    <w:tmpl w:val="8132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C131BC"/>
    <w:multiLevelType w:val="multilevel"/>
    <w:tmpl w:val="762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9778D"/>
    <w:multiLevelType w:val="multilevel"/>
    <w:tmpl w:val="5A525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914B36"/>
    <w:multiLevelType w:val="multilevel"/>
    <w:tmpl w:val="4FB6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D4FCD"/>
    <w:multiLevelType w:val="multilevel"/>
    <w:tmpl w:val="776C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4238C9"/>
    <w:multiLevelType w:val="multilevel"/>
    <w:tmpl w:val="4A60B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827B22"/>
    <w:multiLevelType w:val="multilevel"/>
    <w:tmpl w:val="17080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6789D"/>
    <w:multiLevelType w:val="multilevel"/>
    <w:tmpl w:val="04C2C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E06F91"/>
    <w:multiLevelType w:val="multilevel"/>
    <w:tmpl w:val="A3F0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1C2CF6"/>
    <w:multiLevelType w:val="multilevel"/>
    <w:tmpl w:val="4E102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6A3669"/>
    <w:multiLevelType w:val="multilevel"/>
    <w:tmpl w:val="221A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386953"/>
    <w:multiLevelType w:val="multilevel"/>
    <w:tmpl w:val="D20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C46D0"/>
    <w:multiLevelType w:val="multilevel"/>
    <w:tmpl w:val="C5AC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E33E79"/>
    <w:multiLevelType w:val="multilevel"/>
    <w:tmpl w:val="D926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2C19BC"/>
    <w:multiLevelType w:val="multilevel"/>
    <w:tmpl w:val="02AE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533B6E"/>
    <w:multiLevelType w:val="multilevel"/>
    <w:tmpl w:val="4DB0B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5E6740"/>
    <w:multiLevelType w:val="multilevel"/>
    <w:tmpl w:val="BB960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423636"/>
    <w:multiLevelType w:val="multilevel"/>
    <w:tmpl w:val="C586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560260">
    <w:abstractNumId w:val="35"/>
  </w:num>
  <w:num w:numId="2" w16cid:durableId="1268583677">
    <w:abstractNumId w:val="28"/>
  </w:num>
  <w:num w:numId="3" w16cid:durableId="1555779280">
    <w:abstractNumId w:val="33"/>
  </w:num>
  <w:num w:numId="4" w16cid:durableId="181941040">
    <w:abstractNumId w:val="22"/>
  </w:num>
  <w:num w:numId="5" w16cid:durableId="246039291">
    <w:abstractNumId w:val="40"/>
  </w:num>
  <w:num w:numId="6" w16cid:durableId="663974766">
    <w:abstractNumId w:val="37"/>
  </w:num>
  <w:num w:numId="7" w16cid:durableId="274483641">
    <w:abstractNumId w:val="9"/>
  </w:num>
  <w:num w:numId="8" w16cid:durableId="179634700">
    <w:abstractNumId w:val="5"/>
  </w:num>
  <w:num w:numId="9" w16cid:durableId="1534154063">
    <w:abstractNumId w:val="19"/>
  </w:num>
  <w:num w:numId="10" w16cid:durableId="1357343130">
    <w:abstractNumId w:val="20"/>
  </w:num>
  <w:num w:numId="11" w16cid:durableId="1635985783">
    <w:abstractNumId w:val="38"/>
  </w:num>
  <w:num w:numId="12" w16cid:durableId="498469572">
    <w:abstractNumId w:val="11"/>
  </w:num>
  <w:num w:numId="13" w16cid:durableId="1475678214">
    <w:abstractNumId w:val="13"/>
  </w:num>
  <w:num w:numId="14" w16cid:durableId="290525150">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911577340">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030521829">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554857098">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414673503">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185823200">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605387781">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984575632">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310910302">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95365813">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98112324">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737165651">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6" w16cid:durableId="444160256">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30308422">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978806890">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1384866225">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108700489">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1742216640">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2086762018">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583609986">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64181110">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35" w16cid:durableId="863371791">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36" w16cid:durableId="554506776">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1583681000">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543492187">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39" w16cid:durableId="217978866">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40" w16cid:durableId="1701125778">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41515788">
    <w:abstractNumId w:val="23"/>
  </w:num>
  <w:num w:numId="42" w16cid:durableId="624118386">
    <w:abstractNumId w:val="32"/>
  </w:num>
  <w:num w:numId="43" w16cid:durableId="560865588">
    <w:abstractNumId w:val="21"/>
  </w:num>
  <w:num w:numId="44" w16cid:durableId="755249603">
    <w:abstractNumId w:val="39"/>
  </w:num>
  <w:num w:numId="45" w16cid:durableId="1259218851">
    <w:abstractNumId w:val="16"/>
  </w:num>
  <w:num w:numId="46" w16cid:durableId="712388312">
    <w:abstractNumId w:val="29"/>
  </w:num>
  <w:num w:numId="47" w16cid:durableId="1902907031">
    <w:abstractNumId w:val="30"/>
  </w:num>
  <w:num w:numId="48" w16cid:durableId="1179538440">
    <w:abstractNumId w:val="43"/>
  </w:num>
  <w:num w:numId="49" w16cid:durableId="1015696786">
    <w:abstractNumId w:val="41"/>
  </w:num>
  <w:num w:numId="50" w16cid:durableId="468323421">
    <w:abstractNumId w:val="7"/>
  </w:num>
  <w:num w:numId="51" w16cid:durableId="1764063648">
    <w:abstractNumId w:val="34"/>
  </w:num>
  <w:num w:numId="52" w16cid:durableId="382825609">
    <w:abstractNumId w:val="15"/>
  </w:num>
  <w:num w:numId="53" w16cid:durableId="2031181213">
    <w:abstractNumId w:val="36"/>
  </w:num>
  <w:num w:numId="54" w16cid:durableId="2047026196">
    <w:abstractNumId w:val="12"/>
  </w:num>
  <w:num w:numId="55" w16cid:durableId="977686325">
    <w:abstractNumId w:val="24"/>
  </w:num>
  <w:num w:numId="56" w16cid:durableId="116065668">
    <w:abstractNumId w:val="31"/>
  </w:num>
  <w:num w:numId="57" w16cid:durableId="1314682707">
    <w:abstractNumId w:val="27"/>
  </w:num>
  <w:num w:numId="58" w16cid:durableId="1508714004">
    <w:abstractNumId w:val="44"/>
  </w:num>
  <w:num w:numId="59" w16cid:durableId="1819959158">
    <w:abstractNumId w:val="2"/>
  </w:num>
  <w:num w:numId="60" w16cid:durableId="481508964">
    <w:abstractNumId w:val="1"/>
  </w:num>
  <w:num w:numId="61" w16cid:durableId="1401441799">
    <w:abstractNumId w:val="26"/>
  </w:num>
  <w:num w:numId="62" w16cid:durableId="1394809353">
    <w:abstractNumId w:val="10"/>
  </w:num>
  <w:num w:numId="63" w16cid:durableId="1957446207">
    <w:abstractNumId w:val="42"/>
  </w:num>
  <w:num w:numId="64" w16cid:durableId="1929923939">
    <w:abstractNumId w:val="18"/>
  </w:num>
  <w:num w:numId="65" w16cid:durableId="1009405452">
    <w:abstractNumId w:val="3"/>
  </w:num>
  <w:num w:numId="66" w16cid:durableId="813108751">
    <w:abstractNumId w:val="14"/>
  </w:num>
  <w:num w:numId="67" w16cid:durableId="992568615">
    <w:abstractNumId w:val="8"/>
  </w:num>
  <w:num w:numId="68" w16cid:durableId="993677152">
    <w:abstractNumId w:val="4"/>
  </w:num>
  <w:num w:numId="69" w16cid:durableId="594482875">
    <w:abstractNumId w:val="25"/>
  </w:num>
  <w:num w:numId="70" w16cid:durableId="1049450855">
    <w:abstractNumId w:val="17"/>
  </w:num>
  <w:num w:numId="71" w16cid:durableId="942566537">
    <w:abstractNumId w:val="6"/>
  </w:num>
  <w:num w:numId="72" w16cid:durableId="134808692">
    <w:abstractNumId w:val="0"/>
  </w:num>
  <w:numIdMacAtCleanup w:val="7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F2"/>
    <w:rsid w:val="00051EFC"/>
    <w:rsid w:val="000A6A5C"/>
    <w:rsid w:val="002469C5"/>
    <w:rsid w:val="002659AD"/>
    <w:rsid w:val="0035030B"/>
    <w:rsid w:val="00416C9F"/>
    <w:rsid w:val="004B106A"/>
    <w:rsid w:val="00596849"/>
    <w:rsid w:val="00630BF2"/>
    <w:rsid w:val="008F0D9E"/>
    <w:rsid w:val="00934ED9"/>
    <w:rsid w:val="0096563A"/>
    <w:rsid w:val="00A314F4"/>
    <w:rsid w:val="00A3257C"/>
    <w:rsid w:val="00A401F7"/>
    <w:rsid w:val="00A62BAC"/>
    <w:rsid w:val="00B53759"/>
    <w:rsid w:val="00BE0992"/>
    <w:rsid w:val="00C20C1B"/>
    <w:rsid w:val="00CD1DCB"/>
    <w:rsid w:val="00D80953"/>
    <w:rsid w:val="00E23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F90B9"/>
  <w15:chartTrackingRefBased/>
  <w15:docId w15:val="{F187A88D-27B9-A74F-862F-6456E5563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0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0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0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30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0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0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0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30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BF2"/>
    <w:rPr>
      <w:rFonts w:eastAsiaTheme="majorEastAsia" w:cstheme="majorBidi"/>
      <w:color w:val="272727" w:themeColor="text1" w:themeTint="D8"/>
    </w:rPr>
  </w:style>
  <w:style w:type="paragraph" w:styleId="Title">
    <w:name w:val="Title"/>
    <w:basedOn w:val="Normal"/>
    <w:next w:val="Normal"/>
    <w:link w:val="TitleChar"/>
    <w:uiPriority w:val="10"/>
    <w:qFormat/>
    <w:rsid w:val="00630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BF2"/>
    <w:pPr>
      <w:spacing w:before="160"/>
      <w:jc w:val="center"/>
    </w:pPr>
    <w:rPr>
      <w:i/>
      <w:iCs/>
      <w:color w:val="404040" w:themeColor="text1" w:themeTint="BF"/>
    </w:rPr>
  </w:style>
  <w:style w:type="character" w:customStyle="1" w:styleId="QuoteChar">
    <w:name w:val="Quote Char"/>
    <w:basedOn w:val="DefaultParagraphFont"/>
    <w:link w:val="Quote"/>
    <w:uiPriority w:val="29"/>
    <w:rsid w:val="00630BF2"/>
    <w:rPr>
      <w:i/>
      <w:iCs/>
      <w:color w:val="404040" w:themeColor="text1" w:themeTint="BF"/>
    </w:rPr>
  </w:style>
  <w:style w:type="paragraph" w:styleId="ListParagraph">
    <w:name w:val="List Paragraph"/>
    <w:basedOn w:val="Normal"/>
    <w:uiPriority w:val="34"/>
    <w:qFormat/>
    <w:rsid w:val="00630BF2"/>
    <w:pPr>
      <w:ind w:left="720"/>
      <w:contextualSpacing/>
    </w:pPr>
  </w:style>
  <w:style w:type="character" w:styleId="IntenseEmphasis">
    <w:name w:val="Intense Emphasis"/>
    <w:basedOn w:val="DefaultParagraphFont"/>
    <w:uiPriority w:val="21"/>
    <w:qFormat/>
    <w:rsid w:val="00630BF2"/>
    <w:rPr>
      <w:i/>
      <w:iCs/>
      <w:color w:val="0F4761" w:themeColor="accent1" w:themeShade="BF"/>
    </w:rPr>
  </w:style>
  <w:style w:type="paragraph" w:styleId="IntenseQuote">
    <w:name w:val="Intense Quote"/>
    <w:basedOn w:val="Normal"/>
    <w:next w:val="Normal"/>
    <w:link w:val="IntenseQuoteChar"/>
    <w:uiPriority w:val="30"/>
    <w:qFormat/>
    <w:rsid w:val="00630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BF2"/>
    <w:rPr>
      <w:i/>
      <w:iCs/>
      <w:color w:val="0F4761" w:themeColor="accent1" w:themeShade="BF"/>
    </w:rPr>
  </w:style>
  <w:style w:type="character" w:styleId="IntenseReference">
    <w:name w:val="Intense Reference"/>
    <w:basedOn w:val="DefaultParagraphFont"/>
    <w:uiPriority w:val="32"/>
    <w:qFormat/>
    <w:rsid w:val="00630BF2"/>
    <w:rPr>
      <w:b/>
      <w:bCs/>
      <w:smallCaps/>
      <w:color w:val="0F4761" w:themeColor="accent1" w:themeShade="BF"/>
      <w:spacing w:val="5"/>
    </w:rPr>
  </w:style>
  <w:style w:type="paragraph" w:styleId="NormalWeb">
    <w:name w:val="Normal (Web)"/>
    <w:basedOn w:val="Normal"/>
    <w:uiPriority w:val="99"/>
    <w:unhideWhenUsed/>
    <w:rsid w:val="00630B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30BF2"/>
    <w:rPr>
      <w:color w:val="0000FF"/>
      <w:u w:val="single"/>
    </w:rPr>
  </w:style>
  <w:style w:type="character" w:styleId="HTMLCode">
    <w:name w:val="HTML Code"/>
    <w:basedOn w:val="DefaultParagraphFont"/>
    <w:uiPriority w:val="99"/>
    <w:semiHidden/>
    <w:unhideWhenUsed/>
    <w:rsid w:val="00A3257C"/>
    <w:rPr>
      <w:rFonts w:ascii="Courier New" w:eastAsia="Times New Roman" w:hAnsi="Courier New" w:cs="Courier New"/>
      <w:sz w:val="20"/>
      <w:szCs w:val="20"/>
    </w:rPr>
  </w:style>
  <w:style w:type="paragraph" w:customStyle="1" w:styleId="z1qcye">
    <w:name w:val="z1qcye"/>
    <w:basedOn w:val="Normal"/>
    <w:rsid w:val="00A3257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A3257C"/>
  </w:style>
  <w:style w:type="character" w:styleId="Strong">
    <w:name w:val="Strong"/>
    <w:basedOn w:val="DefaultParagraphFont"/>
    <w:uiPriority w:val="22"/>
    <w:qFormat/>
    <w:rsid w:val="00A3257C"/>
    <w:rPr>
      <w:b/>
      <w:bCs/>
    </w:rPr>
  </w:style>
  <w:style w:type="paragraph" w:customStyle="1" w:styleId="msonormal0">
    <w:name w:val="msonormal"/>
    <w:basedOn w:val="Normal"/>
    <w:rsid w:val="00A62B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62BAC"/>
    <w:rPr>
      <w:color w:val="800080"/>
      <w:u w:val="single"/>
    </w:rPr>
  </w:style>
  <w:style w:type="character" w:customStyle="1" w:styleId="pre">
    <w:name w:val="pre"/>
    <w:basedOn w:val="DefaultParagraphFont"/>
    <w:rsid w:val="00A62BAC"/>
  </w:style>
  <w:style w:type="character" w:customStyle="1" w:styleId="std">
    <w:name w:val="std"/>
    <w:basedOn w:val="DefaultParagraphFont"/>
    <w:rsid w:val="00A62BAC"/>
  </w:style>
  <w:style w:type="character" w:styleId="Emphasis">
    <w:name w:val="Emphasis"/>
    <w:basedOn w:val="DefaultParagraphFont"/>
    <w:uiPriority w:val="20"/>
    <w:qFormat/>
    <w:rsid w:val="00A62BAC"/>
    <w:rPr>
      <w:i/>
      <w:iCs/>
    </w:rPr>
  </w:style>
  <w:style w:type="character" w:customStyle="1" w:styleId="colon">
    <w:name w:val="colon"/>
    <w:basedOn w:val="DefaultParagraphFont"/>
    <w:rsid w:val="00A62BAC"/>
  </w:style>
  <w:style w:type="paragraph" w:styleId="HTMLPreformatted">
    <w:name w:val="HTML Preformatted"/>
    <w:basedOn w:val="Normal"/>
    <w:link w:val="HTMLPreformattedChar"/>
    <w:uiPriority w:val="99"/>
    <w:semiHidden/>
    <w:unhideWhenUsed/>
    <w:rsid w:val="00A6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62BAC"/>
    <w:rPr>
      <w:rFonts w:ascii="Courier New" w:eastAsia="Times New Roman" w:hAnsi="Courier New" w:cs="Courier New"/>
      <w:kern w:val="0"/>
      <w:sz w:val="20"/>
      <w:szCs w:val="20"/>
      <w14:ligatures w14:val="none"/>
    </w:rPr>
  </w:style>
  <w:style w:type="character" w:styleId="HTMLCite">
    <w:name w:val="HTML Cite"/>
    <w:basedOn w:val="DefaultParagraphFont"/>
    <w:uiPriority w:val="99"/>
    <w:semiHidden/>
    <w:unhideWhenUsed/>
    <w:rsid w:val="00A62BAC"/>
    <w:rPr>
      <w:i/>
      <w:iCs/>
    </w:rPr>
  </w:style>
  <w:style w:type="paragraph" w:customStyle="1" w:styleId="admonition-title">
    <w:name w:val="admonition-title"/>
    <w:basedOn w:val="Normal"/>
    <w:rsid w:val="00A6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n-bracket">
    <w:name w:val="fn-bracket"/>
    <w:basedOn w:val="DefaultParagraphFont"/>
    <w:rsid w:val="00A62BAC"/>
  </w:style>
  <w:style w:type="character" w:customStyle="1" w:styleId="label">
    <w:name w:val="label"/>
    <w:basedOn w:val="DefaultParagraphFont"/>
    <w:rsid w:val="00A62BAC"/>
  </w:style>
  <w:style w:type="character" w:customStyle="1" w:styleId="backrefs">
    <w:name w:val="backrefs"/>
    <w:basedOn w:val="DefaultParagraphFont"/>
    <w:rsid w:val="00A62BAC"/>
  </w:style>
  <w:style w:type="character" w:customStyle="1" w:styleId="doc">
    <w:name w:val="doc"/>
    <w:basedOn w:val="DefaultParagraphFont"/>
    <w:rsid w:val="00A62BAC"/>
  </w:style>
  <w:style w:type="character" w:customStyle="1" w:styleId="badge-categoryname">
    <w:name w:val="badge-category__name"/>
    <w:basedOn w:val="DefaultParagraphFont"/>
    <w:rsid w:val="00416C9F"/>
  </w:style>
  <w:style w:type="character" w:customStyle="1" w:styleId="number">
    <w:name w:val="number"/>
    <w:basedOn w:val="DefaultParagraphFont"/>
    <w:rsid w:val="00416C9F"/>
  </w:style>
  <w:style w:type="character" w:customStyle="1" w:styleId="topic-mapstat-label">
    <w:name w:val="topic-map__stat-label"/>
    <w:basedOn w:val="DefaultParagraphFont"/>
    <w:rsid w:val="00416C9F"/>
  </w:style>
  <w:style w:type="character" w:customStyle="1" w:styleId="first">
    <w:name w:val="first"/>
    <w:basedOn w:val="DefaultParagraphFont"/>
    <w:rsid w:val="00416C9F"/>
  </w:style>
  <w:style w:type="character" w:customStyle="1" w:styleId="user-title">
    <w:name w:val="user-title"/>
    <w:basedOn w:val="DefaultParagraphFont"/>
    <w:rsid w:val="00416C9F"/>
  </w:style>
  <w:style w:type="character" w:customStyle="1" w:styleId="d-button-label">
    <w:name w:val="d-button-label"/>
    <w:basedOn w:val="DefaultParagraphFont"/>
    <w:rsid w:val="00416C9F"/>
  </w:style>
  <w:style w:type="character" w:customStyle="1" w:styleId="relative-date">
    <w:name w:val="relative-date"/>
    <w:basedOn w:val="DefaultParagraphFont"/>
    <w:rsid w:val="00416C9F"/>
  </w:style>
  <w:style w:type="character" w:customStyle="1" w:styleId="filename">
    <w:name w:val="filename"/>
    <w:basedOn w:val="DefaultParagraphFont"/>
    <w:rsid w:val="00416C9F"/>
  </w:style>
  <w:style w:type="character" w:customStyle="1" w:styleId="informations">
    <w:name w:val="informations"/>
    <w:basedOn w:val="DefaultParagraphFont"/>
    <w:rsid w:val="00416C9F"/>
  </w:style>
  <w:style w:type="character" w:customStyle="1" w:styleId="user-status-message-wrapper">
    <w:name w:val="user-status-message-wrapper"/>
    <w:basedOn w:val="DefaultParagraphFont"/>
    <w:rsid w:val="00416C9F"/>
  </w:style>
  <w:style w:type="paragraph" w:customStyle="1" w:styleId="toctree-l1">
    <w:name w:val="toctree-l1"/>
    <w:basedOn w:val="Normal"/>
    <w:rsid w:val="000A6A5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ctree-l2">
    <w:name w:val="toctree-l2"/>
    <w:basedOn w:val="Normal"/>
    <w:rsid w:val="000A6A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ption-text">
    <w:name w:val="caption-text"/>
    <w:basedOn w:val="DefaultParagraphFont"/>
    <w:rsid w:val="000A6A5C"/>
  </w:style>
  <w:style w:type="character" w:customStyle="1" w:styleId="xref">
    <w:name w:val="xref"/>
    <w:basedOn w:val="DefaultParagraphFont"/>
    <w:rsid w:val="000A6A5C"/>
  </w:style>
  <w:style w:type="character" w:customStyle="1" w:styleId="w">
    <w:name w:val="w"/>
    <w:basedOn w:val="DefaultParagraphFont"/>
    <w:rsid w:val="000A6A5C"/>
  </w:style>
  <w:style w:type="character" w:customStyle="1" w:styleId="o">
    <w:name w:val="o"/>
    <w:basedOn w:val="DefaultParagraphFont"/>
    <w:rsid w:val="000A6A5C"/>
  </w:style>
  <w:style w:type="character" w:customStyle="1" w:styleId="m">
    <w:name w:val="m"/>
    <w:basedOn w:val="DefaultParagraphFont"/>
    <w:rsid w:val="000A6A5C"/>
  </w:style>
  <w:style w:type="character" w:customStyle="1" w:styleId="nb">
    <w:name w:val="nb"/>
    <w:basedOn w:val="DefaultParagraphFont"/>
    <w:rsid w:val="000A6A5C"/>
  </w:style>
  <w:style w:type="character" w:customStyle="1" w:styleId="k">
    <w:name w:val="k"/>
    <w:basedOn w:val="DefaultParagraphFont"/>
    <w:rsid w:val="000A6A5C"/>
  </w:style>
  <w:style w:type="character" w:customStyle="1" w:styleId="s1">
    <w:name w:val="s1"/>
    <w:basedOn w:val="DefaultParagraphFont"/>
    <w:rsid w:val="000A6A5C"/>
  </w:style>
  <w:style w:type="character" w:customStyle="1" w:styleId="p">
    <w:name w:val="p"/>
    <w:basedOn w:val="DefaultParagraphFont"/>
    <w:rsid w:val="000A6A5C"/>
  </w:style>
  <w:style w:type="character" w:customStyle="1" w:styleId="nv">
    <w:name w:val="nv"/>
    <w:basedOn w:val="DefaultParagraphFont"/>
    <w:rsid w:val="000A6A5C"/>
  </w:style>
  <w:style w:type="character" w:customStyle="1" w:styleId="se">
    <w:name w:val="se"/>
    <w:basedOn w:val="DefaultParagraphFont"/>
    <w:rsid w:val="000A6A5C"/>
  </w:style>
  <w:style w:type="character" w:customStyle="1" w:styleId="ch">
    <w:name w:val="ch"/>
    <w:basedOn w:val="DefaultParagraphFont"/>
    <w:rsid w:val="000A6A5C"/>
  </w:style>
  <w:style w:type="character" w:customStyle="1" w:styleId="c1">
    <w:name w:val="c1"/>
    <w:basedOn w:val="DefaultParagraphFont"/>
    <w:rsid w:val="000A6A5C"/>
  </w:style>
  <w:style w:type="character" w:customStyle="1" w:styleId="s2">
    <w:name w:val="s2"/>
    <w:basedOn w:val="DefaultParagraphFont"/>
    <w:rsid w:val="000A6A5C"/>
  </w:style>
  <w:style w:type="character" w:customStyle="1" w:styleId="gs">
    <w:name w:val="gs"/>
    <w:basedOn w:val="DefaultParagraphFont"/>
    <w:rsid w:val="000A6A5C"/>
  </w:style>
  <w:style w:type="character" w:customStyle="1" w:styleId="gh">
    <w:name w:val="gh"/>
    <w:basedOn w:val="DefaultParagraphFont"/>
    <w:rsid w:val="000A6A5C"/>
  </w:style>
  <w:style w:type="character" w:customStyle="1" w:styleId="gd">
    <w:name w:val="gd"/>
    <w:basedOn w:val="DefaultParagraphFont"/>
    <w:rsid w:val="000A6A5C"/>
  </w:style>
  <w:style w:type="character" w:customStyle="1" w:styleId="gi">
    <w:name w:val="gi"/>
    <w:basedOn w:val="DefaultParagraphFont"/>
    <w:rsid w:val="000A6A5C"/>
  </w:style>
  <w:style w:type="character" w:customStyle="1" w:styleId="gu">
    <w:name w:val="gu"/>
    <w:basedOn w:val="DefaultParagraphFont"/>
    <w:rsid w:val="000A6A5C"/>
  </w:style>
  <w:style w:type="paragraph" w:styleId="Footer">
    <w:name w:val="footer"/>
    <w:basedOn w:val="Normal"/>
    <w:link w:val="FooterChar"/>
    <w:uiPriority w:val="99"/>
    <w:unhideWhenUsed/>
    <w:rsid w:val="000A6A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A5C"/>
  </w:style>
  <w:style w:type="character" w:styleId="PageNumber">
    <w:name w:val="page number"/>
    <w:basedOn w:val="DefaultParagraphFont"/>
    <w:uiPriority w:val="99"/>
    <w:semiHidden/>
    <w:unhideWhenUsed/>
    <w:rsid w:val="000A6A5C"/>
  </w:style>
  <w:style w:type="character" w:customStyle="1" w:styleId="problematic">
    <w:name w:val="problematic"/>
    <w:basedOn w:val="DefaultParagraphFont"/>
    <w:rsid w:val="00B53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intel/ccc-linux-guest-hardening/tree/master/bkc/kafl/userspace/sharedir_template/init.sh" TargetMode="External"/><Relationship Id="rId21" Type="http://schemas.openxmlformats.org/officeDocument/2006/relationships/hyperlink" Target="https://www.intel.com/content/www/us/en/developer/tools/trust-domain-extensions/overview.html" TargetMode="External"/><Relationship Id="rId42" Type="http://schemas.openxmlformats.org/officeDocument/2006/relationships/hyperlink" Target="https://www.intel.com/content/www/us/en/developer/articles/technical/intel-trust-domain-extensions.html" TargetMode="External"/><Relationship Id="rId63" Type="http://schemas.openxmlformats.org/officeDocument/2006/relationships/hyperlink" Target="https://intel.github.io/ccc-linux-guest-hardening-docs/security-spec.html" TargetMode="External"/><Relationship Id="rId84" Type="http://schemas.openxmlformats.org/officeDocument/2006/relationships/hyperlink" Target="https://intel.github.io/ccc-linux-guest-hardening-docs/security-spec.html" TargetMode="External"/><Relationship Id="rId138" Type="http://schemas.openxmlformats.org/officeDocument/2006/relationships/hyperlink" Target="https://intel.github.io/ccc-linux-guest-hardening-docs/security-spec.html" TargetMode="External"/><Relationship Id="rId159" Type="http://schemas.openxmlformats.org/officeDocument/2006/relationships/hyperlink" Target="https://intel.github.io/ccc-linux-guest-hardening-docs/security-spec.html" TargetMode="External"/><Relationship Id="rId170" Type="http://schemas.openxmlformats.org/officeDocument/2006/relationships/hyperlink" Target="https://www.intel.com/content/dam/develop/external/us/en/documents/tdx-module-1.0-public-spec-v0.931.pdf" TargetMode="External"/><Relationship Id="rId191" Type="http://schemas.openxmlformats.org/officeDocument/2006/relationships/theme" Target="theme/theme1.xml"/><Relationship Id="rId107" Type="http://schemas.openxmlformats.org/officeDocument/2006/relationships/hyperlink" Target="https://github.com/IntelLabs/kafl.linux/commit/1e5206fbd6a3050c4b812a826de29982be7a5905" TargetMode="External"/><Relationship Id="rId11" Type="http://schemas.openxmlformats.org/officeDocument/2006/relationships/hyperlink" Target="https://cocoon.org/docs/seal-keys" TargetMode="External"/><Relationship Id="rId32" Type="http://schemas.openxmlformats.org/officeDocument/2006/relationships/hyperlink" Target="https://raft.github.io/raft.pdf" TargetMode="External"/><Relationship Id="rId53" Type="http://schemas.openxmlformats.org/officeDocument/2006/relationships/hyperlink" Target="https://www.intel.com/content/www/us/en/developer/articles/technical/software-security-guidance/resources/data-operand-independent-timing-instructions.html" TargetMode="External"/><Relationship Id="rId74" Type="http://schemas.openxmlformats.org/officeDocument/2006/relationships/hyperlink" Target="https://intel.github.io/ccc-linux-guest-hardening-docs/security-spec.html" TargetMode="External"/><Relationship Id="rId128" Type="http://schemas.openxmlformats.org/officeDocument/2006/relationships/hyperlink" Target="https://intel.github.io/ccc-linux-guest-hardening-docs/security-spec.html" TargetMode="External"/><Relationship Id="rId149" Type="http://schemas.openxmlformats.org/officeDocument/2006/relationships/hyperlink" Target="https://intel.github.io/ccc-linux-guest-hardening-docs/tdx-guest-hardening.html" TargetMode="External"/><Relationship Id="rId5" Type="http://schemas.openxmlformats.org/officeDocument/2006/relationships/footnotes" Target="footnotes.xml"/><Relationship Id="rId95" Type="http://schemas.openxmlformats.org/officeDocument/2006/relationships/hyperlink" Target="https://github.com/intel/ccc-linux-guest-hardening/blob/master/docs/generate_smatch_audit_list.md" TargetMode="External"/><Relationship Id="rId160" Type="http://schemas.openxmlformats.org/officeDocument/2006/relationships/hyperlink" Target="https://intel.github.io/ccc-linux-guest-hardening-docs/security-spec.html" TargetMode="External"/><Relationship Id="rId181" Type="http://schemas.openxmlformats.org/officeDocument/2006/relationships/hyperlink" Target="https://www.intel.com/content/www/us/en/developer/articles/technical/software-security-guidance/technical-documentation/analyzing-bounds-check-bypass-vulnerabilities.html" TargetMode="External"/><Relationship Id="rId22" Type="http://schemas.openxmlformats.org/officeDocument/2006/relationships/hyperlink" Target="https://www.intel.com/content/www/us/en/products/docs/accelerator-engines/software-guard-extensions.html" TargetMode="External"/><Relationship Id="rId43" Type="http://schemas.openxmlformats.org/officeDocument/2006/relationships/hyperlink" Target="https://www.intel.com/content/www/us/en/developer/articles/technical/software-security-guidance/technical-documentation/analyzing-bounds-check-bypass-vulnerabilities.html" TargetMode="External"/><Relationship Id="rId64" Type="http://schemas.openxmlformats.org/officeDocument/2006/relationships/hyperlink" Target="https://intel.github.io/ccc-linux-guest-hardening-docs/security-spec.html" TargetMode="External"/><Relationship Id="rId118" Type="http://schemas.openxmlformats.org/officeDocument/2006/relationships/hyperlink" Target="https://github.com/intel/tdx-tools" TargetMode="External"/><Relationship Id="rId139" Type="http://schemas.openxmlformats.org/officeDocument/2006/relationships/hyperlink" Target="https://intel.github.io/ccc-linux-guest-hardening-docs/security-spec.html" TargetMode="External"/><Relationship Id="rId85" Type="http://schemas.openxmlformats.org/officeDocument/2006/relationships/hyperlink" Target="http://smatch.sourceforge.net/" TargetMode="External"/><Relationship Id="rId150" Type="http://schemas.openxmlformats.org/officeDocument/2006/relationships/hyperlink" Target="https://intel.github.io/ccc-linux-guest-hardening-docs/security-spec.html" TargetMode="External"/><Relationship Id="rId171" Type="http://schemas.openxmlformats.org/officeDocument/2006/relationships/hyperlink" Target="https://cdrdv2.intel.com/v1/dl/getContent/733575" TargetMode="External"/><Relationship Id="rId12" Type="http://schemas.openxmlformats.org/officeDocument/2006/relationships/hyperlink" Target="https://docs.kernel.org/virt/coco/tdx-guest.html" TargetMode="External"/><Relationship Id="rId33" Type="http://schemas.openxmlformats.org/officeDocument/2006/relationships/hyperlink" Target="https://lamport.azurewebsites.net/pubs/lamport-paxos.pdf" TargetMode="External"/><Relationship Id="rId108" Type="http://schemas.openxmlformats.org/officeDocument/2006/relationships/hyperlink" Target="https://github.com/intel/ccc-linux-guest-hardening/blob/master/docs/boot_harnesses.txt" TargetMode="External"/><Relationship Id="rId129" Type="http://schemas.openxmlformats.org/officeDocument/2006/relationships/hyperlink" Target="https://www.intel.com/content/dam/develop/external/us/en/documents/tdx-module-1.0-public-spec-v0.931.pdf" TargetMode="External"/><Relationship Id="rId54" Type="http://schemas.openxmlformats.org/officeDocument/2006/relationships/hyperlink" Target="https://www.intel.com/content/www/us/en/developer/articles/technical/software-security-guidance/secure-coding/security-best-practices-side-channel-resistance.html" TargetMode="External"/><Relationship Id="rId75" Type="http://schemas.openxmlformats.org/officeDocument/2006/relationships/hyperlink" Target="https://intel.github.io/ccc-linux-guest-hardening-docs/security-spec.html" TargetMode="External"/><Relationship Id="rId96" Type="http://schemas.openxmlformats.org/officeDocument/2006/relationships/hyperlink" Target="https://intel.github.io/ccc-linux-guest-hardening-docs/security-spec.html" TargetMode="External"/><Relationship Id="rId140" Type="http://schemas.openxmlformats.org/officeDocument/2006/relationships/hyperlink" Target="https://intel.github.io/ccc-linux-guest-hardening-docs/security-spec.html" TargetMode="External"/><Relationship Id="rId161" Type="http://schemas.openxmlformats.org/officeDocument/2006/relationships/hyperlink" Target="https://www.intel.com/content/dam/develop/external/us/en/documents/tdx-module-1.0-public-spec-v0.931.pdf" TargetMode="External"/><Relationship Id="rId182" Type="http://schemas.openxmlformats.org/officeDocument/2006/relationships/hyperlink" Target="https://intel.github.io/ccc-linux-guest-hardening-docs/security-spec.html" TargetMode="External"/><Relationship Id="rId6" Type="http://schemas.openxmlformats.org/officeDocument/2006/relationships/endnotes" Target="endnotes.xml"/><Relationship Id="rId23" Type="http://schemas.openxmlformats.org/officeDocument/2006/relationships/hyperlink" Target="https://github.com/gramineproject/gramine" TargetMode="External"/><Relationship Id="rId119" Type="http://schemas.openxmlformats.org/officeDocument/2006/relationships/hyperlink" Target="https://github.com/intel/tdx-tools" TargetMode="External"/><Relationship Id="rId44" Type="http://schemas.openxmlformats.org/officeDocument/2006/relationships/hyperlink" Target="https://intel.github.io/ccc-linux-guest-hardening-docs/security-spec.html" TargetMode="External"/><Relationship Id="rId65" Type="http://schemas.openxmlformats.org/officeDocument/2006/relationships/hyperlink" Target="https://intel.github.io/ccc-linux-guest-hardening-docs/security-spec.html" TargetMode="External"/><Relationship Id="rId86" Type="http://schemas.openxmlformats.org/officeDocument/2006/relationships/hyperlink" Target="https://repo.or.cz/smatch.git/blob/HEAD:/check_host_input.c" TargetMode="External"/><Relationship Id="rId130" Type="http://schemas.openxmlformats.org/officeDocument/2006/relationships/hyperlink" Target="https://www.intel.com/content/dam/develop/external/us/en/documents/tdx-module-1.0-public-spec-v0.931.pdf" TargetMode="External"/><Relationship Id="rId151" Type="http://schemas.openxmlformats.org/officeDocument/2006/relationships/hyperlink" Target="https://intel.github.io/ccc-linux-guest-hardening-docs/security-spec.html" TargetMode="External"/><Relationship Id="rId172" Type="http://schemas.openxmlformats.org/officeDocument/2006/relationships/hyperlink" Target="https://intel.github.io/ccc-linux-guest-hardening-docs/security-spec.html" TargetMode="External"/><Relationship Id="rId13" Type="http://schemas.openxmlformats.org/officeDocument/2006/relationships/hyperlink" Target="https://docs.kernel.org/virt/coco/tdx-guest.html" TargetMode="External"/><Relationship Id="rId18" Type="http://schemas.openxmlformats.org/officeDocument/2006/relationships/hyperlink" Target="https://www.youtube.com/watch?v=91fWHQig0WY&amp;t=264" TargetMode="External"/><Relationship Id="rId39" Type="http://schemas.openxmlformats.org/officeDocument/2006/relationships/hyperlink" Target="https://intel.github.io/ccc-linux-guest-hardening-docs/index.html" TargetMode="External"/><Relationship Id="rId109" Type="http://schemas.openxmlformats.org/officeDocument/2006/relationships/hyperlink" Target="https://intel.github.io/ccc-linux-guest-hardening-docs/tdx-guest-hardening.html" TargetMode="External"/><Relationship Id="rId34" Type="http://schemas.openxmlformats.org/officeDocument/2006/relationships/hyperlink" Target="https://www.usenix.org/system/files/conference/usenixsecurity17/sec17-matetic.pdf" TargetMode="External"/><Relationship Id="rId50" Type="http://schemas.openxmlformats.org/officeDocument/2006/relationships/hyperlink" Target="https://www.intel.com/content/www/us/en/developer/articles/technical/software-security-guidance/technical-documentation/branch-history-injection.html" TargetMode="External"/><Relationship Id="rId55" Type="http://schemas.openxmlformats.org/officeDocument/2006/relationships/hyperlink" Target="https://www.intel.com/content/www/us/en/developer/articles/technical/software-security-guidance/advisory-guidance/running-average-power-limit-energy-reporting.html" TargetMode="External"/><Relationship Id="rId76" Type="http://schemas.openxmlformats.org/officeDocument/2006/relationships/hyperlink" Target="https://intel.github.io/ccc-linux-guest-hardening-docs/security-spec.html" TargetMode="External"/><Relationship Id="rId97" Type="http://schemas.openxmlformats.org/officeDocument/2006/relationships/hyperlink" Target="https://intel.github.io/ccc-linux-guest-hardening-docs/security-spec.html" TargetMode="External"/><Relationship Id="rId104" Type="http://schemas.openxmlformats.org/officeDocument/2006/relationships/hyperlink" Target="https://intel.github.io/ccc-linux-guest-hardening-docs/tdx-guest-hardening.html" TargetMode="External"/><Relationship Id="rId120" Type="http://schemas.openxmlformats.org/officeDocument/2006/relationships/hyperlink" Target="https://github.com/IntelLabs/kafl.linux/blob/kafl/fuzz-5.15-4/net/vmw_vsock/virtio_transport.c" TargetMode="External"/><Relationship Id="rId125" Type="http://schemas.openxmlformats.org/officeDocument/2006/relationships/hyperlink" Target="https://git.kernel.org/pub/scm/linux/kernel/git/torvalds/linux.git/commit/arch/x86/coco/core.c?h=v6.9-rc5&amp;id=99485c4c026f024e7cb82da84c7951dbe3deb584" TargetMode="External"/><Relationship Id="rId141" Type="http://schemas.openxmlformats.org/officeDocument/2006/relationships/hyperlink" Target="https://intel.github.io/ccc-linux-guest-hardening-docs/security-spec.html" TargetMode="External"/><Relationship Id="rId146" Type="http://schemas.openxmlformats.org/officeDocument/2006/relationships/hyperlink" Target="https://intel.github.io/ccc-linux-guest-hardening-docs/security-spec.html" TargetMode="External"/><Relationship Id="rId167" Type="http://schemas.openxmlformats.org/officeDocument/2006/relationships/hyperlink" Target="https://www.kernel.org/doc/Documentation/virt/kvm/cpuid.rst" TargetMode="External"/><Relationship Id="rId188" Type="http://schemas.openxmlformats.org/officeDocument/2006/relationships/footer" Target="footer1.xml"/><Relationship Id="rId7" Type="http://schemas.openxmlformats.org/officeDocument/2006/relationships/hyperlink" Target="https://docs.kernel.org/virt/coco/tdx-guest.html" TargetMode="External"/><Relationship Id="rId71" Type="http://schemas.openxmlformats.org/officeDocument/2006/relationships/hyperlink" Target="https://intel.github.io/ccc-linux-guest-hardening-docs/security-spec.html" TargetMode="External"/><Relationship Id="rId92" Type="http://schemas.openxmlformats.org/officeDocument/2006/relationships/hyperlink" Target="https://repo.or.cz/smatch.git/blob/HEAD:/Documentation/smatch.txt" TargetMode="External"/><Relationship Id="rId162" Type="http://schemas.openxmlformats.org/officeDocument/2006/relationships/hyperlink" Target="https://intel.github.io/ccc-linux-guest-hardening-docs/tdx-guest-hardening.html" TargetMode="External"/><Relationship Id="rId183" Type="http://schemas.openxmlformats.org/officeDocument/2006/relationships/hyperlink" Target="http://smatch.sourceforge.net/" TargetMode="External"/><Relationship Id="rId2" Type="http://schemas.openxmlformats.org/officeDocument/2006/relationships/styles" Target="styles.xml"/><Relationship Id="rId29" Type="http://schemas.openxmlformats.org/officeDocument/2006/relationships/image" Target="media/image2.jpeg"/><Relationship Id="rId24" Type="http://schemas.openxmlformats.org/officeDocument/2006/relationships/hyperlink" Target="https://www.usenix.org/system/files/conference/usenixsecurity17/sec17-matetic.pdf" TargetMode="External"/><Relationship Id="rId40" Type="http://schemas.openxmlformats.org/officeDocument/2006/relationships/hyperlink" Target="https://intel.github.io/ccc-linux-guest-hardening-docs/tdx-guest-hardening.html" TargetMode="External"/><Relationship Id="rId45" Type="http://schemas.openxmlformats.org/officeDocument/2006/relationships/hyperlink" Target="https://www.intel.com/content/www/us/en/developer/articles/technical/software-security-guidance/advisory-guidance/speculative-store-bypass.html" TargetMode="External"/><Relationship Id="rId66" Type="http://schemas.openxmlformats.org/officeDocument/2006/relationships/hyperlink" Target="https://intel.github.io/ccc-linux-guest-hardening-docs/security-spec.html" TargetMode="External"/><Relationship Id="rId87" Type="http://schemas.openxmlformats.org/officeDocument/2006/relationships/hyperlink" Target="https://repo.or.cz/smatch.git/blob/HEAD:/smatch_kernel_host_data.c" TargetMode="External"/><Relationship Id="rId110" Type="http://schemas.openxmlformats.org/officeDocument/2006/relationships/hyperlink" Target="https://github.com/intel/ccc-linux-guest-hardening/blob/master/bkc/kafl/run_experiments.py" TargetMode="External"/><Relationship Id="rId115" Type="http://schemas.openxmlformats.org/officeDocument/2006/relationships/image" Target="media/image7.png"/><Relationship Id="rId131" Type="http://schemas.openxmlformats.org/officeDocument/2006/relationships/hyperlink" Target="https://intel.github.io/ccc-linux-guest-hardening-docs/TBD" TargetMode="External"/><Relationship Id="rId136" Type="http://schemas.openxmlformats.org/officeDocument/2006/relationships/hyperlink" Target="https://intel.github.io/ccc-linux-guest-hardening-docs/security-spec.html" TargetMode="External"/><Relationship Id="rId157" Type="http://schemas.openxmlformats.org/officeDocument/2006/relationships/hyperlink" Target="https://intel.github.io/ccc-linux-guest-hardening-docs/security-spec.html" TargetMode="External"/><Relationship Id="rId178" Type="http://schemas.openxmlformats.org/officeDocument/2006/relationships/hyperlink" Target="https://www.intel.com/content/dam/develop/external/us/en/documents/tdx-module-1.0-public-spec-v0.931.pdf" TargetMode="External"/><Relationship Id="rId61" Type="http://schemas.openxmlformats.org/officeDocument/2006/relationships/hyperlink" Target="https://docs.kernel.org/virt/kvm/api.html" TargetMode="External"/><Relationship Id="rId82" Type="http://schemas.openxmlformats.org/officeDocument/2006/relationships/hyperlink" Target="https://www.intel.com/content/dam/develop/external/us/en/documents/tdx-virtual-firmware-design-guide-rev-1.pdf" TargetMode="External"/><Relationship Id="rId152" Type="http://schemas.openxmlformats.org/officeDocument/2006/relationships/hyperlink" Target="https://intel.github.io/ccc-linux-guest-hardening-docs/security-spec.html" TargetMode="External"/><Relationship Id="rId173" Type="http://schemas.openxmlformats.org/officeDocument/2006/relationships/hyperlink" Target="https://intel.github.io/ccc-linux-guest-hardening-docs/security-spec.html" TargetMode="External"/><Relationship Id="rId19" Type="http://schemas.openxmlformats.org/officeDocument/2006/relationships/hyperlink" Target="https://www.youtube.com/watch?v=iJtoluBkeGI&amp;t=1583" TargetMode="External"/><Relationship Id="rId14" Type="http://schemas.openxmlformats.org/officeDocument/2006/relationships/hyperlink" Target="https://docs.kernel.org/virt/coco/tdx-guest.html" TargetMode="External"/><Relationship Id="rId30" Type="http://schemas.openxmlformats.org/officeDocument/2006/relationships/hyperlink" Target="https://collective.flashbots.net/u/socrates1024" TargetMode="External"/><Relationship Id="rId35" Type="http://schemas.openxmlformats.org/officeDocument/2006/relationships/hyperlink" Target="https://collective.flashbots.net/uploads/default/original/2X/5/5bbc2b24936f6245f49e5c2bd72a66e0ac738723.png" TargetMode="External"/><Relationship Id="rId56" Type="http://schemas.openxmlformats.org/officeDocument/2006/relationships/hyperlink" Target="https://www.intel.com/content/www/us/en/developer/articles/technical/software-security-guidance/technical-documentation/frequency-throttling-side-channel-guidance.html" TargetMode="External"/><Relationship Id="rId77" Type="http://schemas.openxmlformats.org/officeDocument/2006/relationships/hyperlink" Target="https://intel.github.io/ccc-linux-guest-hardening-docs/security-spec.html" TargetMode="External"/><Relationship Id="rId100" Type="http://schemas.openxmlformats.org/officeDocument/2006/relationships/hyperlink" Target="https://www.intel.com/content/dam/develop/external/us/en/documents/tdx-module-1.0-public-spec-v0.931.pdf" TargetMode="External"/><Relationship Id="rId105" Type="http://schemas.openxmlformats.org/officeDocument/2006/relationships/hyperlink" Target="https://github.com/IntelLabs/kafl.linux/blob/kafl/fuzz-5.15-3/arch/x86/kernel/kafl-agent.c" TargetMode="External"/><Relationship Id="rId126" Type="http://schemas.openxmlformats.org/officeDocument/2006/relationships/hyperlink" Target="https://www.intel.com/content/dam/develop/external/us/en/documents/tdx-virtual-firmware-design-guide-rev-1.01.pdf" TargetMode="External"/><Relationship Id="rId147" Type="http://schemas.openxmlformats.org/officeDocument/2006/relationships/hyperlink" Target="https://intel.github.io/ccc-linux-guest-hardening-docs/security-spec.html" TargetMode="External"/><Relationship Id="rId168" Type="http://schemas.openxmlformats.org/officeDocument/2006/relationships/hyperlink" Target="https://www.kernel.org/doc/Documentation/virt/kvm/hypercalls.rst" TargetMode="External"/><Relationship Id="rId8" Type="http://schemas.openxmlformats.org/officeDocument/2006/relationships/hyperlink" Target="https://www.youtube.com/watch?v=iJtoluBkeGI&amp;t=1583" TargetMode="External"/><Relationship Id="rId51" Type="http://schemas.openxmlformats.org/officeDocument/2006/relationships/hyperlink" Target="https://www.intel.com/content/www/us/en/developer/articles/technical/software-security-guidance/secure-coding/mitigate-timing-side-channel-crypto-implementation.html" TargetMode="External"/><Relationship Id="rId72" Type="http://schemas.openxmlformats.org/officeDocument/2006/relationships/hyperlink" Target="https://intel.github.io/ccc-linux-guest-hardening-docs/security-spec.html" TargetMode="External"/><Relationship Id="rId93" Type="http://schemas.openxmlformats.org/officeDocument/2006/relationships/hyperlink" Target="https://repo.or.cz/smatch.git/blob/HEAD:/check_list.h" TargetMode="External"/><Relationship Id="rId98" Type="http://schemas.openxmlformats.org/officeDocument/2006/relationships/hyperlink" Target="https://github.com/intel/ccc-linux-guest-hardening/blob/master/bkc/audit/sample_output/6.0-rc2/smatch_warns_6.0_tdx_allyesconfig_filtered_analyzed" TargetMode="External"/><Relationship Id="rId121" Type="http://schemas.openxmlformats.org/officeDocument/2006/relationships/hyperlink" Target="https://github.com/IntelLabs/kafl.linux/blob/kafl/fuzz-5.15-4/net/vmw_vsock/virtio_transport.c" TargetMode="External"/><Relationship Id="rId142" Type="http://schemas.openxmlformats.org/officeDocument/2006/relationships/hyperlink" Target="https://intel.github.io/ccc-linux-guest-hardening-docs/tdx-guest-hardening.html" TargetMode="External"/><Relationship Id="rId163" Type="http://schemas.openxmlformats.org/officeDocument/2006/relationships/hyperlink" Target="https://intel.github.io/ccc-linux-guest-hardening-docs/tdx-guest-hardening.html" TargetMode="External"/><Relationship Id="rId184" Type="http://schemas.openxmlformats.org/officeDocument/2006/relationships/hyperlink" Target="https://repo.or.cz/smatch.git/blob/HEAD:/check_spectre.c" TargetMode="External"/><Relationship Id="rId189" Type="http://schemas.openxmlformats.org/officeDocument/2006/relationships/footer" Target="footer2.xml"/><Relationship Id="rId3" Type="http://schemas.openxmlformats.org/officeDocument/2006/relationships/settings" Target="settings.xml"/><Relationship Id="rId25" Type="http://schemas.openxmlformats.org/officeDocument/2006/relationships/hyperlink" Target="https://lamport.azurewebsites.net/pubs/lamport-paxos.pdf" TargetMode="External"/><Relationship Id="rId46" Type="http://schemas.openxmlformats.org/officeDocument/2006/relationships/hyperlink" Target="https://www.intel.com/content/www/us/en/developer/articles/technical/software-security-guidance/technical-documentation/fast-store-forwarding-predictor.html" TargetMode="External"/><Relationship Id="rId67" Type="http://schemas.openxmlformats.org/officeDocument/2006/relationships/hyperlink" Target="https://intel.github.io/ccc-linux-guest-hardening-docs/security-spec.html" TargetMode="External"/><Relationship Id="rId116" Type="http://schemas.openxmlformats.org/officeDocument/2006/relationships/hyperlink" Target="https://github.com/intel/ccc-linux-guest-hardening/tree/master/bkc/kafl/userspace" TargetMode="External"/><Relationship Id="rId137" Type="http://schemas.openxmlformats.org/officeDocument/2006/relationships/hyperlink" Target="https://intel.github.io/ccc-linux-guest-hardening-docs/security-spec.html" TargetMode="External"/><Relationship Id="rId158" Type="http://schemas.openxmlformats.org/officeDocument/2006/relationships/hyperlink" Target="https://intel.github.io/ccc-linux-guest-hardening-docs/tdx-guest-hardening.html" TargetMode="External"/><Relationship Id="rId20" Type="http://schemas.openxmlformats.org/officeDocument/2006/relationships/image" Target="media/image1.png"/><Relationship Id="rId41" Type="http://schemas.openxmlformats.org/officeDocument/2006/relationships/hyperlink" Target="https://www.intel.com/content/www/us/en/developer/articles/technical/software-security-guidance/best-practices/refined-speculative-execution-terminology.html" TargetMode="External"/><Relationship Id="rId62" Type="http://schemas.openxmlformats.org/officeDocument/2006/relationships/hyperlink" Target="https://intel.github.io/ccc-linux-guest-hardening-docs/security-spec.html" TargetMode="External"/><Relationship Id="rId83" Type="http://schemas.openxmlformats.org/officeDocument/2006/relationships/hyperlink" Target="https://intel.github.io/ccc-linux-guest-hardening-docs/security-spec.html" TargetMode="External"/><Relationship Id="rId88" Type="http://schemas.openxmlformats.org/officeDocument/2006/relationships/hyperlink" Target="https://repo.or.cz/smatch.git/blob/HEAD:/smatch_kernel_host_data.c" TargetMode="External"/><Relationship Id="rId111" Type="http://schemas.openxmlformats.org/officeDocument/2006/relationships/hyperlink" Target="https://github.com/intel/ccc-linux-guest-hardening" TargetMode="External"/><Relationship Id="rId132" Type="http://schemas.openxmlformats.org/officeDocument/2006/relationships/hyperlink" Target="https://intel.github.io/ccc-linux-guest-hardening-docs/tdx-guest-hardening.html" TargetMode="External"/><Relationship Id="rId153" Type="http://schemas.openxmlformats.org/officeDocument/2006/relationships/hyperlink" Target="https://intel.github.io/ccc-linux-guest-hardening-docs/security-spec.html" TargetMode="External"/><Relationship Id="rId174" Type="http://schemas.openxmlformats.org/officeDocument/2006/relationships/hyperlink" Target="https://git.kernel.org/pub/scm/linux/kernel/git/torvalds/linux.git/commit/arch/x86/coco/core.c?h=v6.9-rc5&amp;id=99485c4c026f024e7cb82da84c7951dbe3deb584" TargetMode="External"/><Relationship Id="rId179" Type="http://schemas.openxmlformats.org/officeDocument/2006/relationships/hyperlink" Target="https://www.intel.com/content/dam/develop/external/us/en/documents/tdx-module-1.0-public-spec-v0.931.pdf" TargetMode="External"/><Relationship Id="rId190" Type="http://schemas.openxmlformats.org/officeDocument/2006/relationships/fontTable" Target="fontTable.xml"/><Relationship Id="rId15" Type="http://schemas.openxmlformats.org/officeDocument/2006/relationships/hyperlink" Target="https://docs.kernel.org/virt/coco/tdx-guest.html" TargetMode="External"/><Relationship Id="rId36" Type="http://schemas.openxmlformats.org/officeDocument/2006/relationships/image" Target="media/image3.png"/><Relationship Id="rId57" Type="http://schemas.openxmlformats.org/officeDocument/2006/relationships/hyperlink" Target="https://cdrdv2.intel.com/v1/dl/getContent/733575" TargetMode="External"/><Relationship Id="rId106" Type="http://schemas.openxmlformats.org/officeDocument/2006/relationships/hyperlink" Target="https://intel.github.io/ccc-linux-guest-hardening-docs/tdx-guest-hardening.html" TargetMode="External"/><Relationship Id="rId127" Type="http://schemas.openxmlformats.org/officeDocument/2006/relationships/hyperlink" Target="https://www.intel.com/content/dam/develop/external/us/en/documents/tdx-module-1.0-public-spec-v0.931.pdf" TargetMode="External"/><Relationship Id="rId10" Type="http://schemas.openxmlformats.org/officeDocument/2006/relationships/hyperlink" Target="https://collective.flashbots.net/t/loose-seal-enabling-crash-tolerant-tdx-applications-by-utilizing-sgx-sealing-provider-sidecar/4243" TargetMode="External"/><Relationship Id="rId31" Type="http://schemas.openxmlformats.org/officeDocument/2006/relationships/hyperlink" Target="https://github.com/gramineproject/gramine" TargetMode="External"/><Relationship Id="rId52" Type="http://schemas.openxmlformats.org/officeDocument/2006/relationships/hyperlink" Target="https://www.intel.com/content/www/us/en/developer/articles/technical/software-security-guidance/best-practices/data-operand-independent-timing-isa-guidance.html" TargetMode="External"/><Relationship Id="rId73" Type="http://schemas.openxmlformats.org/officeDocument/2006/relationships/hyperlink" Target="https://intel.github.io/ccc-linux-guest-hardening-docs/security-spec.html" TargetMode="External"/><Relationship Id="rId78" Type="http://schemas.openxmlformats.org/officeDocument/2006/relationships/hyperlink" Target="https://intel.github.io/ccc-linux-guest-hardening-docs/security-spec.html" TargetMode="External"/><Relationship Id="rId94" Type="http://schemas.openxmlformats.org/officeDocument/2006/relationships/hyperlink" Target="https://github.com/intel/ccc-linux-guest-hardening/blob/master/docs/generate_smatch_audit_list.md" TargetMode="External"/><Relationship Id="rId99" Type="http://schemas.openxmlformats.org/officeDocument/2006/relationships/hyperlink" Target="https://www.intel.com/content/dam/develop/external/us/en/documents/tdx-module-1.0-public-spec-v0.931.pdf" TargetMode="External"/><Relationship Id="rId101" Type="http://schemas.openxmlformats.org/officeDocument/2006/relationships/hyperlink" Target="https://www.intel.com/content/dam/develop/external/us/en/documents/tdx-module-1.0-public-spec-v0.931.pdf" TargetMode="External"/><Relationship Id="rId122" Type="http://schemas.openxmlformats.org/officeDocument/2006/relationships/hyperlink" Target="https://github.com/intel/ccc-linux-guest-hardening/blob/master/bkc/audit/README.md" TargetMode="External"/><Relationship Id="rId143" Type="http://schemas.openxmlformats.org/officeDocument/2006/relationships/hyperlink" Target="https://intel.github.io/ccc-linux-guest-hardening-docs/security-spec.html" TargetMode="External"/><Relationship Id="rId148" Type="http://schemas.openxmlformats.org/officeDocument/2006/relationships/hyperlink" Target="https://intel.github.io/ccc-linux-guest-hardening-docs/security-spec.html" TargetMode="External"/><Relationship Id="rId164" Type="http://schemas.openxmlformats.org/officeDocument/2006/relationships/hyperlink" Target="https://intel.github.io/ccc-linux-guest-hardening-docs/security-spec.html" TargetMode="External"/><Relationship Id="rId169" Type="http://schemas.openxmlformats.org/officeDocument/2006/relationships/hyperlink" Target="https://github.com/intel/ccc-linux-guest-hardening/issues/152" TargetMode="External"/><Relationship Id="rId185" Type="http://schemas.openxmlformats.org/officeDocument/2006/relationships/hyperlink" Target="https://intel.github.io/ccc-linux-guest-hardening-docs/security-spec.html" TargetMode="External"/><Relationship Id="rId4" Type="http://schemas.openxmlformats.org/officeDocument/2006/relationships/webSettings" Target="webSettings.xml"/><Relationship Id="rId9" Type="http://schemas.openxmlformats.org/officeDocument/2006/relationships/hyperlink" Target="https://www.youtube.com/watch?v=91fWHQig0WY&amp;t=264" TargetMode="External"/><Relationship Id="rId180" Type="http://schemas.openxmlformats.org/officeDocument/2006/relationships/hyperlink" Target="https://tbd/" TargetMode="External"/><Relationship Id="rId26" Type="http://schemas.openxmlformats.org/officeDocument/2006/relationships/hyperlink" Target="https://raft.github.io/raft.pdf" TargetMode="External"/><Relationship Id="rId47" Type="http://schemas.openxmlformats.org/officeDocument/2006/relationships/hyperlink" Target="https://www.intel.com/content/www/us/en/developer/articles/technical/software-security-guidance/advisory-guidance/branch-target-injection.html" TargetMode="External"/><Relationship Id="rId68" Type="http://schemas.openxmlformats.org/officeDocument/2006/relationships/hyperlink" Target="https://intel.github.io/ccc-linux-guest-hardening-docs/security-spec.html" TargetMode="External"/><Relationship Id="rId89" Type="http://schemas.openxmlformats.org/officeDocument/2006/relationships/hyperlink" Target="https://repo.or.cz/smatch.git/blob/HEAD:/check_spectre.c" TargetMode="External"/><Relationship Id="rId112" Type="http://schemas.openxmlformats.org/officeDocument/2006/relationships/image" Target="media/image6.png"/><Relationship Id="rId133" Type="http://schemas.openxmlformats.org/officeDocument/2006/relationships/hyperlink" Target="https://intel.github.io/ccc-linux-guest-hardening-docs/security-spec.html" TargetMode="External"/><Relationship Id="rId154" Type="http://schemas.openxmlformats.org/officeDocument/2006/relationships/hyperlink" Target="https://intel.github.io/ccc-linux-guest-hardening-docs/security-spec.html" TargetMode="External"/><Relationship Id="rId175" Type="http://schemas.openxmlformats.org/officeDocument/2006/relationships/hyperlink" Target="https://www.intel.com/content/dam/develop/external/us/en/documents/tdx-virtual-firmware-design-guide-rev-1.01.pdf" TargetMode="External"/><Relationship Id="rId16" Type="http://schemas.openxmlformats.org/officeDocument/2006/relationships/hyperlink" Target="https://www.youtube.com/watch?v=iJtoluBkeGI&amp;t=1583" TargetMode="External"/><Relationship Id="rId37" Type="http://schemas.openxmlformats.org/officeDocument/2006/relationships/hyperlink" Target="https://www.intel.com/content/www/us/en/developer/articles/technical/intel-trust-domain-extensions.html" TargetMode="External"/><Relationship Id="rId58" Type="http://schemas.openxmlformats.org/officeDocument/2006/relationships/hyperlink" Target="https://www.intel.com/content/www/us/en/developer/articles/technical/software-security-guidance/technical-documentation/cpuid-enumeration-and-architectural-msrs.html" TargetMode="External"/><Relationship Id="rId79" Type="http://schemas.openxmlformats.org/officeDocument/2006/relationships/hyperlink" Target="https://intel.github.io/ccc-linux-guest-hardening-docs/security-spec.html" TargetMode="External"/><Relationship Id="rId102" Type="http://schemas.openxmlformats.org/officeDocument/2006/relationships/hyperlink" Target="https://github.com/IntelLabs/kAFL" TargetMode="External"/><Relationship Id="rId123" Type="http://schemas.openxmlformats.org/officeDocument/2006/relationships/hyperlink" Target="https://intel.github.io/ccc-linux-guest-hardening-docs/tdx-guest-hardening.html" TargetMode="External"/><Relationship Id="rId144" Type="http://schemas.openxmlformats.org/officeDocument/2006/relationships/hyperlink" Target="https://www.intel.com/content/dam/develop/external/us/en/documents/tdx-virtual-firmware-design-guide-rev-1.01.pdf" TargetMode="External"/><Relationship Id="rId90" Type="http://schemas.openxmlformats.org/officeDocument/2006/relationships/hyperlink" Target="https://intel.github.io/ccc-linux-guest-hardening-docs/security-spec.html" TargetMode="External"/><Relationship Id="rId165" Type="http://schemas.openxmlformats.org/officeDocument/2006/relationships/hyperlink" Target="https://www.intel.com/content/dam/develop/external/us/en/documents/tdx-module-1.0-public-spec-v0.931.pdf" TargetMode="External"/><Relationship Id="rId186" Type="http://schemas.openxmlformats.org/officeDocument/2006/relationships/hyperlink" Target="https://repo.or.cz/smatch.git/blob/HEAD:/Documentation/smatch.txt" TargetMode="External"/><Relationship Id="rId27" Type="http://schemas.openxmlformats.org/officeDocument/2006/relationships/hyperlink" Target="https://www.usenix.org/system/files/conference/usenixsecurity17/sec17-matetic.pdf" TargetMode="External"/><Relationship Id="rId48" Type="http://schemas.openxmlformats.org/officeDocument/2006/relationships/hyperlink" Target="https://www.intel.com/content/www/us/en/developer/articles/technical/software-security-guidance/technical-documentation/indirect-branch-restricted-speculation.html" TargetMode="External"/><Relationship Id="rId69" Type="http://schemas.openxmlformats.org/officeDocument/2006/relationships/hyperlink" Target="https://intel.github.io/ccc-linux-guest-hardening-docs/security-spec.html" TargetMode="External"/><Relationship Id="rId113" Type="http://schemas.openxmlformats.org/officeDocument/2006/relationships/hyperlink" Target="https://github.com/kvm-vmi" TargetMode="External"/><Relationship Id="rId134" Type="http://schemas.openxmlformats.org/officeDocument/2006/relationships/hyperlink" Target="https://intel.github.io/ccc-linux-guest-hardening-docs/security-spec.html" TargetMode="External"/><Relationship Id="rId80" Type="http://schemas.openxmlformats.org/officeDocument/2006/relationships/hyperlink" Target="https://intel.github.io/ccc-linux-guest-hardening-docs/security-spec.html" TargetMode="External"/><Relationship Id="rId155" Type="http://schemas.openxmlformats.org/officeDocument/2006/relationships/hyperlink" Target="https://intel.github.io/ccc-linux-guest-hardening-docs/security-spec.html" TargetMode="External"/><Relationship Id="rId176" Type="http://schemas.openxmlformats.org/officeDocument/2006/relationships/hyperlink" Target="https://www.intel.com/content/dam/develop/external/us/en/documents/tdx-module-1.0-public-spec-v0.931.pdf" TargetMode="External"/><Relationship Id="rId17" Type="http://schemas.openxmlformats.org/officeDocument/2006/relationships/hyperlink" Target="https://www.youtube.com/watch?v=91fWHQig0WY&amp;t=264" TargetMode="External"/><Relationship Id="rId38" Type="http://schemas.openxmlformats.org/officeDocument/2006/relationships/hyperlink" Target="https://www.intel.com/content/www/us/en/developer/articles/technical/intel-trust-domain-extensions.html" TargetMode="External"/><Relationship Id="rId59" Type="http://schemas.openxmlformats.org/officeDocument/2006/relationships/hyperlink" Target="https://docs.kernel.org/virt/kvm/api.html" TargetMode="External"/><Relationship Id="rId103" Type="http://schemas.openxmlformats.org/officeDocument/2006/relationships/image" Target="media/image5.png"/><Relationship Id="rId124" Type="http://schemas.openxmlformats.org/officeDocument/2006/relationships/hyperlink" Target="https://github.com/IntelLabs/kafl.linux/blob/kafl/fuzz-5.15-4/arch/x86/kernel/tdx-filter.c" TargetMode="External"/><Relationship Id="rId70" Type="http://schemas.openxmlformats.org/officeDocument/2006/relationships/hyperlink" Target="https://intel.github.io/ccc-linux-guest-hardening-docs/security-spec.html" TargetMode="External"/><Relationship Id="rId91" Type="http://schemas.openxmlformats.org/officeDocument/2006/relationships/image" Target="media/image4.png"/><Relationship Id="rId145" Type="http://schemas.openxmlformats.org/officeDocument/2006/relationships/hyperlink" Target="https://intel.github.io/ccc-linux-guest-hardening-docs/security-spec.html" TargetMode="External"/><Relationship Id="rId166" Type="http://schemas.openxmlformats.org/officeDocument/2006/relationships/hyperlink" Target="https://intel.github.io/ccc-linux-guest-hardening-docs/tdx-guest-hardening.html" TargetMode="External"/><Relationship Id="rId187" Type="http://schemas.openxmlformats.org/officeDocument/2006/relationships/hyperlink" Target="https://www.intel.com/content/www/us/en/developer/articles/technical/software-security-guidance/technical-documentation/analyzing-bounds-check-bypass-vulnerabilities.html" TargetMode="External"/><Relationship Id="rId1" Type="http://schemas.openxmlformats.org/officeDocument/2006/relationships/numbering" Target="numbering.xml"/><Relationship Id="rId28" Type="http://schemas.openxmlformats.org/officeDocument/2006/relationships/hyperlink" Target="https://github.com/MoeMahhouk/gramine-sealing-key-provider" TargetMode="External"/><Relationship Id="rId49" Type="http://schemas.openxmlformats.org/officeDocument/2006/relationships/hyperlink" Target="https://www.intel.com/content/www/us/en/developer/articles/technical/software-security-guidance/technical-documentation/indirect-branch-predictor-barrier.html" TargetMode="External"/><Relationship Id="rId114" Type="http://schemas.openxmlformats.org/officeDocument/2006/relationships/hyperlink" Target="https://github.com/intel/kernel-fuzzer-for-xen-project/wiki/Virtio-snapshotting-with-KVM-VMI" TargetMode="External"/><Relationship Id="rId60" Type="http://schemas.openxmlformats.org/officeDocument/2006/relationships/hyperlink" Target="https://docs.kernel.org/virt/kvm/api.html" TargetMode="External"/><Relationship Id="rId81" Type="http://schemas.openxmlformats.org/officeDocument/2006/relationships/hyperlink" Target="https://intel.github.io/ccc-linux-guest-hardening-docs/security-spec.html" TargetMode="External"/><Relationship Id="rId135" Type="http://schemas.openxmlformats.org/officeDocument/2006/relationships/hyperlink" Target="https://intel.github.io/ccc-linux-guest-hardening-docs/tdx-guest-hardening.html" TargetMode="External"/><Relationship Id="rId156" Type="http://schemas.openxmlformats.org/officeDocument/2006/relationships/hyperlink" Target="https://intel.github.io/ccc-linux-guest-hardening-docs/security-spec.html" TargetMode="External"/><Relationship Id="rId177" Type="http://schemas.openxmlformats.org/officeDocument/2006/relationships/hyperlink" Target="https://intel.github.io/ccc-linux-guest-hardening-docs/security-spe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57</Pages>
  <Words>25803</Words>
  <Characters>147082</Characters>
  <Application>Microsoft Office Word</Application>
  <DocSecurity>0</DocSecurity>
  <Lines>1225</Lines>
  <Paragraphs>345</Paragraphs>
  <ScaleCrop>false</ScaleCrop>
  <Company/>
  <LinksUpToDate>false</LinksUpToDate>
  <CharactersWithSpaces>172540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Manferdelli</dc:creator>
  <cp:keywords/>
  <dc:description/>
  <cp:lastModifiedBy>John Manferdelli</cp:lastModifiedBy>
  <cp:revision>16</cp:revision>
  <dcterms:created xsi:type="dcterms:W3CDTF">2026-10-26T22:35:00Z</dcterms:created>
  <dcterms:modified xsi:type="dcterms:W3CDTF">2026-10-27T00:39:00Z</dcterms:modified>
</cp:coreProperties>
</file>