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F468" w14:textId="77777777" w:rsidR="00F63839" w:rsidRPr="00123EC0" w:rsidRDefault="00F63839" w:rsidP="00F63839">
      <w:pPr>
        <w:spacing w:after="0" w:line="240" w:lineRule="auto"/>
        <w:outlineLvl w:val="0"/>
        <w:rPr>
          <w:rFonts w:ascii="Calibri" w:eastAsia="Times New Roman" w:hAnsi="Calibri" w:cs="Calibri"/>
          <w:b/>
          <w:bCs/>
          <w:color w:val="000000"/>
          <w:kern w:val="36"/>
          <w:sz w:val="48"/>
          <w:szCs w:val="48"/>
          <w14:ligatures w14:val="none"/>
        </w:rPr>
      </w:pPr>
      <w:r w:rsidRPr="00123EC0">
        <w:rPr>
          <w:rFonts w:ascii="Calibri" w:eastAsia="Times New Roman" w:hAnsi="Calibri" w:cs="Calibri"/>
          <w:b/>
          <w:bCs/>
          <w:color w:val="000000"/>
          <w:kern w:val="36"/>
          <w:sz w:val="48"/>
          <w:szCs w:val="48"/>
          <w14:ligatures w14:val="none"/>
        </w:rPr>
        <w:t>A few notes on AWS Nitro Enclaves: Images and attestation</w:t>
      </w:r>
    </w:p>
    <w:p w14:paraId="566BE755" w14:textId="77777777" w:rsidR="00123EC0" w:rsidRDefault="00123EC0" w:rsidP="00F63839">
      <w:pPr>
        <w:spacing w:after="0" w:line="240" w:lineRule="auto"/>
        <w:textAlignment w:val="baseline"/>
        <w:rPr>
          <w:rFonts w:ascii="Calibri" w:hAnsi="Calibri" w:cs="Calibri"/>
        </w:rPr>
      </w:pPr>
    </w:p>
    <w:p w14:paraId="419F18A4" w14:textId="192909DB" w:rsidR="00F63839" w:rsidRPr="00123EC0" w:rsidRDefault="00F63839" w:rsidP="00F63839">
      <w:pPr>
        <w:spacing w:after="0" w:line="240" w:lineRule="auto"/>
        <w:textAlignment w:val="baseline"/>
        <w:rPr>
          <w:rFonts w:ascii="Calibri" w:eastAsia="Times New Roman" w:hAnsi="Calibri" w:cs="Calibri"/>
          <w:color w:val="666666"/>
          <w:kern w:val="0"/>
          <w14:ligatures w14:val="none"/>
        </w:rPr>
      </w:pPr>
      <w:hyperlink r:id="rId7" w:history="1">
        <w:r w:rsidRPr="00123EC0">
          <w:rPr>
            <w:rFonts w:ascii="Calibri" w:eastAsia="Times New Roman" w:hAnsi="Calibri" w:cs="Calibri"/>
            <w:color w:val="666666"/>
            <w:kern w:val="0"/>
            <w14:ligatures w14:val="none"/>
          </w:rPr>
          <w:t>Paweł Płatek</w:t>
        </w:r>
      </w:hyperlink>
    </w:p>
    <w:p w14:paraId="0F8123C6" w14:textId="77777777" w:rsidR="00F63839" w:rsidRPr="00123EC0" w:rsidRDefault="00F63839" w:rsidP="00F63839">
      <w:pPr>
        <w:spacing w:after="0" w:line="240" w:lineRule="auto"/>
        <w:textAlignment w:val="baseline"/>
        <w:rPr>
          <w:rFonts w:ascii="Calibri" w:eastAsia="Times New Roman" w:hAnsi="Calibri" w:cs="Calibri"/>
          <w:color w:val="666666"/>
          <w:kern w:val="0"/>
          <w14:ligatures w14:val="none"/>
        </w:rPr>
      </w:pPr>
      <w:r w:rsidRPr="00123EC0">
        <w:rPr>
          <w:rFonts w:ascii="Calibri" w:eastAsia="Times New Roman" w:hAnsi="Calibri" w:cs="Calibri"/>
          <w:color w:val="666666"/>
          <w:kern w:val="0"/>
          <w14:ligatures w14:val="none"/>
        </w:rPr>
        <w:t>February 16, 2024</w:t>
      </w:r>
    </w:p>
    <w:p w14:paraId="68460E63" w14:textId="77777777" w:rsidR="00F63839" w:rsidRPr="00123EC0" w:rsidRDefault="00F63839" w:rsidP="00F63839">
      <w:pPr>
        <w:spacing w:after="0" w:line="240" w:lineRule="auto"/>
        <w:textAlignment w:val="baseline"/>
        <w:rPr>
          <w:rFonts w:ascii="Calibri" w:eastAsia="Times New Roman" w:hAnsi="Calibri" w:cs="Calibri"/>
          <w:color w:val="666666"/>
          <w:kern w:val="0"/>
          <w14:ligatures w14:val="none"/>
        </w:rPr>
      </w:pPr>
      <w:hyperlink r:id="rId8" w:history="1">
        <w:r w:rsidRPr="00123EC0">
          <w:rPr>
            <w:rFonts w:ascii="Calibri" w:eastAsia="Times New Roman" w:hAnsi="Calibri" w:cs="Calibri"/>
            <w:color w:val="666666"/>
            <w:kern w:val="0"/>
            <w14:ligatures w14:val="none"/>
          </w:rPr>
          <w:t>application-security</w:t>
        </w:r>
      </w:hyperlink>
      <w:r w:rsidRPr="00123EC0">
        <w:rPr>
          <w:rFonts w:ascii="Calibri" w:eastAsia="Times New Roman" w:hAnsi="Calibri" w:cs="Calibri"/>
          <w:color w:val="666666"/>
          <w:kern w:val="0"/>
          <w14:ligatures w14:val="none"/>
        </w:rPr>
        <w:t>, </w:t>
      </w:r>
      <w:hyperlink r:id="rId9" w:history="1">
        <w:r w:rsidRPr="00123EC0">
          <w:rPr>
            <w:rFonts w:ascii="Calibri" w:eastAsia="Times New Roman" w:hAnsi="Calibri" w:cs="Calibri"/>
            <w:color w:val="666666"/>
            <w:kern w:val="0"/>
            <w14:ligatures w14:val="none"/>
          </w:rPr>
          <w:t>trusted-execution-environment</w:t>
        </w:r>
      </w:hyperlink>
    </w:p>
    <w:p w14:paraId="62A2D34A"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hyperlink r:id="rId10" w:tgtFrame="_blank" w:history="1">
        <w:r w:rsidRPr="00123EC0">
          <w:rPr>
            <w:rFonts w:ascii="Calibri" w:eastAsia="Times New Roman" w:hAnsi="Calibri" w:cs="Calibri"/>
            <w:b/>
            <w:bCs/>
            <w:color w:val="98253A"/>
            <w:kern w:val="0"/>
            <w:sz w:val="21"/>
            <w:szCs w:val="21"/>
            <w14:ligatures w14:val="none"/>
          </w:rPr>
          <w:t>AWS Nitro Enclaves</w:t>
        </w:r>
      </w:hyperlink>
      <w:r w:rsidRPr="00123EC0">
        <w:rPr>
          <w:rFonts w:ascii="Calibri" w:eastAsia="Times New Roman" w:hAnsi="Calibri" w:cs="Calibri"/>
          <w:color w:val="000000"/>
          <w:kern w:val="0"/>
          <w:sz w:val="21"/>
          <w:szCs w:val="21"/>
          <w14:ligatures w14:val="none"/>
        </w:rPr>
        <w:t xml:space="preserve"> are locked-down virtual machines with support for attestation. They are Trusted Execution Environments (TEEs), </w:t>
      </w:r>
      <w:proofErr w:type="gramStart"/>
      <w:r w:rsidRPr="00123EC0">
        <w:rPr>
          <w:rFonts w:ascii="Calibri" w:eastAsia="Times New Roman" w:hAnsi="Calibri" w:cs="Calibri"/>
          <w:color w:val="000000"/>
          <w:kern w:val="0"/>
          <w:sz w:val="21"/>
          <w:szCs w:val="21"/>
          <w14:ligatures w14:val="none"/>
        </w:rPr>
        <w:t>similar to</w:t>
      </w:r>
      <w:proofErr w:type="gramEnd"/>
      <w:r w:rsidRPr="00123EC0">
        <w:rPr>
          <w:rFonts w:ascii="Calibri" w:eastAsia="Times New Roman" w:hAnsi="Calibri" w:cs="Calibri"/>
          <w:color w:val="000000"/>
          <w:kern w:val="0"/>
          <w:sz w:val="21"/>
          <w:szCs w:val="21"/>
          <w14:ligatures w14:val="none"/>
        </w:rPr>
        <w:t xml:space="preserve"> Intel SGX, making them useful for running highly security-critical code.</w:t>
      </w:r>
    </w:p>
    <w:p w14:paraId="1B90AA3B"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However, the AWS Nitro Enclaves platform lacks thorough documentation and mature tooling. </w:t>
      </w:r>
      <w:proofErr w:type="gramStart"/>
      <w:r w:rsidRPr="00123EC0">
        <w:rPr>
          <w:rFonts w:ascii="Calibri" w:eastAsia="Times New Roman" w:hAnsi="Calibri" w:cs="Calibri"/>
          <w:color w:val="000000"/>
          <w:kern w:val="0"/>
          <w:sz w:val="21"/>
          <w:szCs w:val="21"/>
          <w14:ligatures w14:val="none"/>
        </w:rPr>
        <w:t>So</w:t>
      </w:r>
      <w:proofErr w:type="gramEnd"/>
      <w:r w:rsidRPr="00123EC0">
        <w:rPr>
          <w:rFonts w:ascii="Calibri" w:eastAsia="Times New Roman" w:hAnsi="Calibri" w:cs="Calibri"/>
          <w:color w:val="000000"/>
          <w:kern w:val="0"/>
          <w:sz w:val="21"/>
          <w:szCs w:val="21"/>
          <w14:ligatures w14:val="none"/>
        </w:rPr>
        <w:t xml:space="preserve"> we decided to do some deep research into it to fill in some of the documentation gaps and, most importantly, to find security footguns and offer some advice for avoiding them.</w:t>
      </w:r>
    </w:p>
    <w:p w14:paraId="17DF65F0"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This blog post focuses specifically on enclave images and the attestation process.</w:t>
      </w:r>
    </w:p>
    <w:p w14:paraId="70566D1E"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First, here’s a </w:t>
      </w:r>
      <w:proofErr w:type="spellStart"/>
      <w:proofErr w:type="gramStart"/>
      <w:r w:rsidRPr="00123EC0">
        <w:rPr>
          <w:rFonts w:ascii="Calibri" w:eastAsia="Times New Roman" w:hAnsi="Calibri" w:cs="Calibri"/>
          <w:color w:val="000000"/>
          <w:kern w:val="0"/>
          <w:sz w:val="21"/>
          <w:szCs w:val="21"/>
          <w14:ligatures w14:val="none"/>
        </w:rPr>
        <w:t>tl;dr</w:t>
      </w:r>
      <w:proofErr w:type="spellEnd"/>
      <w:proofErr w:type="gramEnd"/>
      <w:r w:rsidRPr="00123EC0">
        <w:rPr>
          <w:rFonts w:ascii="Calibri" w:eastAsia="Times New Roman" w:hAnsi="Calibri" w:cs="Calibri"/>
          <w:color w:val="000000"/>
          <w:kern w:val="0"/>
          <w:sz w:val="21"/>
          <w:szCs w:val="21"/>
          <w14:ligatures w14:val="none"/>
        </w:rPr>
        <w:t xml:space="preserve"> on our recommendations to avoid security footguns while building and signing an enclave:</w:t>
      </w:r>
    </w:p>
    <w:p w14:paraId="3EA51C4C"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w:t>
      </w:r>
      <w:hyperlink r:id="rId11" w:anchor=":~:text=there%20are%20quite%20a%20few%20implicit%20trust%20relationships%20involved%20in%20the%20data%20that%20flows%20into%20an%20EIF%20when%20it%20is%20created" w:history="1">
        <w:r w:rsidRPr="00123EC0">
          <w:rPr>
            <w:rFonts w:ascii="Calibri" w:eastAsia="Times New Roman" w:hAnsi="Calibri" w:cs="Calibri"/>
            <w:b/>
            <w:bCs/>
            <w:color w:val="98253A"/>
            <w:kern w:val="0"/>
            <w:sz w:val="21"/>
            <w:szCs w:val="21"/>
            <w14:ligatures w14:val="none"/>
          </w:rPr>
          <w:t>Minimize implicit trust relationships</w:t>
        </w:r>
      </w:hyperlink>
      <w:r w:rsidRPr="00123EC0">
        <w:rPr>
          <w:rFonts w:ascii="Calibri" w:eastAsia="Times New Roman" w:hAnsi="Calibri" w:cs="Calibri"/>
          <w:color w:val="000000"/>
          <w:kern w:val="0"/>
          <w:sz w:val="21"/>
          <w:szCs w:val="21"/>
          <w14:ligatures w14:val="none"/>
        </w:rPr>
        <w:t> when building an enclave image.</w:t>
      </w:r>
    </w:p>
    <w:p w14:paraId="5F3B67F3" w14:textId="77777777" w:rsidR="00F63839" w:rsidRPr="00123EC0" w:rsidRDefault="00F63839" w:rsidP="00F63839">
      <w:pPr>
        <w:numPr>
          <w:ilvl w:val="1"/>
          <w:numId w:val="1"/>
        </w:numPr>
        <w:shd w:val="clear" w:color="auto" w:fill="FFFFFF"/>
        <w:spacing w:before="100" w:beforeAutospacing="1" w:after="75" w:line="240" w:lineRule="auto"/>
        <w:ind w:left="20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Check the kernel version and hash.</w:t>
      </w:r>
    </w:p>
    <w:p w14:paraId="050FB50A" w14:textId="77777777" w:rsidR="00F63839" w:rsidRPr="00123EC0" w:rsidRDefault="00F63839" w:rsidP="00F63839">
      <w:pPr>
        <w:numPr>
          <w:ilvl w:val="1"/>
          <w:numId w:val="1"/>
        </w:numPr>
        <w:shd w:val="clear" w:color="auto" w:fill="FFFFFF"/>
        <w:spacing w:before="100" w:beforeAutospacing="1" w:after="75" w:line="240" w:lineRule="auto"/>
        <w:ind w:left="20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Review the kernel configuration and boot command line.</w:t>
      </w:r>
    </w:p>
    <w:p w14:paraId="46A0F95A" w14:textId="77777777" w:rsidR="00F63839" w:rsidRPr="00123EC0" w:rsidRDefault="00F63839" w:rsidP="00F63839">
      <w:pPr>
        <w:numPr>
          <w:ilvl w:val="1"/>
          <w:numId w:val="1"/>
        </w:numPr>
        <w:shd w:val="clear" w:color="auto" w:fill="FFFFFF"/>
        <w:spacing w:before="100" w:beforeAutospacing="1" w:after="75" w:line="240" w:lineRule="auto"/>
        <w:ind w:left="20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Verify the code of the pre-compiled binaries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NSM driver, and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linuxkit</w:t>
      </w:r>
      <w:proofErr w:type="spellEnd"/>
      <w:r w:rsidRPr="00123EC0">
        <w:rPr>
          <w:rFonts w:ascii="Calibri" w:eastAsia="Times New Roman" w:hAnsi="Calibri" w:cs="Calibri"/>
          <w:color w:val="000000"/>
          <w:kern w:val="0"/>
          <w:sz w:val="21"/>
          <w:szCs w:val="21"/>
          <w14:ligatures w14:val="none"/>
        </w:rPr>
        <w:t> tool).</w:t>
      </w:r>
    </w:p>
    <w:p w14:paraId="288ADECB"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Verify that </w:t>
      </w:r>
      <w:hyperlink r:id="rId12" w:anchor=":~:text=When%20building%20EIFs%2C%20you%20should%20at%20least%20make%20sure%20that%20nitro%2Dcli%20uses%20the%20right%20image." w:history="1">
        <w:r w:rsidRPr="00123EC0">
          <w:rPr>
            <w:rFonts w:ascii="Calibri" w:eastAsia="Times New Roman" w:hAnsi="Calibri" w:cs="Calibri"/>
            <w:b/>
            <w:bCs/>
            <w:color w:val="98253A"/>
            <w:kern w:val="0"/>
            <w:sz w:val="21"/>
            <w:szCs w:val="21"/>
            <w14:ligatures w14:val="none"/>
          </w:rPr>
          <w:t>the correct Docker image</w:t>
        </w:r>
      </w:hyperlink>
      <w:r w:rsidRPr="00123EC0">
        <w:rPr>
          <w:rFonts w:ascii="Calibri" w:eastAsia="Times New Roman" w:hAnsi="Calibri" w:cs="Calibri"/>
          <w:color w:val="000000"/>
          <w:kern w:val="0"/>
          <w:sz w:val="21"/>
          <w:szCs w:val="21"/>
          <w14:ligatures w14:val="none"/>
        </w:rPr>
        <w:t> is used to build the enclave image.</w:t>
      </w:r>
    </w:p>
    <w:p w14:paraId="7291D734"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Get the </w:t>
      </w:r>
      <w:hyperlink r:id="rId13" w:anchor=":~:text=Just%20make%20sure%20to%20get%20the%20AWS%20root%20certificate%20from%20a%20trusted%20source%20and%20to%20verify%20its%20hash." w:history="1">
        <w:r w:rsidRPr="00123EC0">
          <w:rPr>
            <w:rFonts w:ascii="Calibri" w:eastAsia="Times New Roman" w:hAnsi="Calibri" w:cs="Calibri"/>
            <w:b/>
            <w:bCs/>
            <w:color w:val="98253A"/>
            <w:kern w:val="0"/>
            <w:sz w:val="21"/>
            <w:szCs w:val="21"/>
            <w14:ligatures w14:val="none"/>
          </w:rPr>
          <w:t>AWS root certificate</w:t>
        </w:r>
      </w:hyperlink>
      <w:r w:rsidRPr="00123EC0">
        <w:rPr>
          <w:rFonts w:ascii="Calibri" w:eastAsia="Times New Roman" w:hAnsi="Calibri" w:cs="Calibri"/>
          <w:color w:val="000000"/>
          <w:kern w:val="0"/>
          <w:sz w:val="21"/>
          <w:szCs w:val="21"/>
          <w14:ligatures w14:val="none"/>
        </w:rPr>
        <w:t> from a trusted source and verify its hash.</w:t>
      </w:r>
    </w:p>
    <w:p w14:paraId="5FF9CE57"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Ensure that the threat model of your system takes into account the fact that </w:t>
      </w:r>
      <w:hyperlink r:id="rId14" w:anchor=":~:text=This%20means%20that%20you%20must%20completely%20trust%20AWS." w:history="1">
        <w:r w:rsidRPr="00123EC0">
          <w:rPr>
            <w:rFonts w:ascii="Calibri" w:eastAsia="Times New Roman" w:hAnsi="Calibri" w:cs="Calibri"/>
            <w:b/>
            <w:bCs/>
            <w:color w:val="98253A"/>
            <w:kern w:val="0"/>
            <w:sz w:val="21"/>
            <w:szCs w:val="21"/>
            <w14:ligatures w14:val="none"/>
          </w:rPr>
          <w:t>AWS is a centralized point of trust</w:t>
        </w:r>
      </w:hyperlink>
      <w:r w:rsidRPr="00123EC0">
        <w:rPr>
          <w:rFonts w:ascii="Calibri" w:eastAsia="Times New Roman" w:hAnsi="Calibri" w:cs="Calibri"/>
          <w:color w:val="000000"/>
          <w:kern w:val="0"/>
          <w:sz w:val="21"/>
          <w:szCs w:val="21"/>
          <w14:ligatures w14:val="none"/>
        </w:rPr>
        <w:t>.</w:t>
      </w:r>
    </w:p>
    <w:p w14:paraId="0D6DC164"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w:t>
      </w:r>
      <w:hyperlink r:id="rId15" w:anchor=":~:text=This%20means%20that%20we%20can%20move%20bytes%20between%20adjacent%20sections%20without%20changing%20PCRs." w:history="1">
        <w:r w:rsidRPr="00123EC0">
          <w:rPr>
            <w:rFonts w:ascii="Calibri" w:eastAsia="Times New Roman" w:hAnsi="Calibri" w:cs="Calibri"/>
            <w:b/>
            <w:bCs/>
            <w:color w:val="98253A"/>
            <w:kern w:val="0"/>
            <w:sz w:val="21"/>
            <w:szCs w:val="21"/>
            <w14:ligatures w14:val="none"/>
          </w:rPr>
          <w:t>Check PCR-1 and PCR-2</w:t>
        </w:r>
      </w:hyperlink>
      <w:r w:rsidRPr="00123EC0">
        <w:rPr>
          <w:rFonts w:ascii="Calibri" w:eastAsia="Times New Roman" w:hAnsi="Calibri" w:cs="Calibri"/>
          <w:color w:val="000000"/>
          <w:kern w:val="0"/>
          <w:sz w:val="21"/>
          <w:szCs w:val="21"/>
          <w14:ligatures w14:val="none"/>
        </w:rPr>
        <w:t> in addition to PCR-0.</w:t>
      </w:r>
    </w:p>
    <w:p w14:paraId="46A0CE61"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Be aware that </w:t>
      </w:r>
      <w:hyperlink r:id="rId16" w:anchor=":~:text=One%20more%20observation%20is%20that%20the%20metadata%20section%20of%20the%20EIF%20is%20not%20attested." w:history="1">
        <w:r w:rsidRPr="00123EC0">
          <w:rPr>
            <w:rFonts w:ascii="Calibri" w:eastAsia="Times New Roman" w:hAnsi="Calibri" w:cs="Calibri"/>
            <w:b/>
            <w:bCs/>
            <w:color w:val="98253A"/>
            <w:kern w:val="0"/>
            <w:sz w:val="21"/>
            <w:szCs w:val="21"/>
            <w14:ligatures w14:val="none"/>
          </w:rPr>
          <w:t>an EIF’s metadata section is not attested</w:t>
        </w:r>
      </w:hyperlink>
      <w:r w:rsidRPr="00123EC0">
        <w:rPr>
          <w:rFonts w:ascii="Calibri" w:eastAsia="Times New Roman" w:hAnsi="Calibri" w:cs="Calibri"/>
          <w:color w:val="000000"/>
          <w:kern w:val="0"/>
          <w:sz w:val="21"/>
          <w:szCs w:val="21"/>
          <w14:ligatures w14:val="none"/>
        </w:rPr>
        <w:t>.</w:t>
      </w:r>
    </w:p>
    <w:p w14:paraId="221A29CB"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Do not parse EIF signatures—</w:t>
      </w:r>
      <w:hyperlink r:id="rId17" w:anchor=":~:text=However%2C%20we%20instead%20recommend%20reconstructing%20the%20COSE_Sign1%20payload%20from%20the%20expected%20PCR%20and%20verifying%20the%20signature%20against%20that." w:history="1">
        <w:r w:rsidRPr="00123EC0">
          <w:rPr>
            <w:rFonts w:ascii="Calibri" w:eastAsia="Times New Roman" w:hAnsi="Calibri" w:cs="Calibri"/>
            <w:b/>
            <w:bCs/>
            <w:color w:val="98253A"/>
            <w:kern w:val="0"/>
            <w:sz w:val="21"/>
            <w:szCs w:val="21"/>
            <w14:ligatures w14:val="none"/>
          </w:rPr>
          <w:t>reconstruct and verify them instead</w:t>
        </w:r>
      </w:hyperlink>
      <w:r w:rsidRPr="00123EC0">
        <w:rPr>
          <w:rFonts w:ascii="Calibri" w:eastAsia="Times New Roman" w:hAnsi="Calibri" w:cs="Calibri"/>
          <w:color w:val="000000"/>
          <w:kern w:val="0"/>
          <w:sz w:val="21"/>
          <w:szCs w:val="21"/>
          <w14:ligatures w14:val="none"/>
        </w:rPr>
        <w:t>.</w:t>
      </w:r>
    </w:p>
    <w:p w14:paraId="60C22051"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w:t>
      </w:r>
      <w:hyperlink r:id="rId18" w:anchor=":~:text=Overall%2C%20we%20recommend%20not%20following%20the%20AWS%20documentation%20when%20it%20comes%20to%20signing%20EIFs.%20Instead%2C%20here%20are%20a%20few%20options%20to%20ensure%20that%20EIFs%20are%20signed%20securely%20(in%20order%20of%20recommendation)%3A" w:history="1">
        <w:r w:rsidRPr="00123EC0">
          <w:rPr>
            <w:rFonts w:ascii="Calibri" w:eastAsia="Times New Roman" w:hAnsi="Calibri" w:cs="Calibri"/>
            <w:b/>
            <w:bCs/>
            <w:color w:val="98253A"/>
            <w:kern w:val="0"/>
            <w:sz w:val="21"/>
            <w:szCs w:val="21"/>
            <w14:ligatures w14:val="none"/>
          </w:rPr>
          <w:t>Do not push unprotected private keys to EC2 instances</w:t>
        </w:r>
      </w:hyperlink>
      <w:r w:rsidRPr="00123EC0">
        <w:rPr>
          <w:rFonts w:ascii="Calibri" w:eastAsia="Times New Roman" w:hAnsi="Calibri" w:cs="Calibri"/>
          <w:color w:val="000000"/>
          <w:kern w:val="0"/>
          <w:sz w:val="21"/>
          <w:szCs w:val="21"/>
          <w14:ligatures w14:val="none"/>
        </w:rPr>
        <w:t> for enclave signing.</w:t>
      </w:r>
    </w:p>
    <w:p w14:paraId="125EBFE3" w14:textId="77777777" w:rsidR="00F63839" w:rsidRPr="00123EC0" w:rsidRDefault="00F63839" w:rsidP="00F63839">
      <w:pPr>
        <w:numPr>
          <w:ilvl w:val="0"/>
          <w:numId w:val="1"/>
        </w:numPr>
        <w:shd w:val="clear" w:color="auto" w:fill="FFFFFF"/>
        <w:spacing w:before="100" w:beforeAutospacing="1" w:after="75"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w:t>
      </w:r>
      <w:hyperlink r:id="rId19" w:anchor=":~:text=Therefore%2C%20the%20nitro%2Dcli%20parser%20may%20produce%20different%20measurements%20than%20the%20Hypervisor%20parser." w:history="1">
        <w:r w:rsidRPr="00123EC0">
          <w:rPr>
            <w:rFonts w:ascii="Calibri" w:eastAsia="Times New Roman" w:hAnsi="Calibri" w:cs="Calibri"/>
            <w:b/>
            <w:bCs/>
            <w:color w:val="98253A"/>
            <w:kern w:val="0"/>
            <w:sz w:val="21"/>
            <w:szCs w:val="21"/>
            <w14:ligatures w14:val="none"/>
          </w:rPr>
          <w:t>Do not use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 describe-</w:t>
        </w:r>
        <w:proofErr w:type="spellStart"/>
        <w:r w:rsidRPr="00123EC0">
          <w:rPr>
            <w:rFonts w:ascii="Calibri" w:eastAsia="Times New Roman" w:hAnsi="Calibri" w:cs="Calibri"/>
            <w:b/>
            <w:bCs/>
            <w:color w:val="CC3333"/>
            <w:kern w:val="0"/>
            <w:sz w:val="20"/>
            <w:szCs w:val="20"/>
            <w:bdr w:val="single" w:sz="6" w:space="0" w:color="EBEBEB" w:frame="1"/>
            <w:shd w:val="clear" w:color="auto" w:fill="F5F5F5"/>
            <w14:ligatures w14:val="none"/>
          </w:rPr>
          <w:t>eif</w:t>
        </w:r>
        <w:proofErr w:type="spellEnd"/>
        <w:r w:rsidRPr="00123EC0">
          <w:rPr>
            <w:rFonts w:ascii="Calibri" w:eastAsia="Times New Roman" w:hAnsi="Calibri" w:cs="Calibri"/>
            <w:b/>
            <w:bCs/>
            <w:color w:val="98253A"/>
            <w:kern w:val="0"/>
            <w:sz w:val="21"/>
            <w:szCs w:val="21"/>
            <w14:ligatures w14:val="none"/>
          </w:rPr>
          <w:t> command on untrusted EIFs</w:t>
        </w:r>
      </w:hyperlink>
      <w:r w:rsidRPr="00123EC0">
        <w:rPr>
          <w:rFonts w:ascii="Calibri" w:eastAsia="Times New Roman" w:hAnsi="Calibri" w:cs="Calibri"/>
          <w:color w:val="000000"/>
          <w:kern w:val="0"/>
          <w:sz w:val="21"/>
          <w:szCs w:val="21"/>
          <w14:ligatures w14:val="none"/>
        </w:rPr>
        <w:t>.</w:t>
      </w:r>
    </w:p>
    <w:p w14:paraId="57F40FA0"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Running an enclave</w:t>
      </w:r>
    </w:p>
    <w:p w14:paraId="490854C0"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To run an enclave, use SSH to connect to an AWS EC2 instance and use the </w:t>
      </w:r>
      <w:hyperlink r:id="rId20" w:tgtFrame="_blank" w:history="1">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nitro-cli</w:t>
        </w:r>
      </w:hyperlink>
      <w:r w:rsidRPr="00123EC0">
        <w:rPr>
          <w:rFonts w:ascii="Calibri" w:eastAsia="Times New Roman" w:hAnsi="Calibri" w:cs="Calibri"/>
          <w:color w:val="000000"/>
          <w:kern w:val="0"/>
          <w:sz w:val="21"/>
          <w:szCs w:val="21"/>
          <w14:ligatures w14:val="none"/>
        </w:rPr>
        <w:t> tool to do the following:</w:t>
      </w:r>
    </w:p>
    <w:p w14:paraId="5FA82B9B" w14:textId="77777777" w:rsidR="00F63839" w:rsidRPr="00123EC0" w:rsidRDefault="00F63839" w:rsidP="00F63839">
      <w:pPr>
        <w:numPr>
          <w:ilvl w:val="0"/>
          <w:numId w:val="2"/>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Build an enclave image from a Docker image and a few pre-compiled files.</w:t>
      </w:r>
    </w:p>
    <w:p w14:paraId="519DBBB0" w14:textId="77777777" w:rsidR="00F63839" w:rsidRPr="00123EC0" w:rsidRDefault="00F63839" w:rsidP="00F63839">
      <w:pPr>
        <w:numPr>
          <w:ilvl w:val="1"/>
          <w:numId w:val="2"/>
        </w:numPr>
        <w:shd w:val="clear" w:color="auto" w:fill="FFFFFF"/>
        <w:spacing w:before="100" w:beforeAutospacing="1" w:after="75" w:line="240" w:lineRule="auto"/>
        <w:ind w:left="26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Docker is used to create an archive of files for the enclave’s user space.</w:t>
      </w:r>
    </w:p>
    <w:p w14:paraId="2B363BBC" w14:textId="77777777" w:rsidR="00F63839" w:rsidRPr="00123EC0" w:rsidRDefault="00F63839" w:rsidP="00F63839">
      <w:pPr>
        <w:numPr>
          <w:ilvl w:val="1"/>
          <w:numId w:val="2"/>
        </w:numPr>
        <w:shd w:val="clear" w:color="auto" w:fill="FFFFFF"/>
        <w:spacing w:before="100" w:beforeAutospacing="1" w:after="75" w:line="240" w:lineRule="auto"/>
        <w:ind w:left="26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pre-compiled binaries are described later in this blog post.</w:t>
      </w:r>
    </w:p>
    <w:p w14:paraId="5A9E6B3E" w14:textId="77777777" w:rsidR="00F63839" w:rsidRPr="00123EC0" w:rsidRDefault="00F63839" w:rsidP="00F63839">
      <w:pPr>
        <w:numPr>
          <w:ilvl w:val="0"/>
          <w:numId w:val="2"/>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Start the enclave from the enclave image.</w:t>
      </w:r>
    </w:p>
    <w:p w14:paraId="0A852276"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enclave image is a binary blob in the enclave image file (EIF) format.</w:t>
      </w:r>
    </w:p>
    <w:p w14:paraId="3087C2CA" w14:textId="1FA1F0D3"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"https://blog.trailofbits.com/2024/02/16/a-few-notes-on-aws-nitro-enclaves-images-and-attestation/3c538c1592cb534af6583f2bfab0ac38.png"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01DC1684" wp14:editId="00FEE382">
            <wp:extent cx="5943600" cy="2009775"/>
            <wp:effectExtent l="0" t="0" r="0" b="0"/>
            <wp:docPr id="1692042975"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2975" name="Picture 6" descr="A computer screen 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63488284"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1: The flow of building an enclave</w:t>
      </w:r>
    </w:p>
    <w:p w14:paraId="6FC3F890"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This is what’s happening under the hood when an enclave is started:</w:t>
      </w:r>
    </w:p>
    <w:p w14:paraId="4C239AC2" w14:textId="77777777" w:rsidR="00F63839" w:rsidRPr="00123EC0" w:rsidRDefault="00F63839" w:rsidP="00F63839">
      <w:pPr>
        <w:numPr>
          <w:ilvl w:val="0"/>
          <w:numId w:val="3"/>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Memory and CPUs are freed from the EC2 instance and reserved for the enclave.</w:t>
      </w:r>
    </w:p>
    <w:p w14:paraId="0CF4D447" w14:textId="77777777" w:rsidR="00F63839" w:rsidRPr="00123EC0" w:rsidRDefault="00F63839" w:rsidP="00F63839">
      <w:pPr>
        <w:numPr>
          <w:ilvl w:val="0"/>
          <w:numId w:val="3"/>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EIF is copied to the newly reserved memory.</w:t>
      </w:r>
    </w:p>
    <w:p w14:paraId="27806C6E" w14:textId="77777777" w:rsidR="00F63839" w:rsidRPr="00123EC0" w:rsidRDefault="00F63839" w:rsidP="00F63839">
      <w:pPr>
        <w:numPr>
          <w:ilvl w:val="0"/>
          <w:numId w:val="3"/>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EC2 instance asks the Nitro Hypervisor to start the enclave.</w:t>
      </w:r>
    </w:p>
    <w:p w14:paraId="04CC7A20"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Nitro Hypervisor is responsible for securing the enclave (e.g., clearing memory before it’s returned to the EC2 instance). The enclave is attached to its parent EC2 instance and cannot be moved between EC2 instances. </w:t>
      </w:r>
      <w:proofErr w:type="gramStart"/>
      <w:r w:rsidRPr="00123EC0">
        <w:rPr>
          <w:rFonts w:ascii="Calibri" w:eastAsia="Times New Roman" w:hAnsi="Calibri" w:cs="Calibri"/>
          <w:color w:val="000000"/>
          <w:kern w:val="0"/>
          <w:sz w:val="21"/>
          <w:szCs w:val="21"/>
          <w14:ligatures w14:val="none"/>
        </w:rPr>
        <w:t>All of</w:t>
      </w:r>
      <w:proofErr w:type="gramEnd"/>
      <w:r w:rsidRPr="00123EC0">
        <w:rPr>
          <w:rFonts w:ascii="Calibri" w:eastAsia="Times New Roman" w:hAnsi="Calibri" w:cs="Calibri"/>
          <w:color w:val="000000"/>
          <w:kern w:val="0"/>
          <w:sz w:val="21"/>
          <w:szCs w:val="21"/>
          <w14:ligatures w14:val="none"/>
        </w:rPr>
        <w:t xml:space="preserve"> the code that is executed inside the enclave is provided in the EIF. </w:t>
      </w:r>
      <w:proofErr w:type="gramStart"/>
      <w:r w:rsidRPr="00123EC0">
        <w:rPr>
          <w:rFonts w:ascii="Calibri" w:eastAsia="Times New Roman" w:hAnsi="Calibri" w:cs="Calibri"/>
          <w:color w:val="000000"/>
          <w:kern w:val="0"/>
          <w:sz w:val="21"/>
          <w:szCs w:val="21"/>
          <w14:ligatures w14:val="none"/>
        </w:rPr>
        <w:t>So</w:t>
      </w:r>
      <w:proofErr w:type="gramEnd"/>
      <w:r w:rsidRPr="00123EC0">
        <w:rPr>
          <w:rFonts w:ascii="Calibri" w:eastAsia="Times New Roman" w:hAnsi="Calibri" w:cs="Calibri"/>
          <w:color w:val="000000"/>
          <w:kern w:val="0"/>
          <w:sz w:val="21"/>
          <w:szCs w:val="21"/>
          <w14:ligatures w14:val="none"/>
        </w:rPr>
        <w:t xml:space="preserve"> what does the EIF look like?</w:t>
      </w:r>
    </w:p>
    <w:p w14:paraId="3375E003"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The EIF format</w:t>
      </w:r>
    </w:p>
    <w:p w14:paraId="4C1FAA62"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best “specification” for the EIF format that we have is the code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"https://github.com/aws/aws-nitro-enclaves-image-format"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-nitro-enclaves-image-format</w:t>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repo. The EIF format is rather simple: a header and an array of sections. Each section is a header and a binary blob.</w:t>
      </w:r>
    </w:p>
    <w:p w14:paraId="75D83C87" w14:textId="18965BA4"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"https://blog.trailofbits.com/2024/02/16/a-few-notes-on-aws-nitro-enclaves-images-and-attestation/76af6bf8478c90743d39af220c8f1858.png"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73587C46" wp14:editId="03673C3C">
            <wp:extent cx="2485390" cy="3811905"/>
            <wp:effectExtent l="0" t="0" r="0" b="0"/>
            <wp:docPr id="57698117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81177" name="Picture 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5390" cy="3811905"/>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0396F976"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2: The header and sections of an EIF</w:t>
      </w:r>
    </w:p>
    <w:p w14:paraId="51ECE56E"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CRC32 checksum is computed over the header (minus 4 bytes reserved for the checksum itself) and </w:t>
      </w:r>
      <w:proofErr w:type="gramStart"/>
      <w:r w:rsidRPr="00123EC0">
        <w:rPr>
          <w:rFonts w:ascii="Calibri" w:eastAsia="Times New Roman" w:hAnsi="Calibri" w:cs="Calibri"/>
          <w:color w:val="000000"/>
          <w:kern w:val="0"/>
          <w:sz w:val="21"/>
          <w:szCs w:val="21"/>
          <w14:ligatures w14:val="none"/>
        </w:rPr>
        <w:t>all of</w:t>
      </w:r>
      <w:proofErr w:type="gramEnd"/>
      <w:r w:rsidRPr="00123EC0">
        <w:rPr>
          <w:rFonts w:ascii="Calibri" w:eastAsia="Times New Roman" w:hAnsi="Calibri" w:cs="Calibri"/>
          <w:color w:val="000000"/>
          <w:kern w:val="0"/>
          <w:sz w:val="21"/>
          <w:szCs w:val="21"/>
          <w14:ligatures w14:val="none"/>
        </w:rPr>
        <w:t xml:space="preserve"> the sections (including the headers).</w:t>
      </w:r>
    </w:p>
    <w:p w14:paraId="082A8455"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There are five types of EIF sections:</w:t>
      </w:r>
    </w:p>
    <w:tbl>
      <w:tblPr>
        <w:tblW w:w="10172" w:type="dxa"/>
        <w:tblBorders>
          <w:top w:val="single" w:sz="6" w:space="0" w:color="EBEBEB"/>
          <w:left w:val="single" w:sz="6" w:space="0" w:color="EBEBEB"/>
        </w:tblBorders>
        <w:tblCellMar>
          <w:top w:w="15" w:type="dxa"/>
          <w:left w:w="15" w:type="dxa"/>
          <w:bottom w:w="15" w:type="dxa"/>
          <w:right w:w="15" w:type="dxa"/>
        </w:tblCellMar>
        <w:tblLook w:val="04A0" w:firstRow="1" w:lastRow="0" w:firstColumn="1" w:lastColumn="0" w:noHBand="0" w:noVBand="1"/>
      </w:tblPr>
      <w:tblGrid>
        <w:gridCol w:w="1468"/>
        <w:gridCol w:w="1022"/>
        <w:gridCol w:w="7682"/>
      </w:tblGrid>
      <w:tr w:rsidR="00F63839" w:rsidRPr="00123EC0" w14:paraId="04AD13E4"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62235C69"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Section type</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19D1671"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Format</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272AEEB"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Description</w:t>
            </w:r>
          </w:p>
        </w:tc>
      </w:tr>
      <w:tr w:rsidR="00F63839" w:rsidRPr="00123EC0" w14:paraId="086B6FF8"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7EE0B85F"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Kernel</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E0E2254"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Binary</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4F4796A7"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A </w:t>
            </w:r>
            <w:proofErr w:type="spellStart"/>
            <w:r w:rsidRPr="00123EC0">
              <w:rPr>
                <w:rFonts w:ascii="Calibri" w:eastAsia="Times New Roman" w:hAnsi="Calibri" w:cs="Calibri"/>
                <w:kern w:val="0"/>
                <w14:ligatures w14:val="none"/>
              </w:rPr>
              <w:fldChar w:fldCharType="begin"/>
            </w:r>
            <w:r w:rsidRPr="00123EC0">
              <w:rPr>
                <w:rFonts w:ascii="Calibri" w:eastAsia="Times New Roman" w:hAnsi="Calibri" w:cs="Calibri"/>
                <w:kern w:val="0"/>
                <w14:ligatures w14:val="none"/>
              </w:rPr>
              <w:instrText>HYPERLINK "https://en.wikipedia.org/wiki/Vmlinux" \l "bzImage" \t "_blank"</w:instrText>
            </w:r>
            <w:r w:rsidRPr="00123EC0">
              <w:rPr>
                <w:rFonts w:ascii="Calibri" w:eastAsia="Times New Roman" w:hAnsi="Calibri" w:cs="Calibri"/>
                <w:kern w:val="0"/>
                <w14:ligatures w14:val="none"/>
              </w:rPr>
            </w:r>
            <w:r w:rsidRPr="00123EC0">
              <w:rPr>
                <w:rFonts w:ascii="Calibri" w:eastAsia="Times New Roman" w:hAnsi="Calibri" w:cs="Calibri"/>
                <w:kern w:val="0"/>
                <w14:ligatures w14:val="none"/>
              </w:rPr>
              <w:fldChar w:fldCharType="separate"/>
            </w:r>
            <w:r w:rsidRPr="00123EC0">
              <w:rPr>
                <w:rFonts w:ascii="Calibri" w:eastAsia="Times New Roman" w:hAnsi="Calibri" w:cs="Calibri"/>
                <w:b/>
                <w:bCs/>
                <w:color w:val="98253A"/>
                <w:kern w:val="0"/>
                <w14:ligatures w14:val="none"/>
              </w:rPr>
              <w:t>bzImage</w:t>
            </w:r>
            <w:proofErr w:type="spellEnd"/>
            <w:r w:rsidRPr="00123EC0">
              <w:rPr>
                <w:rFonts w:ascii="Calibri" w:eastAsia="Times New Roman" w:hAnsi="Calibri" w:cs="Calibri"/>
                <w:kern w:val="0"/>
                <w14:ligatures w14:val="none"/>
              </w:rPr>
              <w:fldChar w:fldCharType="end"/>
            </w:r>
            <w:r w:rsidRPr="00123EC0">
              <w:rPr>
                <w:rFonts w:ascii="Calibri" w:eastAsia="Times New Roman" w:hAnsi="Calibri" w:cs="Calibri"/>
                <w:kern w:val="0"/>
                <w14:ligatures w14:val="none"/>
              </w:rPr>
              <w:t> file</w:t>
            </w:r>
          </w:p>
        </w:tc>
      </w:tr>
      <w:tr w:rsidR="00F63839" w:rsidRPr="00123EC0" w14:paraId="7CA6C9CE"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1CB334C5" w14:textId="77777777" w:rsidR="00F63839" w:rsidRPr="00123EC0" w:rsidRDefault="00F63839" w:rsidP="00F63839">
            <w:pPr>
              <w:spacing w:after="0" w:line="240" w:lineRule="auto"/>
              <w:rPr>
                <w:rFonts w:ascii="Calibri" w:eastAsia="Times New Roman" w:hAnsi="Calibri" w:cs="Calibri"/>
                <w:kern w:val="0"/>
                <w14:ligatures w14:val="none"/>
              </w:rPr>
            </w:pPr>
            <w:proofErr w:type="spellStart"/>
            <w:r w:rsidRPr="00123EC0">
              <w:rPr>
                <w:rFonts w:ascii="Calibri" w:eastAsia="Times New Roman" w:hAnsi="Calibri" w:cs="Calibri"/>
                <w:kern w:val="0"/>
                <w14:ligatures w14:val="none"/>
              </w:rPr>
              <w:t>Cmdline</w:t>
            </w:r>
            <w:proofErr w:type="spellEnd"/>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21FC1B79"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String</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5FB6A362"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The boot command line for the kernel</w:t>
            </w:r>
          </w:p>
        </w:tc>
      </w:tr>
      <w:tr w:rsidR="00F63839" w:rsidRPr="00123EC0" w14:paraId="055474F9"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2598D08F"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Metadata</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7285C700"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JSON</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11304F07"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The build information, such as the kernel configuration and the Cargo and Docker versions used</w:t>
            </w:r>
          </w:p>
        </w:tc>
      </w:tr>
      <w:tr w:rsidR="00F63839" w:rsidRPr="00123EC0" w14:paraId="7C03185F" w14:textId="77777777">
        <w:tc>
          <w:tcPr>
            <w:tcW w:w="0" w:type="auto"/>
            <w:vMerge w:val="restart"/>
            <w:tcBorders>
              <w:bottom w:val="single" w:sz="6" w:space="0" w:color="EBEBEB"/>
              <w:right w:val="single" w:sz="6" w:space="0" w:color="EBEBEB"/>
            </w:tcBorders>
            <w:tcMar>
              <w:top w:w="75" w:type="dxa"/>
              <w:left w:w="150" w:type="dxa"/>
              <w:bottom w:w="75" w:type="dxa"/>
              <w:right w:w="150" w:type="dxa"/>
            </w:tcMar>
            <w:vAlign w:val="center"/>
            <w:hideMark/>
          </w:tcPr>
          <w:p w14:paraId="14181521" w14:textId="77777777" w:rsidR="00F63839" w:rsidRPr="00123EC0" w:rsidRDefault="00F63839" w:rsidP="00F63839">
            <w:pPr>
              <w:spacing w:after="0" w:line="240" w:lineRule="auto"/>
              <w:rPr>
                <w:rFonts w:ascii="Calibri" w:eastAsia="Times New Roman" w:hAnsi="Calibri" w:cs="Calibri"/>
                <w:kern w:val="0"/>
                <w14:ligatures w14:val="none"/>
              </w:rPr>
            </w:pPr>
            <w:proofErr w:type="spellStart"/>
            <w:r w:rsidRPr="00123EC0">
              <w:rPr>
                <w:rFonts w:ascii="Calibri" w:eastAsia="Times New Roman" w:hAnsi="Calibri" w:cs="Calibri"/>
                <w:kern w:val="0"/>
                <w14:ligatures w14:val="none"/>
              </w:rPr>
              <w:t>Ramdisk</w:t>
            </w:r>
            <w:proofErr w:type="spellEnd"/>
          </w:p>
        </w:tc>
        <w:tc>
          <w:tcPr>
            <w:tcW w:w="0" w:type="auto"/>
            <w:vMerge w:val="restart"/>
            <w:tcBorders>
              <w:bottom w:val="single" w:sz="6" w:space="0" w:color="EBEBEB"/>
              <w:right w:val="single" w:sz="6" w:space="0" w:color="EBEBEB"/>
            </w:tcBorders>
            <w:tcMar>
              <w:top w:w="75" w:type="dxa"/>
              <w:left w:w="150" w:type="dxa"/>
              <w:bottom w:w="75" w:type="dxa"/>
              <w:right w:w="150" w:type="dxa"/>
            </w:tcMar>
            <w:vAlign w:val="center"/>
            <w:hideMark/>
          </w:tcPr>
          <w:p w14:paraId="7AEF4DF4" w14:textId="77777777" w:rsidR="00F63839" w:rsidRPr="00123EC0" w:rsidRDefault="00F63839" w:rsidP="00F63839">
            <w:pPr>
              <w:spacing w:after="0" w:line="240" w:lineRule="auto"/>
              <w:rPr>
                <w:rFonts w:ascii="Calibri" w:eastAsia="Times New Roman" w:hAnsi="Calibri" w:cs="Calibri"/>
                <w:kern w:val="0"/>
                <w14:ligatures w14:val="none"/>
              </w:rPr>
            </w:pPr>
            <w:hyperlink r:id="rId23" w:tgtFrame="_blank" w:history="1">
              <w:proofErr w:type="spellStart"/>
              <w:r w:rsidRPr="00123EC0">
                <w:rPr>
                  <w:rFonts w:ascii="Calibri" w:eastAsia="Times New Roman" w:hAnsi="Calibri" w:cs="Calibri"/>
                  <w:b/>
                  <w:bCs/>
                  <w:color w:val="98253A"/>
                  <w:kern w:val="0"/>
                  <w14:ligatures w14:val="none"/>
                </w:rPr>
                <w:t>cpio</w:t>
              </w:r>
              <w:proofErr w:type="spellEnd"/>
            </w:hyperlink>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498E87F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 xml:space="preserve">The bootstrap </w:t>
            </w:r>
            <w:proofErr w:type="spellStart"/>
            <w:r w:rsidRPr="00123EC0">
              <w:rPr>
                <w:rFonts w:ascii="Calibri" w:eastAsia="Times New Roman" w:hAnsi="Calibri" w:cs="Calibri"/>
                <w:kern w:val="0"/>
                <w14:ligatures w14:val="none"/>
              </w:rPr>
              <w:t>ramfs</w:t>
            </w:r>
            <w:proofErr w:type="spellEnd"/>
            <w:r w:rsidRPr="00123EC0">
              <w:rPr>
                <w:rFonts w:ascii="Calibri" w:eastAsia="Times New Roman" w:hAnsi="Calibri" w:cs="Calibri"/>
                <w:kern w:val="0"/>
                <w14:ligatures w14:val="none"/>
              </w:rPr>
              <w:t>, which includes the NSM driver and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"https://en.wikipedia.org/wiki/Init"</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kern w:val="0"/>
                <w14:ligatures w14:val="none"/>
              </w:rPr>
              <w:t> file</w:t>
            </w:r>
          </w:p>
        </w:tc>
      </w:tr>
      <w:tr w:rsidR="00F63839" w:rsidRPr="00123EC0" w14:paraId="1A5FA951" w14:textId="77777777">
        <w:tc>
          <w:tcPr>
            <w:tcW w:w="0" w:type="auto"/>
            <w:vMerge/>
            <w:tcBorders>
              <w:bottom w:val="single" w:sz="6" w:space="0" w:color="EBEBEB"/>
              <w:right w:val="single" w:sz="6" w:space="0" w:color="EBEBEB"/>
            </w:tcBorders>
            <w:vAlign w:val="center"/>
            <w:hideMark/>
          </w:tcPr>
          <w:p w14:paraId="1DCAE834" w14:textId="77777777" w:rsidR="00F63839" w:rsidRPr="00123EC0" w:rsidRDefault="00F63839" w:rsidP="00F63839">
            <w:pPr>
              <w:spacing w:after="0" w:line="240" w:lineRule="auto"/>
              <w:rPr>
                <w:rFonts w:ascii="Calibri" w:eastAsia="Times New Roman" w:hAnsi="Calibri" w:cs="Calibri"/>
                <w:kern w:val="0"/>
                <w14:ligatures w14:val="none"/>
              </w:rPr>
            </w:pPr>
          </w:p>
        </w:tc>
        <w:tc>
          <w:tcPr>
            <w:tcW w:w="0" w:type="auto"/>
            <w:vMerge/>
            <w:tcBorders>
              <w:bottom w:val="single" w:sz="6" w:space="0" w:color="EBEBEB"/>
              <w:right w:val="single" w:sz="6" w:space="0" w:color="EBEBEB"/>
            </w:tcBorders>
            <w:vAlign w:val="center"/>
            <w:hideMark/>
          </w:tcPr>
          <w:p w14:paraId="0C3AD7C1" w14:textId="77777777" w:rsidR="00F63839" w:rsidRPr="00123EC0" w:rsidRDefault="00F63839" w:rsidP="00F63839">
            <w:pPr>
              <w:spacing w:after="0" w:line="240" w:lineRule="auto"/>
              <w:rPr>
                <w:rFonts w:ascii="Calibri" w:eastAsia="Times New Roman" w:hAnsi="Calibri" w:cs="Calibri"/>
                <w:kern w:val="0"/>
                <w14:ligatures w14:val="none"/>
              </w:rPr>
            </w:pP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4873B7D1"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 xml:space="preserve">The user space </w:t>
            </w:r>
            <w:proofErr w:type="spellStart"/>
            <w:r w:rsidRPr="00123EC0">
              <w:rPr>
                <w:rFonts w:ascii="Calibri" w:eastAsia="Times New Roman" w:hAnsi="Calibri" w:cs="Calibri"/>
                <w:kern w:val="0"/>
                <w14:ligatures w14:val="none"/>
              </w:rPr>
              <w:t>ramfs</w:t>
            </w:r>
            <w:proofErr w:type="spellEnd"/>
            <w:r w:rsidRPr="00123EC0">
              <w:rPr>
                <w:rFonts w:ascii="Calibri" w:eastAsia="Times New Roman" w:hAnsi="Calibri" w:cs="Calibri"/>
                <w:kern w:val="0"/>
                <w14:ligatures w14:val="none"/>
              </w:rPr>
              <w:t>, which includes files from the Docker image</w:t>
            </w:r>
          </w:p>
        </w:tc>
      </w:tr>
      <w:tr w:rsidR="00F63839" w:rsidRPr="00123EC0" w14:paraId="2060EB43"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62EF3A7A"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Signature</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EA3410D" w14:textId="77777777" w:rsidR="00F63839" w:rsidRPr="00123EC0" w:rsidRDefault="00F63839" w:rsidP="00F63839">
            <w:pPr>
              <w:spacing w:after="0" w:line="240" w:lineRule="auto"/>
              <w:rPr>
                <w:rFonts w:ascii="Calibri" w:eastAsia="Times New Roman" w:hAnsi="Calibri" w:cs="Calibri"/>
                <w:kern w:val="0"/>
                <w14:ligatures w14:val="none"/>
              </w:rPr>
            </w:pPr>
            <w:hyperlink r:id="rId24" w:tgtFrame="_blank" w:history="1">
              <w:r w:rsidRPr="00123EC0">
                <w:rPr>
                  <w:rFonts w:ascii="Calibri" w:eastAsia="Times New Roman" w:hAnsi="Calibri" w:cs="Calibri"/>
                  <w:b/>
                  <w:bCs/>
                  <w:color w:val="98253A"/>
                  <w:kern w:val="0"/>
                  <w14:ligatures w14:val="none"/>
                </w:rPr>
                <w:t>CBOR</w:t>
              </w:r>
            </w:hyperlink>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28034453"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A vector of tuples in the form (certificate, signature)</w:t>
            </w:r>
          </w:p>
        </w:tc>
      </w:tr>
    </w:tbl>
    <w:p w14:paraId="412E2B47"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proofErr w:type="gramStart"/>
      <w:r w:rsidRPr="00123EC0">
        <w:rPr>
          <w:rFonts w:ascii="Calibri" w:eastAsia="Times New Roman" w:hAnsi="Calibri" w:cs="Calibri"/>
          <w:color w:val="000000"/>
          <w:kern w:val="0"/>
          <w:sz w:val="21"/>
          <w:szCs w:val="21"/>
          <w14:ligatures w14:val="none"/>
        </w:rPr>
        <w:t>So</w:t>
      </w:r>
      <w:proofErr w:type="gramEnd"/>
      <w:r w:rsidRPr="00123EC0">
        <w:rPr>
          <w:rFonts w:ascii="Calibri" w:eastAsia="Times New Roman" w:hAnsi="Calibri" w:cs="Calibri"/>
          <w:color w:val="000000"/>
          <w:kern w:val="0"/>
          <w:sz w:val="21"/>
          <w:szCs w:val="21"/>
          <w14:ligatures w14:val="none"/>
        </w:rPr>
        <w:t xml:space="preserve"> with an EIF, we have all that’s needed to run a VM: a kernel image, a command line for it, bootstrap binaries (the NSM driver and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and a user space filesystem.</w:t>
      </w:r>
    </w:p>
    <w:p w14:paraId="233F16A4"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But where does this data come from, and can you trust it?</w:t>
      </w:r>
    </w:p>
    <w:p w14:paraId="46544EDF"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Who do you trust?</w:t>
      </w:r>
    </w:p>
    <w:p w14:paraId="2B628AD1"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Before we get into the details, you should know that </w:t>
      </w:r>
      <w:r w:rsidRPr="00123EC0">
        <w:rPr>
          <w:rFonts w:ascii="Calibri" w:eastAsia="Times New Roman" w:hAnsi="Calibri" w:cs="Calibri"/>
          <w:b/>
          <w:bCs/>
          <w:color w:val="000000"/>
          <w:kern w:val="0"/>
          <w:sz w:val="21"/>
          <w:szCs w:val="21"/>
          <w14:ligatures w14:val="none"/>
        </w:rPr>
        <w:t>there are quite a few implicit trust relationships involved in the data that flows into an EIF when it is created</w:t>
      </w:r>
      <w:r w:rsidRPr="00123EC0">
        <w:rPr>
          <w:rFonts w:ascii="Calibri" w:eastAsia="Times New Roman" w:hAnsi="Calibri" w:cs="Calibri"/>
          <w:color w:val="000000"/>
          <w:kern w:val="0"/>
          <w:sz w:val="21"/>
          <w:szCs w:val="21"/>
          <w14:ligatures w14:val="none"/>
        </w:rPr>
        <w:t>. For that reason, it is important to verify how data gets into your EIF images.</w:t>
      </w:r>
    </w:p>
    <w:p w14:paraId="7E744A8A"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To verify dataflows into an EIF image, we need to look into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"https://github.com/aws/aws-nitro-enclaves-cli/tree/v1.2.2/enclave_build"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enclave_build</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package that is </w:t>
      </w:r>
      <w:hyperlink r:id="rId25" w:anchor="L128-L143" w:tgtFrame="_blank" w:history="1">
        <w:r w:rsidRPr="00123EC0">
          <w:rPr>
            <w:rFonts w:ascii="Calibri" w:eastAsia="Times New Roman" w:hAnsi="Calibri" w:cs="Calibri"/>
            <w:b/>
            <w:bCs/>
            <w:color w:val="98253A"/>
            <w:kern w:val="0"/>
            <w:sz w:val="21"/>
            <w:szCs w:val="21"/>
            <w14:ligatures w14:val="none"/>
          </w:rPr>
          <w:t>used by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98253A"/>
            <w:kern w:val="0"/>
            <w:sz w:val="21"/>
            <w:szCs w:val="21"/>
            <w14:ligatures w14:val="none"/>
          </w:rPr>
          <w:t> tool</w:t>
        </w:r>
      </w:hyperlink>
      <w:r w:rsidRPr="00123EC0">
        <w:rPr>
          <w:rFonts w:ascii="Calibri" w:eastAsia="Times New Roman" w:hAnsi="Calibri" w:cs="Calibri"/>
          <w:color w:val="000000"/>
          <w:kern w:val="0"/>
          <w:sz w:val="21"/>
          <w:szCs w:val="21"/>
          <w14:ligatures w14:val="none"/>
        </w:rPr>
        <w:t>.</w:t>
      </w:r>
    </w:p>
    <w:p w14:paraId="4E5C8F6F"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A kernel image (which is a </w:t>
      </w:r>
      <w:proofErr w:type="spellStart"/>
      <w:r w:rsidRPr="00123EC0">
        <w:rPr>
          <w:rFonts w:ascii="Calibri" w:eastAsia="Times New Roman" w:hAnsi="Calibri" w:cs="Calibri"/>
          <w:color w:val="000000"/>
          <w:kern w:val="0"/>
          <w:sz w:val="21"/>
          <w:szCs w:val="21"/>
          <w14:ligatures w14:val="none"/>
        </w:rPr>
        <w:t>bzImage</w:t>
      </w:r>
      <w:proofErr w:type="spellEnd"/>
      <w:r w:rsidRPr="00123EC0">
        <w:rPr>
          <w:rFonts w:ascii="Calibri" w:eastAsia="Times New Roman" w:hAnsi="Calibri" w:cs="Calibri"/>
          <w:color w:val="000000"/>
          <w:kern w:val="0"/>
          <w:sz w:val="21"/>
          <w:szCs w:val="21"/>
          <w14:ligatures w14:val="none"/>
        </w:rPr>
        <w:t xml:space="preserve"> file),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and the NSM driver are pre-compiled and stored in the </w:t>
      </w:r>
      <w:hyperlink r:id="rId26" w:anchor="L49-L49" w:tgtFrame="_blank" w:history="1">
        <w:r w:rsidRPr="00123EC0">
          <w:rPr>
            <w:rFonts w:ascii="Calibri" w:eastAsia="Times New Roman" w:hAnsi="Calibri" w:cs="Calibri"/>
            <w:b/>
            <w:bCs/>
            <w:color w:val="98253A"/>
            <w:kern w:val="0"/>
            <w:sz w:val="20"/>
            <w:szCs w:val="20"/>
            <w:bdr w:val="single" w:sz="6" w:space="0" w:color="EBEBEB" w:frame="1"/>
            <w:shd w:val="clear" w:color="auto" w:fill="F5F5F5"/>
            <w14:ligatures w14:val="none"/>
          </w:rPr>
          <w:t>/</w:t>
        </w:r>
        <w:proofErr w:type="spellStart"/>
        <w:r w:rsidRPr="00123EC0">
          <w:rPr>
            <w:rFonts w:ascii="Calibri" w:eastAsia="Times New Roman" w:hAnsi="Calibri" w:cs="Calibri"/>
            <w:b/>
            <w:bCs/>
            <w:color w:val="98253A"/>
            <w:kern w:val="0"/>
            <w:sz w:val="20"/>
            <w:szCs w:val="20"/>
            <w:bdr w:val="single" w:sz="6" w:space="0" w:color="EBEBEB" w:frame="1"/>
            <w:shd w:val="clear" w:color="auto" w:fill="F5F5F5"/>
            <w14:ligatures w14:val="none"/>
          </w:rPr>
          <w:t>usr</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/share/</w:t>
        </w:r>
        <w:proofErr w:type="spellStart"/>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nitro_enclaves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/blobs/</w:t>
        </w:r>
      </w:hyperlink>
      <w:r w:rsidRPr="00123EC0">
        <w:rPr>
          <w:rFonts w:ascii="Calibri" w:eastAsia="Times New Roman" w:hAnsi="Calibri" w:cs="Calibri"/>
          <w:color w:val="000000"/>
          <w:kern w:val="0"/>
          <w:sz w:val="21"/>
          <w:szCs w:val="21"/>
          <w14:ligatures w14:val="none"/>
        </w:rPr>
        <w:t> folder (on an EC2 instance). They are pulled to the instance when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"https://amazonlinux.pkgs.org/2023/amazonlinux-x86_64/aws-nitro-enclaves-cli-devel-1.2.2-0.amzn2023.x86_64.rpm.html"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-nitro-enclaves-cli-devel</w:t>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package is installed.</w:t>
      </w:r>
    </w:p>
    <w:p w14:paraId="4FF7868A" w14:textId="7931F9AF"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"https://blog.trailofbits.com/2024/02/16/a-few-notes-on-aws-nitro-enclaves-images-and-attestation/d24231f1e5175e261005328ef48a61b1.png"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24A47DB9" wp14:editId="2A7E8A76">
            <wp:extent cx="5943600" cy="2959100"/>
            <wp:effectExtent l="0" t="0" r="0" b="0"/>
            <wp:docPr id="91292920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9204" name="Picture 4"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65F14794"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3: Part of the Nitro Enclaves CLI installation </w:t>
      </w:r>
      <w:hyperlink r:id="rId28" w:tgtFrame="_blank" w:history="1">
        <w:r w:rsidRPr="00123EC0">
          <w:rPr>
            <w:rFonts w:ascii="Calibri" w:eastAsia="Times New Roman" w:hAnsi="Calibri" w:cs="Calibri"/>
            <w:b/>
            <w:bCs/>
            <w:color w:val="98253A"/>
            <w:kern w:val="0"/>
            <w:sz w:val="21"/>
            <w:szCs w:val="21"/>
            <w14:ligatures w14:val="none"/>
          </w:rPr>
          <w:t>documentation</w:t>
        </w:r>
      </w:hyperlink>
    </w:p>
    <w:p w14:paraId="7453E4BC"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pre-compiled binaries of the kernel image,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and the NSM driver are generated by the code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"https://github.com/aws/aws-nitro-enclaves-sdk-bootstrap"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-nitro-enclaves-</w:t>
      </w:r>
      <w:proofErr w:type="spellStart"/>
      <w:r w:rsidRPr="00123EC0">
        <w:rPr>
          <w:rFonts w:ascii="Calibri" w:eastAsia="Times New Roman" w:hAnsi="Calibri" w:cs="Calibri"/>
          <w:b/>
          <w:bCs/>
          <w:color w:val="98253A"/>
          <w:kern w:val="0"/>
          <w:sz w:val="20"/>
          <w:szCs w:val="20"/>
          <w:bdr w:val="single" w:sz="6" w:space="0" w:color="EBEBEB" w:frame="1"/>
          <w:shd w:val="clear" w:color="auto" w:fill="F5F5F5"/>
          <w14:ligatures w14:val="none"/>
        </w:rPr>
        <w:t>sdk</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-bootstrap</w:t>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repo, according to the repo’s README (though we have no way to verify this claim). That code does the following:</w:t>
      </w:r>
    </w:p>
    <w:p w14:paraId="517AF6AF" w14:textId="77777777" w:rsidR="00F63839" w:rsidRPr="00123EC0" w:rsidRDefault="00F63839" w:rsidP="00F63839">
      <w:pPr>
        <w:numPr>
          <w:ilvl w:val="0"/>
          <w:numId w:val="4"/>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Downloads and builds the kernel, using a </w:t>
      </w:r>
      <w:hyperlink r:id="rId29" w:tgtFrame="_blank" w:history="1">
        <w:r w:rsidRPr="00123EC0">
          <w:rPr>
            <w:rFonts w:ascii="Calibri" w:eastAsia="Times New Roman" w:hAnsi="Calibri" w:cs="Calibri"/>
            <w:b/>
            <w:bCs/>
            <w:color w:val="98253A"/>
            <w:kern w:val="0"/>
            <w:sz w:val="21"/>
            <w:szCs w:val="21"/>
            <w14:ligatures w14:val="none"/>
          </w:rPr>
          <w:t>custom kernel configuration</w:t>
        </w:r>
      </w:hyperlink>
    </w:p>
    <w:p w14:paraId="7556711C" w14:textId="77777777" w:rsidR="00F63839" w:rsidRPr="00123EC0" w:rsidRDefault="00F63839" w:rsidP="00F63839">
      <w:pPr>
        <w:numPr>
          <w:ilvl w:val="0"/>
          <w:numId w:val="4"/>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hyperlink r:id="rId30" w:tgtFrame="_blank" w:history="1">
        <w:r w:rsidRPr="00123EC0">
          <w:rPr>
            <w:rFonts w:ascii="Calibri" w:eastAsia="Times New Roman" w:hAnsi="Calibri" w:cs="Calibri"/>
            <w:b/>
            <w:bCs/>
            <w:color w:val="98253A"/>
            <w:kern w:val="0"/>
            <w:sz w:val="21"/>
            <w:szCs w:val="21"/>
            <w14:ligatures w14:val="none"/>
          </w:rPr>
          <w:t>Verifies the kernel’s signature</w:t>
        </w:r>
      </w:hyperlink>
      <w:r w:rsidRPr="00123EC0">
        <w:rPr>
          <w:rFonts w:ascii="Calibri" w:eastAsia="Times New Roman" w:hAnsi="Calibri" w:cs="Calibri"/>
          <w:color w:val="000000"/>
          <w:kern w:val="0"/>
          <w:sz w:val="21"/>
          <w:szCs w:val="21"/>
          <w14:ligatures w14:val="none"/>
        </w:rPr>
        <w:t> with the gpg2 tool (trusting keys belonging to torvalds@kernel.org and gregkh@kernel.org)</w:t>
      </w:r>
    </w:p>
    <w:p w14:paraId="103E41B3" w14:textId="77777777" w:rsidR="00F63839" w:rsidRPr="00123EC0" w:rsidRDefault="00F63839" w:rsidP="00F63839">
      <w:pPr>
        <w:numPr>
          <w:ilvl w:val="0"/>
          <w:numId w:val="4"/>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Builds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that will be used to bootstrap the system</w:t>
      </w:r>
    </w:p>
    <w:p w14:paraId="3F6B338A" w14:textId="77777777" w:rsidR="00F63839" w:rsidRPr="00123EC0" w:rsidRDefault="00F63839" w:rsidP="00F63839">
      <w:pPr>
        <w:numPr>
          <w:ilvl w:val="0"/>
          <w:numId w:val="4"/>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Builds the NSM driver that will be used by the enclave to communicate with the Nitro Hypervisor</w:t>
      </w:r>
    </w:p>
    <w:p w14:paraId="0EA501DD"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The binaries can also be found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"https://github.com/aws/aws-nitro-enclaves-cli/tree/v1.2.2/blobs"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-nitro-enclaves-cli</w:t>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repo. We can compare SHA-384 hashes of the pre-compiled binaries from the three sources—the EC2 instance,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-nitro-enclaves-cli</w:t>
      </w:r>
      <w:r w:rsidRPr="00123EC0">
        <w:rPr>
          <w:rFonts w:ascii="Calibri" w:eastAsia="Times New Roman" w:hAnsi="Calibri" w:cs="Calibri"/>
          <w:color w:val="000000"/>
          <w:kern w:val="0"/>
          <w:sz w:val="21"/>
          <w:szCs w:val="21"/>
          <w14:ligatures w14:val="none"/>
        </w:rPr>
        <w:t> repo, and those generated by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-nitro-enclaves-</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sdk</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-bootstrap</w:t>
      </w:r>
      <w:r w:rsidRPr="00123EC0">
        <w:rPr>
          <w:rFonts w:ascii="Calibri" w:eastAsia="Times New Roman" w:hAnsi="Calibri" w:cs="Calibri"/>
          <w:color w:val="000000"/>
          <w:kern w:val="0"/>
          <w:sz w:val="21"/>
          <w:szCs w:val="21"/>
          <w14:ligatures w14:val="none"/>
        </w:rPr>
        <w:t> repo (for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version 1.2.2):</w:t>
      </w:r>
    </w:p>
    <w:tbl>
      <w:tblPr>
        <w:tblW w:w="10172" w:type="dxa"/>
        <w:tblBorders>
          <w:top w:val="single" w:sz="6" w:space="0" w:color="EBEBEB"/>
          <w:left w:val="single" w:sz="6" w:space="0" w:color="EBEBEB"/>
        </w:tblBorders>
        <w:tblCellMar>
          <w:top w:w="15" w:type="dxa"/>
          <w:left w:w="15" w:type="dxa"/>
          <w:bottom w:w="15" w:type="dxa"/>
          <w:right w:w="15" w:type="dxa"/>
        </w:tblCellMar>
        <w:tblLook w:val="04A0" w:firstRow="1" w:lastRow="0" w:firstColumn="1" w:lastColumn="0" w:noHBand="0" w:noVBand="1"/>
      </w:tblPr>
      <w:tblGrid>
        <w:gridCol w:w="1484"/>
        <w:gridCol w:w="2090"/>
        <w:gridCol w:w="2517"/>
        <w:gridCol w:w="4081"/>
      </w:tblGrid>
      <w:tr w:rsidR="00F63839" w:rsidRPr="00123EC0" w14:paraId="0B7FF0E7"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6B452EC2" w14:textId="77777777" w:rsidR="00F63839" w:rsidRPr="00123EC0" w:rsidRDefault="00F63839" w:rsidP="00F63839">
            <w:pPr>
              <w:spacing w:after="0" w:line="240" w:lineRule="auto"/>
              <w:rPr>
                <w:rFonts w:ascii="Calibri" w:eastAsia="Times New Roman" w:hAnsi="Calibri" w:cs="Calibri"/>
                <w:color w:val="000000"/>
                <w:kern w:val="0"/>
                <w:sz w:val="21"/>
                <w:szCs w:val="21"/>
                <w14:ligatures w14:val="none"/>
              </w:rPr>
            </w:pP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581FC083"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In the EC2 instance</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55293AFA"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 xml:space="preserve">In </w:t>
            </w:r>
            <w:proofErr w:type="spellStart"/>
            <w:r w:rsidRPr="00123EC0">
              <w:rPr>
                <w:rFonts w:ascii="Calibri" w:eastAsia="Times New Roman" w:hAnsi="Calibri" w:cs="Calibri"/>
                <w:b/>
                <w:bCs/>
                <w:kern w:val="0"/>
                <w14:ligatures w14:val="none"/>
              </w:rPr>
              <w:t>aws</w:t>
            </w:r>
            <w:proofErr w:type="spellEnd"/>
            <w:r w:rsidRPr="00123EC0">
              <w:rPr>
                <w:rFonts w:ascii="Calibri" w:eastAsia="Times New Roman" w:hAnsi="Calibri" w:cs="Calibri"/>
                <w:b/>
                <w:bCs/>
                <w:kern w:val="0"/>
                <w14:ligatures w14:val="none"/>
              </w:rPr>
              <w:t>-nitro-enclaves-cli</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29C87D69" w14:textId="77777777" w:rsidR="00F63839" w:rsidRPr="00123EC0" w:rsidRDefault="00F63839" w:rsidP="00F63839">
            <w:pPr>
              <w:spacing w:after="0" w:line="240" w:lineRule="auto"/>
              <w:jc w:val="center"/>
              <w:rPr>
                <w:rFonts w:ascii="Calibri" w:eastAsia="Times New Roman" w:hAnsi="Calibri" w:cs="Calibri"/>
                <w:b/>
                <w:bCs/>
                <w:kern w:val="0"/>
                <w14:ligatures w14:val="none"/>
              </w:rPr>
            </w:pPr>
            <w:r w:rsidRPr="00123EC0">
              <w:rPr>
                <w:rFonts w:ascii="Calibri" w:eastAsia="Times New Roman" w:hAnsi="Calibri" w:cs="Calibri"/>
                <w:b/>
                <w:bCs/>
                <w:kern w:val="0"/>
                <w14:ligatures w14:val="none"/>
              </w:rPr>
              <w:t xml:space="preserve">Built with </w:t>
            </w:r>
            <w:proofErr w:type="spellStart"/>
            <w:r w:rsidRPr="00123EC0">
              <w:rPr>
                <w:rFonts w:ascii="Calibri" w:eastAsia="Times New Roman" w:hAnsi="Calibri" w:cs="Calibri"/>
                <w:b/>
                <w:bCs/>
                <w:kern w:val="0"/>
                <w14:ligatures w14:val="none"/>
              </w:rPr>
              <w:t>aws</w:t>
            </w:r>
            <w:proofErr w:type="spellEnd"/>
            <w:r w:rsidRPr="00123EC0">
              <w:rPr>
                <w:rFonts w:ascii="Calibri" w:eastAsia="Times New Roman" w:hAnsi="Calibri" w:cs="Calibri"/>
                <w:b/>
                <w:bCs/>
                <w:kern w:val="0"/>
                <w14:ligatures w14:val="none"/>
              </w:rPr>
              <w:t>-nitro-enclaves-</w:t>
            </w:r>
            <w:proofErr w:type="spellStart"/>
            <w:r w:rsidRPr="00123EC0">
              <w:rPr>
                <w:rFonts w:ascii="Calibri" w:eastAsia="Times New Roman" w:hAnsi="Calibri" w:cs="Calibri"/>
                <w:b/>
                <w:bCs/>
                <w:kern w:val="0"/>
                <w14:ligatures w14:val="none"/>
              </w:rPr>
              <w:t>sdk</w:t>
            </w:r>
            <w:proofErr w:type="spellEnd"/>
            <w:r w:rsidRPr="00123EC0">
              <w:rPr>
                <w:rFonts w:ascii="Calibri" w:eastAsia="Times New Roman" w:hAnsi="Calibri" w:cs="Calibri"/>
                <w:b/>
                <w:bCs/>
                <w:kern w:val="0"/>
                <w14:ligatures w14:val="none"/>
              </w:rPr>
              <w:t>-bootstrap</w:t>
            </w:r>
          </w:p>
        </w:tc>
      </w:tr>
      <w:tr w:rsidR="00F63839" w:rsidRPr="00123EC0" w14:paraId="224AF1E5"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4649738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Kernel</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AE2094B"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127b32...9821c4</w:t>
            </w:r>
          </w:p>
        </w:tc>
        <w:tc>
          <w:tcPr>
            <w:tcW w:w="0" w:type="auto"/>
            <w:tcBorders>
              <w:bottom w:val="single" w:sz="6" w:space="0" w:color="EBEBEB"/>
              <w:right w:val="single" w:sz="6" w:space="0" w:color="EBEBEB"/>
            </w:tcBorders>
            <w:shd w:val="clear" w:color="auto" w:fill="DCE9D5"/>
            <w:tcMar>
              <w:top w:w="75" w:type="dxa"/>
              <w:left w:w="150" w:type="dxa"/>
              <w:bottom w:w="75" w:type="dxa"/>
              <w:right w:w="150" w:type="dxa"/>
            </w:tcMar>
            <w:vAlign w:val="center"/>
            <w:hideMark/>
          </w:tcPr>
          <w:p w14:paraId="1C8B306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127b32...9821c4</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22CCB510"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4b3719...016c58</w:t>
            </w:r>
          </w:p>
        </w:tc>
      </w:tr>
      <w:tr w:rsidR="00F63839" w:rsidRPr="00123EC0" w14:paraId="5316B70A"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302E91D1"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Kernel config</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59CDE8A"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e9704c...7d9d35</w:t>
            </w:r>
          </w:p>
        </w:tc>
        <w:tc>
          <w:tcPr>
            <w:tcW w:w="0" w:type="auto"/>
            <w:tcBorders>
              <w:bottom w:val="single" w:sz="6" w:space="0" w:color="EBEBEB"/>
              <w:right w:val="single" w:sz="6" w:space="0" w:color="EBEBEB"/>
            </w:tcBorders>
            <w:shd w:val="clear" w:color="auto" w:fill="DCE9D5"/>
            <w:tcMar>
              <w:top w:w="75" w:type="dxa"/>
              <w:left w:w="150" w:type="dxa"/>
              <w:bottom w:w="75" w:type="dxa"/>
              <w:right w:w="150" w:type="dxa"/>
            </w:tcMar>
            <w:vAlign w:val="center"/>
            <w:hideMark/>
          </w:tcPr>
          <w:p w14:paraId="6E11FEEA"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e9704c...7d9d35</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436D4C5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9e634d...663f99</w:t>
            </w:r>
          </w:p>
        </w:tc>
      </w:tr>
      <w:tr w:rsidR="00F63839" w:rsidRPr="00123EC0" w14:paraId="38A99633"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2978EA21" w14:textId="77777777" w:rsidR="00F63839" w:rsidRPr="00123EC0" w:rsidRDefault="00F63839" w:rsidP="00F63839">
            <w:pPr>
              <w:spacing w:after="0" w:line="240" w:lineRule="auto"/>
              <w:rPr>
                <w:rFonts w:ascii="Calibri" w:eastAsia="Times New Roman" w:hAnsi="Calibri" w:cs="Calibri"/>
                <w:kern w:val="0"/>
                <w14:ligatures w14:val="none"/>
              </w:rPr>
            </w:pPr>
            <w:proofErr w:type="spellStart"/>
            <w:r w:rsidRPr="00123EC0">
              <w:rPr>
                <w:rFonts w:ascii="Calibri" w:eastAsia="Times New Roman" w:hAnsi="Calibri" w:cs="Calibri"/>
                <w:kern w:val="0"/>
                <w14:ligatures w14:val="none"/>
              </w:rPr>
              <w:t>Cmdline</w:t>
            </w:r>
            <w:proofErr w:type="spellEnd"/>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1EBAB242"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cefb92...ab0b0f</w:t>
            </w:r>
          </w:p>
        </w:tc>
        <w:tc>
          <w:tcPr>
            <w:tcW w:w="0" w:type="auto"/>
            <w:tcBorders>
              <w:bottom w:val="single" w:sz="6" w:space="0" w:color="EBEBEB"/>
              <w:right w:val="single" w:sz="6" w:space="0" w:color="EBEBEB"/>
            </w:tcBorders>
            <w:shd w:val="clear" w:color="auto" w:fill="DCE9D5"/>
            <w:tcMar>
              <w:top w:w="75" w:type="dxa"/>
              <w:left w:w="150" w:type="dxa"/>
              <w:bottom w:w="75" w:type="dxa"/>
              <w:right w:w="150" w:type="dxa"/>
            </w:tcMar>
            <w:vAlign w:val="center"/>
            <w:hideMark/>
          </w:tcPr>
          <w:p w14:paraId="7B553F47"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cefb92...ab0b0f</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10697491"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N/A</w:t>
            </w:r>
          </w:p>
        </w:tc>
      </w:tr>
      <w:tr w:rsidR="00F63839" w:rsidRPr="00123EC0" w14:paraId="5CC1040E"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5CF3ECDB" w14:textId="77777777" w:rsidR="00F63839" w:rsidRPr="00123EC0" w:rsidRDefault="00F63839" w:rsidP="00F63839">
            <w:pPr>
              <w:spacing w:after="0" w:line="240" w:lineRule="auto"/>
              <w:rPr>
                <w:rFonts w:ascii="Calibri" w:eastAsia="Times New Roman" w:hAnsi="Calibri" w:cs="Calibri"/>
                <w:kern w:val="0"/>
                <w14:ligatures w14:val="none"/>
              </w:rPr>
            </w:pP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14D26E9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7680fd...a435bb</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67E9794F"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e23a90...4272ea</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02DFBF7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601ec5...d4b25e</w:t>
            </w:r>
          </w:p>
        </w:tc>
      </w:tr>
      <w:tr w:rsidR="00F63839" w:rsidRPr="00123EC0" w14:paraId="5FB5802C"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73C58665"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NSM driver</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7BC1C474"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2357cb...8192c</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539A886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993d1f...657b50</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6A6FD7C5"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96d0df...4f5306</w:t>
            </w:r>
          </w:p>
        </w:tc>
      </w:tr>
      <w:tr w:rsidR="00F63839" w:rsidRPr="00123EC0" w14:paraId="1FB7A6F4" w14:textId="77777777">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51030F7F" w14:textId="77777777" w:rsidR="00F63839" w:rsidRPr="00123EC0" w:rsidRDefault="00F63839" w:rsidP="00F63839">
            <w:pPr>
              <w:spacing w:after="0" w:line="240" w:lineRule="auto"/>
              <w:rPr>
                <w:rFonts w:ascii="Calibri" w:eastAsia="Times New Roman" w:hAnsi="Calibri" w:cs="Calibri"/>
                <w:kern w:val="0"/>
                <w14:ligatures w14:val="none"/>
              </w:rPr>
            </w:pP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linuxkit</w:t>
            </w:r>
            <w:proofErr w:type="spellEnd"/>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7D764A1C"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31ed3c...035664</w:t>
            </w:r>
          </w:p>
        </w:tc>
        <w:tc>
          <w:tcPr>
            <w:tcW w:w="0" w:type="auto"/>
            <w:tcBorders>
              <w:bottom w:val="single" w:sz="6" w:space="0" w:color="EBEBEB"/>
              <w:right w:val="single" w:sz="6" w:space="0" w:color="EBEBEB"/>
            </w:tcBorders>
            <w:shd w:val="clear" w:color="auto" w:fill="EECDCD"/>
            <w:tcMar>
              <w:top w:w="75" w:type="dxa"/>
              <w:left w:w="150" w:type="dxa"/>
              <w:bottom w:w="75" w:type="dxa"/>
              <w:right w:w="150" w:type="dxa"/>
            </w:tcMar>
            <w:vAlign w:val="center"/>
            <w:hideMark/>
          </w:tcPr>
          <w:p w14:paraId="3E05FF3F"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color w:val="CC3333"/>
                <w:kern w:val="0"/>
                <w:sz w:val="20"/>
                <w:szCs w:val="20"/>
                <w:bdr w:val="single" w:sz="6" w:space="0" w:color="EBEBEB" w:frame="1"/>
                <w:shd w:val="clear" w:color="auto" w:fill="F5F5F5"/>
                <w14:ligatures w14:val="none"/>
              </w:rPr>
              <w:t>581ddc...2ee024</w:t>
            </w:r>
          </w:p>
        </w:tc>
        <w:tc>
          <w:tcPr>
            <w:tcW w:w="0" w:type="auto"/>
            <w:tcBorders>
              <w:bottom w:val="single" w:sz="6" w:space="0" w:color="EBEBEB"/>
              <w:right w:val="single" w:sz="6" w:space="0" w:color="EBEBEB"/>
            </w:tcBorders>
            <w:tcMar>
              <w:top w:w="75" w:type="dxa"/>
              <w:left w:w="150" w:type="dxa"/>
              <w:bottom w:w="75" w:type="dxa"/>
              <w:right w:w="150" w:type="dxa"/>
            </w:tcMar>
            <w:vAlign w:val="center"/>
            <w:hideMark/>
          </w:tcPr>
          <w:p w14:paraId="071DDD18" w14:textId="77777777" w:rsidR="00F63839" w:rsidRPr="00123EC0" w:rsidRDefault="00F63839" w:rsidP="00F63839">
            <w:pPr>
              <w:spacing w:after="0" w:line="240" w:lineRule="auto"/>
              <w:rPr>
                <w:rFonts w:ascii="Calibri" w:eastAsia="Times New Roman" w:hAnsi="Calibri" w:cs="Calibri"/>
                <w:kern w:val="0"/>
                <w14:ligatures w14:val="none"/>
              </w:rPr>
            </w:pPr>
            <w:r w:rsidRPr="00123EC0">
              <w:rPr>
                <w:rFonts w:ascii="Calibri" w:eastAsia="Times New Roman" w:hAnsi="Calibri" w:cs="Calibri"/>
                <w:kern w:val="0"/>
                <w14:ligatures w14:val="none"/>
              </w:rPr>
              <w:t>N/A</w:t>
            </w:r>
          </w:p>
        </w:tc>
      </w:tr>
    </w:tbl>
    <w:p w14:paraId="638CB22F"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kernel source code is obtained securely and the hashes are consistent. A manually built kernel has a different hash than that of the pre-compiled kernel probably because its configuration is different. We can manually verify the kernel’s configuration and boot command line, so their hashes are not so important.</w:t>
      </w:r>
    </w:p>
    <w:p w14:paraId="279CA338"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b/>
          <w:bCs/>
          <w:color w:val="000000"/>
          <w:kern w:val="0"/>
          <w:sz w:val="21"/>
          <w:szCs w:val="21"/>
          <w14:ligatures w14:val="none"/>
        </w:rPr>
        <w:t>Interestingly, the hashes of the </w:t>
      </w:r>
      <w:proofErr w:type="spellStart"/>
      <w:r w:rsidRPr="00123EC0">
        <w:rPr>
          <w:rFonts w:ascii="Calibri" w:eastAsia="Times New Roman" w:hAnsi="Calibri" w:cs="Calibri"/>
          <w:b/>
          <w:bCs/>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b/>
          <w:bCs/>
          <w:color w:val="000000"/>
          <w:kern w:val="0"/>
          <w:sz w:val="21"/>
          <w:szCs w:val="21"/>
          <w14:ligatures w14:val="none"/>
        </w:rPr>
        <w:t> and the NSM driver are completely off.</w:t>
      </w:r>
      <w:r w:rsidRPr="00123EC0">
        <w:rPr>
          <w:rFonts w:ascii="Calibri" w:eastAsia="Times New Roman" w:hAnsi="Calibri" w:cs="Calibri"/>
          <w:color w:val="000000"/>
          <w:kern w:val="0"/>
          <w:sz w:val="21"/>
          <w:szCs w:val="21"/>
          <w14:ligatures w14:val="none"/>
        </w:rPr>
        <w:t> To ensure that these executables were not maliciously modified, we would have to build them from the source code and debug the differences between the freshly built and pre-compiled versions (with a tool like </w:t>
      </w:r>
      <w:hyperlink r:id="rId31" w:tgtFrame="_blank" w:history="1">
        <w:r w:rsidRPr="00123EC0">
          <w:rPr>
            <w:rFonts w:ascii="Calibri" w:eastAsia="Times New Roman" w:hAnsi="Calibri" w:cs="Calibri"/>
            <w:b/>
            <w:bCs/>
            <w:color w:val="98253A"/>
            <w:kern w:val="0"/>
            <w:sz w:val="21"/>
            <w:szCs w:val="21"/>
            <w14:ligatures w14:val="none"/>
          </w:rPr>
          <w:t>GDB</w:t>
        </w:r>
      </w:hyperlink>
      <w:r w:rsidRPr="00123EC0">
        <w:rPr>
          <w:rFonts w:ascii="Calibri" w:eastAsia="Times New Roman" w:hAnsi="Calibri" w:cs="Calibri"/>
          <w:color w:val="000000"/>
          <w:kern w:val="0"/>
          <w:sz w:val="21"/>
          <w:szCs w:val="21"/>
          <w14:ligatures w14:val="none"/>
        </w:rPr>
        <w:t> or </w:t>
      </w:r>
      <w:proofErr w:type="spellStart"/>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HYPERLINK "https://ghidra-sre.org/" \t "_blank"</w:instrText>
      </w:r>
      <w:r w:rsidRPr="00123EC0">
        <w:rPr>
          <w:rFonts w:ascii="Calibri" w:eastAsia="Times New Roman" w:hAnsi="Calibri" w:cs="Calibri"/>
          <w:color w:val="000000"/>
          <w:kern w:val="0"/>
          <w:sz w:val="21"/>
          <w:szCs w:val="21"/>
          <w14:ligatures w14:val="none"/>
        </w:rPr>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b/>
          <w:bCs/>
          <w:color w:val="98253A"/>
          <w:kern w:val="0"/>
          <w:sz w:val="21"/>
          <w:szCs w:val="21"/>
          <w14:ligatures w14:val="none"/>
        </w:rPr>
        <w:t>Ghidra</w:t>
      </w:r>
      <w:proofErr w:type="spellEnd"/>
      <w:r w:rsidRPr="00123EC0">
        <w:rPr>
          <w:rFonts w:ascii="Calibri" w:eastAsia="Times New Roman" w:hAnsi="Calibri" w:cs="Calibri"/>
          <w:color w:val="000000"/>
          <w:kern w:val="0"/>
          <w:sz w:val="21"/>
          <w:szCs w:val="21"/>
          <w14:ligatures w14:val="none"/>
        </w:rPr>
        <w:fldChar w:fldCharType="end"/>
      </w:r>
      <w:r w:rsidRPr="00123EC0">
        <w:rPr>
          <w:rFonts w:ascii="Calibri" w:eastAsia="Times New Roman" w:hAnsi="Calibri" w:cs="Calibri"/>
          <w:color w:val="000000"/>
          <w:kern w:val="0"/>
          <w:sz w:val="21"/>
          <w:szCs w:val="21"/>
          <w14:ligatures w14:val="none"/>
        </w:rPr>
        <w:t xml:space="preserve">). Alternatively, we </w:t>
      </w:r>
      <w:proofErr w:type="gramStart"/>
      <w:r w:rsidRPr="00123EC0">
        <w:rPr>
          <w:rFonts w:ascii="Calibri" w:eastAsia="Times New Roman" w:hAnsi="Calibri" w:cs="Calibri"/>
          <w:color w:val="000000"/>
          <w:kern w:val="0"/>
          <w:sz w:val="21"/>
          <w:szCs w:val="21"/>
          <w14:ligatures w14:val="none"/>
        </w:rPr>
        <w:t>have to</w:t>
      </w:r>
      <w:proofErr w:type="gramEnd"/>
      <w:r w:rsidRPr="00123EC0">
        <w:rPr>
          <w:rFonts w:ascii="Calibri" w:eastAsia="Times New Roman" w:hAnsi="Calibri" w:cs="Calibri"/>
          <w:color w:val="000000"/>
          <w:kern w:val="0"/>
          <w:sz w:val="21"/>
          <w:szCs w:val="21"/>
          <w14:ligatures w14:val="none"/>
        </w:rPr>
        <w:t xml:space="preserve"> trust that the pre-compiled files are safe to use.</w:t>
      </w:r>
    </w:p>
    <w:p w14:paraId="3F2E75A2"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Next, there are the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sections, which are simply </w:t>
      </w:r>
      <w:proofErr w:type="spellStart"/>
      <w:r w:rsidRPr="00123EC0">
        <w:rPr>
          <w:rFonts w:ascii="Calibri" w:eastAsia="Times New Roman" w:hAnsi="Calibri" w:cs="Calibri"/>
          <w:color w:val="000000"/>
          <w:kern w:val="0"/>
          <w:sz w:val="21"/>
          <w:szCs w:val="21"/>
          <w14:ligatures w14:val="none"/>
        </w:rPr>
        <w:t>cpio</w:t>
      </w:r>
      <w:proofErr w:type="spellEnd"/>
      <w:r w:rsidRPr="00123EC0">
        <w:rPr>
          <w:rFonts w:ascii="Calibri" w:eastAsia="Times New Roman" w:hAnsi="Calibri" w:cs="Calibri"/>
          <w:color w:val="000000"/>
          <w:kern w:val="0"/>
          <w:sz w:val="21"/>
          <w:szCs w:val="21"/>
          <w14:ligatures w14:val="none"/>
        </w:rPr>
        <w:t xml:space="preserve"> archives that store binary files. There are at least two </w:t>
      </w:r>
      <w:proofErr w:type="spellStart"/>
      <w:r w:rsidRPr="00123EC0">
        <w:rPr>
          <w:rFonts w:ascii="Calibri" w:eastAsia="Times New Roman" w:hAnsi="Calibri" w:cs="Calibri"/>
          <w:color w:val="000000"/>
          <w:kern w:val="0"/>
          <w:sz w:val="21"/>
          <w:szCs w:val="21"/>
          <w14:ligatures w14:val="none"/>
        </w:rPr>
        <w:t>ramdisks</w:t>
      </w:r>
      <w:proofErr w:type="spellEnd"/>
      <w:r w:rsidRPr="00123EC0">
        <w:rPr>
          <w:rFonts w:ascii="Calibri" w:eastAsia="Times New Roman" w:hAnsi="Calibri" w:cs="Calibri"/>
          <w:color w:val="000000"/>
          <w:kern w:val="0"/>
          <w:sz w:val="21"/>
          <w:szCs w:val="21"/>
          <w14:ligatures w14:val="none"/>
        </w:rPr>
        <w:t xml:space="preserve"> in every EIF:</w:t>
      </w:r>
    </w:p>
    <w:p w14:paraId="74639CF8" w14:textId="77777777" w:rsidR="00F63839" w:rsidRPr="00123EC0" w:rsidRDefault="00F63839" w:rsidP="00F63839">
      <w:pPr>
        <w:numPr>
          <w:ilvl w:val="0"/>
          <w:numId w:val="5"/>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first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contains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executable and the NSM driver.</w:t>
      </w:r>
    </w:p>
    <w:p w14:paraId="2C89BD1F" w14:textId="77777777" w:rsidR="00F63839" w:rsidRPr="00123EC0" w:rsidRDefault="00F63839" w:rsidP="00F63839">
      <w:pPr>
        <w:numPr>
          <w:ilvl w:val="1"/>
          <w:numId w:val="5"/>
        </w:numPr>
        <w:shd w:val="clear" w:color="auto" w:fill="FFFFFF"/>
        <w:spacing w:before="100" w:beforeAutospacing="1" w:after="75" w:line="240" w:lineRule="auto"/>
        <w:ind w:left="2640"/>
        <w:rPr>
          <w:rFonts w:ascii="Calibri" w:eastAsia="Times New Roman" w:hAnsi="Calibri" w:cs="Calibri"/>
          <w:color w:val="000000"/>
          <w:kern w:val="0"/>
          <w:sz w:val="21"/>
          <w:szCs w:val="21"/>
          <w14:ligatures w14:val="none"/>
        </w:rPr>
      </w:pP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w:t>
      </w:r>
      <w:hyperlink r:id="rId32" w:anchor="L386" w:tgtFrame="_blank" w:history="1">
        <w:r w:rsidRPr="00123EC0">
          <w:rPr>
            <w:rFonts w:ascii="Calibri" w:eastAsia="Times New Roman" w:hAnsi="Calibri" w:cs="Calibri"/>
            <w:b/>
            <w:bCs/>
            <w:color w:val="98253A"/>
            <w:kern w:val="0"/>
            <w:sz w:val="21"/>
            <w:szCs w:val="21"/>
            <w14:ligatures w14:val="none"/>
          </w:rPr>
          <w:t>installs the NSM driver</w:t>
        </w:r>
      </w:hyperlink>
      <w:r w:rsidRPr="00123EC0">
        <w:rPr>
          <w:rFonts w:ascii="Calibri" w:eastAsia="Times New Roman" w:hAnsi="Calibri" w:cs="Calibri"/>
          <w:color w:val="000000"/>
          <w:kern w:val="0"/>
          <w:sz w:val="21"/>
          <w:szCs w:val="21"/>
          <w14:ligatures w14:val="none"/>
        </w:rPr>
        <w:t>, </w:t>
      </w:r>
      <w:hyperlink r:id="rId33" w:anchor="L429" w:tgtFrame="_blank" w:history="1">
        <w:r w:rsidRPr="00123EC0">
          <w:rPr>
            <w:rFonts w:ascii="Calibri" w:eastAsia="Times New Roman" w:hAnsi="Calibri" w:cs="Calibri"/>
            <w:b/>
            <w:bCs/>
            <w:color w:val="CC3333"/>
            <w:kern w:val="0"/>
            <w:sz w:val="20"/>
            <w:szCs w:val="20"/>
            <w:bdr w:val="single" w:sz="6" w:space="0" w:color="EBEBEB" w:frame="1"/>
            <w:shd w:val="clear" w:color="auto" w:fill="F5F5F5"/>
            <w14:ligatures w14:val="none"/>
          </w:rPr>
          <w:t>chroot</w:t>
        </w:r>
        <w:r w:rsidRPr="00123EC0">
          <w:rPr>
            <w:rFonts w:ascii="Calibri" w:eastAsia="Times New Roman" w:hAnsi="Calibri" w:cs="Calibri"/>
            <w:b/>
            <w:bCs/>
            <w:color w:val="98253A"/>
            <w:kern w:val="0"/>
            <w:sz w:val="21"/>
            <w:szCs w:val="21"/>
            <w14:ligatures w14:val="none"/>
          </w:rPr>
          <w:t>s to the </w:t>
        </w:r>
        <w:proofErr w:type="spellStart"/>
        <w:r w:rsidRPr="00123EC0">
          <w:rPr>
            <w:rFonts w:ascii="Calibri" w:eastAsia="Times New Roman" w:hAnsi="Calibri" w:cs="Calibri"/>
            <w:b/>
            <w:bCs/>
            <w:color w:val="CC3333"/>
            <w:kern w:val="0"/>
            <w:sz w:val="20"/>
            <w:szCs w:val="20"/>
            <w:bdr w:val="single" w:sz="6" w:space="0" w:color="EBEBEB" w:frame="1"/>
            <w:shd w:val="clear" w:color="auto" w:fill="F5F5F5"/>
            <w14:ligatures w14:val="none"/>
          </w:rPr>
          <w:t>rootfs</w:t>
        </w:r>
        <w:proofErr w:type="spellEnd"/>
        <w:r w:rsidRPr="00123EC0">
          <w:rPr>
            <w:rFonts w:ascii="Calibri" w:eastAsia="Times New Roman" w:hAnsi="Calibri" w:cs="Calibri"/>
            <w:b/>
            <w:bCs/>
            <w:color w:val="CC3333"/>
            <w:kern w:val="0"/>
            <w:sz w:val="20"/>
            <w:szCs w:val="20"/>
            <w:bdr w:val="single" w:sz="6" w:space="0" w:color="EBEBEB" w:frame="1"/>
            <w:shd w:val="clear" w:color="auto" w:fill="F5F5F5"/>
            <w14:ligatures w14:val="none"/>
          </w:rPr>
          <w:t>/</w:t>
        </w:r>
        <w:r w:rsidRPr="00123EC0">
          <w:rPr>
            <w:rFonts w:ascii="Calibri" w:eastAsia="Times New Roman" w:hAnsi="Calibri" w:cs="Calibri"/>
            <w:b/>
            <w:bCs/>
            <w:color w:val="98253A"/>
            <w:kern w:val="0"/>
            <w:sz w:val="21"/>
            <w:szCs w:val="21"/>
            <w14:ligatures w14:val="none"/>
          </w:rPr>
          <w:t> directory</w:t>
        </w:r>
      </w:hyperlink>
      <w:r w:rsidRPr="00123EC0">
        <w:rPr>
          <w:rFonts w:ascii="Calibri" w:eastAsia="Times New Roman" w:hAnsi="Calibri" w:cs="Calibri"/>
          <w:color w:val="000000"/>
          <w:kern w:val="0"/>
          <w:sz w:val="21"/>
          <w:szCs w:val="21"/>
          <w14:ligatures w14:val="none"/>
        </w:rPr>
        <w:t>, and calls </w:t>
      </w:r>
      <w:proofErr w:type="spellStart"/>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HYPERLINK "https://github.com/aws/aws-nitro-enclaves-sdk-bootstrap/blob/3f79674465f816eeffe4482e1240b792ff75d2d9/init/init.c" \l "L297" \t "_blank"</w:instrText>
      </w:r>
      <w:r w:rsidRPr="00123EC0">
        <w:rPr>
          <w:rFonts w:ascii="Calibri" w:eastAsia="Times New Roman" w:hAnsi="Calibri" w:cs="Calibri"/>
          <w:color w:val="000000"/>
          <w:kern w:val="0"/>
          <w:sz w:val="21"/>
          <w:szCs w:val="21"/>
          <w14:ligatures w14:val="none"/>
        </w:rPr>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execvpe</w:t>
      </w:r>
      <w:proofErr w:type="spellEnd"/>
      <w:r w:rsidRPr="00123EC0">
        <w:rPr>
          <w:rFonts w:ascii="Calibri" w:eastAsia="Times New Roman" w:hAnsi="Calibri" w:cs="Calibri"/>
          <w:b/>
          <w:bCs/>
          <w:color w:val="98253A"/>
          <w:kern w:val="0"/>
          <w:sz w:val="21"/>
          <w:szCs w:val="21"/>
          <w14:ligatures w14:val="none"/>
        </w:rPr>
        <w:t> on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w:t>
      </w:r>
      <w:proofErr w:type="spellStart"/>
      <w:r w:rsidRPr="00123EC0">
        <w:rPr>
          <w:rFonts w:ascii="Calibri" w:eastAsia="Times New Roman" w:hAnsi="Calibri" w:cs="Calibri"/>
          <w:b/>
          <w:bCs/>
          <w:color w:val="CC3333"/>
          <w:kern w:val="0"/>
          <w:sz w:val="20"/>
          <w:szCs w:val="20"/>
          <w:bdr w:val="single" w:sz="6" w:space="0" w:color="EBEBEB" w:frame="1"/>
          <w:shd w:val="clear" w:color="auto" w:fill="F5F5F5"/>
          <w14:ligatures w14:val="none"/>
        </w:rPr>
        <w:t>cmd</w:t>
      </w:r>
      <w:proofErr w:type="spellEnd"/>
      <w:r w:rsidRPr="00123EC0">
        <w:rPr>
          <w:rFonts w:ascii="Calibri" w:eastAsia="Times New Roman" w:hAnsi="Calibri" w:cs="Calibri"/>
          <w:b/>
          <w:bCs/>
          <w:color w:val="98253A"/>
          <w:kern w:val="0"/>
          <w:sz w:val="21"/>
          <w:szCs w:val="21"/>
          <w14:ligatures w14:val="none"/>
        </w:rPr>
        <w:t> file</w:t>
      </w:r>
      <w:r w:rsidRPr="00123EC0">
        <w:rPr>
          <w:rFonts w:ascii="Calibri" w:eastAsia="Times New Roman" w:hAnsi="Calibri" w:cs="Calibri"/>
          <w:color w:val="000000"/>
          <w:kern w:val="0"/>
          <w:sz w:val="21"/>
          <w:szCs w:val="21"/>
          <w14:ligatures w14:val="none"/>
        </w:rPr>
        <w:fldChar w:fldCharType="end"/>
      </w:r>
      <w:r w:rsidRPr="00123EC0">
        <w:rPr>
          <w:rFonts w:ascii="Calibri" w:eastAsia="Times New Roman" w:hAnsi="Calibri" w:cs="Calibri"/>
          <w:color w:val="000000"/>
          <w:kern w:val="0"/>
          <w:sz w:val="21"/>
          <w:szCs w:val="21"/>
          <w14:ligatures w14:val="none"/>
        </w:rPr>
        <w:t> with the environment variables from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.env</w:t>
      </w:r>
      <w:r w:rsidRPr="00123EC0">
        <w:rPr>
          <w:rFonts w:ascii="Calibri" w:eastAsia="Times New Roman" w:hAnsi="Calibri" w:cs="Calibri"/>
          <w:color w:val="000000"/>
          <w:kern w:val="0"/>
          <w:sz w:val="21"/>
          <w:szCs w:val="21"/>
          <w14:ligatures w14:val="none"/>
        </w:rPr>
        <w:t> file.</w:t>
      </w:r>
    </w:p>
    <w:p w14:paraId="3B291ECF" w14:textId="77777777" w:rsidR="00F63839" w:rsidRPr="00123EC0" w:rsidRDefault="00F63839" w:rsidP="00F63839">
      <w:pPr>
        <w:numPr>
          <w:ilvl w:val="0"/>
          <w:numId w:val="5"/>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second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is created from the Docker image provided to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command.</w:t>
      </w:r>
    </w:p>
    <w:p w14:paraId="338FCF28" w14:textId="77777777" w:rsidR="00F63839" w:rsidRPr="00123EC0" w:rsidRDefault="00F63839" w:rsidP="00F63839">
      <w:pPr>
        <w:numPr>
          <w:ilvl w:val="1"/>
          <w:numId w:val="5"/>
        </w:numPr>
        <w:shd w:val="clear" w:color="auto" w:fill="FFFFFF"/>
        <w:spacing w:before="100" w:beforeAutospacing="1" w:after="75" w:line="240" w:lineRule="auto"/>
        <w:ind w:left="26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It stores a command that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init</w:t>
      </w:r>
      <w:proofErr w:type="spellEnd"/>
      <w:r w:rsidRPr="00123EC0">
        <w:rPr>
          <w:rFonts w:ascii="Calibri" w:eastAsia="Times New Roman" w:hAnsi="Calibri" w:cs="Calibri"/>
          <w:color w:val="000000"/>
          <w:kern w:val="0"/>
          <w:sz w:val="21"/>
          <w:szCs w:val="21"/>
          <w14:ligatures w14:val="none"/>
        </w:rPr>
        <w:t> uses to pivot (in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cmd</w:t>
      </w:r>
      <w:proofErr w:type="spellEnd"/>
      <w:r w:rsidRPr="00123EC0">
        <w:rPr>
          <w:rFonts w:ascii="Calibri" w:eastAsia="Times New Roman" w:hAnsi="Calibri" w:cs="Calibri"/>
          <w:color w:val="000000"/>
          <w:kern w:val="0"/>
          <w:sz w:val="21"/>
          <w:szCs w:val="21"/>
          <w14:ligatures w14:val="none"/>
        </w:rPr>
        <w:t> file), environment variables (in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.env</w:t>
      </w:r>
      <w:r w:rsidRPr="00123EC0">
        <w:rPr>
          <w:rFonts w:ascii="Calibri" w:eastAsia="Times New Roman" w:hAnsi="Calibri" w:cs="Calibri"/>
          <w:color w:val="000000"/>
          <w:kern w:val="0"/>
          <w:sz w:val="21"/>
          <w:szCs w:val="21"/>
          <w14:ligatures w14:val="none"/>
        </w:rPr>
        <w:t> file), and all files from the Docker image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rootfs</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w:t>
      </w:r>
      <w:r w:rsidRPr="00123EC0">
        <w:rPr>
          <w:rFonts w:ascii="Calibri" w:eastAsia="Times New Roman" w:hAnsi="Calibri" w:cs="Calibri"/>
          <w:color w:val="000000"/>
          <w:kern w:val="0"/>
          <w:sz w:val="21"/>
          <w:szCs w:val="21"/>
          <w14:ligatures w14:val="none"/>
        </w:rPr>
        <w:t> directory).</w:t>
      </w:r>
    </w:p>
    <w:p w14:paraId="2F0AF0D9" w14:textId="77777777" w:rsidR="00F63839" w:rsidRPr="00123EC0" w:rsidRDefault="00F63839" w:rsidP="00F63839">
      <w:pPr>
        <w:numPr>
          <w:ilvl w:val="1"/>
          <w:numId w:val="5"/>
        </w:numPr>
        <w:shd w:val="clear" w:color="auto" w:fill="FFFFFF"/>
        <w:spacing w:before="100" w:beforeAutospacing="1" w:after="75" w:line="240" w:lineRule="auto"/>
        <w:ind w:left="264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command and environment variables are parsed from the </w:t>
      </w:r>
      <w:proofErr w:type="spellStart"/>
      <w:r w:rsidRPr="00123EC0">
        <w:rPr>
          <w:rFonts w:ascii="Calibri" w:eastAsia="Times New Roman" w:hAnsi="Calibri" w:cs="Calibri"/>
          <w:color w:val="000000"/>
          <w:kern w:val="0"/>
          <w:sz w:val="21"/>
          <w:szCs w:val="21"/>
          <w14:ligatures w14:val="none"/>
        </w:rPr>
        <w:t>Dockerfile</w:t>
      </w:r>
      <w:proofErr w:type="spellEnd"/>
      <w:r w:rsidRPr="00123EC0">
        <w:rPr>
          <w:rFonts w:ascii="Calibri" w:eastAsia="Times New Roman" w:hAnsi="Calibri" w:cs="Calibri"/>
          <w:color w:val="000000"/>
          <w:kern w:val="0"/>
          <w:sz w:val="21"/>
          <w:szCs w:val="21"/>
          <w14:ligatures w14:val="none"/>
        </w:rPr>
        <w:t>.</w:t>
      </w:r>
    </w:p>
    <w:p w14:paraId="51C67AF7"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To construct </w:t>
      </w:r>
      <w:proofErr w:type="spellStart"/>
      <w:r w:rsidRPr="00123EC0">
        <w:rPr>
          <w:rFonts w:ascii="Calibri" w:eastAsia="Times New Roman" w:hAnsi="Calibri" w:cs="Calibri"/>
          <w:color w:val="000000"/>
          <w:kern w:val="0"/>
          <w:sz w:val="21"/>
          <w:szCs w:val="21"/>
          <w14:ligatures w14:val="none"/>
        </w:rPr>
        <w:t>cpio</w:t>
      </w:r>
      <w:proofErr w:type="spellEnd"/>
      <w:r w:rsidRPr="00123EC0">
        <w:rPr>
          <w:rFonts w:ascii="Calibri" w:eastAsia="Times New Roman" w:hAnsi="Calibri" w:cs="Calibri"/>
          <w:color w:val="000000"/>
          <w:kern w:val="0"/>
          <w:sz w:val="21"/>
          <w:szCs w:val="21"/>
          <w14:ligatures w14:val="none"/>
        </w:rPr>
        <w:t xml:space="preserve"> archives for </w:t>
      </w:r>
      <w:proofErr w:type="spellStart"/>
      <w:r w:rsidRPr="00123EC0">
        <w:rPr>
          <w:rFonts w:ascii="Calibri" w:eastAsia="Times New Roman" w:hAnsi="Calibri" w:cs="Calibri"/>
          <w:color w:val="000000"/>
          <w:kern w:val="0"/>
          <w:sz w:val="21"/>
          <w:szCs w:val="21"/>
          <w14:ligatures w14:val="none"/>
        </w:rPr>
        <w:t>ramdisks</w:t>
      </w:r>
      <w:proofErr w:type="spellEnd"/>
      <w:r w:rsidRPr="00123EC0">
        <w:rPr>
          <w:rFonts w:ascii="Calibri" w:eastAsia="Times New Roman" w:hAnsi="Calibri" w:cs="Calibri"/>
          <w:color w:val="000000"/>
          <w:kern w:val="0"/>
          <w:sz w:val="21"/>
          <w:szCs w:val="21"/>
          <w14:ligatures w14:val="none"/>
        </w:rPr>
        <w:t>, the </w:t>
      </w:r>
      <w:hyperlink r:id="rId34" w:anchor="L221-L231" w:tgtFrame="_blank" w:history="1">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98253A"/>
            <w:kern w:val="0"/>
            <w:sz w:val="21"/>
            <w:szCs w:val="21"/>
            <w14:ligatures w14:val="none"/>
          </w:rPr>
          <w:t> tool uses</w:t>
        </w:r>
      </w:hyperlink>
      <w:r w:rsidRPr="00123EC0">
        <w:rPr>
          <w:rFonts w:ascii="Calibri" w:eastAsia="Times New Roman" w:hAnsi="Calibri" w:cs="Calibri"/>
          <w:color w:val="000000"/>
          <w:kern w:val="0"/>
          <w:sz w:val="21"/>
          <w:szCs w:val="21"/>
          <w14:ligatures w14:val="none"/>
        </w:rPr>
        <w:t>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"https://github.com/linuxkit/linuxkit"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linuxkit</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tool, which is downloaded along with the other pre-compiled files. AWS uses </w:t>
      </w:r>
      <w:hyperlink r:id="rId35" w:anchor="L302-L302" w:tgtFrame="_blank" w:history="1">
        <w:r w:rsidRPr="00123EC0">
          <w:rPr>
            <w:rFonts w:ascii="Calibri" w:eastAsia="Times New Roman" w:hAnsi="Calibri" w:cs="Calibri"/>
            <w:b/>
            <w:bCs/>
            <w:color w:val="98253A"/>
            <w:kern w:val="0"/>
            <w:sz w:val="21"/>
            <w:szCs w:val="21"/>
            <w14:ligatures w14:val="none"/>
          </w:rPr>
          <w:t>“a slightly modified”</w:t>
        </w:r>
      </w:hyperlink>
      <w:r w:rsidRPr="00123EC0">
        <w:rPr>
          <w:rFonts w:ascii="Calibri" w:eastAsia="Times New Roman" w:hAnsi="Calibri" w:cs="Calibri"/>
          <w:color w:val="000000"/>
          <w:kern w:val="0"/>
          <w:sz w:val="21"/>
          <w:szCs w:val="21"/>
          <w14:ligatures w14:val="none"/>
        </w:rPr>
        <w:t> version of the tool (that’s why the hashes don’t match).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linuxkit</w:t>
      </w:r>
      <w:proofErr w:type="spellEnd"/>
      <w:r w:rsidRPr="00123EC0">
        <w:rPr>
          <w:rFonts w:ascii="Calibri" w:eastAsia="Times New Roman" w:hAnsi="Calibri" w:cs="Calibri"/>
          <w:color w:val="000000"/>
          <w:kern w:val="0"/>
          <w:sz w:val="21"/>
          <w:szCs w:val="21"/>
          <w14:ligatures w14:val="none"/>
        </w:rPr>
        <w:t> </w:t>
      </w:r>
      <w:hyperlink r:id="rId36" w:tgtFrame="_blank" w:history="1">
        <w:r w:rsidRPr="00123EC0">
          <w:rPr>
            <w:rFonts w:ascii="Calibri" w:eastAsia="Times New Roman" w:hAnsi="Calibri" w:cs="Calibri"/>
            <w:b/>
            <w:bCs/>
            <w:color w:val="98253A"/>
            <w:kern w:val="0"/>
            <w:sz w:val="21"/>
            <w:szCs w:val="21"/>
            <w14:ligatures w14:val="none"/>
          </w:rPr>
          <w:t>downloads the Docker image</w:t>
        </w:r>
      </w:hyperlink>
      <w:r w:rsidRPr="00123EC0">
        <w:rPr>
          <w:rFonts w:ascii="Calibri" w:eastAsia="Times New Roman" w:hAnsi="Calibri" w:cs="Calibri"/>
          <w:color w:val="000000"/>
          <w:kern w:val="0"/>
          <w:sz w:val="21"/>
          <w:szCs w:val="21"/>
          <w14:ligatures w14:val="none"/>
        </w:rPr>
        <w:t> and extracts files from it, trying to </w:t>
      </w:r>
      <w:hyperlink r:id="rId37" w:tgtFrame="_blank" w:history="1">
        <w:r w:rsidRPr="00123EC0">
          <w:rPr>
            <w:rFonts w:ascii="Calibri" w:eastAsia="Times New Roman" w:hAnsi="Calibri" w:cs="Calibri"/>
            <w:b/>
            <w:bCs/>
            <w:color w:val="98253A"/>
            <w:kern w:val="0"/>
            <w:sz w:val="21"/>
            <w:szCs w:val="21"/>
            <w14:ligatures w14:val="none"/>
          </w:rPr>
          <w:t>make identical, reproducible copies of them</w:t>
        </w:r>
      </w:hyperlink>
      <w:r w:rsidRPr="00123EC0">
        <w:rPr>
          <w:rFonts w:ascii="Calibri" w:eastAsia="Times New Roman" w:hAnsi="Calibri" w:cs="Calibri"/>
          <w:color w:val="000000"/>
          <w:kern w:val="0"/>
          <w:sz w:val="21"/>
          <w:szCs w:val="21"/>
          <w14:ligatures w14:val="none"/>
        </w:rPr>
        <w:t>. Notably,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uses version 0.8 of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linuxkit</w:t>
      </w:r>
      <w:proofErr w:type="spellEnd"/>
      <w:r w:rsidRPr="00123EC0">
        <w:rPr>
          <w:rFonts w:ascii="Calibri" w:eastAsia="Times New Roman" w:hAnsi="Calibri" w:cs="Calibri"/>
          <w:color w:val="000000"/>
          <w:kern w:val="0"/>
          <w:sz w:val="21"/>
          <w:szCs w:val="21"/>
          <w14:ligatures w14:val="none"/>
        </w:rPr>
        <w:t>, which is outdated.</w:t>
      </w:r>
    </w:p>
    <w:p w14:paraId="4668302B" w14:textId="4F188F09"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"https://blog.trailofbits.com/2024/02/16/a-few-notes-on-aws-nitro-enclaves-images-and-attestation/32296d8993c580c9102d8baa54434c88.png"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5577E903" wp14:editId="15553C72">
            <wp:extent cx="5943600" cy="3590290"/>
            <wp:effectExtent l="0" t="0" r="0" b="3810"/>
            <wp:docPr id="697533123"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3123" name="Picture 3" descr="A diagram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590290"/>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260CC4AE"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4: A depiction of how an EIF is created</w:t>
      </w:r>
    </w:p>
    <w:p w14:paraId="52E1FFA2"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Here’s how nitro-cli gets the Docker image used to build an EIF:</w:t>
      </w:r>
    </w:p>
    <w:p w14:paraId="4318BB13" w14:textId="77777777" w:rsidR="00F63839" w:rsidRPr="00123EC0" w:rsidRDefault="00F63839" w:rsidP="00F63839">
      <w:pPr>
        <w:numPr>
          <w:ilvl w:val="0"/>
          <w:numId w:val="6"/>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hyperlink r:id="rId39" w:anchor="L151-L167" w:tgtFrame="_blank" w:history="1">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98253A"/>
            <w:kern w:val="0"/>
            <w:sz w:val="21"/>
            <w:szCs w:val="21"/>
            <w14:ligatures w14:val="none"/>
          </w:rPr>
          <w:t> builds the image locally</w:t>
        </w:r>
      </w:hyperlink>
      <w:r w:rsidRPr="00123EC0">
        <w:rPr>
          <w:rFonts w:ascii="Calibri" w:eastAsia="Times New Roman" w:hAnsi="Calibri" w:cs="Calibri"/>
          <w:color w:val="000000"/>
          <w:kern w:val="0"/>
          <w:sz w:val="21"/>
          <w:szCs w:val="21"/>
          <w14:ligatures w14:val="none"/>
        </w:rPr>
        <w:t> if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--docker-</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dir</w:t>
      </w:r>
      <w:proofErr w:type="spellEnd"/>
      <w:r w:rsidRPr="00123EC0">
        <w:rPr>
          <w:rFonts w:ascii="Calibri" w:eastAsia="Times New Roman" w:hAnsi="Calibri" w:cs="Calibri"/>
          <w:color w:val="000000"/>
          <w:kern w:val="0"/>
          <w:sz w:val="21"/>
          <w:szCs w:val="21"/>
          <w14:ligatures w14:val="none"/>
        </w:rPr>
        <w:t> command line option is provided.</w:t>
      </w:r>
    </w:p>
    <w:p w14:paraId="26CD9DD9" w14:textId="77777777" w:rsidR="00F63839" w:rsidRPr="00123EC0" w:rsidRDefault="00F63839" w:rsidP="00F63839">
      <w:pPr>
        <w:numPr>
          <w:ilvl w:val="0"/>
          <w:numId w:val="6"/>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Otherwise,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checks if the image is locally available.</w:t>
      </w:r>
    </w:p>
    <w:p w14:paraId="392D4E6C" w14:textId="77777777" w:rsidR="00F63839" w:rsidRPr="00123EC0" w:rsidRDefault="00F63839" w:rsidP="00F63839">
      <w:pPr>
        <w:numPr>
          <w:ilvl w:val="0"/>
          <w:numId w:val="6"/>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If it’s not, then it pulls the image using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"https://crates.io/crates/shiplift"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shiplift</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library and </w:t>
      </w:r>
      <w:hyperlink r:id="rId40" w:anchor="L56-L56" w:tgtFrame="_blank" w:history="1">
        <w:r w:rsidRPr="00123EC0">
          <w:rPr>
            <w:rFonts w:ascii="Calibri" w:eastAsia="Times New Roman" w:hAnsi="Calibri" w:cs="Calibri"/>
            <w:b/>
            <w:bCs/>
            <w:color w:val="98253A"/>
            <w:kern w:val="0"/>
            <w:sz w:val="21"/>
            <w:szCs w:val="21"/>
            <w14:ligatures w14:val="none"/>
          </w:rPr>
          <w:t>credentials from a local file</w:t>
        </w:r>
      </w:hyperlink>
      <w:r w:rsidRPr="00123EC0">
        <w:rPr>
          <w:rFonts w:ascii="Calibri" w:eastAsia="Times New Roman" w:hAnsi="Calibri" w:cs="Calibri"/>
          <w:color w:val="000000"/>
          <w:kern w:val="0"/>
          <w:sz w:val="21"/>
          <w:szCs w:val="21"/>
          <w14:ligatures w14:val="none"/>
        </w:rPr>
        <w:t>.</w:t>
      </w:r>
    </w:p>
    <w:p w14:paraId="1A264EBE" w14:textId="77777777" w:rsidR="00F63839" w:rsidRPr="00123EC0" w:rsidRDefault="00F63839" w:rsidP="00F63839">
      <w:pPr>
        <w:numPr>
          <w:ilvl w:val="0"/>
          <w:numId w:val="6"/>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linuxkit</w:t>
      </w:r>
      <w:proofErr w:type="spellEnd"/>
      <w:r w:rsidRPr="00123EC0">
        <w:rPr>
          <w:rFonts w:ascii="Calibri" w:eastAsia="Times New Roman" w:hAnsi="Calibri" w:cs="Calibri"/>
          <w:color w:val="000000"/>
          <w:kern w:val="0"/>
          <w:sz w:val="21"/>
          <w:szCs w:val="21"/>
          <w14:ligatures w14:val="none"/>
        </w:rPr>
        <w:t> also tries to use locally available images; if images are not locally available, it pulls them from a remote registry </w:t>
      </w:r>
      <w:hyperlink r:id="rId41" w:tgtFrame="_blank" w:history="1">
        <w:r w:rsidRPr="00123EC0">
          <w:rPr>
            <w:rFonts w:ascii="Calibri" w:eastAsia="Times New Roman" w:hAnsi="Calibri" w:cs="Calibri"/>
            <w:b/>
            <w:bCs/>
            <w:color w:val="98253A"/>
            <w:kern w:val="0"/>
            <w:sz w:val="21"/>
            <w:szCs w:val="21"/>
            <w14:ligatures w14:val="none"/>
          </w:rPr>
          <w:t>using credentials obtained through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docker login</w:t>
        </w:r>
        <w:r w:rsidRPr="00123EC0">
          <w:rPr>
            <w:rFonts w:ascii="Calibri" w:eastAsia="Times New Roman" w:hAnsi="Calibri" w:cs="Calibri"/>
            <w:b/>
            <w:bCs/>
            <w:color w:val="98253A"/>
            <w:kern w:val="0"/>
            <w:sz w:val="21"/>
            <w:szCs w:val="21"/>
            <w14:ligatures w14:val="none"/>
          </w:rPr>
          <w:t> command</w:t>
        </w:r>
      </w:hyperlink>
      <w:r w:rsidRPr="00123EC0">
        <w:rPr>
          <w:rFonts w:ascii="Calibri" w:eastAsia="Times New Roman" w:hAnsi="Calibri" w:cs="Calibri"/>
          <w:color w:val="000000"/>
          <w:kern w:val="0"/>
          <w:sz w:val="21"/>
          <w:szCs w:val="21"/>
          <w14:ligatures w14:val="none"/>
        </w:rPr>
        <w:t>.</w:t>
      </w:r>
    </w:p>
    <w:p w14:paraId="4AA789C4"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Producing enclaves from Docker files in a reproducible, transparent, and easy-to-audit way is tricky—you can read more about that fact in Artur Cygan’s “</w:t>
      </w:r>
      <w:hyperlink r:id="rId42" w:tgtFrame="_blank" w:history="1">
        <w:r w:rsidRPr="00123EC0">
          <w:rPr>
            <w:rFonts w:ascii="Calibri" w:eastAsia="Times New Roman" w:hAnsi="Calibri" w:cs="Calibri"/>
            <w:b/>
            <w:bCs/>
            <w:color w:val="98253A"/>
            <w:kern w:val="0"/>
            <w:sz w:val="21"/>
            <w:szCs w:val="21"/>
            <w14:ligatures w14:val="none"/>
          </w:rPr>
          <w:t>Enhancing trust for SGX enclaves</w:t>
        </w:r>
      </w:hyperlink>
      <w:r w:rsidRPr="00123EC0">
        <w:rPr>
          <w:rFonts w:ascii="Calibri" w:eastAsia="Times New Roman" w:hAnsi="Calibri" w:cs="Calibri"/>
          <w:color w:val="000000"/>
          <w:kern w:val="0"/>
          <w:sz w:val="21"/>
          <w:szCs w:val="21"/>
          <w14:ligatures w14:val="none"/>
        </w:rPr>
        <w:t>” blog post. </w:t>
      </w:r>
      <w:r w:rsidRPr="00123EC0">
        <w:rPr>
          <w:rFonts w:ascii="Calibri" w:eastAsia="Times New Roman" w:hAnsi="Calibri" w:cs="Calibri"/>
          <w:b/>
          <w:bCs/>
          <w:color w:val="000000"/>
          <w:kern w:val="0"/>
          <w:sz w:val="21"/>
          <w:szCs w:val="21"/>
          <w14:ligatures w14:val="none"/>
        </w:rPr>
        <w:t>When building EIFs, you should at least make sure that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000000"/>
          <w:kern w:val="0"/>
          <w:sz w:val="21"/>
          <w:szCs w:val="21"/>
          <w14:ligatures w14:val="none"/>
        </w:rPr>
        <w:t> uses the right image.</w:t>
      </w:r>
      <w:r w:rsidRPr="00123EC0">
        <w:rPr>
          <w:rFonts w:ascii="Calibri" w:eastAsia="Times New Roman" w:hAnsi="Calibri" w:cs="Calibri"/>
          <w:color w:val="000000"/>
          <w:kern w:val="0"/>
          <w:sz w:val="21"/>
          <w:szCs w:val="21"/>
          <w14:ligatures w14:val="none"/>
        </w:rPr>
        <w:t> To do so, consult the Docker build logs (as Docker images and the daemon do not store information about image origin).</w:t>
      </w:r>
    </w:p>
    <w:p w14:paraId="185D0DA1"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What do you attest?</w:t>
      </w:r>
    </w:p>
    <w:p w14:paraId="44E0A2C5"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main feature of AWS Nitro Enclaves is </w:t>
      </w:r>
      <w:hyperlink r:id="rId43" w:tgtFrame="_blank" w:history="1">
        <w:r w:rsidRPr="00123EC0">
          <w:rPr>
            <w:rFonts w:ascii="Calibri" w:eastAsia="Times New Roman" w:hAnsi="Calibri" w:cs="Calibri"/>
            <w:b/>
            <w:bCs/>
            <w:color w:val="98253A"/>
            <w:kern w:val="0"/>
            <w:sz w:val="21"/>
            <w:szCs w:val="21"/>
            <w14:ligatures w14:val="none"/>
          </w:rPr>
          <w:t>cryptographic attestation</w:t>
        </w:r>
      </w:hyperlink>
      <w:r w:rsidRPr="00123EC0">
        <w:rPr>
          <w:rFonts w:ascii="Calibri" w:eastAsia="Times New Roman" w:hAnsi="Calibri" w:cs="Calibri"/>
          <w:color w:val="000000"/>
          <w:kern w:val="0"/>
          <w:sz w:val="21"/>
          <w:szCs w:val="21"/>
          <w14:ligatures w14:val="none"/>
        </w:rPr>
        <w:t>. A running enclave can ask the Nitro Hypervisor to compute (measure) hashes of the enclave’s code and sign them with AWS’s private key, or </w:t>
      </w:r>
      <w:hyperlink r:id="rId44" w:anchor="validation-process" w:tgtFrame="_blank" w:history="1">
        <w:r w:rsidRPr="00123EC0">
          <w:rPr>
            <w:rFonts w:ascii="Calibri" w:eastAsia="Times New Roman" w:hAnsi="Calibri" w:cs="Calibri"/>
            <w:b/>
            <w:bCs/>
            <w:color w:val="98253A"/>
            <w:kern w:val="0"/>
            <w:sz w:val="21"/>
            <w:szCs w:val="21"/>
            <w14:ligatures w14:val="none"/>
          </w:rPr>
          <w:t>more precisely with a certificate</w:t>
        </w:r>
      </w:hyperlink>
      <w:r w:rsidRPr="00123EC0">
        <w:rPr>
          <w:rFonts w:ascii="Calibri" w:eastAsia="Times New Roman" w:hAnsi="Calibri" w:cs="Calibri"/>
          <w:color w:val="000000"/>
          <w:kern w:val="0"/>
          <w:sz w:val="21"/>
          <w:szCs w:val="21"/>
          <w14:ligatures w14:val="none"/>
        </w:rPr>
        <w:t> that is signed by a certificate that is signed by a certificate… that is signed by the AWS root certificate.</w:t>
      </w:r>
    </w:p>
    <w:p w14:paraId="78D12BC4"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 xml:space="preserve">You can use the cryptographic attestation feature to establish trust between an enclave’s source code and the code that is </w:t>
      </w:r>
      <w:proofErr w:type="gramStart"/>
      <w:r w:rsidRPr="00123EC0">
        <w:rPr>
          <w:rFonts w:ascii="Calibri" w:eastAsia="Times New Roman" w:hAnsi="Calibri" w:cs="Calibri"/>
          <w:color w:val="000000"/>
          <w:kern w:val="0"/>
          <w:sz w:val="21"/>
          <w:szCs w:val="21"/>
          <w14:ligatures w14:val="none"/>
        </w:rPr>
        <w:t>actually executed</w:t>
      </w:r>
      <w:proofErr w:type="gramEnd"/>
      <w:r w:rsidRPr="00123EC0">
        <w:rPr>
          <w:rFonts w:ascii="Calibri" w:eastAsia="Times New Roman" w:hAnsi="Calibri" w:cs="Calibri"/>
          <w:color w:val="000000"/>
          <w:kern w:val="0"/>
          <w:sz w:val="21"/>
          <w:szCs w:val="21"/>
          <w14:ligatures w14:val="none"/>
        </w:rPr>
        <w:t>. </w:t>
      </w:r>
      <w:r w:rsidRPr="00123EC0">
        <w:rPr>
          <w:rFonts w:ascii="Calibri" w:eastAsia="Times New Roman" w:hAnsi="Calibri" w:cs="Calibri"/>
          <w:b/>
          <w:bCs/>
          <w:color w:val="000000"/>
          <w:kern w:val="0"/>
          <w:sz w:val="21"/>
          <w:szCs w:val="21"/>
          <w14:ligatures w14:val="none"/>
        </w:rPr>
        <w:t>Just make sure to get the AWS root certificate from a trusted source and to verify its hash.</w:t>
      </w:r>
    </w:p>
    <w:p w14:paraId="0B88F3FE"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What’s important is the fact that AWS owns both the attestation key and the infrastructure. </w:t>
      </w:r>
      <w:r w:rsidRPr="00123EC0">
        <w:rPr>
          <w:rFonts w:ascii="Calibri" w:eastAsia="Times New Roman" w:hAnsi="Calibri" w:cs="Calibri"/>
          <w:b/>
          <w:bCs/>
          <w:color w:val="000000"/>
          <w:kern w:val="0"/>
          <w:sz w:val="21"/>
          <w:szCs w:val="21"/>
          <w14:ligatures w14:val="none"/>
        </w:rPr>
        <w:t>This means that you must completely trust AWS.</w:t>
      </w:r>
      <w:r w:rsidRPr="00123EC0">
        <w:rPr>
          <w:rFonts w:ascii="Calibri" w:eastAsia="Times New Roman" w:hAnsi="Calibri" w:cs="Calibri"/>
          <w:color w:val="000000"/>
          <w:kern w:val="0"/>
          <w:sz w:val="21"/>
          <w:szCs w:val="21"/>
          <w14:ligatures w14:val="none"/>
        </w:rPr>
        <w:t> If AWS is compromised or acts maliciously, it’s game over. This security model is different from the SGX architecture, where trust is divided between Intel (the attestation key owner) and a cloud provider.</w:t>
      </w:r>
    </w:p>
    <w:p w14:paraId="20051F6F"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When the Hypervisor signs an enclave’s hashes, it’s specifically signing a CBOR-encoded document specified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begin"/>
      </w:r>
      <w:r w:rsidRPr="00123EC0">
        <w:rPr>
          <w:rFonts w:ascii="Calibri" w:eastAsia="Times New Roman" w:hAnsi="Calibri" w:cs="Calibri"/>
          <w:color w:val="CC3333"/>
          <w:kern w:val="0"/>
          <w:sz w:val="20"/>
          <w:szCs w:val="20"/>
          <w:bdr w:val="single" w:sz="6" w:space="0" w:color="EBEBEB" w:frame="1"/>
          <w:shd w:val="clear" w:color="auto" w:fill="F5F5F5"/>
          <w14:ligatures w14:val="none"/>
        </w:rPr>
        <w:instrText>HYPERLINK "https://github.com/aws/aws-nitro-enclaves-nsm-api/blob/v0.4.0/docs/attestation_process.md" \l "22-attestation-document-specification" \t "_blank"</w:instrText>
      </w:r>
      <w:r w:rsidRPr="00123EC0">
        <w:rPr>
          <w:rFonts w:ascii="Calibri" w:eastAsia="Times New Roman" w:hAnsi="Calibri" w:cs="Calibri"/>
          <w:color w:val="CC3333"/>
          <w:kern w:val="0"/>
          <w:sz w:val="20"/>
          <w:szCs w:val="20"/>
          <w:bdr w:val="single" w:sz="6" w:space="0" w:color="EBEBEB" w:frame="1"/>
          <w:shd w:val="clear" w:color="auto" w:fill="F5F5F5"/>
          <w14:ligatures w14:val="none"/>
        </w:rPr>
      </w:r>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separate"/>
      </w:r>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-nitro-enclaves-</w:t>
      </w:r>
      <w:proofErr w:type="spellStart"/>
      <w:r w:rsidRPr="00123EC0">
        <w:rPr>
          <w:rFonts w:ascii="Calibri" w:eastAsia="Times New Roman" w:hAnsi="Calibri" w:cs="Calibri"/>
          <w:b/>
          <w:bCs/>
          <w:color w:val="98253A"/>
          <w:kern w:val="0"/>
          <w:sz w:val="20"/>
          <w:szCs w:val="20"/>
          <w:bdr w:val="single" w:sz="6" w:space="0" w:color="EBEBEB" w:frame="1"/>
          <w:shd w:val="clear" w:color="auto" w:fill="F5F5F5"/>
          <w14:ligatures w14:val="none"/>
        </w:rPr>
        <w:t>nsm</w:t>
      </w:r>
      <w:proofErr w:type="spellEnd"/>
      <w:r w:rsidRPr="00123EC0">
        <w:rPr>
          <w:rFonts w:ascii="Calibri" w:eastAsia="Times New Roman" w:hAnsi="Calibri" w:cs="Calibri"/>
          <w:b/>
          <w:bCs/>
          <w:color w:val="98253A"/>
          <w:kern w:val="0"/>
          <w:sz w:val="20"/>
          <w:szCs w:val="20"/>
          <w:bdr w:val="single" w:sz="6" w:space="0" w:color="EBEBEB" w:frame="1"/>
          <w:shd w:val="clear" w:color="auto" w:fill="F5F5F5"/>
          <w14:ligatures w14:val="none"/>
        </w:rPr>
        <w:t>-</w:t>
      </w:r>
      <w:proofErr w:type="spellStart"/>
      <w:r w:rsidRPr="00123EC0">
        <w:rPr>
          <w:rFonts w:ascii="Calibri" w:eastAsia="Times New Roman" w:hAnsi="Calibri" w:cs="Calibri"/>
          <w:b/>
          <w:bCs/>
          <w:color w:val="98253A"/>
          <w:kern w:val="0"/>
          <w:sz w:val="20"/>
          <w:szCs w:val="20"/>
          <w:bdr w:val="single" w:sz="6" w:space="0" w:color="EBEBEB" w:frame="1"/>
          <w:shd w:val="clear" w:color="auto" w:fill="F5F5F5"/>
          <w14:ligatures w14:val="none"/>
        </w:rPr>
        <w:t>api</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fldChar w:fldCharType="end"/>
      </w:r>
      <w:r w:rsidRPr="00123EC0">
        <w:rPr>
          <w:rFonts w:ascii="Calibri" w:eastAsia="Times New Roman" w:hAnsi="Calibri" w:cs="Calibri"/>
          <w:color w:val="000000"/>
          <w:kern w:val="0"/>
          <w:sz w:val="21"/>
          <w:szCs w:val="21"/>
          <w14:ligatures w14:val="none"/>
        </w:rPr>
        <w:t> repo. There are a few items in the document, but for now we are interested in the </w:t>
      </w:r>
      <w:hyperlink r:id="rId45" w:anchor="where" w:tgtFrame="_blank" w:history="1">
        <w:r w:rsidRPr="00123EC0">
          <w:rPr>
            <w:rFonts w:ascii="Calibri" w:eastAsia="Times New Roman" w:hAnsi="Calibri" w:cs="Calibri"/>
            <w:b/>
            <w:bCs/>
            <w:color w:val="98253A"/>
            <w:kern w:val="0"/>
            <w:sz w:val="21"/>
            <w:szCs w:val="21"/>
            <w14:ligatures w14:val="none"/>
          </w:rPr>
          <w:t>platform configuration registers (PCRs)</w:t>
        </w:r>
      </w:hyperlink>
      <w:r w:rsidRPr="00123EC0">
        <w:rPr>
          <w:rFonts w:ascii="Calibri" w:eastAsia="Times New Roman" w:hAnsi="Calibri" w:cs="Calibri"/>
          <w:color w:val="000000"/>
          <w:kern w:val="0"/>
          <w:sz w:val="21"/>
          <w:szCs w:val="21"/>
          <w14:ligatures w14:val="none"/>
        </w:rPr>
        <w:t>, which are measurements (cryptographic hashes) associated with the enclave. The first three PCRs are the hashes of the enclave’s code.</w:t>
      </w:r>
    </w:p>
    <w:p w14:paraId="7F9395B9" w14:textId="0908C23C"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"https://blog.trailofbits.com/2024/02/16/a-few-notes-on-aws-nitro-enclaves-images-and-attestation/773de45e851f15dd8019b2336933a3ce.png"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74330AE1" wp14:editId="3B446398">
            <wp:extent cx="4220845" cy="8229600"/>
            <wp:effectExtent l="0" t="0" r="0" b="0"/>
            <wp:docPr id="1421635904"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5904" name="Picture 2" descr="A diagram of a computer pro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20845" cy="8229600"/>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5BE3E772"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Figure 5: The first three PCRs of an enclave</w:t>
      </w:r>
    </w:p>
    <w:p w14:paraId="5132E963"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PCRs 0 through 2 are just </w:t>
      </w:r>
      <w:hyperlink r:id="rId47" w:anchor="L278-L278" w:tgtFrame="_blank" w:history="1">
        <w:r w:rsidRPr="00123EC0">
          <w:rPr>
            <w:rFonts w:ascii="Calibri" w:eastAsia="Times New Roman" w:hAnsi="Calibri" w:cs="Calibri"/>
            <w:b/>
            <w:bCs/>
            <w:color w:val="98253A"/>
            <w:kern w:val="0"/>
            <w:sz w:val="21"/>
            <w:szCs w:val="21"/>
            <w14:ligatures w14:val="none"/>
          </w:rPr>
          <w:t>SHA-384 hashes</w:t>
        </w:r>
      </w:hyperlink>
      <w:r w:rsidRPr="00123EC0">
        <w:rPr>
          <w:rFonts w:ascii="Calibri" w:eastAsia="Times New Roman" w:hAnsi="Calibri" w:cs="Calibri"/>
          <w:color w:val="000000"/>
          <w:kern w:val="0"/>
          <w:sz w:val="21"/>
          <w:szCs w:val="21"/>
          <w14:ligatures w14:val="none"/>
        </w:rPr>
        <w:t> over the sections’ data:</w:t>
      </w:r>
    </w:p>
    <w:p w14:paraId="2930672A" w14:textId="77777777" w:rsidR="00F63839" w:rsidRPr="00123EC0" w:rsidRDefault="00F63839" w:rsidP="00F63839">
      <w:pPr>
        <w:numPr>
          <w:ilvl w:val="0"/>
          <w:numId w:val="7"/>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PCR-0: </w:t>
      </w:r>
      <w:r w:rsidRPr="00123EC0">
        <w:rPr>
          <w:rFonts w:ascii="Calibri" w:eastAsia="Times New Roman" w:hAnsi="Calibri" w:cs="Calibri"/>
          <w:color w:val="CC3333"/>
          <w:kern w:val="0"/>
          <w:sz w:val="20"/>
          <w:szCs w:val="20"/>
          <w:bdr w:val="single" w:sz="6" w:space="0" w:color="EBEBEB" w:frame="1"/>
          <w:shd w:val="clear" w:color="auto" w:fill="F5F5F5"/>
          <w14:ligatures w14:val="none"/>
        </w:rPr>
        <w:t xml:space="preserve">sha384(‘\0’*48 | sha384(Kernel |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Cmdline</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 xml:space="preserve"> | </w:t>
      </w:r>
      <w:proofErr w:type="spellStart"/>
      <w:proofErr w:type="gramStart"/>
      <w:r w:rsidRPr="00123EC0">
        <w:rPr>
          <w:rFonts w:ascii="Calibri" w:eastAsia="Times New Roman" w:hAnsi="Calibri" w:cs="Calibri"/>
          <w:color w:val="CC3333"/>
          <w:kern w:val="0"/>
          <w:sz w:val="20"/>
          <w:szCs w:val="20"/>
          <w:bdr w:val="single" w:sz="6" w:space="0" w:color="EBEBEB" w:frame="1"/>
          <w:shd w:val="clear" w:color="auto" w:fill="F5F5F5"/>
          <w14:ligatures w14:val="none"/>
        </w:rPr>
        <w:t>Ramdisk</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w:t>
      </w:r>
      <w:proofErr w:type="gramEnd"/>
      <w:r w:rsidRPr="00123EC0">
        <w:rPr>
          <w:rFonts w:ascii="Calibri" w:eastAsia="Times New Roman" w:hAnsi="Calibri" w:cs="Calibri"/>
          <w:color w:val="CC3333"/>
          <w:kern w:val="0"/>
          <w:sz w:val="20"/>
          <w:szCs w:val="20"/>
          <w:bdr w:val="single" w:sz="6" w:space="0" w:color="EBEBEB" w:frame="1"/>
          <w:shd w:val="clear" w:color="auto" w:fill="F5F5F5"/>
          <w14:ligatures w14:val="none"/>
        </w:rPr>
        <w:t>:]))</w:t>
      </w:r>
    </w:p>
    <w:p w14:paraId="40F274D3" w14:textId="77777777" w:rsidR="00F63839" w:rsidRPr="00123EC0" w:rsidRDefault="00F63839" w:rsidP="00F63839">
      <w:pPr>
        <w:numPr>
          <w:ilvl w:val="0"/>
          <w:numId w:val="7"/>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PCR-1: </w:t>
      </w:r>
      <w:r w:rsidRPr="00123EC0">
        <w:rPr>
          <w:rFonts w:ascii="Calibri" w:eastAsia="Times New Roman" w:hAnsi="Calibri" w:cs="Calibri"/>
          <w:color w:val="CC3333"/>
          <w:kern w:val="0"/>
          <w:sz w:val="20"/>
          <w:szCs w:val="20"/>
          <w:bdr w:val="single" w:sz="6" w:space="0" w:color="EBEBEB" w:frame="1"/>
          <w:shd w:val="clear" w:color="auto" w:fill="F5F5F5"/>
          <w14:ligatures w14:val="none"/>
        </w:rPr>
        <w:t xml:space="preserve">sha384(‘\0’*48 | sha384(Kernel |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Cmdline</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 xml:space="preserve"> | </w:t>
      </w:r>
      <w:proofErr w:type="spellStart"/>
      <w:proofErr w:type="gramStart"/>
      <w:r w:rsidRPr="00123EC0">
        <w:rPr>
          <w:rFonts w:ascii="Calibri" w:eastAsia="Times New Roman" w:hAnsi="Calibri" w:cs="Calibri"/>
          <w:color w:val="CC3333"/>
          <w:kern w:val="0"/>
          <w:sz w:val="20"/>
          <w:szCs w:val="20"/>
          <w:bdr w:val="single" w:sz="6" w:space="0" w:color="EBEBEB" w:frame="1"/>
          <w:shd w:val="clear" w:color="auto" w:fill="F5F5F5"/>
          <w14:ligatures w14:val="none"/>
        </w:rPr>
        <w:t>Ramdisk</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w:t>
      </w:r>
      <w:proofErr w:type="gramEnd"/>
      <w:r w:rsidRPr="00123EC0">
        <w:rPr>
          <w:rFonts w:ascii="Calibri" w:eastAsia="Times New Roman" w:hAnsi="Calibri" w:cs="Calibri"/>
          <w:color w:val="CC3333"/>
          <w:kern w:val="0"/>
          <w:sz w:val="20"/>
          <w:szCs w:val="20"/>
          <w:bdr w:val="single" w:sz="6" w:space="0" w:color="EBEBEB" w:frame="1"/>
          <w:shd w:val="clear" w:color="auto" w:fill="F5F5F5"/>
          <w14:ligatures w14:val="none"/>
        </w:rPr>
        <w:t>0]))</w:t>
      </w:r>
    </w:p>
    <w:p w14:paraId="30788FD4" w14:textId="77777777" w:rsidR="00F63839" w:rsidRPr="00123EC0" w:rsidRDefault="00F63839" w:rsidP="00F63839">
      <w:pPr>
        <w:numPr>
          <w:ilvl w:val="0"/>
          <w:numId w:val="7"/>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PCR-2: </w:t>
      </w:r>
      <w:r w:rsidRPr="00123EC0">
        <w:rPr>
          <w:rFonts w:ascii="Calibri" w:eastAsia="Times New Roman" w:hAnsi="Calibri" w:cs="Calibri"/>
          <w:color w:val="CC3333"/>
          <w:kern w:val="0"/>
          <w:sz w:val="20"/>
          <w:szCs w:val="20"/>
          <w:bdr w:val="single" w:sz="6" w:space="0" w:color="EBEBEB" w:frame="1"/>
          <w:shd w:val="clear" w:color="auto" w:fill="F5F5F5"/>
          <w14:ligatures w14:val="none"/>
        </w:rPr>
        <w:t>sha384(‘\0’*48 | sha384(</w:t>
      </w:r>
      <w:proofErr w:type="spellStart"/>
      <w:proofErr w:type="gramStart"/>
      <w:r w:rsidRPr="00123EC0">
        <w:rPr>
          <w:rFonts w:ascii="Calibri" w:eastAsia="Times New Roman" w:hAnsi="Calibri" w:cs="Calibri"/>
          <w:color w:val="CC3333"/>
          <w:kern w:val="0"/>
          <w:sz w:val="20"/>
          <w:szCs w:val="20"/>
          <w:bdr w:val="single" w:sz="6" w:space="0" w:color="EBEBEB" w:frame="1"/>
          <w:shd w:val="clear" w:color="auto" w:fill="F5F5F5"/>
          <w14:ligatures w14:val="none"/>
        </w:rPr>
        <w:t>Ramdisk</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w:t>
      </w:r>
      <w:proofErr w:type="gramEnd"/>
      <w:r w:rsidRPr="00123EC0">
        <w:rPr>
          <w:rFonts w:ascii="Calibri" w:eastAsia="Times New Roman" w:hAnsi="Calibri" w:cs="Calibri"/>
          <w:color w:val="CC3333"/>
          <w:kern w:val="0"/>
          <w:sz w:val="20"/>
          <w:szCs w:val="20"/>
          <w:bdr w:val="single" w:sz="6" w:space="0" w:color="EBEBEB" w:frame="1"/>
          <w:shd w:val="clear" w:color="auto" w:fill="F5F5F5"/>
          <w14:ligatures w14:val="none"/>
        </w:rPr>
        <w:t>1:]))</w:t>
      </w:r>
    </w:p>
    <w:p w14:paraId="1C32954E"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As you can see, there is no domain separation between the sections’ data—sections are simply concatenated. Moreover, PCR hashes do not include the section headers. </w:t>
      </w:r>
      <w:r w:rsidRPr="00123EC0">
        <w:rPr>
          <w:rFonts w:ascii="Calibri" w:eastAsia="Times New Roman" w:hAnsi="Calibri" w:cs="Calibri"/>
          <w:b/>
          <w:bCs/>
          <w:color w:val="000000"/>
          <w:kern w:val="0"/>
          <w:sz w:val="21"/>
          <w:szCs w:val="21"/>
          <w14:ligatures w14:val="none"/>
        </w:rPr>
        <w:t>This means that we can move bytes between adjacent sections without changing PCRs.</w:t>
      </w:r>
      <w:r w:rsidRPr="00123EC0">
        <w:rPr>
          <w:rFonts w:ascii="Calibri" w:eastAsia="Times New Roman" w:hAnsi="Calibri" w:cs="Calibri"/>
          <w:color w:val="000000"/>
          <w:kern w:val="0"/>
          <w:sz w:val="21"/>
          <w:szCs w:val="21"/>
          <w14:ligatures w14:val="none"/>
        </w:rPr>
        <w:t xml:space="preserve"> For example, if we strip bytes from the beginning of the second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and append them to the first one, the PCR-0 measurement won’t change. That’s a </w:t>
      </w:r>
      <w:hyperlink r:id="rId48" w:tgtFrame="_blank" w:history="1">
        <w:r w:rsidRPr="00123EC0">
          <w:rPr>
            <w:rFonts w:ascii="Calibri" w:eastAsia="Times New Roman" w:hAnsi="Calibri" w:cs="Calibri"/>
            <w:b/>
            <w:bCs/>
            <w:color w:val="98253A"/>
            <w:kern w:val="0"/>
            <w:sz w:val="21"/>
            <w:szCs w:val="21"/>
            <w14:ligatures w14:val="none"/>
          </w:rPr>
          <w:t>ticking pipe bomb</w:t>
        </w:r>
      </w:hyperlink>
      <w:r w:rsidRPr="00123EC0">
        <w:rPr>
          <w:rFonts w:ascii="Calibri" w:eastAsia="Times New Roman" w:hAnsi="Calibri" w:cs="Calibri"/>
          <w:color w:val="000000"/>
          <w:kern w:val="0"/>
          <w:sz w:val="21"/>
          <w:szCs w:val="21"/>
          <w14:ligatures w14:val="none"/>
        </w:rPr>
        <w:t>, but it is currently not exploitable. Regardless, we recommend checking PCR-1 and PCR-2 in addition to PCR-0 whenever possible.</w:t>
      </w:r>
    </w:p>
    <w:p w14:paraId="5B968A48"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b/>
          <w:bCs/>
          <w:color w:val="000000"/>
          <w:kern w:val="0"/>
          <w:sz w:val="21"/>
          <w:szCs w:val="21"/>
          <w14:ligatures w14:val="none"/>
        </w:rPr>
        <w:t>One more observation is that the metadata section of the EIF is not attested.</w:t>
      </w:r>
      <w:r w:rsidRPr="00123EC0">
        <w:rPr>
          <w:rFonts w:ascii="Calibri" w:eastAsia="Times New Roman" w:hAnsi="Calibri" w:cs="Calibri"/>
          <w:color w:val="000000"/>
          <w:kern w:val="0"/>
          <w:sz w:val="21"/>
          <w:szCs w:val="21"/>
          <w14:ligatures w14:val="none"/>
        </w:rPr>
        <w:t> It’s unspecified how and when users should use that section, so it’s hard to imagine an exploit scenario for this property. Just make sure your system’s security doesn’t depend on content from that section.</w:t>
      </w:r>
    </w:p>
    <w:p w14:paraId="3943C7CB"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Where do you sign?</w:t>
      </w:r>
    </w:p>
    <w:p w14:paraId="78549634"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Finally, we’ll discuss the signature section of the EIF. This section contains a CBOR-encoded vector of tuples, each of which is a certificate-signature pair. The signature is a CBOR-encoded </w:t>
      </w:r>
      <w:hyperlink r:id="rId49" w:anchor="section-4.2" w:tgtFrame="_blank" w:history="1">
        <w:r w:rsidRPr="00123EC0">
          <w:rPr>
            <w:rFonts w:ascii="Calibri" w:eastAsia="Times New Roman" w:hAnsi="Calibri" w:cs="Calibri"/>
            <w:b/>
            <w:bCs/>
            <w:color w:val="CC3333"/>
            <w:kern w:val="0"/>
            <w:sz w:val="20"/>
            <w:szCs w:val="20"/>
            <w:bdr w:val="single" w:sz="6" w:space="0" w:color="EBEBEB" w:frame="1"/>
            <w:shd w:val="clear" w:color="auto" w:fill="F5F5F5"/>
            <w14:ligatures w14:val="none"/>
          </w:rPr>
          <w:t>COSE_Sign1</w:t>
        </w:r>
        <w:r w:rsidRPr="00123EC0">
          <w:rPr>
            <w:rFonts w:ascii="Calibri" w:eastAsia="Times New Roman" w:hAnsi="Calibri" w:cs="Calibri"/>
            <w:b/>
            <w:bCs/>
            <w:color w:val="98253A"/>
            <w:kern w:val="0"/>
            <w:sz w:val="21"/>
            <w:szCs w:val="21"/>
            <w14:ligatures w14:val="none"/>
          </w:rPr>
          <w:t> structure</w:t>
        </w:r>
      </w:hyperlink>
      <w:r w:rsidRPr="00123EC0">
        <w:rPr>
          <w:rFonts w:ascii="Calibri" w:eastAsia="Times New Roman" w:hAnsi="Calibri" w:cs="Calibri"/>
          <w:color w:val="000000"/>
          <w:kern w:val="0"/>
          <w:sz w:val="21"/>
          <w:szCs w:val="21"/>
          <w14:ligatures w14:val="none"/>
        </w:rPr>
        <w:t> that contains the encoded payload (tuples of PCR index-value pairs), the actual signature over the payload, and some metadata. The certificate is in PEM format.</w:t>
      </w:r>
    </w:p>
    <w:p w14:paraId="60133277"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Section = [(certificate, COSE structure), (certificate, COSE structure), …]</w:t>
      </w:r>
    </w:p>
    <w:p w14:paraId="5B83D685"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COSE structure = COSE_Sign1([(PCR index, PCR value), (PCR index, PCR value), …])</w:t>
      </w:r>
    </w:p>
    <w:p w14:paraId="6BC99D9B"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COSE_Sign1(payload) = structure {</w:t>
      </w:r>
    </w:p>
    <w:p w14:paraId="30B035BA"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 xml:space="preserve">    payload = payload</w:t>
      </w:r>
    </w:p>
    <w:p w14:paraId="7309E221"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 xml:space="preserve">    signature = sign(payload)</w:t>
      </w:r>
    </w:p>
    <w:p w14:paraId="5D3509B7"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 xml:space="preserve">    metadata = signing algorithm (</w:t>
      </w:r>
      <w:proofErr w:type="spellStart"/>
      <w:r w:rsidRPr="00123EC0">
        <w:rPr>
          <w:rFonts w:ascii="Calibri" w:eastAsia="Times New Roman" w:hAnsi="Calibri" w:cs="Calibri"/>
          <w:color w:val="000000"/>
          <w:kern w:val="0"/>
          <w:sz w:val="20"/>
          <w:szCs w:val="20"/>
          <w14:ligatures w14:val="none"/>
        </w:rPr>
        <w:t>etc</w:t>
      </w:r>
      <w:proofErr w:type="spellEnd"/>
      <w:r w:rsidRPr="00123EC0">
        <w:rPr>
          <w:rFonts w:ascii="Calibri" w:eastAsia="Times New Roman" w:hAnsi="Calibri" w:cs="Calibri"/>
          <w:color w:val="000000"/>
          <w:kern w:val="0"/>
          <w:sz w:val="20"/>
          <w:szCs w:val="20"/>
          <w14:ligatures w14:val="none"/>
        </w:rPr>
        <w:t>)</w:t>
      </w:r>
    </w:p>
    <w:p w14:paraId="56C2A9BD"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w:t>
      </w:r>
    </w:p>
    <w:p w14:paraId="04F6A5F5"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In the current version of the EIF format, the section contains only the signature for PCR-0, the hash of the entire enclave image. (But note that you can make an EIF with many signature elements; it will still be run by the Hypervisor, but it won’t validate signatures after the first one.)</w:t>
      </w:r>
    </w:p>
    <w:p w14:paraId="054969DF"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signing code is implemented by the </w:t>
      </w:r>
      <w:proofErr w:type="spellStart"/>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HYPERLINK "https://github.com/aws/aws-nitro-enclaves-image-format/blob/7e8252c641e8bc18a073e3af94f95141ce4e261d/src/utils/mod.rs" \l "L296-L300" \t "_blank"</w:instrText>
      </w:r>
      <w:r w:rsidRPr="00123EC0">
        <w:rPr>
          <w:rFonts w:ascii="Calibri" w:eastAsia="Times New Roman" w:hAnsi="Calibri" w:cs="Calibri"/>
          <w:color w:val="000000"/>
          <w:kern w:val="0"/>
          <w:sz w:val="21"/>
          <w:szCs w:val="21"/>
          <w14:ligatures w14:val="none"/>
        </w:rPr>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-nitro-enclaves-</w:t>
      </w:r>
      <w:proofErr w:type="spellStart"/>
      <w:r w:rsidRPr="00123EC0">
        <w:rPr>
          <w:rFonts w:ascii="Calibri" w:eastAsia="Times New Roman" w:hAnsi="Calibri" w:cs="Calibri"/>
          <w:b/>
          <w:bCs/>
          <w:color w:val="CC3333"/>
          <w:kern w:val="0"/>
          <w:sz w:val="20"/>
          <w:szCs w:val="20"/>
          <w:bdr w:val="single" w:sz="6" w:space="0" w:color="EBEBEB" w:frame="1"/>
          <w:shd w:val="clear" w:color="auto" w:fill="F5F5F5"/>
          <w14:ligatures w14:val="none"/>
        </w:rPr>
        <w:t>cose</w:t>
      </w:r>
      <w:proofErr w:type="spellEnd"/>
      <w:r w:rsidRPr="00123EC0">
        <w:rPr>
          <w:rFonts w:ascii="Calibri" w:eastAsia="Times New Roman" w:hAnsi="Calibri" w:cs="Calibri"/>
          <w:b/>
          <w:bCs/>
          <w:color w:val="98253A"/>
          <w:kern w:val="0"/>
          <w:sz w:val="21"/>
          <w:szCs w:val="21"/>
          <w14:ligatures w14:val="none"/>
        </w:rPr>
        <w:t> library</w:t>
      </w:r>
      <w:r w:rsidRPr="00123EC0">
        <w:rPr>
          <w:rFonts w:ascii="Calibri" w:eastAsia="Times New Roman" w:hAnsi="Calibri" w:cs="Calibri"/>
          <w:color w:val="000000"/>
          <w:kern w:val="0"/>
          <w:sz w:val="21"/>
          <w:szCs w:val="21"/>
          <w14:ligatures w14:val="none"/>
        </w:rPr>
        <w:fldChar w:fldCharType="end"/>
      </w:r>
      <w:r w:rsidRPr="00123EC0">
        <w:rPr>
          <w:rFonts w:ascii="Calibri" w:eastAsia="Times New Roman" w:hAnsi="Calibri" w:cs="Calibri"/>
          <w:color w:val="000000"/>
          <w:kern w:val="0"/>
          <w:sz w:val="21"/>
          <w:szCs w:val="21"/>
          <w14:ligatures w14:val="none"/>
        </w:rPr>
        <w:t>.</w:t>
      </w:r>
    </w:p>
    <w:p w14:paraId="6C6F3686"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PCR-8 is a hash of the EIF file’s signing certificate and is computed as follows. The certificate first is </w:t>
      </w:r>
      <w:hyperlink r:id="rId50" w:anchor="L179-L186" w:tgtFrame="_blank" w:history="1">
        <w:r w:rsidRPr="00123EC0">
          <w:rPr>
            <w:rFonts w:ascii="Calibri" w:eastAsia="Times New Roman" w:hAnsi="Calibri" w:cs="Calibri"/>
            <w:b/>
            <w:bCs/>
            <w:color w:val="98253A"/>
            <w:kern w:val="0"/>
            <w:sz w:val="21"/>
            <w:szCs w:val="21"/>
            <w14:ligatures w14:val="none"/>
          </w:rPr>
          <w:t>decoded from its original PEM format and encoded as DER</w:t>
        </w:r>
      </w:hyperlink>
      <w:r w:rsidRPr="00123EC0">
        <w:rPr>
          <w:rFonts w:ascii="Calibri" w:eastAsia="Times New Roman" w:hAnsi="Calibri" w:cs="Calibri"/>
          <w:color w:val="000000"/>
          <w:kern w:val="0"/>
          <w:sz w:val="21"/>
          <w:szCs w:val="21"/>
          <w14:ligatures w14:val="none"/>
        </w:rPr>
        <w:t>.</w:t>
      </w:r>
    </w:p>
    <w:p w14:paraId="018B9A76"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PCR-8 = sha384(‘\0’*48 | sha384(</w:t>
      </w:r>
      <w:proofErr w:type="spellStart"/>
      <w:r w:rsidRPr="00123EC0">
        <w:rPr>
          <w:rFonts w:ascii="Calibri" w:eastAsia="Times New Roman" w:hAnsi="Calibri" w:cs="Calibri"/>
          <w:color w:val="000000"/>
          <w:kern w:val="0"/>
          <w:sz w:val="20"/>
          <w:szCs w:val="20"/>
          <w14:ligatures w14:val="none"/>
        </w:rPr>
        <w:t>SignatureSection</w:t>
      </w:r>
      <w:proofErr w:type="spellEnd"/>
      <w:r w:rsidRPr="00123EC0">
        <w:rPr>
          <w:rFonts w:ascii="Calibri" w:eastAsia="Times New Roman" w:hAnsi="Calibri" w:cs="Calibri"/>
          <w:color w:val="000000"/>
          <w:kern w:val="0"/>
          <w:sz w:val="20"/>
          <w:szCs w:val="20"/>
          <w14:ligatures w14:val="none"/>
        </w:rPr>
        <w:t>[0</w:t>
      </w:r>
      <w:proofErr w:type="gramStart"/>
      <w:r w:rsidRPr="00123EC0">
        <w:rPr>
          <w:rFonts w:ascii="Calibri" w:eastAsia="Times New Roman" w:hAnsi="Calibri" w:cs="Calibri"/>
          <w:color w:val="000000"/>
          <w:kern w:val="0"/>
          <w:sz w:val="20"/>
          <w:szCs w:val="20"/>
          <w14:ligatures w14:val="none"/>
        </w:rPr>
        <w:t>].certificate</w:t>
      </w:r>
      <w:proofErr w:type="gramEnd"/>
      <w:r w:rsidRPr="00123EC0">
        <w:rPr>
          <w:rFonts w:ascii="Calibri" w:eastAsia="Times New Roman" w:hAnsi="Calibri" w:cs="Calibri"/>
          <w:color w:val="000000"/>
          <w:kern w:val="0"/>
          <w:sz w:val="20"/>
          <w:szCs w:val="20"/>
          <w14:ligatures w14:val="none"/>
        </w:rPr>
        <w:t>))</w:t>
      </w:r>
    </w:p>
    <w:p w14:paraId="63B14402"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Now, how do you validate the signature? The </w:t>
      </w:r>
      <w:hyperlink r:id="rId51" w:anchor="how-to-verify-the-signature" w:tgtFrame="_blank" w:history="1">
        <w:r w:rsidRPr="00123EC0">
          <w:rPr>
            <w:rFonts w:ascii="Calibri" w:eastAsia="Times New Roman" w:hAnsi="Calibri" w:cs="Calibri"/>
            <w:b/>
            <w:bCs/>
            <w:color w:val="98253A"/>
            <w:kern w:val="0"/>
            <w:sz w:val="21"/>
            <w:szCs w:val="21"/>
            <w14:ligatures w14:val="none"/>
          </w:rPr>
          <w:t>documentation</w:t>
        </w:r>
      </w:hyperlink>
      <w:r w:rsidRPr="00123EC0">
        <w:rPr>
          <w:rFonts w:ascii="Calibri" w:eastAsia="Times New Roman" w:hAnsi="Calibri" w:cs="Calibri"/>
          <w:color w:val="000000"/>
          <w:kern w:val="0"/>
          <w:sz w:val="21"/>
          <w:szCs w:val="21"/>
          <w14:ligatures w14:val="none"/>
        </w:rPr>
        <w:t> instructs users to </w:t>
      </w:r>
      <w:r w:rsidRPr="00123EC0">
        <w:rPr>
          <w:rFonts w:ascii="Calibri" w:eastAsia="Times New Roman" w:hAnsi="Calibri" w:cs="Calibri"/>
          <w:i/>
          <w:iCs/>
          <w:color w:val="000000"/>
          <w:kern w:val="0"/>
          <w:sz w:val="21"/>
          <w:szCs w:val="21"/>
          <w14:ligatures w14:val="none"/>
        </w:rPr>
        <w:t>decrypt</w:t>
      </w:r>
      <w:r w:rsidRPr="00123EC0">
        <w:rPr>
          <w:rFonts w:ascii="Calibri" w:eastAsia="Times New Roman" w:hAnsi="Calibri" w:cs="Calibri"/>
          <w:color w:val="000000"/>
          <w:kern w:val="0"/>
          <w:sz w:val="21"/>
          <w:szCs w:val="21"/>
          <w14:ligatures w14:val="none"/>
        </w:rPr>
        <w:t> the payload from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COSE_Sign1</w:t>
      </w:r>
      <w:r w:rsidRPr="00123EC0">
        <w:rPr>
          <w:rFonts w:ascii="Calibri" w:eastAsia="Times New Roman" w:hAnsi="Calibri" w:cs="Calibri"/>
          <w:color w:val="000000"/>
          <w:kern w:val="0"/>
          <w:sz w:val="21"/>
          <w:szCs w:val="21"/>
          <w14:ligatures w14:val="none"/>
        </w:rPr>
        <w:t xml:space="preserve"> object to get the PCR index-value pair and compare the PCR value with the expected PCR. We </w:t>
      </w:r>
      <w:r w:rsidRPr="00123EC0">
        <w:rPr>
          <w:rFonts w:ascii="Calibri" w:eastAsia="Times New Roman" w:hAnsi="Calibri" w:cs="Calibri"/>
          <w:color w:val="000000"/>
          <w:kern w:val="0"/>
          <w:sz w:val="21"/>
          <w:szCs w:val="21"/>
          <w14:ligatures w14:val="none"/>
        </w:rPr>
        <w:lastRenderedPageBreak/>
        <w:t>think there is a terminology issue here and that they mean to </w:t>
      </w:r>
      <w:r w:rsidRPr="00123EC0">
        <w:rPr>
          <w:rFonts w:ascii="Calibri" w:eastAsia="Times New Roman" w:hAnsi="Calibri" w:cs="Calibri"/>
          <w:i/>
          <w:iCs/>
          <w:color w:val="000000"/>
          <w:kern w:val="0"/>
          <w:sz w:val="21"/>
          <w:szCs w:val="21"/>
          <w14:ligatures w14:val="none"/>
        </w:rPr>
        <w:t>verify</w:t>
      </w:r>
      <w:r w:rsidRPr="00123EC0">
        <w:rPr>
          <w:rFonts w:ascii="Calibri" w:eastAsia="Times New Roman" w:hAnsi="Calibri" w:cs="Calibri"/>
          <w:color w:val="000000"/>
          <w:kern w:val="0"/>
          <w:sz w:val="21"/>
          <w:szCs w:val="21"/>
          <w14:ligatures w14:val="none"/>
        </w:rPr>
        <w:t xml:space="preserve"> the actual </w:t>
      </w:r>
      <w:proofErr w:type="gramStart"/>
      <w:r w:rsidRPr="00123EC0">
        <w:rPr>
          <w:rFonts w:ascii="Calibri" w:eastAsia="Times New Roman" w:hAnsi="Calibri" w:cs="Calibri"/>
          <w:color w:val="000000"/>
          <w:kern w:val="0"/>
          <w:sz w:val="21"/>
          <w:szCs w:val="21"/>
          <w14:ligatures w14:val="none"/>
        </w:rPr>
        <w:t>signature, and</w:t>
      </w:r>
      <w:proofErr w:type="gramEnd"/>
      <w:r w:rsidRPr="00123EC0">
        <w:rPr>
          <w:rFonts w:ascii="Calibri" w:eastAsia="Times New Roman" w:hAnsi="Calibri" w:cs="Calibri"/>
          <w:color w:val="000000"/>
          <w:kern w:val="0"/>
          <w:sz w:val="21"/>
          <w:szCs w:val="21"/>
          <w14:ligatures w14:val="none"/>
        </w:rPr>
        <w:t xml:space="preserve"> then extract the PCR from the payload and compare it with the expected one. </w:t>
      </w:r>
      <w:r w:rsidRPr="00123EC0">
        <w:rPr>
          <w:rFonts w:ascii="Calibri" w:eastAsia="Times New Roman" w:hAnsi="Calibri" w:cs="Calibri"/>
          <w:b/>
          <w:bCs/>
          <w:color w:val="000000"/>
          <w:kern w:val="0"/>
          <w:sz w:val="21"/>
          <w:szCs w:val="21"/>
          <w14:ligatures w14:val="none"/>
        </w:rPr>
        <w:t>However, we instead </w:t>
      </w:r>
      <w:hyperlink r:id="rId52" w:tgtFrame="_blank" w:history="1">
        <w:r w:rsidRPr="00123EC0">
          <w:rPr>
            <w:rFonts w:ascii="Calibri" w:eastAsia="Times New Roman" w:hAnsi="Calibri" w:cs="Calibri"/>
            <w:b/>
            <w:bCs/>
            <w:color w:val="98253A"/>
            <w:kern w:val="0"/>
            <w:sz w:val="21"/>
            <w:szCs w:val="21"/>
            <w14:ligatures w14:val="none"/>
          </w:rPr>
          <w:t>recommend reconstructing</w:t>
        </w:r>
      </w:hyperlink>
      <w:r w:rsidRPr="00123EC0">
        <w:rPr>
          <w:rFonts w:ascii="Calibri" w:eastAsia="Times New Roman" w:hAnsi="Calibri" w:cs="Calibri"/>
          <w:b/>
          <w:bCs/>
          <w:color w:val="000000"/>
          <w:kern w:val="0"/>
          <w:sz w:val="21"/>
          <w:szCs w:val="21"/>
          <w14:ligatures w14:val="none"/>
        </w:rPr>
        <w:t>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COSE_Sign1</w:t>
      </w:r>
      <w:r w:rsidRPr="00123EC0">
        <w:rPr>
          <w:rFonts w:ascii="Calibri" w:eastAsia="Times New Roman" w:hAnsi="Calibri" w:cs="Calibri"/>
          <w:b/>
          <w:bCs/>
          <w:color w:val="000000"/>
          <w:kern w:val="0"/>
          <w:sz w:val="21"/>
          <w:szCs w:val="21"/>
          <w14:ligatures w14:val="none"/>
        </w:rPr>
        <w:t> payload from the expected PCR and verifying the signature against that.</w:t>
      </w:r>
      <w:r w:rsidRPr="00123EC0">
        <w:rPr>
          <w:rFonts w:ascii="Calibri" w:eastAsia="Times New Roman" w:hAnsi="Calibri" w:cs="Calibri"/>
          <w:color w:val="000000"/>
          <w:kern w:val="0"/>
          <w:sz w:val="21"/>
          <w:szCs w:val="21"/>
          <w14:ligatures w14:val="none"/>
        </w:rPr>
        <w:t> That should save you from encountering bugs due to invalid parsing. (We discuss such bugs in the next section.)</w:t>
      </w:r>
    </w:p>
    <w:p w14:paraId="228AE1D6"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 official way to </w:t>
      </w:r>
      <w:hyperlink r:id="rId53" w:anchor="pcr8" w:tgtFrame="_blank" w:history="1">
        <w:r w:rsidRPr="00123EC0">
          <w:rPr>
            <w:rFonts w:ascii="Calibri" w:eastAsia="Times New Roman" w:hAnsi="Calibri" w:cs="Calibri"/>
            <w:b/>
            <w:bCs/>
            <w:color w:val="98253A"/>
            <w:kern w:val="0"/>
            <w:sz w:val="21"/>
            <w:szCs w:val="21"/>
            <w14:ligatures w14:val="none"/>
          </w:rPr>
          <w:t>sign an enclave is to use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98253A"/>
            <w:kern w:val="0"/>
            <w:sz w:val="21"/>
            <w:szCs w:val="21"/>
            <w14:ligatures w14:val="none"/>
          </w:rPr>
          <w:t> tool</w:t>
        </w:r>
      </w:hyperlink>
      <w:r w:rsidRPr="00123EC0">
        <w:rPr>
          <w:rFonts w:ascii="Calibri" w:eastAsia="Times New Roman" w:hAnsi="Calibri" w:cs="Calibri"/>
          <w:color w:val="000000"/>
          <w:kern w:val="0"/>
          <w:sz w:val="21"/>
          <w:szCs w:val="21"/>
          <w14:ligatures w14:val="none"/>
        </w:rPr>
        <w:t xml:space="preserve"> on an EC2 instance (figure 6). That forces you to push a private key to the instance (figure 7). That’s </w:t>
      </w:r>
      <w:proofErr w:type="gramStart"/>
      <w:r w:rsidRPr="00123EC0">
        <w:rPr>
          <w:rFonts w:ascii="Calibri" w:eastAsia="Times New Roman" w:hAnsi="Calibri" w:cs="Calibri"/>
          <w:color w:val="000000"/>
          <w:kern w:val="0"/>
          <w:sz w:val="21"/>
          <w:szCs w:val="21"/>
          <w14:ligatures w14:val="none"/>
        </w:rPr>
        <w:t>really not</w:t>
      </w:r>
      <w:proofErr w:type="gramEnd"/>
      <w:r w:rsidRPr="00123EC0">
        <w:rPr>
          <w:rFonts w:ascii="Calibri" w:eastAsia="Times New Roman" w:hAnsi="Calibri" w:cs="Calibri"/>
          <w:color w:val="000000"/>
          <w:kern w:val="0"/>
          <w:sz w:val="21"/>
          <w:szCs w:val="21"/>
          <w14:ligatures w14:val="none"/>
        </w:rPr>
        <w:t xml:space="preserve"> an ideal way to handle private keys. Even worse, the AWS documentation doesn’t instruct users to protect their keys with passphrases…</w:t>
      </w:r>
    </w:p>
    <w:p w14:paraId="45069D44"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But there’s nothing stopping you from running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outside of an EC2 instance, or even from running it in an offline environment. After all, the EIF is just a bunch of headers and binary blobs—the Nitro Hypervisor is not required to build and sign the image. The AWS repository even has an </w:t>
      </w:r>
      <w:hyperlink r:id="rId54" w:anchor="L170" w:tgtFrame="_blank" w:history="1">
        <w:r w:rsidRPr="00123EC0">
          <w:rPr>
            <w:rFonts w:ascii="Calibri" w:eastAsia="Times New Roman" w:hAnsi="Calibri" w:cs="Calibri"/>
            <w:b/>
            <w:bCs/>
            <w:color w:val="98253A"/>
            <w:kern w:val="0"/>
            <w:sz w:val="21"/>
            <w:szCs w:val="21"/>
            <w14:ligatures w14:val="none"/>
          </w:rPr>
          <w:t>example of building an EIF in a Docker container</w:t>
        </w:r>
      </w:hyperlink>
      <w:r w:rsidRPr="00123EC0">
        <w:rPr>
          <w:rFonts w:ascii="Calibri" w:eastAsia="Times New Roman" w:hAnsi="Calibri" w:cs="Calibri"/>
          <w:color w:val="000000"/>
          <w:kern w:val="0"/>
          <w:sz w:val="21"/>
          <w:szCs w:val="21"/>
          <w14:ligatures w14:val="none"/>
        </w:rPr>
        <w:t>. Moreover, there is </w:t>
      </w:r>
      <w:hyperlink r:id="rId55" w:tgtFrame="_blank" w:history="1">
        <w:r w:rsidRPr="00123EC0">
          <w:rPr>
            <w:rFonts w:ascii="Calibri" w:eastAsia="Times New Roman" w:hAnsi="Calibri" w:cs="Calibri"/>
            <w:b/>
            <w:bCs/>
            <w:color w:val="98253A"/>
            <w:kern w:val="0"/>
            <w:sz w:val="21"/>
            <w:szCs w:val="21"/>
            <w14:ligatures w14:val="none"/>
          </w:rPr>
          <w:t>pending PR</w:t>
        </w:r>
      </w:hyperlink>
      <w:r w:rsidRPr="00123EC0">
        <w:rPr>
          <w:rFonts w:ascii="Calibri" w:eastAsia="Times New Roman" w:hAnsi="Calibri" w:cs="Calibri"/>
          <w:color w:val="000000"/>
          <w:kern w:val="0"/>
          <w:sz w:val="21"/>
          <w:szCs w:val="21"/>
          <w14:ligatures w14:val="none"/>
        </w:rPr>
        <w:t>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-nitro-enclaves-cli</w:t>
      </w:r>
      <w:r w:rsidRPr="00123EC0">
        <w:rPr>
          <w:rFonts w:ascii="Calibri" w:eastAsia="Times New Roman" w:hAnsi="Calibri" w:cs="Calibri"/>
          <w:color w:val="000000"/>
          <w:kern w:val="0"/>
          <w:sz w:val="21"/>
          <w:szCs w:val="21"/>
          <w14:ligatures w14:val="none"/>
        </w:rPr>
        <w:t> repository that will enable EIFs to be signed with KMS once merged.</w:t>
      </w:r>
    </w:p>
    <w:p w14:paraId="29CC2155" w14:textId="24841060" w:rsidR="00F63839" w:rsidRPr="00123EC0" w:rsidRDefault="00F63839" w:rsidP="00F63839">
      <w:pPr>
        <w:shd w:val="clear" w:color="auto" w:fill="FFFFFF"/>
        <w:spacing w:after="0"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fldChar w:fldCharType="begin"/>
      </w:r>
      <w:r w:rsidRPr="00123EC0">
        <w:rPr>
          <w:rFonts w:ascii="Calibri" w:eastAsia="Times New Roman" w:hAnsi="Calibri" w:cs="Calibri"/>
          <w:color w:val="000000"/>
          <w:kern w:val="0"/>
          <w:sz w:val="21"/>
          <w:szCs w:val="21"/>
          <w14:ligatures w14:val="none"/>
        </w:rPr>
        <w:instrText xml:space="preserve"> INCLUDEPICTURE "https://blog.trailofbits.com/2024/02/16/a-few-notes-on-aws-nitro-enclaves-images-and-attestation/e61344ecfdbf961adcb827470e8f8785.png" \* MERGEFORMATINET </w:instrText>
      </w:r>
      <w:r w:rsidRPr="00123EC0">
        <w:rPr>
          <w:rFonts w:ascii="Calibri" w:eastAsia="Times New Roman" w:hAnsi="Calibri" w:cs="Calibri"/>
          <w:color w:val="000000"/>
          <w:kern w:val="0"/>
          <w:sz w:val="21"/>
          <w:szCs w:val="21"/>
          <w14:ligatures w14:val="none"/>
        </w:rPr>
        <w:fldChar w:fldCharType="separate"/>
      </w:r>
      <w:r w:rsidRPr="00123EC0">
        <w:rPr>
          <w:rFonts w:ascii="Calibri" w:eastAsia="Times New Roman" w:hAnsi="Calibri" w:cs="Calibri"/>
          <w:noProof/>
          <w:color w:val="000000"/>
          <w:kern w:val="0"/>
          <w:sz w:val="21"/>
          <w:szCs w:val="21"/>
          <w14:ligatures w14:val="none"/>
        </w:rPr>
        <w:drawing>
          <wp:inline distT="0" distB="0" distL="0" distR="0" wp14:anchorId="65353E11" wp14:editId="49AD81A7">
            <wp:extent cx="5943600" cy="824230"/>
            <wp:effectExtent l="0" t="0" r="0" b="1270"/>
            <wp:docPr id="164754162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41622" name="Picture 1" descr="A close up of a tex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824230"/>
                    </a:xfrm>
                    <a:prstGeom prst="rect">
                      <a:avLst/>
                    </a:prstGeom>
                    <a:noFill/>
                    <a:ln>
                      <a:noFill/>
                    </a:ln>
                  </pic:spPr>
                </pic:pic>
              </a:graphicData>
            </a:graphic>
          </wp:inline>
        </w:drawing>
      </w:r>
      <w:r w:rsidRPr="00123EC0">
        <w:rPr>
          <w:rFonts w:ascii="Calibri" w:eastAsia="Times New Roman" w:hAnsi="Calibri" w:cs="Calibri"/>
          <w:color w:val="000000"/>
          <w:kern w:val="0"/>
          <w:sz w:val="21"/>
          <w:szCs w:val="21"/>
          <w14:ligatures w14:val="none"/>
        </w:rPr>
        <w:fldChar w:fldCharType="end"/>
      </w:r>
    </w:p>
    <w:p w14:paraId="17277560"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6: The </w:t>
      </w:r>
      <w:hyperlink r:id="rId57" w:tgtFrame="_blank" w:history="1">
        <w:r w:rsidRPr="00123EC0">
          <w:rPr>
            <w:rFonts w:ascii="Calibri" w:eastAsia="Times New Roman" w:hAnsi="Calibri" w:cs="Calibri"/>
            <w:b/>
            <w:bCs/>
            <w:color w:val="98253A"/>
            <w:kern w:val="0"/>
            <w:sz w:val="21"/>
            <w:szCs w:val="21"/>
            <w14:ligatures w14:val="none"/>
          </w:rPr>
          <w:t>AWS documentation</w:t>
        </w:r>
      </w:hyperlink>
      <w:r w:rsidRPr="00123EC0">
        <w:rPr>
          <w:rFonts w:ascii="Calibri" w:eastAsia="Times New Roman" w:hAnsi="Calibri" w:cs="Calibri"/>
          <w:color w:val="000000"/>
          <w:kern w:val="0"/>
          <w:sz w:val="21"/>
          <w:szCs w:val="21"/>
          <w14:ligatures w14:val="none"/>
        </w:rPr>
        <w:t> states that nitro-cli must be run on an EC2 instance.</w:t>
      </w:r>
    </w:p>
    <w:p w14:paraId="5FCE9FE4"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nitro-cli build-enclave --docker-</w:t>
      </w:r>
      <w:proofErr w:type="spellStart"/>
      <w:r w:rsidRPr="00123EC0">
        <w:rPr>
          <w:rFonts w:ascii="Calibri" w:eastAsia="Times New Roman" w:hAnsi="Calibri" w:cs="Calibri"/>
          <w:color w:val="000000"/>
          <w:kern w:val="0"/>
          <w:sz w:val="20"/>
          <w:szCs w:val="20"/>
          <w14:ligatures w14:val="none"/>
        </w:rPr>
        <w:t>uri</w:t>
      </w:r>
      <w:proofErr w:type="spellEnd"/>
      <w:r w:rsidRPr="00123EC0">
        <w:rPr>
          <w:rFonts w:ascii="Calibri" w:eastAsia="Times New Roman" w:hAnsi="Calibri" w:cs="Calibri"/>
          <w:color w:val="000000"/>
          <w:kern w:val="0"/>
          <w:sz w:val="20"/>
          <w:szCs w:val="20"/>
          <w14:ligatures w14:val="none"/>
        </w:rPr>
        <w:t xml:space="preserve"> </w:t>
      </w:r>
      <w:proofErr w:type="spellStart"/>
      <w:r w:rsidRPr="00123EC0">
        <w:rPr>
          <w:rFonts w:ascii="Calibri" w:eastAsia="Times New Roman" w:hAnsi="Calibri" w:cs="Calibri"/>
          <w:color w:val="000000"/>
          <w:kern w:val="0"/>
          <w:sz w:val="20"/>
          <w:szCs w:val="20"/>
          <w14:ligatures w14:val="none"/>
        </w:rPr>
        <w:t>hello-</w:t>
      </w:r>
      <w:proofErr w:type="gramStart"/>
      <w:r w:rsidRPr="00123EC0">
        <w:rPr>
          <w:rFonts w:ascii="Calibri" w:eastAsia="Times New Roman" w:hAnsi="Calibri" w:cs="Calibri"/>
          <w:color w:val="000000"/>
          <w:kern w:val="0"/>
          <w:sz w:val="20"/>
          <w:szCs w:val="20"/>
          <w14:ligatures w14:val="none"/>
        </w:rPr>
        <w:t>world:latest</w:t>
      </w:r>
      <w:proofErr w:type="spellEnd"/>
      <w:proofErr w:type="gramEnd"/>
      <w:r w:rsidRPr="00123EC0">
        <w:rPr>
          <w:rFonts w:ascii="Calibri" w:eastAsia="Times New Roman" w:hAnsi="Calibri" w:cs="Calibri"/>
          <w:color w:val="000000"/>
          <w:kern w:val="0"/>
          <w:sz w:val="20"/>
          <w:szCs w:val="20"/>
          <w14:ligatures w14:val="none"/>
        </w:rPr>
        <w:t xml:space="preserve"> --output-file</w:t>
      </w:r>
    </w:p>
    <w:p w14:paraId="14D8DAA1" w14:textId="77777777" w:rsidR="00F63839" w:rsidRPr="00123EC0" w:rsidRDefault="00F63839" w:rsidP="00F63839">
      <w:pPr>
        <w:pBdr>
          <w:top w:val="single" w:sz="6" w:space="0" w:color="EBEBEB"/>
          <w:left w:val="single" w:sz="6" w:space="0" w:color="EBEBEB"/>
          <w:bottom w:val="single" w:sz="6" w:space="0" w:color="EBEBEB"/>
          <w:right w:val="single" w:sz="6" w:space="0" w:color="EBEBEB"/>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alibri" w:eastAsia="Times New Roman" w:hAnsi="Calibri" w:cs="Calibri"/>
          <w:color w:val="000000"/>
          <w:kern w:val="0"/>
          <w:sz w:val="20"/>
          <w:szCs w:val="20"/>
          <w14:ligatures w14:val="none"/>
        </w:rPr>
      </w:pPr>
      <w:r w:rsidRPr="00123EC0">
        <w:rPr>
          <w:rFonts w:ascii="Calibri" w:eastAsia="Times New Roman" w:hAnsi="Calibri" w:cs="Calibri"/>
          <w:color w:val="000000"/>
          <w:kern w:val="0"/>
          <w:sz w:val="20"/>
          <w:szCs w:val="20"/>
          <w14:ligatures w14:val="none"/>
        </w:rPr>
        <w:t>hello-</w:t>
      </w:r>
      <w:proofErr w:type="spellStart"/>
      <w:r w:rsidRPr="00123EC0">
        <w:rPr>
          <w:rFonts w:ascii="Calibri" w:eastAsia="Times New Roman" w:hAnsi="Calibri" w:cs="Calibri"/>
          <w:color w:val="000000"/>
          <w:kern w:val="0"/>
          <w:sz w:val="20"/>
          <w:szCs w:val="20"/>
          <w14:ligatures w14:val="none"/>
        </w:rPr>
        <w:t>signed.eif</w:t>
      </w:r>
      <w:proofErr w:type="spellEnd"/>
      <w:r w:rsidRPr="00123EC0">
        <w:rPr>
          <w:rFonts w:ascii="Calibri" w:eastAsia="Times New Roman" w:hAnsi="Calibri" w:cs="Calibri"/>
          <w:color w:val="000000"/>
          <w:kern w:val="0"/>
          <w:sz w:val="20"/>
          <w:szCs w:val="20"/>
          <w14:ligatures w14:val="none"/>
        </w:rPr>
        <w:t xml:space="preserve"> --private-key </w:t>
      </w:r>
      <w:proofErr w:type="spellStart"/>
      <w:r w:rsidRPr="00123EC0">
        <w:rPr>
          <w:rFonts w:ascii="Calibri" w:eastAsia="Times New Roman" w:hAnsi="Calibri" w:cs="Calibri"/>
          <w:color w:val="000000"/>
          <w:kern w:val="0"/>
          <w:sz w:val="20"/>
          <w:szCs w:val="20"/>
          <w14:ligatures w14:val="none"/>
        </w:rPr>
        <w:t>key_name.pem</w:t>
      </w:r>
      <w:proofErr w:type="spellEnd"/>
      <w:r w:rsidRPr="00123EC0">
        <w:rPr>
          <w:rFonts w:ascii="Calibri" w:eastAsia="Times New Roman" w:hAnsi="Calibri" w:cs="Calibri"/>
          <w:color w:val="000000"/>
          <w:kern w:val="0"/>
          <w:sz w:val="20"/>
          <w:szCs w:val="20"/>
          <w14:ligatures w14:val="none"/>
        </w:rPr>
        <w:t xml:space="preserve"> --signing-certificate </w:t>
      </w:r>
      <w:proofErr w:type="spellStart"/>
      <w:r w:rsidRPr="00123EC0">
        <w:rPr>
          <w:rFonts w:ascii="Calibri" w:eastAsia="Times New Roman" w:hAnsi="Calibri" w:cs="Calibri"/>
          <w:color w:val="000000"/>
          <w:kern w:val="0"/>
          <w:sz w:val="20"/>
          <w:szCs w:val="20"/>
          <w14:ligatures w14:val="none"/>
        </w:rPr>
        <w:t>certificate.pem</w:t>
      </w:r>
      <w:proofErr w:type="spellEnd"/>
    </w:p>
    <w:p w14:paraId="5E47FC12" w14:textId="77777777" w:rsidR="00F63839" w:rsidRPr="00123EC0" w:rsidRDefault="00F63839" w:rsidP="00F63839">
      <w:pPr>
        <w:shd w:val="clear" w:color="auto" w:fill="FFFFFF"/>
        <w:spacing w:before="100" w:beforeAutospacing="1" w:after="100" w:afterAutospacing="1" w:line="240" w:lineRule="auto"/>
        <w:jc w:val="center"/>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Figure 7: </w:t>
      </w:r>
      <w:hyperlink r:id="rId58" w:tgtFrame="_blank" w:history="1">
        <w:r w:rsidRPr="00123EC0">
          <w:rPr>
            <w:rFonts w:ascii="Calibri" w:eastAsia="Times New Roman" w:hAnsi="Calibri" w:cs="Calibri"/>
            <w:b/>
            <w:bCs/>
            <w:color w:val="98253A"/>
            <w:kern w:val="0"/>
            <w:sz w:val="21"/>
            <w:szCs w:val="21"/>
            <w14:ligatures w14:val="none"/>
          </w:rPr>
          <w:t>Private keys must be stored in a local file.</w:t>
        </w:r>
      </w:hyperlink>
    </w:p>
    <w:p w14:paraId="0A9E377A"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b/>
          <w:bCs/>
          <w:color w:val="000000"/>
          <w:kern w:val="0"/>
          <w:sz w:val="21"/>
          <w:szCs w:val="21"/>
          <w14:ligatures w14:val="none"/>
        </w:rPr>
        <w:t>Overall, we recommend not following the AWS documentation when it comes to signing EIFs. Instead, here are a few options to ensure that EIFs are signed securely (in order of recommendation):</w:t>
      </w:r>
    </w:p>
    <w:p w14:paraId="72C2FD3D" w14:textId="77777777" w:rsidR="00F63839" w:rsidRPr="00123EC0" w:rsidRDefault="00F63839" w:rsidP="00F63839">
      <w:pPr>
        <w:numPr>
          <w:ilvl w:val="0"/>
          <w:numId w:val="8"/>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Push your private key and Docker image to an offline environment and sign the EIF there.</w:t>
      </w:r>
    </w:p>
    <w:p w14:paraId="3D79F6A9" w14:textId="77777777" w:rsidR="00F63839" w:rsidRPr="00123EC0" w:rsidRDefault="00F63839" w:rsidP="00F63839">
      <w:pPr>
        <w:numPr>
          <w:ilvl w:val="0"/>
          <w:numId w:val="8"/>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Modify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to enable more secure signing (with HSM, KMS, keyring, etc.).</w:t>
      </w:r>
    </w:p>
    <w:p w14:paraId="0AF881A5" w14:textId="77777777" w:rsidR="00F63839" w:rsidRPr="00123EC0" w:rsidRDefault="00F63839" w:rsidP="00F63839">
      <w:pPr>
        <w:numPr>
          <w:ilvl w:val="0"/>
          <w:numId w:val="8"/>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Wait for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PR that will enable EIFs to be signed with KMS to be merged; that way, you won’t have to modify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yourself to do so.</w:t>
      </w:r>
    </w:p>
    <w:p w14:paraId="7A925F05" w14:textId="77777777" w:rsidR="00F63839" w:rsidRPr="00123EC0" w:rsidRDefault="00F63839" w:rsidP="00F63839">
      <w:pPr>
        <w:numPr>
          <w:ilvl w:val="0"/>
          <w:numId w:val="8"/>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Push your private key to your EC2 instance and sign the EIF there, as AWS recommends, but protect the key with a passphrase first. (</w:t>
      </w:r>
      <w:proofErr w:type="gramStart"/>
      <w:r w:rsidRPr="00123EC0">
        <w:rPr>
          <w:rFonts w:ascii="Calibri" w:eastAsia="Times New Roman" w:hAnsi="Calibri" w:cs="Calibri"/>
          <w:color w:val="CC3333"/>
          <w:kern w:val="0"/>
          <w:sz w:val="20"/>
          <w:szCs w:val="20"/>
          <w:bdr w:val="single" w:sz="6" w:space="0" w:color="EBEBEB" w:frame="1"/>
          <w:shd w:val="clear" w:color="auto" w:fill="F5F5F5"/>
          <w14:ligatures w14:val="none"/>
        </w:rPr>
        <w:t>nitro</w:t>
      </w:r>
      <w:proofErr w:type="gramEnd"/>
      <w:r w:rsidRPr="00123EC0">
        <w:rPr>
          <w:rFonts w:ascii="Calibri" w:eastAsia="Times New Roman" w:hAnsi="Calibri" w:cs="Calibri"/>
          <w:color w:val="CC3333"/>
          <w:kern w:val="0"/>
          <w:sz w:val="20"/>
          <w:szCs w:val="20"/>
          <w:bdr w:val="single" w:sz="6" w:space="0" w:color="EBEBEB" w:frame="1"/>
          <w:shd w:val="clear" w:color="auto" w:fill="F5F5F5"/>
          <w14:ligatures w14:val="none"/>
        </w:rPr>
        <w:t>-cli</w:t>
      </w:r>
      <w:r w:rsidRPr="00123EC0">
        <w:rPr>
          <w:rFonts w:ascii="Calibri" w:eastAsia="Times New Roman" w:hAnsi="Calibri" w:cs="Calibri"/>
          <w:color w:val="000000"/>
          <w:kern w:val="0"/>
          <w:sz w:val="21"/>
          <w:szCs w:val="21"/>
          <w14:ligatures w14:val="none"/>
        </w:rPr>
        <w:t> will ask for the passphrase while building the EIF.)</w:t>
      </w:r>
    </w:p>
    <w:p w14:paraId="5C5438FA"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How do you parse?</w:t>
      </w:r>
    </w:p>
    <w:p w14:paraId="261AB9E5"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Now that we know what an enclave image looks like, we’ll discuss how it is parsed. If you are familiar with security bugs in file format parsers, you’ve probably already spotted ambiguities and potential issues in the parsing process.</w:t>
      </w:r>
    </w:p>
    <w:p w14:paraId="6A5A4F52"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There are two EIF parsers:</w:t>
      </w:r>
    </w:p>
    <w:p w14:paraId="25A1E16B" w14:textId="77777777" w:rsidR="00F63839" w:rsidRPr="00123EC0" w:rsidRDefault="00F63839" w:rsidP="00F63839">
      <w:pPr>
        <w:numPr>
          <w:ilvl w:val="0"/>
          <w:numId w:val="9"/>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Public one: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 describe-</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eif</w:t>
      </w:r>
      <w:proofErr w:type="spellEnd"/>
      <w:r w:rsidRPr="00123EC0">
        <w:rPr>
          <w:rFonts w:ascii="Calibri" w:eastAsia="Times New Roman" w:hAnsi="Calibri" w:cs="Calibri"/>
          <w:color w:val="000000"/>
          <w:kern w:val="0"/>
          <w:sz w:val="21"/>
          <w:szCs w:val="21"/>
          <w14:ligatures w14:val="none"/>
        </w:rPr>
        <w:t> command</w:t>
      </w:r>
    </w:p>
    <w:p w14:paraId="4E519D89" w14:textId="77777777" w:rsidR="00F63839" w:rsidRPr="00123EC0" w:rsidRDefault="00F63839" w:rsidP="00F63839">
      <w:pPr>
        <w:numPr>
          <w:ilvl w:val="0"/>
          <w:numId w:val="9"/>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Private one: Used by the Nitro Hypervisor to start an enclave</w:t>
      </w:r>
    </w:p>
    <w:p w14:paraId="2C157E8B"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The parser we care about is the private one—it provides the Hypervisor with an actual view of the EIF. However, it is not open sourced, and there is no specification on the EIF format, so we don’t have any insight into how the private parser </w:t>
      </w:r>
      <w:proofErr w:type="gramStart"/>
      <w:r w:rsidRPr="00123EC0">
        <w:rPr>
          <w:rFonts w:ascii="Calibri" w:eastAsia="Times New Roman" w:hAnsi="Calibri" w:cs="Calibri"/>
          <w:color w:val="000000"/>
          <w:kern w:val="0"/>
          <w:sz w:val="21"/>
          <w:szCs w:val="21"/>
          <w14:ligatures w14:val="none"/>
        </w:rPr>
        <w:t>actually works</w:t>
      </w:r>
      <w:proofErr w:type="gramEnd"/>
      <w:r w:rsidRPr="00123EC0">
        <w:rPr>
          <w:rFonts w:ascii="Calibri" w:eastAsia="Times New Roman" w:hAnsi="Calibri" w:cs="Calibri"/>
          <w:color w:val="000000"/>
          <w:kern w:val="0"/>
          <w:sz w:val="21"/>
          <w:szCs w:val="21"/>
          <w14:ligatures w14:val="none"/>
        </w:rPr>
        <w:t xml:space="preserve">. To get some understanding of the private parser’s behavior, we </w:t>
      </w:r>
      <w:proofErr w:type="gramStart"/>
      <w:r w:rsidRPr="00123EC0">
        <w:rPr>
          <w:rFonts w:ascii="Calibri" w:eastAsia="Times New Roman" w:hAnsi="Calibri" w:cs="Calibri"/>
          <w:color w:val="000000"/>
          <w:kern w:val="0"/>
          <w:sz w:val="21"/>
          <w:szCs w:val="21"/>
          <w14:ligatures w14:val="none"/>
        </w:rPr>
        <w:t>have to</w:t>
      </w:r>
      <w:proofErr w:type="gramEnd"/>
      <w:r w:rsidRPr="00123EC0">
        <w:rPr>
          <w:rFonts w:ascii="Calibri" w:eastAsia="Times New Roman" w:hAnsi="Calibri" w:cs="Calibri"/>
          <w:color w:val="000000"/>
          <w:kern w:val="0"/>
          <w:sz w:val="21"/>
          <w:szCs w:val="21"/>
          <w14:ligatures w14:val="none"/>
        </w:rPr>
        <w:t xml:space="preserve"> treat it as a black box and run experiments on it. By modifying valid EIFs and trying to run them on the Hypervisor, I came up with some answers to the following questions, some of which I included in an </w:t>
      </w:r>
      <w:hyperlink r:id="rId59" w:tgtFrame="_blank" w:history="1">
        <w:r w:rsidRPr="00123EC0">
          <w:rPr>
            <w:rFonts w:ascii="Calibri" w:eastAsia="Times New Roman" w:hAnsi="Calibri" w:cs="Calibri"/>
            <w:b/>
            <w:bCs/>
            <w:color w:val="98253A"/>
            <w:kern w:val="0"/>
            <w:sz w:val="21"/>
            <w:szCs w:val="21"/>
            <w14:ligatures w14:val="none"/>
          </w:rPr>
          <w:t>issue</w:t>
        </w:r>
      </w:hyperlink>
      <w:r w:rsidRPr="00123EC0">
        <w:rPr>
          <w:rFonts w:ascii="Calibri" w:eastAsia="Times New Roman" w:hAnsi="Calibri" w:cs="Calibri"/>
          <w:color w:val="000000"/>
          <w:kern w:val="0"/>
          <w:sz w:val="21"/>
          <w:szCs w:val="21"/>
          <w14:ligatures w14:val="none"/>
        </w:rPr>
        <w:t> I submitted to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aws</w:t>
      </w:r>
      <w:proofErr w:type="spellEnd"/>
      <w:r w:rsidRPr="00123EC0">
        <w:rPr>
          <w:rFonts w:ascii="Calibri" w:eastAsia="Times New Roman" w:hAnsi="Calibri" w:cs="Calibri"/>
          <w:color w:val="CC3333"/>
          <w:kern w:val="0"/>
          <w:sz w:val="20"/>
          <w:szCs w:val="20"/>
          <w:bdr w:val="single" w:sz="6" w:space="0" w:color="EBEBEB" w:frame="1"/>
          <w:shd w:val="clear" w:color="auto" w:fill="F5F5F5"/>
          <w14:ligatures w14:val="none"/>
        </w:rPr>
        <w:t>-nitro-enclaves-image-format</w:t>
      </w:r>
      <w:r w:rsidRPr="00123EC0">
        <w:rPr>
          <w:rFonts w:ascii="Calibri" w:eastAsia="Times New Roman" w:hAnsi="Calibri" w:cs="Calibri"/>
          <w:color w:val="000000"/>
          <w:kern w:val="0"/>
          <w:sz w:val="21"/>
          <w:szCs w:val="21"/>
          <w14:ligatures w14:val="none"/>
        </w:rPr>
        <w:t> repo:</w:t>
      </w:r>
    </w:p>
    <w:p w14:paraId="4FA451F1"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Is the CRC32 checksum verified? Yes. The enclave does not boot if the CRC32 checksum is invalid.</w:t>
      </w:r>
    </w:p>
    <w:p w14:paraId="6DE87446"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Can an EIF have more than two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sections? </w:t>
      </w:r>
      <w:r w:rsidRPr="00123EC0">
        <w:rPr>
          <w:rFonts w:ascii="Calibri" w:eastAsia="Times New Roman" w:hAnsi="Calibri" w:cs="Calibri"/>
          <w:b/>
          <w:bCs/>
          <w:color w:val="000000"/>
          <w:kern w:val="0"/>
          <w:sz w:val="21"/>
          <w:szCs w:val="21"/>
          <w14:ligatures w14:val="none"/>
        </w:rPr>
        <w:t xml:space="preserve">Yes. All </w:t>
      </w:r>
      <w:proofErr w:type="spellStart"/>
      <w:r w:rsidRPr="00123EC0">
        <w:rPr>
          <w:rFonts w:ascii="Calibri" w:eastAsia="Times New Roman" w:hAnsi="Calibri" w:cs="Calibri"/>
          <w:b/>
          <w:bCs/>
          <w:color w:val="000000"/>
          <w:kern w:val="0"/>
          <w:sz w:val="21"/>
          <w:szCs w:val="21"/>
          <w14:ligatures w14:val="none"/>
        </w:rPr>
        <w:t>ramdisk</w:t>
      </w:r>
      <w:proofErr w:type="spellEnd"/>
      <w:r w:rsidRPr="00123EC0">
        <w:rPr>
          <w:rFonts w:ascii="Calibri" w:eastAsia="Times New Roman" w:hAnsi="Calibri" w:cs="Calibri"/>
          <w:b/>
          <w:bCs/>
          <w:color w:val="000000"/>
          <w:kern w:val="0"/>
          <w:sz w:val="21"/>
          <w:szCs w:val="21"/>
          <w14:ligatures w14:val="none"/>
        </w:rPr>
        <w:t xml:space="preserve"> sections are just concatenated together.</w:t>
      </w:r>
    </w:p>
    <w:p w14:paraId="09C18696"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Can you truncate (corrupt) a </w:t>
      </w:r>
      <w:proofErr w:type="spellStart"/>
      <w:r w:rsidRPr="00123EC0">
        <w:rPr>
          <w:rFonts w:ascii="Calibri" w:eastAsia="Times New Roman" w:hAnsi="Calibri" w:cs="Calibri"/>
          <w:color w:val="000000"/>
          <w:kern w:val="0"/>
          <w:sz w:val="21"/>
          <w:szCs w:val="21"/>
          <w14:ligatures w14:val="none"/>
        </w:rPr>
        <w:t>cpio</w:t>
      </w:r>
      <w:proofErr w:type="spellEnd"/>
      <w:r w:rsidRPr="00123EC0">
        <w:rPr>
          <w:rFonts w:ascii="Calibri" w:eastAsia="Times New Roman" w:hAnsi="Calibri" w:cs="Calibri"/>
          <w:color w:val="000000"/>
          <w:kern w:val="0"/>
          <w:sz w:val="21"/>
          <w:szCs w:val="21"/>
          <w14:ligatures w14:val="none"/>
        </w:rPr>
        <w:t xml:space="preserve"> archive in a </w:t>
      </w:r>
      <w:proofErr w:type="spellStart"/>
      <w:r w:rsidRPr="00123EC0">
        <w:rPr>
          <w:rFonts w:ascii="Calibri" w:eastAsia="Times New Roman" w:hAnsi="Calibri" w:cs="Calibri"/>
          <w:color w:val="000000"/>
          <w:kern w:val="0"/>
          <w:sz w:val="21"/>
          <w:szCs w:val="21"/>
          <w14:ligatures w14:val="none"/>
        </w:rPr>
        <w:t>ramdisk</w:t>
      </w:r>
      <w:proofErr w:type="spellEnd"/>
      <w:r w:rsidRPr="00123EC0">
        <w:rPr>
          <w:rFonts w:ascii="Calibri" w:eastAsia="Times New Roman" w:hAnsi="Calibri" w:cs="Calibri"/>
          <w:color w:val="000000"/>
          <w:kern w:val="0"/>
          <w:sz w:val="21"/>
          <w:szCs w:val="21"/>
          <w14:ligatures w14:val="none"/>
        </w:rPr>
        <w:t xml:space="preserve"> section? </w:t>
      </w:r>
      <w:r w:rsidRPr="00123EC0">
        <w:rPr>
          <w:rFonts w:ascii="Calibri" w:eastAsia="Times New Roman" w:hAnsi="Calibri" w:cs="Calibri"/>
          <w:b/>
          <w:bCs/>
          <w:color w:val="000000"/>
          <w:kern w:val="0"/>
          <w:sz w:val="21"/>
          <w:szCs w:val="21"/>
          <w14:ligatures w14:val="none"/>
        </w:rPr>
        <w:t xml:space="preserve">Yes! Some </w:t>
      </w:r>
      <w:proofErr w:type="spellStart"/>
      <w:r w:rsidRPr="00123EC0">
        <w:rPr>
          <w:rFonts w:ascii="Calibri" w:eastAsia="Times New Roman" w:hAnsi="Calibri" w:cs="Calibri"/>
          <w:b/>
          <w:bCs/>
          <w:color w:val="000000"/>
          <w:kern w:val="0"/>
          <w:sz w:val="21"/>
          <w:szCs w:val="21"/>
          <w14:ligatures w14:val="none"/>
        </w:rPr>
        <w:t>cpio</w:t>
      </w:r>
      <w:proofErr w:type="spellEnd"/>
      <w:r w:rsidRPr="00123EC0">
        <w:rPr>
          <w:rFonts w:ascii="Calibri" w:eastAsia="Times New Roman" w:hAnsi="Calibri" w:cs="Calibri"/>
          <w:b/>
          <w:bCs/>
          <w:color w:val="000000"/>
          <w:kern w:val="0"/>
          <w:sz w:val="21"/>
          <w:szCs w:val="21"/>
          <w14:ligatures w14:val="none"/>
        </w:rPr>
        <w:t xml:space="preserve"> errors are ignored by the Hypervisor.</w:t>
      </w:r>
    </w:p>
    <w:p w14:paraId="6054E435"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Can an EIF have more than a single kernel or </w:t>
      </w:r>
      <w:proofErr w:type="spellStart"/>
      <w:r w:rsidRPr="00123EC0">
        <w:rPr>
          <w:rFonts w:ascii="Calibri" w:eastAsia="Times New Roman" w:hAnsi="Calibri" w:cs="Calibri"/>
          <w:color w:val="000000"/>
          <w:kern w:val="0"/>
          <w:sz w:val="21"/>
          <w:szCs w:val="21"/>
          <w14:ligatures w14:val="none"/>
        </w:rPr>
        <w:t>cmdline</w:t>
      </w:r>
      <w:proofErr w:type="spellEnd"/>
      <w:r w:rsidRPr="00123EC0">
        <w:rPr>
          <w:rFonts w:ascii="Calibri" w:eastAsia="Times New Roman" w:hAnsi="Calibri" w:cs="Calibri"/>
          <w:color w:val="000000"/>
          <w:kern w:val="0"/>
          <w:sz w:val="21"/>
          <w:szCs w:val="21"/>
          <w14:ligatures w14:val="none"/>
        </w:rPr>
        <w:t xml:space="preserve"> section? Probably not, but it’s hard to ensure that something is not possible.</w:t>
      </w:r>
    </w:p>
    <w:p w14:paraId="33C3BC8A"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 xml:space="preserve">Can you swap sections of different types (e.g., put the </w:t>
      </w:r>
      <w:proofErr w:type="spellStart"/>
      <w:r w:rsidRPr="00123EC0">
        <w:rPr>
          <w:rFonts w:ascii="Calibri" w:eastAsia="Times New Roman" w:hAnsi="Calibri" w:cs="Calibri"/>
          <w:color w:val="000000"/>
          <w:kern w:val="0"/>
          <w:sz w:val="21"/>
          <w:szCs w:val="21"/>
          <w14:ligatures w14:val="none"/>
        </w:rPr>
        <w:t>cmdline</w:t>
      </w:r>
      <w:proofErr w:type="spellEnd"/>
      <w:r w:rsidRPr="00123EC0">
        <w:rPr>
          <w:rFonts w:ascii="Calibri" w:eastAsia="Times New Roman" w:hAnsi="Calibri" w:cs="Calibri"/>
          <w:color w:val="000000"/>
          <w:kern w:val="0"/>
          <w:sz w:val="21"/>
          <w:szCs w:val="21"/>
          <w14:ligatures w14:val="none"/>
        </w:rPr>
        <w:t xml:space="preserve"> section before the kernel section)? Yes. Doing so changes the PCR-0 measurement.</w:t>
      </w:r>
    </w:p>
    <w:p w14:paraId="7724DA90"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Are the section sizes indicated in the EIF header metadata validated against the sizes indicated in the sections’ actual headers? Yes.</w:t>
      </w:r>
    </w:p>
    <w:p w14:paraId="5BE1BDBF"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Can an EIF contain data between its sections? Yes. If so, the CRC32 checksum is also computed over that data.</w:t>
      </w:r>
    </w:p>
    <w:p w14:paraId="7E3936C1"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Is an EIF header’s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num_sections</w:t>
      </w:r>
      <w:proofErr w:type="spellEnd"/>
      <w:r w:rsidRPr="00123EC0">
        <w:rPr>
          <w:rFonts w:ascii="Calibri" w:eastAsia="Times New Roman" w:hAnsi="Calibri" w:cs="Calibri"/>
          <w:color w:val="000000"/>
          <w:kern w:val="0"/>
          <w:sz w:val="21"/>
          <w:szCs w:val="21"/>
          <w14:ligatures w14:val="none"/>
        </w:rPr>
        <w:t> field validated against items in the section sizes and section offsets? No. Items after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num_sections</w:t>
      </w:r>
      <w:proofErr w:type="spellEnd"/>
      <w:r w:rsidRPr="00123EC0">
        <w:rPr>
          <w:rFonts w:ascii="Calibri" w:eastAsia="Times New Roman" w:hAnsi="Calibri" w:cs="Calibri"/>
          <w:color w:val="000000"/>
          <w:kern w:val="0"/>
          <w:sz w:val="21"/>
          <w:szCs w:val="21"/>
          <w14:ligatures w14:val="none"/>
        </w:rPr>
        <w:t> are ignored.</w:t>
      </w:r>
    </w:p>
    <w:p w14:paraId="73F6794E"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Do the sizes in the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section_sizes</w:t>
      </w:r>
      <w:proofErr w:type="spellEnd"/>
      <w:r w:rsidRPr="00123EC0">
        <w:rPr>
          <w:rFonts w:ascii="Calibri" w:eastAsia="Times New Roman" w:hAnsi="Calibri" w:cs="Calibri"/>
          <w:color w:val="000000"/>
          <w:kern w:val="0"/>
          <w:sz w:val="21"/>
          <w:szCs w:val="21"/>
          <w14:ligatures w14:val="none"/>
        </w:rPr>
        <w:t> array include section headers? No. The array stores data lengths only.</w:t>
      </w:r>
    </w:p>
    <w:p w14:paraId="51989474"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Can an EIF have more than one PCR index-value tuple in the signature section? No.</w:t>
      </w:r>
    </w:p>
    <w:p w14:paraId="65840E5D"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Can an EIF use an empty PCR index-value vector? No.</w:t>
      </w:r>
    </w:p>
    <w:p w14:paraId="1627F907"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Can you sign a PCR other than PCR-0? </w:t>
      </w:r>
      <w:r w:rsidRPr="00123EC0">
        <w:rPr>
          <w:rFonts w:ascii="Calibri" w:eastAsia="Times New Roman" w:hAnsi="Calibri" w:cs="Calibri"/>
          <w:b/>
          <w:bCs/>
          <w:color w:val="000000"/>
          <w:kern w:val="0"/>
          <w:sz w:val="21"/>
          <w:szCs w:val="21"/>
          <w14:ligatures w14:val="none"/>
        </w:rPr>
        <w:t>It’s complicated, but no. The PCR index can be arbitrary data (not even a number), but the value must be a PCR-0 value.</w:t>
      </w:r>
    </w:p>
    <w:p w14:paraId="168942F5"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Can an EIF store more than one certificate-signature pair in the signature section? Yes.</w:t>
      </w:r>
    </w:p>
    <w:p w14:paraId="2ADA7A6F" w14:textId="77777777" w:rsidR="00F63839" w:rsidRPr="00123EC0" w:rsidRDefault="00F63839" w:rsidP="00F63839">
      <w:pPr>
        <w:numPr>
          <w:ilvl w:val="0"/>
          <w:numId w:val="10"/>
        </w:numPr>
        <w:shd w:val="clear" w:color="auto" w:fill="FFFFFF"/>
        <w:spacing w:before="100" w:beforeAutospacing="1" w:after="75" w:line="240" w:lineRule="auto"/>
        <w:ind w:left="1320"/>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Are all certificate-signature pairs validated? No. Only the first pair is validated.</w:t>
      </w:r>
    </w:p>
    <w:p w14:paraId="1A97CE77"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If you compare the findings above with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xml:space="preserve"> parser </w:t>
      </w:r>
      <w:proofErr w:type="gramStart"/>
      <w:r w:rsidRPr="00123EC0">
        <w:rPr>
          <w:rFonts w:ascii="Calibri" w:eastAsia="Times New Roman" w:hAnsi="Calibri" w:cs="Calibri"/>
          <w:color w:val="000000"/>
          <w:kern w:val="0"/>
          <w:sz w:val="21"/>
          <w:szCs w:val="21"/>
          <w14:ligatures w14:val="none"/>
        </w:rPr>
        <w:t>code</w:t>
      </w:r>
      <w:proofErr w:type="gramEnd"/>
      <w:r w:rsidRPr="00123EC0">
        <w:rPr>
          <w:rFonts w:ascii="Calibri" w:eastAsia="Times New Roman" w:hAnsi="Calibri" w:cs="Calibri"/>
          <w:color w:val="000000"/>
          <w:kern w:val="0"/>
          <w:sz w:val="21"/>
          <w:szCs w:val="21"/>
          <w14:ligatures w14:val="none"/>
        </w:rPr>
        <w:t xml:space="preserve"> you will see that the two parsers work differently. Maybe the most important difference is that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color w:val="000000"/>
          <w:kern w:val="0"/>
          <w:sz w:val="21"/>
          <w:szCs w:val="21"/>
          <w14:ligatures w14:val="none"/>
        </w:rPr>
        <w:t> parser does not respect the header metadata like </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num_sections</w:t>
      </w:r>
      <w:proofErr w:type="spellEnd"/>
      <w:r w:rsidRPr="00123EC0">
        <w:rPr>
          <w:rFonts w:ascii="Calibri" w:eastAsia="Times New Roman" w:hAnsi="Calibri" w:cs="Calibri"/>
          <w:color w:val="000000"/>
          <w:kern w:val="0"/>
          <w:sz w:val="21"/>
          <w:szCs w:val="21"/>
          <w14:ligatures w14:val="none"/>
        </w:rPr>
        <w:t> and the section offsets. </w:t>
      </w:r>
      <w:r w:rsidRPr="00123EC0">
        <w:rPr>
          <w:rFonts w:ascii="Calibri" w:eastAsia="Times New Roman" w:hAnsi="Calibri" w:cs="Calibri"/>
          <w:b/>
          <w:bCs/>
          <w:color w:val="000000"/>
          <w:kern w:val="0"/>
          <w:sz w:val="21"/>
          <w:szCs w:val="21"/>
          <w14:ligatures w14:val="none"/>
        </w:rPr>
        <w:t>Therefore, the </w:t>
      </w:r>
      <w:r w:rsidRPr="00123EC0">
        <w:rPr>
          <w:rFonts w:ascii="Calibri" w:eastAsia="Times New Roman" w:hAnsi="Calibri" w:cs="Calibri"/>
          <w:b/>
          <w:bCs/>
          <w:color w:val="CC3333"/>
          <w:kern w:val="0"/>
          <w:sz w:val="20"/>
          <w:szCs w:val="20"/>
          <w:bdr w:val="single" w:sz="6" w:space="0" w:color="EBEBEB" w:frame="1"/>
          <w:shd w:val="clear" w:color="auto" w:fill="F5F5F5"/>
          <w14:ligatures w14:val="none"/>
        </w:rPr>
        <w:t>nitro-cli</w:t>
      </w:r>
      <w:r w:rsidRPr="00123EC0">
        <w:rPr>
          <w:rFonts w:ascii="Calibri" w:eastAsia="Times New Roman" w:hAnsi="Calibri" w:cs="Calibri"/>
          <w:b/>
          <w:bCs/>
          <w:color w:val="000000"/>
          <w:kern w:val="0"/>
          <w:sz w:val="21"/>
          <w:szCs w:val="21"/>
          <w14:ligatures w14:val="none"/>
        </w:rPr>
        <w:t> parser may produce different measurements than the Hypervisor parser.</w:t>
      </w:r>
      <w:r w:rsidRPr="00123EC0">
        <w:rPr>
          <w:rFonts w:ascii="Calibri" w:eastAsia="Times New Roman" w:hAnsi="Calibri" w:cs="Calibri"/>
          <w:color w:val="000000"/>
          <w:kern w:val="0"/>
          <w:sz w:val="21"/>
          <w:szCs w:val="21"/>
          <w14:ligatures w14:val="none"/>
        </w:rPr>
        <w:t> We recommend not using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 describe-</w:t>
      </w:r>
      <w:proofErr w:type="spellStart"/>
      <w:r w:rsidRPr="00123EC0">
        <w:rPr>
          <w:rFonts w:ascii="Calibri" w:eastAsia="Times New Roman" w:hAnsi="Calibri" w:cs="Calibri"/>
          <w:color w:val="CC3333"/>
          <w:kern w:val="0"/>
          <w:sz w:val="20"/>
          <w:szCs w:val="20"/>
          <w:bdr w:val="single" w:sz="6" w:space="0" w:color="EBEBEB" w:frame="1"/>
          <w:shd w:val="clear" w:color="auto" w:fill="F5F5F5"/>
          <w14:ligatures w14:val="none"/>
        </w:rPr>
        <w:t>eif</w:t>
      </w:r>
      <w:proofErr w:type="spellEnd"/>
      <w:r w:rsidRPr="00123EC0">
        <w:rPr>
          <w:rFonts w:ascii="Calibri" w:eastAsia="Times New Roman" w:hAnsi="Calibri" w:cs="Calibri"/>
          <w:color w:val="000000"/>
          <w:kern w:val="0"/>
          <w:sz w:val="21"/>
          <w:szCs w:val="21"/>
          <w14:ligatures w14:val="none"/>
        </w:rPr>
        <w:t> command to learn the PCRs of untrusted EIFs. Instead, build your EIFs from sources or run them and use the </w:t>
      </w:r>
      <w:r w:rsidRPr="00123EC0">
        <w:rPr>
          <w:rFonts w:ascii="Calibri" w:eastAsia="Times New Roman" w:hAnsi="Calibri" w:cs="Calibri"/>
          <w:color w:val="CC3333"/>
          <w:kern w:val="0"/>
          <w:sz w:val="20"/>
          <w:szCs w:val="20"/>
          <w:bdr w:val="single" w:sz="6" w:space="0" w:color="EBEBEB" w:frame="1"/>
          <w:shd w:val="clear" w:color="auto" w:fill="F5F5F5"/>
          <w14:ligatures w14:val="none"/>
        </w:rPr>
        <w:t>nitro-cli describe-enclaves</w:t>
      </w:r>
      <w:r w:rsidRPr="00123EC0">
        <w:rPr>
          <w:rFonts w:ascii="Calibri" w:eastAsia="Times New Roman" w:hAnsi="Calibri" w:cs="Calibri"/>
          <w:color w:val="000000"/>
          <w:kern w:val="0"/>
          <w:sz w:val="21"/>
          <w:szCs w:val="21"/>
          <w14:ligatures w14:val="none"/>
        </w:rPr>
        <w:t> command. That command consults the Hypervisor for measurements.</w:t>
      </w:r>
    </w:p>
    <w:p w14:paraId="4CD87269" w14:textId="77777777" w:rsidR="00F63839" w:rsidRPr="00123EC0" w:rsidRDefault="00F63839" w:rsidP="00F63839">
      <w:pPr>
        <w:shd w:val="clear" w:color="auto" w:fill="FFFFFF"/>
        <w:spacing w:before="100" w:beforeAutospacing="1" w:after="100" w:afterAutospacing="1" w:line="240" w:lineRule="auto"/>
        <w:outlineLvl w:val="1"/>
        <w:rPr>
          <w:rFonts w:ascii="Calibri" w:eastAsia="Times New Roman" w:hAnsi="Calibri" w:cs="Calibri"/>
          <w:b/>
          <w:bCs/>
          <w:color w:val="000000"/>
          <w:kern w:val="0"/>
          <w:sz w:val="36"/>
          <w:szCs w:val="36"/>
          <w14:ligatures w14:val="none"/>
        </w:rPr>
      </w:pPr>
      <w:r w:rsidRPr="00123EC0">
        <w:rPr>
          <w:rFonts w:ascii="Calibri" w:eastAsia="Times New Roman" w:hAnsi="Calibri" w:cs="Calibri"/>
          <w:b/>
          <w:bCs/>
          <w:color w:val="000000"/>
          <w:kern w:val="0"/>
          <w:sz w:val="36"/>
          <w:szCs w:val="36"/>
          <w14:ligatures w14:val="none"/>
        </w:rPr>
        <w:t>Why is this relevant?</w:t>
      </w:r>
    </w:p>
    <w:p w14:paraId="26AA156A"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lastRenderedPageBreak/>
        <w:t xml:space="preserve">We run code in TEEs like AWS Nitro Enclaves when that code is highly security-critical, so we </w:t>
      </w:r>
      <w:proofErr w:type="gramStart"/>
      <w:r w:rsidRPr="00123EC0">
        <w:rPr>
          <w:rFonts w:ascii="Calibri" w:eastAsia="Times New Roman" w:hAnsi="Calibri" w:cs="Calibri"/>
          <w:color w:val="000000"/>
          <w:kern w:val="0"/>
          <w:sz w:val="21"/>
          <w:szCs w:val="21"/>
          <w14:ligatures w14:val="none"/>
        </w:rPr>
        <w:t>have to</w:t>
      </w:r>
      <w:proofErr w:type="gramEnd"/>
      <w:r w:rsidRPr="00123EC0">
        <w:rPr>
          <w:rFonts w:ascii="Calibri" w:eastAsia="Times New Roman" w:hAnsi="Calibri" w:cs="Calibri"/>
          <w:color w:val="000000"/>
          <w:kern w:val="0"/>
          <w:sz w:val="21"/>
          <w:szCs w:val="21"/>
          <w14:ligatures w14:val="none"/>
        </w:rPr>
        <w:t xml:space="preserve"> get the details right. But the documentation on AWS Nitro Enclaves is severely lacking, making it hard to understand those details. The feature also lacks mature tooling and contains several security footguns. </w:t>
      </w:r>
      <w:proofErr w:type="gramStart"/>
      <w:r w:rsidRPr="00123EC0">
        <w:rPr>
          <w:rFonts w:ascii="Calibri" w:eastAsia="Times New Roman" w:hAnsi="Calibri" w:cs="Calibri"/>
          <w:color w:val="000000"/>
          <w:kern w:val="0"/>
          <w:sz w:val="21"/>
          <w:szCs w:val="21"/>
          <w14:ligatures w14:val="none"/>
        </w:rPr>
        <w:t>So</w:t>
      </w:r>
      <w:proofErr w:type="gramEnd"/>
      <w:r w:rsidRPr="00123EC0">
        <w:rPr>
          <w:rFonts w:ascii="Calibri" w:eastAsia="Times New Roman" w:hAnsi="Calibri" w:cs="Calibri"/>
          <w:color w:val="000000"/>
          <w:kern w:val="0"/>
          <w:sz w:val="21"/>
          <w:szCs w:val="21"/>
          <w14:ligatures w14:val="none"/>
        </w:rPr>
        <w:t xml:space="preserve"> if you’re going to use AWS Nitro Enclaves, be sure to follow the checklist provided in the beginning of this post! And if you need further guidance, our AppSec team holds regular office hours. </w:t>
      </w:r>
      <w:hyperlink r:id="rId60" w:tgtFrame="_blank" w:history="1">
        <w:r w:rsidRPr="00123EC0">
          <w:rPr>
            <w:rFonts w:ascii="Calibri" w:eastAsia="Times New Roman" w:hAnsi="Calibri" w:cs="Calibri"/>
            <w:b/>
            <w:bCs/>
            <w:color w:val="98253A"/>
            <w:kern w:val="0"/>
            <w:sz w:val="21"/>
            <w:szCs w:val="21"/>
            <w14:ligatures w14:val="none"/>
          </w:rPr>
          <w:t>Contact</w:t>
        </w:r>
      </w:hyperlink>
      <w:r w:rsidRPr="00123EC0">
        <w:rPr>
          <w:rFonts w:ascii="Calibri" w:eastAsia="Times New Roman" w:hAnsi="Calibri" w:cs="Calibri"/>
          <w:color w:val="000000"/>
          <w:kern w:val="0"/>
          <w:sz w:val="21"/>
          <w:szCs w:val="21"/>
          <w14:ligatures w14:val="none"/>
        </w:rPr>
        <w:t> us to schedule a meeting where you can ask our experts any questions.</w:t>
      </w:r>
    </w:p>
    <w:p w14:paraId="6604533B" w14:textId="77777777" w:rsidR="00F63839" w:rsidRPr="00123EC0" w:rsidRDefault="00F63839" w:rsidP="00F63839">
      <w:pPr>
        <w:shd w:val="clear" w:color="auto" w:fill="FFFFFF"/>
        <w:spacing w:before="100" w:beforeAutospacing="1" w:after="100" w:afterAutospacing="1" w:line="240" w:lineRule="auto"/>
        <w:rPr>
          <w:rFonts w:ascii="Calibri" w:eastAsia="Times New Roman" w:hAnsi="Calibri" w:cs="Calibri"/>
          <w:color w:val="000000"/>
          <w:kern w:val="0"/>
          <w:sz w:val="21"/>
          <w:szCs w:val="21"/>
          <w14:ligatures w14:val="none"/>
        </w:rPr>
      </w:pPr>
      <w:r w:rsidRPr="00123EC0">
        <w:rPr>
          <w:rFonts w:ascii="Calibri" w:eastAsia="Times New Roman" w:hAnsi="Calibri" w:cs="Calibri"/>
          <w:color w:val="000000"/>
          <w:kern w:val="0"/>
          <w:sz w:val="21"/>
          <w:szCs w:val="21"/>
          <w14:ligatures w14:val="none"/>
        </w:rPr>
        <w:t>To learn more about AWS, check out Scott Arciszewski’s blog post “</w:t>
      </w:r>
      <w:hyperlink r:id="rId61" w:tgtFrame="_blank" w:history="1">
        <w:r w:rsidRPr="00123EC0">
          <w:rPr>
            <w:rFonts w:ascii="Calibri" w:eastAsia="Times New Roman" w:hAnsi="Calibri" w:cs="Calibri"/>
            <w:b/>
            <w:bCs/>
            <w:color w:val="98253A"/>
            <w:kern w:val="0"/>
            <w:sz w:val="21"/>
            <w:szCs w:val="21"/>
            <w14:ligatures w14:val="none"/>
          </w:rPr>
          <w:t>Cloud cryptography demystified: Amazon Web Services</w:t>
        </w:r>
      </w:hyperlink>
      <w:r w:rsidRPr="00123EC0">
        <w:rPr>
          <w:rFonts w:ascii="Calibri" w:eastAsia="Times New Roman" w:hAnsi="Calibri" w:cs="Calibri"/>
          <w:color w:val="000000"/>
          <w:kern w:val="0"/>
          <w:sz w:val="21"/>
          <w:szCs w:val="21"/>
          <w14:ligatures w14:val="none"/>
        </w:rPr>
        <w:t>” and Joop van de Pol’s blog post “</w:t>
      </w:r>
      <w:hyperlink r:id="rId62" w:tgtFrame="_blank" w:history="1">
        <w:r w:rsidRPr="00123EC0">
          <w:rPr>
            <w:rFonts w:ascii="Calibri" w:eastAsia="Times New Roman" w:hAnsi="Calibri" w:cs="Calibri"/>
            <w:b/>
            <w:bCs/>
            <w:color w:val="98253A"/>
            <w:kern w:val="0"/>
            <w:sz w:val="21"/>
            <w:szCs w:val="21"/>
            <w14:ligatures w14:val="none"/>
          </w:rPr>
          <w:t>A trail of flipping bits</w:t>
        </w:r>
      </w:hyperlink>
      <w:r w:rsidRPr="00123EC0">
        <w:rPr>
          <w:rFonts w:ascii="Calibri" w:eastAsia="Times New Roman" w:hAnsi="Calibri" w:cs="Calibri"/>
          <w:color w:val="000000"/>
          <w:kern w:val="0"/>
          <w:sz w:val="21"/>
          <w:szCs w:val="21"/>
          <w14:ligatures w14:val="none"/>
        </w:rPr>
        <w:t>” about TEE-specific issues.</w:t>
      </w:r>
    </w:p>
    <w:p w14:paraId="4EF9E276" w14:textId="77777777" w:rsidR="00F63839" w:rsidRPr="00123EC0" w:rsidRDefault="00F63839" w:rsidP="00F63839">
      <w:pPr>
        <w:spacing w:after="0" w:line="240" w:lineRule="auto"/>
        <w:rPr>
          <w:rFonts w:ascii="Calibri" w:eastAsia="Times New Roman" w:hAnsi="Calibri" w:cs="Calibri"/>
          <w:kern w:val="0"/>
          <w14:ligatures w14:val="none"/>
        </w:rPr>
      </w:pPr>
    </w:p>
    <w:p w14:paraId="572A8F65" w14:textId="77777777" w:rsidR="00A401F7" w:rsidRPr="00123EC0" w:rsidRDefault="00A401F7">
      <w:pPr>
        <w:rPr>
          <w:rFonts w:ascii="Calibri" w:hAnsi="Calibri" w:cs="Calibri"/>
        </w:rPr>
      </w:pPr>
    </w:p>
    <w:sectPr w:rsidR="00A401F7" w:rsidRPr="00123EC0">
      <w:footerReference w:type="even" r:id="rId63"/>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48987" w14:textId="77777777" w:rsidR="00203C3F" w:rsidRDefault="00203C3F" w:rsidP="00F63839">
      <w:pPr>
        <w:spacing w:after="0" w:line="240" w:lineRule="auto"/>
      </w:pPr>
      <w:r>
        <w:separator/>
      </w:r>
    </w:p>
  </w:endnote>
  <w:endnote w:type="continuationSeparator" w:id="0">
    <w:p w14:paraId="0CF95D89" w14:textId="77777777" w:rsidR="00203C3F" w:rsidRDefault="00203C3F" w:rsidP="00F63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5582388"/>
      <w:docPartObj>
        <w:docPartGallery w:val="Page Numbers (Bottom of Page)"/>
        <w:docPartUnique/>
      </w:docPartObj>
    </w:sdtPr>
    <w:sdtContent>
      <w:p w14:paraId="08AE5026" w14:textId="5E26F786" w:rsidR="00F63839" w:rsidRDefault="00F63839" w:rsidP="002D14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C8BAAD" w14:textId="77777777" w:rsidR="00F63839" w:rsidRDefault="00F63839" w:rsidP="00F638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195425"/>
      <w:docPartObj>
        <w:docPartGallery w:val="Page Numbers (Bottom of Page)"/>
        <w:docPartUnique/>
      </w:docPartObj>
    </w:sdtPr>
    <w:sdtContent>
      <w:p w14:paraId="79A09A40" w14:textId="440F2D9A" w:rsidR="00F63839" w:rsidRDefault="00F63839" w:rsidP="002D14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0E4B4B9E" w14:textId="77777777" w:rsidR="00F63839" w:rsidRDefault="00F63839" w:rsidP="00F638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E8339" w14:textId="77777777" w:rsidR="00203C3F" w:rsidRDefault="00203C3F" w:rsidP="00F63839">
      <w:pPr>
        <w:spacing w:after="0" w:line="240" w:lineRule="auto"/>
      </w:pPr>
      <w:r>
        <w:separator/>
      </w:r>
    </w:p>
  </w:footnote>
  <w:footnote w:type="continuationSeparator" w:id="0">
    <w:p w14:paraId="69BD01ED" w14:textId="77777777" w:rsidR="00203C3F" w:rsidRDefault="00203C3F" w:rsidP="00F63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4E"/>
    <w:multiLevelType w:val="multilevel"/>
    <w:tmpl w:val="C3BC8F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0B1"/>
    <w:multiLevelType w:val="multilevel"/>
    <w:tmpl w:val="EAD467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34DD"/>
    <w:multiLevelType w:val="multilevel"/>
    <w:tmpl w:val="86A61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300D"/>
    <w:multiLevelType w:val="multilevel"/>
    <w:tmpl w:val="2B3E57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89C"/>
    <w:multiLevelType w:val="multilevel"/>
    <w:tmpl w:val="D3FE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352E9F"/>
    <w:multiLevelType w:val="multilevel"/>
    <w:tmpl w:val="89F8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81359"/>
    <w:multiLevelType w:val="multilevel"/>
    <w:tmpl w:val="DB2839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71643"/>
    <w:multiLevelType w:val="multilevel"/>
    <w:tmpl w:val="85520C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DB7F67"/>
    <w:multiLevelType w:val="multilevel"/>
    <w:tmpl w:val="C9C4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95B91"/>
    <w:multiLevelType w:val="multilevel"/>
    <w:tmpl w:val="35AA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85654">
    <w:abstractNumId w:val="5"/>
  </w:num>
  <w:num w:numId="2" w16cid:durableId="24795912">
    <w:abstractNumId w:val="7"/>
  </w:num>
  <w:num w:numId="3" w16cid:durableId="321853581">
    <w:abstractNumId w:val="8"/>
  </w:num>
  <w:num w:numId="4" w16cid:durableId="1470242298">
    <w:abstractNumId w:val="1"/>
  </w:num>
  <w:num w:numId="5" w16cid:durableId="1646276277">
    <w:abstractNumId w:val="3"/>
  </w:num>
  <w:num w:numId="6" w16cid:durableId="818420393">
    <w:abstractNumId w:val="9"/>
  </w:num>
  <w:num w:numId="7" w16cid:durableId="720907860">
    <w:abstractNumId w:val="6"/>
  </w:num>
  <w:num w:numId="8" w16cid:durableId="1478457475">
    <w:abstractNumId w:val="0"/>
  </w:num>
  <w:num w:numId="9" w16cid:durableId="231699780">
    <w:abstractNumId w:val="4"/>
  </w:num>
  <w:num w:numId="10" w16cid:durableId="1369139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39"/>
    <w:rsid w:val="0009146B"/>
    <w:rsid w:val="00123EC0"/>
    <w:rsid w:val="00203C3F"/>
    <w:rsid w:val="00596849"/>
    <w:rsid w:val="008C3843"/>
    <w:rsid w:val="00A401F7"/>
    <w:rsid w:val="00C20C1B"/>
    <w:rsid w:val="00F6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E1361"/>
  <w15:chartTrackingRefBased/>
  <w15:docId w15:val="{39C023FA-33B9-A340-8058-BA14318B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839"/>
    <w:rPr>
      <w:rFonts w:eastAsiaTheme="majorEastAsia" w:cstheme="majorBidi"/>
      <w:color w:val="272727" w:themeColor="text1" w:themeTint="D8"/>
    </w:rPr>
  </w:style>
  <w:style w:type="paragraph" w:styleId="Title">
    <w:name w:val="Title"/>
    <w:basedOn w:val="Normal"/>
    <w:next w:val="Normal"/>
    <w:link w:val="TitleChar"/>
    <w:uiPriority w:val="10"/>
    <w:qFormat/>
    <w:rsid w:val="00F63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839"/>
    <w:pPr>
      <w:spacing w:before="160"/>
      <w:jc w:val="center"/>
    </w:pPr>
    <w:rPr>
      <w:i/>
      <w:iCs/>
      <w:color w:val="404040" w:themeColor="text1" w:themeTint="BF"/>
    </w:rPr>
  </w:style>
  <w:style w:type="character" w:customStyle="1" w:styleId="QuoteChar">
    <w:name w:val="Quote Char"/>
    <w:basedOn w:val="DefaultParagraphFont"/>
    <w:link w:val="Quote"/>
    <w:uiPriority w:val="29"/>
    <w:rsid w:val="00F63839"/>
    <w:rPr>
      <w:i/>
      <w:iCs/>
      <w:color w:val="404040" w:themeColor="text1" w:themeTint="BF"/>
    </w:rPr>
  </w:style>
  <w:style w:type="paragraph" w:styleId="ListParagraph">
    <w:name w:val="List Paragraph"/>
    <w:basedOn w:val="Normal"/>
    <w:uiPriority w:val="34"/>
    <w:qFormat/>
    <w:rsid w:val="00F63839"/>
    <w:pPr>
      <w:ind w:left="720"/>
      <w:contextualSpacing/>
    </w:pPr>
  </w:style>
  <w:style w:type="character" w:styleId="IntenseEmphasis">
    <w:name w:val="Intense Emphasis"/>
    <w:basedOn w:val="DefaultParagraphFont"/>
    <w:uiPriority w:val="21"/>
    <w:qFormat/>
    <w:rsid w:val="00F63839"/>
    <w:rPr>
      <w:i/>
      <w:iCs/>
      <w:color w:val="0F4761" w:themeColor="accent1" w:themeShade="BF"/>
    </w:rPr>
  </w:style>
  <w:style w:type="paragraph" w:styleId="IntenseQuote">
    <w:name w:val="Intense Quote"/>
    <w:basedOn w:val="Normal"/>
    <w:next w:val="Normal"/>
    <w:link w:val="IntenseQuoteChar"/>
    <w:uiPriority w:val="30"/>
    <w:qFormat/>
    <w:rsid w:val="00F63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839"/>
    <w:rPr>
      <w:i/>
      <w:iCs/>
      <w:color w:val="0F4761" w:themeColor="accent1" w:themeShade="BF"/>
    </w:rPr>
  </w:style>
  <w:style w:type="character" w:styleId="IntenseReference">
    <w:name w:val="Intense Reference"/>
    <w:basedOn w:val="DefaultParagraphFont"/>
    <w:uiPriority w:val="32"/>
    <w:qFormat/>
    <w:rsid w:val="00F63839"/>
    <w:rPr>
      <w:b/>
      <w:bCs/>
      <w:smallCaps/>
      <w:color w:val="0F4761" w:themeColor="accent1" w:themeShade="BF"/>
      <w:spacing w:val="5"/>
    </w:rPr>
  </w:style>
  <w:style w:type="character" w:customStyle="1" w:styleId="metatext">
    <w:name w:val="meta__text"/>
    <w:basedOn w:val="DefaultParagraphFont"/>
    <w:rsid w:val="00F63839"/>
  </w:style>
  <w:style w:type="character" w:styleId="Hyperlink">
    <w:name w:val="Hyperlink"/>
    <w:basedOn w:val="DefaultParagraphFont"/>
    <w:uiPriority w:val="99"/>
    <w:semiHidden/>
    <w:unhideWhenUsed/>
    <w:rsid w:val="00F63839"/>
    <w:rPr>
      <w:color w:val="0000FF"/>
      <w:u w:val="single"/>
    </w:rPr>
  </w:style>
  <w:style w:type="paragraph" w:styleId="NormalWeb">
    <w:name w:val="Normal (Web)"/>
    <w:basedOn w:val="Normal"/>
    <w:uiPriority w:val="99"/>
    <w:semiHidden/>
    <w:unhideWhenUsed/>
    <w:rsid w:val="00F638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63839"/>
    <w:rPr>
      <w:rFonts w:ascii="Courier New" w:eastAsia="Times New Roman" w:hAnsi="Courier New" w:cs="Courier New"/>
      <w:sz w:val="20"/>
      <w:szCs w:val="20"/>
    </w:rPr>
  </w:style>
  <w:style w:type="paragraph" w:customStyle="1" w:styleId="caption-text">
    <w:name w:val="caption-text"/>
    <w:basedOn w:val="Normal"/>
    <w:rsid w:val="00F638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839"/>
    <w:rPr>
      <w:b/>
      <w:bCs/>
    </w:rPr>
  </w:style>
  <w:style w:type="paragraph" w:styleId="HTMLPreformatted">
    <w:name w:val="HTML Preformatted"/>
    <w:basedOn w:val="Normal"/>
    <w:link w:val="HTMLPreformattedChar"/>
    <w:uiPriority w:val="99"/>
    <w:semiHidden/>
    <w:unhideWhenUsed/>
    <w:rsid w:val="00F6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3839"/>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63839"/>
    <w:rPr>
      <w:i/>
      <w:iCs/>
    </w:rPr>
  </w:style>
  <w:style w:type="paragraph" w:styleId="Footer">
    <w:name w:val="footer"/>
    <w:basedOn w:val="Normal"/>
    <w:link w:val="FooterChar"/>
    <w:uiPriority w:val="99"/>
    <w:unhideWhenUsed/>
    <w:rsid w:val="00F63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839"/>
  </w:style>
  <w:style w:type="character" w:styleId="PageNumber">
    <w:name w:val="page number"/>
    <w:basedOn w:val="DefaultParagraphFont"/>
    <w:uiPriority w:val="99"/>
    <w:semiHidden/>
    <w:unhideWhenUsed/>
    <w:rsid w:val="00F6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ws/aws-nitro-enclaves-cli/blob/v1.2.2/src/lib.rs" TargetMode="External"/><Relationship Id="rId21" Type="http://schemas.openxmlformats.org/officeDocument/2006/relationships/image" Target="media/image1.png"/><Relationship Id="rId34" Type="http://schemas.openxmlformats.org/officeDocument/2006/relationships/hyperlink" Target="https://github.com/aws/aws-nitro-enclaves-cli/blob/v1.2.2/enclave_build/src/lib.rs" TargetMode="External"/><Relationship Id="rId42" Type="http://schemas.openxmlformats.org/officeDocument/2006/relationships/hyperlink" Target="https://blog.trailofbits.com/2024/01/26/enhancing-trust-for-sgx-enclaves/" TargetMode="External"/><Relationship Id="rId47" Type="http://schemas.openxmlformats.org/officeDocument/2006/relationships/hyperlink" Target="https://github.com/aws/aws-nitro-enclaves-cli/blob/v1.2.2/enclave_build/src/lib.rs" TargetMode="External"/><Relationship Id="rId50" Type="http://schemas.openxmlformats.org/officeDocument/2006/relationships/hyperlink" Target="https://github.com/aws/aws-nitro-enclaves-image-format/blob/7e8252c641e8bc18a073e3af94f95141ce4e261d/src/utils/eif_reader.rs" TargetMode="External"/><Relationship Id="rId55" Type="http://schemas.openxmlformats.org/officeDocument/2006/relationships/hyperlink" Target="https://github.com/aws/aws-nitro-enclaves-cli/pull/406" TargetMode="External"/><Relationship Id="rId63" Type="http://schemas.openxmlformats.org/officeDocument/2006/relationships/footer" Target="footer1.xml"/><Relationship Id="rId7" Type="http://schemas.openxmlformats.org/officeDocument/2006/relationships/hyperlink" Target="https://blog.trailofbits.com/authors/pawe%C5%82-p%C5%82atek/" TargetMode="External"/><Relationship Id="rId2" Type="http://schemas.openxmlformats.org/officeDocument/2006/relationships/styles" Target="styles.xml"/><Relationship Id="rId16" Type="http://schemas.openxmlformats.org/officeDocument/2006/relationships/hyperlink" Target="https://blog.trailofbits.com/2024/02/16/a-few-notes-on-aws-nitro-enclaves-images-and-attestation/" TargetMode="External"/><Relationship Id="rId29" Type="http://schemas.openxmlformats.org/officeDocument/2006/relationships/hyperlink" Target="https://github.com/aws/aws-nitro-enclaves-sdk-bootstrap/blob/3f79674465f816eeffe4482e1240b792ff75d2d9/configs/microvm-kernel-config-x86_64" TargetMode="External"/><Relationship Id="rId11" Type="http://schemas.openxmlformats.org/officeDocument/2006/relationships/hyperlink" Target="https://blog.trailofbits.com/2024/02/16/a-few-notes-on-aws-nitro-enclaves-images-and-attestation/" TargetMode="External"/><Relationship Id="rId24" Type="http://schemas.openxmlformats.org/officeDocument/2006/relationships/hyperlink" Target="https://cbor.io/" TargetMode="External"/><Relationship Id="rId32" Type="http://schemas.openxmlformats.org/officeDocument/2006/relationships/hyperlink" Target="https://github.com/aws/aws-nitro-enclaves-sdk-bootstrap/blob/3f79674465f816eeffe4482e1240b792ff75d2d9/init/init.c" TargetMode="External"/><Relationship Id="rId37" Type="http://schemas.openxmlformats.org/officeDocument/2006/relationships/hyperlink" Target="https://github.com/linuxkit/linuxkit/blob/v0.8/docs/reproducible-builds.md" TargetMode="External"/><Relationship Id="rId40" Type="http://schemas.openxmlformats.org/officeDocument/2006/relationships/hyperlink" Target="https://github.com/aws/aws-nitro-enclaves-cli/blob/v1.2.2/enclave_build/src/docker.rs" TargetMode="External"/><Relationship Id="rId45" Type="http://schemas.openxmlformats.org/officeDocument/2006/relationships/hyperlink" Target="https://docs.aws.amazon.com/enclaves/latest/user/set-up-attestation.html" TargetMode="External"/><Relationship Id="rId53" Type="http://schemas.openxmlformats.org/officeDocument/2006/relationships/hyperlink" Target="https://docs.aws.amazon.com/enclaves/latest/user/set-up-attestation.html" TargetMode="External"/><Relationship Id="rId58" Type="http://schemas.openxmlformats.org/officeDocument/2006/relationships/hyperlink" Target="https://docs.aws.amazon.com/enclaves/latest/user/nitro-enclave-cli.html"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blog.trailofbits.com/2024/02/14/cloud-cryptography-demystified-amazon-web-services/" TargetMode="External"/><Relationship Id="rId19" Type="http://schemas.openxmlformats.org/officeDocument/2006/relationships/hyperlink" Target="https://blog.trailofbits.com/2024/02/16/a-few-notes-on-aws-nitro-enclaves-images-and-attestation/" TargetMode="External"/><Relationship Id="rId14" Type="http://schemas.openxmlformats.org/officeDocument/2006/relationships/hyperlink" Target="https://blog.trailofbits.com/2024/02/16/a-few-notes-on-aws-nitro-enclaves-images-and-attestation/" TargetMode="Externa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hyperlink" Target="https://www.kernel.org/signature.html" TargetMode="External"/><Relationship Id="rId35" Type="http://schemas.openxmlformats.org/officeDocument/2006/relationships/hyperlink" Target="https://github.com/aws/aws-nitro-enclaves-cli/blob/v1.2.2/src/lib.rs" TargetMode="External"/><Relationship Id="rId43" Type="http://schemas.openxmlformats.org/officeDocument/2006/relationships/hyperlink" Target="https://docs.aws.amazon.com/enclaves/latest/user/set-up-attestation.html" TargetMode="External"/><Relationship Id="rId48" Type="http://schemas.openxmlformats.org/officeDocument/2006/relationships/hyperlink" Target="https://www.youtube.com/watch?v=afFb2uEKjgs" TargetMode="External"/><Relationship Id="rId56" Type="http://schemas.openxmlformats.org/officeDocument/2006/relationships/image" Target="media/image6.png"/><Relationship Id="rId64" Type="http://schemas.openxmlformats.org/officeDocument/2006/relationships/footer" Target="footer2.xml"/><Relationship Id="rId8" Type="http://schemas.openxmlformats.org/officeDocument/2006/relationships/hyperlink" Target="https://blog.trailofbits.com/categories/application-security/" TargetMode="External"/><Relationship Id="rId51" Type="http://schemas.openxmlformats.org/officeDocument/2006/relationships/hyperlink" Target="https://github.com/aws/aws-nitro-enclaves-cli/blob/v1.2.2/docs/image_signing.md" TargetMode="External"/><Relationship Id="rId3" Type="http://schemas.openxmlformats.org/officeDocument/2006/relationships/settings" Target="settings.xml"/><Relationship Id="rId12" Type="http://schemas.openxmlformats.org/officeDocument/2006/relationships/hyperlink" Target="https://blog.trailofbits.com/2024/02/16/a-few-notes-on-aws-nitro-enclaves-images-and-attestation/" TargetMode="External"/><Relationship Id="rId17" Type="http://schemas.openxmlformats.org/officeDocument/2006/relationships/hyperlink" Target="https://blog.trailofbits.com/2024/02/16/a-few-notes-on-aws-nitro-enclaves-images-and-attestation/" TargetMode="External"/><Relationship Id="rId25" Type="http://schemas.openxmlformats.org/officeDocument/2006/relationships/hyperlink" Target="https://github.com/aws/aws-nitro-enclaves-cli/blob/v1.2.2/src/lib.rs" TargetMode="External"/><Relationship Id="rId33" Type="http://schemas.openxmlformats.org/officeDocument/2006/relationships/hyperlink" Target="https://github.com/aws/aws-nitro-enclaves-sdk-bootstrap/blob/3f79674465f816eeffe4482e1240b792ff75d2d9/init/init.c" TargetMode="External"/><Relationship Id="rId38" Type="http://schemas.openxmlformats.org/officeDocument/2006/relationships/image" Target="media/image4.png"/><Relationship Id="rId46" Type="http://schemas.openxmlformats.org/officeDocument/2006/relationships/image" Target="media/image5.png"/><Relationship Id="rId59" Type="http://schemas.openxmlformats.org/officeDocument/2006/relationships/hyperlink" Target="https://github.com/aws/aws-nitro-enclaves-image-format/issues/19" TargetMode="External"/><Relationship Id="rId20" Type="http://schemas.openxmlformats.org/officeDocument/2006/relationships/hyperlink" Target="https://docs.aws.amazon.com/enclaves/latest/user/building-eif.html" TargetMode="External"/><Relationship Id="rId41" Type="http://schemas.openxmlformats.org/officeDocument/2006/relationships/hyperlink" Target="https://github.com/linuxkit/linuxkit/blob/v0.8/docs/yaml.md" TargetMode="External"/><Relationship Id="rId54" Type="http://schemas.openxmlformats.org/officeDocument/2006/relationships/hyperlink" Target="https://github.com/aws/aws-nitro-enclaves-cli/blob/v1.2.2/Makefile" TargetMode="External"/><Relationship Id="rId62" Type="http://schemas.openxmlformats.org/officeDocument/2006/relationships/hyperlink" Target="https://blog.trailofbits.com/2023/12/18/a-trail-of-flipping-bit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log.trailofbits.com/2024/02/16/a-few-notes-on-aws-nitro-enclaves-images-and-attestation/" TargetMode="External"/><Relationship Id="rId23" Type="http://schemas.openxmlformats.org/officeDocument/2006/relationships/hyperlink" Target="https://docs.kernel.org/driver-api/early-userspace/buffer-format.html" TargetMode="External"/><Relationship Id="rId28" Type="http://schemas.openxmlformats.org/officeDocument/2006/relationships/hyperlink" Target="https://docs.aws.amazon.com/enclaves/latest/user/nitro-enclave-cli-install.html" TargetMode="External"/><Relationship Id="rId36" Type="http://schemas.openxmlformats.org/officeDocument/2006/relationships/hyperlink" Target="https://github.com/linuxkit/linuxkit/blob/v0.8.1/docs/image-cache.md" TargetMode="External"/><Relationship Id="rId49" Type="http://schemas.openxmlformats.org/officeDocument/2006/relationships/hyperlink" Target="https://www.rfc-editor.org/rfc/rfc8152" TargetMode="External"/><Relationship Id="rId57" Type="http://schemas.openxmlformats.org/officeDocument/2006/relationships/hyperlink" Target="https://docs.aws.amazon.com/enclaves/latest/user/nitro-enclave-cli.html" TargetMode="External"/><Relationship Id="rId10" Type="http://schemas.openxmlformats.org/officeDocument/2006/relationships/hyperlink" Target="https://docs.aws.amazon.com/enclaves/latest/user/getting-started.html" TargetMode="External"/><Relationship Id="rId31" Type="http://schemas.openxmlformats.org/officeDocument/2006/relationships/hyperlink" Target="https://www.sourceware.org/gdb/" TargetMode="External"/><Relationship Id="rId44" Type="http://schemas.openxmlformats.org/officeDocument/2006/relationships/hyperlink" Target="https://docs.aws.amazon.com/enclaves/latest/user/verify-root.html" TargetMode="External"/><Relationship Id="rId52" Type="http://schemas.openxmlformats.org/officeDocument/2006/relationships/hyperlink" Target="https://words.filippo.io/dispatches/reconstruct-vs-validate/" TargetMode="External"/><Relationship Id="rId60" Type="http://schemas.openxmlformats.org/officeDocument/2006/relationships/hyperlink" Target="https://www.trailofbits.com/contact/"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trailofbits.com/categories/trusted-execution-environment/" TargetMode="External"/><Relationship Id="rId13" Type="http://schemas.openxmlformats.org/officeDocument/2006/relationships/hyperlink" Target="https://blog.trailofbits.com/2024/02/16/a-few-notes-on-aws-nitro-enclaves-images-and-attestation/" TargetMode="External"/><Relationship Id="rId18" Type="http://schemas.openxmlformats.org/officeDocument/2006/relationships/hyperlink" Target="https://blog.trailofbits.com/2024/02/16/a-few-notes-on-aws-nitro-enclaves-images-and-attestation/" TargetMode="External"/><Relationship Id="rId39" Type="http://schemas.openxmlformats.org/officeDocument/2006/relationships/hyperlink" Target="https://github.com/aws/aws-nitro-enclaves-cli/blob/v1.2.2/src/lib.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4533</Words>
  <Characters>23164</Characters>
  <Application>Microsoft Office Word</Application>
  <DocSecurity>0</DocSecurity>
  <Lines>482</Lines>
  <Paragraphs>304</Paragraphs>
  <ScaleCrop>false</ScaleCrop>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Manferdelli</dc:creator>
  <cp:keywords/>
  <dc:description/>
  <cp:lastModifiedBy>John Manferdelli</cp:lastModifiedBy>
  <cp:revision>2</cp:revision>
  <dcterms:created xsi:type="dcterms:W3CDTF">2026-01-20T02:56:00Z</dcterms:created>
  <dcterms:modified xsi:type="dcterms:W3CDTF">2026-01-20T03:01:00Z</dcterms:modified>
</cp:coreProperties>
</file>