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9289" w14:textId="77777777" w:rsidR="00B34C76" w:rsidRPr="003A3C5A" w:rsidRDefault="00B34C76" w:rsidP="00B34C76">
      <w:pPr>
        <w:jc w:val="center"/>
        <w:rPr>
          <w:b/>
          <w:bCs/>
        </w:rPr>
      </w:pPr>
      <w:r w:rsidRPr="003A3C5A">
        <w:rPr>
          <w:b/>
          <w:bCs/>
        </w:rPr>
        <w:t>FW 508: Agent based modeling</w:t>
      </w:r>
    </w:p>
    <w:p w14:paraId="32C0FE43" w14:textId="1F327DA9" w:rsidR="00B34C76" w:rsidRDefault="00B34C76" w:rsidP="00B34C76">
      <w:pPr>
        <w:jc w:val="center"/>
        <w:rPr>
          <w:b/>
          <w:bCs/>
        </w:rPr>
      </w:pPr>
      <w:proofErr w:type="spellStart"/>
      <w:r w:rsidRPr="00B34C76">
        <w:rPr>
          <w:b/>
          <w:bCs/>
        </w:rPr>
        <w:t>Netlogo</w:t>
      </w:r>
      <w:proofErr w:type="spellEnd"/>
      <w:r w:rsidRPr="00B34C76">
        <w:rPr>
          <w:b/>
          <w:bCs/>
        </w:rPr>
        <w:t xml:space="preserve"> preparation</w:t>
      </w:r>
      <w:r w:rsidR="0058175E">
        <w:rPr>
          <w:b/>
          <w:bCs/>
        </w:rPr>
        <w:t xml:space="preserve"> and r</w:t>
      </w:r>
      <w:r w:rsidR="0058175E" w:rsidRPr="00B34C76">
        <w:rPr>
          <w:b/>
          <w:bCs/>
        </w:rPr>
        <w:t>ead ahead material</w:t>
      </w:r>
    </w:p>
    <w:p w14:paraId="7877734A" w14:textId="35FB9320" w:rsidR="00B34C76" w:rsidRDefault="00B34C76" w:rsidP="00B34C76">
      <w:r>
        <w:t xml:space="preserve">Hi everyone! </w:t>
      </w:r>
    </w:p>
    <w:p w14:paraId="0834777A" w14:textId="19E9B15F" w:rsidR="004B5690" w:rsidRDefault="00B34C76" w:rsidP="00B34C76">
      <w:r>
        <w:t xml:space="preserve">We are super excited about our upcoming class on </w:t>
      </w:r>
      <w:r w:rsidR="00A15C3B">
        <w:t>agent-based</w:t>
      </w:r>
      <w:r>
        <w:t xml:space="preserve"> model</w:t>
      </w:r>
      <w:r w:rsidR="004B5690">
        <w:t>s</w:t>
      </w:r>
      <w:r>
        <w:t xml:space="preserve"> </w:t>
      </w:r>
      <w:r w:rsidR="004B5690">
        <w:t xml:space="preserve">(ABMs) </w:t>
      </w:r>
      <w:r>
        <w:t>and simulation</w:t>
      </w:r>
      <w:r w:rsidR="0004437B">
        <w:t xml:space="preserve">. Agent-based modeling is great approach for natural resource </w:t>
      </w:r>
      <w:r w:rsidR="00A15C3B">
        <w:t>questions,</w:t>
      </w:r>
      <w:r w:rsidR="0004437B">
        <w:t xml:space="preserve"> and we have put together a list of material to peruse before the class</w:t>
      </w:r>
      <w:r w:rsidR="004B5690">
        <w:t xml:space="preserve">, including links to the software and </w:t>
      </w:r>
      <w:r w:rsidR="00A15C3B">
        <w:t>some</w:t>
      </w:r>
      <w:r w:rsidR="004B5690">
        <w:t xml:space="preserve"> articles </w:t>
      </w:r>
      <w:r w:rsidR="00A15C3B">
        <w:t xml:space="preserve">on evaluating and </w:t>
      </w:r>
      <w:r w:rsidR="004B5690">
        <w:t xml:space="preserve">designing ABMs. </w:t>
      </w:r>
    </w:p>
    <w:p w14:paraId="5ECD2E39" w14:textId="51FF8723" w:rsidR="00A15C3B" w:rsidRDefault="00A15C3B" w:rsidP="00B34C76">
      <w:r>
        <w:t>Please don’t hesitate to contact us if you have any questions.</w:t>
      </w:r>
    </w:p>
    <w:p w14:paraId="52F01C36" w14:textId="64FE51F9" w:rsidR="00A15C3B" w:rsidRDefault="00A15C3B" w:rsidP="00B34C76">
      <w:r>
        <w:t>Best,</w:t>
      </w:r>
    </w:p>
    <w:p w14:paraId="0B9BB798" w14:textId="6FBF9116" w:rsidR="00A15C3B" w:rsidRDefault="00A15C3B" w:rsidP="00B34C76">
      <w:r>
        <w:t>Todd (</w:t>
      </w:r>
      <w:hyperlink r:id="rId4" w:history="1">
        <w:r w:rsidRPr="00EA728C">
          <w:rPr>
            <w:rStyle w:val="Hyperlink"/>
          </w:rPr>
          <w:t>todd.m.swannack@usace.army.mil</w:t>
        </w:r>
      </w:hyperlink>
      <w:r>
        <w:t>)</w:t>
      </w:r>
    </w:p>
    <w:p w14:paraId="16BF6496" w14:textId="54D721E6" w:rsidR="00A15C3B" w:rsidRDefault="00A15C3B" w:rsidP="00B34C76">
      <w:r>
        <w:t>Carra (</w:t>
      </w:r>
      <w:hyperlink r:id="rId5" w:history="1">
        <w:r w:rsidRPr="00EA728C">
          <w:rPr>
            <w:rStyle w:val="Hyperlink"/>
          </w:rPr>
          <w:t>carra.c.carrillo@usace.army.mil</w:t>
        </w:r>
      </w:hyperlink>
      <w:r>
        <w:t xml:space="preserve">) </w:t>
      </w:r>
    </w:p>
    <w:p w14:paraId="5C3C44CD" w14:textId="77777777" w:rsidR="00A15C3B" w:rsidRDefault="00A15C3B" w:rsidP="00B34C76"/>
    <w:p w14:paraId="02D81783" w14:textId="11EE9833" w:rsidR="004B5690" w:rsidRPr="00C0781C" w:rsidRDefault="004B5690" w:rsidP="00B34C76">
      <w:pPr>
        <w:rPr>
          <w:b/>
          <w:bCs/>
          <w:sz w:val="28"/>
          <w:szCs w:val="28"/>
        </w:rPr>
      </w:pPr>
      <w:r w:rsidRPr="00C0781C">
        <w:rPr>
          <w:b/>
          <w:bCs/>
          <w:sz w:val="28"/>
          <w:szCs w:val="28"/>
        </w:rPr>
        <w:t>Software</w:t>
      </w:r>
    </w:p>
    <w:p w14:paraId="09518DAF" w14:textId="1F8288C7" w:rsidR="004B5690" w:rsidRDefault="004B5690" w:rsidP="00B34C76">
      <w:r>
        <w:t xml:space="preserve">We will be using </w:t>
      </w:r>
      <w:proofErr w:type="spellStart"/>
      <w:r>
        <w:t>Netlogo</w:t>
      </w:r>
      <w:proofErr w:type="spellEnd"/>
      <w:r>
        <w:t xml:space="preserve">, which is a software package and language designed for agent-based modeling. Please have </w:t>
      </w:r>
      <w:proofErr w:type="spellStart"/>
      <w:r>
        <w:t>Netlogo</w:t>
      </w:r>
      <w:proofErr w:type="spellEnd"/>
      <w:r>
        <w:t xml:space="preserve"> v6.2.2 </w:t>
      </w:r>
      <w:r w:rsidR="00C0781C">
        <w:t xml:space="preserve">downloaded and </w:t>
      </w:r>
      <w:r>
        <w:t>installed</w:t>
      </w:r>
      <w:r w:rsidR="00C0781C">
        <w:t xml:space="preserve"> on your computer before the class. </w:t>
      </w:r>
    </w:p>
    <w:p w14:paraId="6DC60080" w14:textId="4124B090" w:rsidR="00C0781C" w:rsidRDefault="00C0781C" w:rsidP="00B34C76">
      <w:r>
        <w:t xml:space="preserve">Download link: </w:t>
      </w:r>
      <w:hyperlink r:id="rId6" w:history="1">
        <w:r w:rsidRPr="00EA728C">
          <w:rPr>
            <w:rStyle w:val="Hyperlink"/>
          </w:rPr>
          <w:t>https://ccl.northwestern.edu/netlogo/download.shtml</w:t>
        </w:r>
      </w:hyperlink>
      <w:r>
        <w:t xml:space="preserve"> </w:t>
      </w:r>
    </w:p>
    <w:p w14:paraId="6BC30FE0" w14:textId="6DA1E251" w:rsidR="004B5690" w:rsidRDefault="00C0781C" w:rsidP="00B34C76">
      <w:r>
        <w:t xml:space="preserve">Before the class, we strongly recommend working through the Beginner’s Guide for </w:t>
      </w:r>
      <w:proofErr w:type="spellStart"/>
      <w:r>
        <w:t>Netlogo</w:t>
      </w:r>
      <w:proofErr w:type="spellEnd"/>
      <w:r>
        <w:t xml:space="preserve">. This will familiarize you with the language and syntax. </w:t>
      </w:r>
    </w:p>
    <w:p w14:paraId="2203058D" w14:textId="7B4DCD9C" w:rsidR="00C0781C" w:rsidRDefault="00C0781C" w:rsidP="00B34C76">
      <w:r>
        <w:t xml:space="preserve">Link: </w:t>
      </w:r>
      <w:hyperlink r:id="rId7" w:history="1">
        <w:r w:rsidRPr="00EA728C">
          <w:rPr>
            <w:rStyle w:val="Hyperlink"/>
          </w:rPr>
          <w:t>http://ccl.northwestern.edu/netlogo/bind/</w:t>
        </w:r>
      </w:hyperlink>
      <w:r>
        <w:t xml:space="preserve"> </w:t>
      </w:r>
    </w:p>
    <w:p w14:paraId="72D5D9DF" w14:textId="24F0D312" w:rsidR="00C0781C" w:rsidRDefault="00C0781C" w:rsidP="00B34C76">
      <w:r>
        <w:t xml:space="preserve">There are also lots of example models in the model library. Chances are that an example exists for things you’re interested in, so check those out too. </w:t>
      </w:r>
    </w:p>
    <w:p w14:paraId="4FB9DDB2" w14:textId="767430AA" w:rsidR="00C0781C" w:rsidRDefault="00C0781C" w:rsidP="00B34C76">
      <w:pPr>
        <w:rPr>
          <w:b/>
          <w:bCs/>
          <w:sz w:val="28"/>
          <w:szCs w:val="28"/>
        </w:rPr>
      </w:pPr>
      <w:r w:rsidRPr="00C0781C">
        <w:rPr>
          <w:b/>
          <w:bCs/>
          <w:sz w:val="28"/>
          <w:szCs w:val="28"/>
        </w:rPr>
        <w:t>Articles</w:t>
      </w:r>
    </w:p>
    <w:p w14:paraId="627BD1AE" w14:textId="356D0791" w:rsidR="00C0781C" w:rsidRDefault="008E154A" w:rsidP="00B34C76">
      <w:r>
        <w:t>Two</w:t>
      </w:r>
      <w:r w:rsidR="00C0781C">
        <w:t xml:space="preserve"> of the most difficult things about </w:t>
      </w:r>
      <w:r>
        <w:t>agent-based</w:t>
      </w:r>
      <w:r w:rsidR="00C0781C">
        <w:t xml:space="preserve"> simulation </w:t>
      </w:r>
      <w:r>
        <w:t xml:space="preserve">are evaluating and documenting models. We will be evaluating our models using an approach called </w:t>
      </w:r>
      <w:r>
        <w:rPr>
          <w:i/>
          <w:iCs/>
        </w:rPr>
        <w:t xml:space="preserve">Pattern Oriented </w:t>
      </w:r>
      <w:proofErr w:type="gramStart"/>
      <w:r>
        <w:rPr>
          <w:i/>
          <w:iCs/>
        </w:rPr>
        <w:t>Modeling</w:t>
      </w:r>
      <w:r>
        <w:t>, and</w:t>
      </w:r>
      <w:proofErr w:type="gramEnd"/>
      <w:r>
        <w:t xml:space="preserve"> documenting them using approaches outlined by the </w:t>
      </w:r>
      <w:r w:rsidRPr="0071330A">
        <w:rPr>
          <w:i/>
          <w:iCs/>
        </w:rPr>
        <w:t>ODD protocol</w:t>
      </w:r>
      <w:r>
        <w:t xml:space="preserve"> and </w:t>
      </w:r>
      <w:r w:rsidRPr="0071330A">
        <w:rPr>
          <w:i/>
          <w:iCs/>
        </w:rPr>
        <w:t>TRACE documentation</w:t>
      </w:r>
      <w:r>
        <w:t xml:space="preserve">. Please read the following articles </w:t>
      </w:r>
      <w:r w:rsidR="0071330A">
        <w:t xml:space="preserve">before our class, prioritizing </w:t>
      </w:r>
      <w:r w:rsidR="0071330A">
        <w:rPr>
          <w:i/>
          <w:iCs/>
        </w:rPr>
        <w:t>Pattern Oriented Modeling</w:t>
      </w:r>
      <w:r w:rsidR="0071330A">
        <w:t xml:space="preserve"> over ODD and TRACE. </w:t>
      </w:r>
    </w:p>
    <w:p w14:paraId="32C806DD" w14:textId="25916BD5" w:rsidR="0071330A" w:rsidRDefault="0071330A" w:rsidP="00B34C76">
      <w:r w:rsidRPr="0071330A">
        <w:rPr>
          <w:i/>
          <w:iCs/>
        </w:rPr>
        <w:t>Pattern Oriented Modeling</w:t>
      </w:r>
    </w:p>
    <w:p w14:paraId="56E2A052" w14:textId="276EAF5E" w:rsidR="0071330A" w:rsidRDefault="0071330A" w:rsidP="00B34C76">
      <w:r>
        <w:t>Grimm et al. 2005.</w:t>
      </w:r>
      <w:r w:rsidRPr="0071330A">
        <w:t xml:space="preserve"> </w:t>
      </w:r>
      <w:r w:rsidRPr="0071330A">
        <w:t>Pattern-Oriented Modeling of Agent-Based Complex Systems: Lessons from Ecology</w:t>
      </w:r>
      <w:r>
        <w:t xml:space="preserve">. </w:t>
      </w:r>
      <w:r w:rsidRPr="0071330A">
        <w:rPr>
          <w:i/>
          <w:iCs/>
        </w:rPr>
        <w:t>Science</w:t>
      </w:r>
      <w:r>
        <w:t xml:space="preserve"> 310: 987-991 </w:t>
      </w:r>
      <w:hyperlink r:id="rId8" w:history="1">
        <w:r w:rsidRPr="00EA728C">
          <w:rPr>
            <w:rStyle w:val="Hyperlink"/>
          </w:rPr>
          <w:t>https://doi.org/10.11</w:t>
        </w:r>
        <w:r w:rsidRPr="00EA728C">
          <w:rPr>
            <w:rStyle w:val="Hyperlink"/>
          </w:rPr>
          <w:t>.</w:t>
        </w:r>
        <w:r w:rsidRPr="00EA728C">
          <w:rPr>
            <w:rStyle w:val="Hyperlink"/>
          </w:rPr>
          <w:t>26/science.1116681</w:t>
        </w:r>
      </w:hyperlink>
      <w:r>
        <w:t xml:space="preserve"> </w:t>
      </w:r>
    </w:p>
    <w:p w14:paraId="5C4A659D" w14:textId="372834E4" w:rsidR="0048603F" w:rsidRDefault="0048603F" w:rsidP="00B34C7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Grimm, V., Frank, K.,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Jeltsch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Brandl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Uchmański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Wissel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(1996). Pattern-oriented modelling in population ecology.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 of the Total Environment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(1-2), 151-166.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9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https://doi.org/10.1016/0048-9697(95)04966-5</w:t>
        </w:r>
      </w:hyperlink>
    </w:p>
    <w:p w14:paraId="1C81EBF7" w14:textId="0DEC878C" w:rsidR="0048603F" w:rsidRDefault="0048603F" w:rsidP="00B34C7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Railsback, S. F., &amp; Johnson, M. D. (2011). Pattern-oriented modeling of bird foraging and pest control in coffee farms.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Ecological modelling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(18), 3305-3319.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10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https://doi.org/10.1016/j.ecolmodel.2011.07.009</w:t>
        </w:r>
      </w:hyperlink>
    </w:p>
    <w:p w14:paraId="4618BD28" w14:textId="3B35687E" w:rsidR="0048603F" w:rsidRDefault="0048603F" w:rsidP="00B34C76">
      <w:pPr>
        <w:rPr>
          <w:i/>
          <w:iCs/>
        </w:rPr>
      </w:pPr>
      <w:r w:rsidRPr="0048603F">
        <w:rPr>
          <w:i/>
          <w:iCs/>
        </w:rPr>
        <w:t>Model Documentation</w:t>
      </w:r>
    </w:p>
    <w:p w14:paraId="0AF6909E" w14:textId="7396F36C" w:rsidR="0048603F" w:rsidRDefault="0048603F" w:rsidP="00B34C76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Schmolke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Thorbek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P., DeAngelis, D. L., &amp; Grimm, V. (2010). Ecological models supporting environmental decision making: a strategy for the future.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Trends in ecology &amp;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479-486.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11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https://doi.org/10.1016/j.tree.2010.05.001</w:t>
        </w:r>
      </w:hyperlink>
    </w:p>
    <w:p w14:paraId="01056F19" w14:textId="061B3FE5" w:rsidR="0048603F" w:rsidRDefault="006D2B01" w:rsidP="00B34C7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Grimm, V.,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Augusiak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Focks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Frank, B.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Gabsi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F., Johnston, A. S., ... &amp; Railsback, S. F. (2014). Towards better modelling and decision support: documenting model development, testing, and analysis using TRACE.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Ecological modelling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129-139.</w:t>
      </w:r>
      <w:r w:rsidRPr="006D2B01">
        <w:t xml:space="preserve"> </w:t>
      </w:r>
      <w:hyperlink r:id="rId12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https://doi.org/10.1016/j.ecolmodel.2014.01.018</w:t>
        </w:r>
      </w:hyperlink>
    </w:p>
    <w:p w14:paraId="0B0A3CB6" w14:textId="0BFF0928" w:rsidR="006D2B01" w:rsidRDefault="006D2B01" w:rsidP="00B34C7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Grimm, V., Berger, U.,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Bastiansen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Eliassen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Ginot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Giske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... &amp; DeAngelis, D. L. (2006). A standard protocol for describing individual-based and agent-based models.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Ecological modelling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(1-2), 115-126.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13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https://doi.org/10.1016/j.ecolmodel.2006.04.023</w:t>
        </w:r>
      </w:hyperlink>
    </w:p>
    <w:p w14:paraId="520EFE59" w14:textId="5129F044" w:rsidR="006D2B01" w:rsidRDefault="006D2B01" w:rsidP="00B34C7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Grimm, V., Railsback, S.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Vincenot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E., Berger, U., Gallagher, C., DeAngelis, D. L.,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Ayllón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(2020). The ODD protocol for describing agent-based and other simulation models: A second update to improve clarity, replication, and structural realism.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Artificial Societies and Social Simulation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14" w:history="1">
        <w:r>
          <w:rPr>
            <w:rStyle w:val="Hyperlink"/>
            <w:rFonts w:ascii="PT Sans" w:hAnsi="PT Sans"/>
            <w:color w:val="3366BB"/>
            <w:shd w:val="clear" w:color="auto" w:fill="FEFEFE"/>
          </w:rPr>
          <w:t>10.18564/jasss.4259</w:t>
        </w:r>
      </w:hyperlink>
    </w:p>
    <w:p w14:paraId="50F349E7" w14:textId="2066FDA9" w:rsidR="00A15C3B" w:rsidRDefault="00A15C3B" w:rsidP="00B34C76"/>
    <w:p w14:paraId="2A1DEE99" w14:textId="43D98E8E" w:rsidR="00A15C3B" w:rsidRPr="0048603F" w:rsidRDefault="00A15C3B" w:rsidP="00B34C76"/>
    <w:sectPr w:rsidR="00A15C3B" w:rsidRPr="0048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76"/>
    <w:rsid w:val="0004437B"/>
    <w:rsid w:val="0048603F"/>
    <w:rsid w:val="004B5690"/>
    <w:rsid w:val="0058175E"/>
    <w:rsid w:val="006D2B01"/>
    <w:rsid w:val="0071330A"/>
    <w:rsid w:val="008E154A"/>
    <w:rsid w:val="00A15C3B"/>
    <w:rsid w:val="00B34C76"/>
    <w:rsid w:val="00C0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1303"/>
  <w15:chartTrackingRefBased/>
  <w15:docId w15:val="{CC21884B-78EF-4B89-9560-F511D557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.26/science.1116681" TargetMode="External"/><Relationship Id="rId13" Type="http://schemas.openxmlformats.org/officeDocument/2006/relationships/hyperlink" Target="https://doi.org/10.1016/j.ecolmodel.2006.04.0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cl.northwestern.edu/netlogo/bind/" TargetMode="External"/><Relationship Id="rId12" Type="http://schemas.openxmlformats.org/officeDocument/2006/relationships/hyperlink" Target="https://doi.org/10.1016/j.ecolmodel.2014.01.01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cl.northwestern.edu/netlogo/download.shtml" TargetMode="External"/><Relationship Id="rId11" Type="http://schemas.openxmlformats.org/officeDocument/2006/relationships/hyperlink" Target="https://doi.org/10.1016/j.tree.2010.05.001" TargetMode="External"/><Relationship Id="rId5" Type="http://schemas.openxmlformats.org/officeDocument/2006/relationships/hyperlink" Target="mailto:carra.c.carrillo@usace.army.mi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016/j.ecolmodel.2011.07.009" TargetMode="External"/><Relationship Id="rId4" Type="http://schemas.openxmlformats.org/officeDocument/2006/relationships/hyperlink" Target="mailto:todd.m.swannack@usace.army.mil" TargetMode="External"/><Relationship Id="rId9" Type="http://schemas.openxmlformats.org/officeDocument/2006/relationships/hyperlink" Target="https://doi.org/10.1016/0048-9697(95)04966-5" TargetMode="External"/><Relationship Id="rId14" Type="http://schemas.openxmlformats.org/officeDocument/2006/relationships/hyperlink" Target="http://dx.doi.org/10.18564/jasss.4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</cp:lastModifiedBy>
  <cp:revision>2</cp:revision>
  <dcterms:created xsi:type="dcterms:W3CDTF">2022-08-04T15:15:00Z</dcterms:created>
  <dcterms:modified xsi:type="dcterms:W3CDTF">2022-08-04T16:02:00Z</dcterms:modified>
</cp:coreProperties>
</file>