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9F" w14:textId="0A88AC17" w:rsidR="00BC7C27" w:rsidRPr="00FA44E1" w:rsidRDefault="00FA44E1">
      <w:pPr>
        <w:rPr>
          <w:sz w:val="44"/>
          <w:szCs w:val="44"/>
        </w:rPr>
      </w:pPr>
      <w:r w:rsidRPr="00FA44E1">
        <w:rPr>
          <w:rFonts w:hint="eastAsia"/>
          <w:sz w:val="44"/>
          <w:szCs w:val="44"/>
        </w:rPr>
        <w:t>基于组的调度</w:t>
      </w:r>
    </w:p>
    <w:p w14:paraId="383EAB46" w14:textId="573D69C1" w:rsidR="00FA44E1" w:rsidRDefault="00FA44E1"/>
    <w:p w14:paraId="6A0EFC55" w14:textId="14DF4C7A" w:rsidR="00FA44E1" w:rsidRDefault="003A7C2C">
      <w:r w:rsidRPr="003A7C2C">
        <w:t>Windows 8和Windows Server 2012引入了一种基于组的调度机制，该机制围绕调度组(KSCHEDULING</w:t>
      </w:r>
      <w:r w:rsidR="00C10E3D">
        <w:t>_</w:t>
      </w:r>
      <w:r w:rsidRPr="003A7C2C">
        <w:t>GROUP)这一概念而来。调度组会为每颗处理器维护一条策略，多个调度参数,以及一个内核调度控制块(Ker</w:t>
      </w:r>
      <w:r>
        <w:rPr>
          <w:rFonts w:hint="eastAsia"/>
        </w:rPr>
        <w:t>n</w:t>
      </w:r>
      <w:r w:rsidRPr="003A7C2C">
        <w:t>el Scheduling Control Block,</w:t>
      </w:r>
      <w:r>
        <w:t xml:space="preserve"> </w:t>
      </w:r>
      <w:r w:rsidRPr="003A7C2C">
        <w:t>KSCB)列表，这些均属于调度组的一部分。从另一面来看，线程会指向自己所属的调度组。如果该指针为 Nu</w:t>
      </w:r>
      <w:r w:rsidR="00E5354B">
        <w:t>ll</w:t>
      </w:r>
      <w:r w:rsidRPr="003A7C2C">
        <w:t>，则意味着线程脱离了所有调度组的控制。</w:t>
      </w:r>
    </w:p>
    <w:p w14:paraId="55859FD0" w14:textId="2B700BE1" w:rsidR="00D15FD9" w:rsidRDefault="00D15FD9">
      <w:pPr>
        <w:rPr>
          <w:rFonts w:hint="eastAsia"/>
        </w:rPr>
      </w:pPr>
      <w:r>
        <w:rPr>
          <w:rFonts w:hint="eastAsia"/>
        </w:rPr>
        <w:t>调度组涉及以下术语</w:t>
      </w:r>
    </w:p>
    <w:p w14:paraId="5E50F497" w14:textId="34113465" w:rsidR="00D15FD9" w:rsidRDefault="00D15FD9" w:rsidP="00D15FD9">
      <w:pPr>
        <w:pStyle w:val="a3"/>
        <w:numPr>
          <w:ilvl w:val="0"/>
          <w:numId w:val="2"/>
        </w:numPr>
        <w:ind w:firstLineChars="0"/>
      </w:pPr>
      <w:r w:rsidRPr="00D15FD9">
        <w:rPr>
          <w:b/>
          <w:bCs/>
        </w:rPr>
        <w:t>世代</w:t>
      </w:r>
      <w:r>
        <w:t>(generation)。这是用于跟踪CPU用量的时间量。</w:t>
      </w:r>
    </w:p>
    <w:p w14:paraId="62C41B05" w14:textId="5B1736AC" w:rsidR="00D15FD9" w:rsidRDefault="00D15FD9" w:rsidP="00D15FD9">
      <w:pPr>
        <w:pStyle w:val="a3"/>
        <w:numPr>
          <w:ilvl w:val="0"/>
          <w:numId w:val="2"/>
        </w:numPr>
        <w:ind w:firstLineChars="0"/>
      </w:pPr>
      <w:r w:rsidRPr="00D15FD9">
        <w:rPr>
          <w:b/>
          <w:bCs/>
        </w:rPr>
        <w:t>配额</w:t>
      </w:r>
      <w:r>
        <w:t xml:space="preserve"> (quota)。这是一个组的每个世代允许运行的 CPU 用量。超过该配额意味着这个组已经耗尽了自己的所有“预算”，不足该配额意味着这个组没能用完自己的所有“预算”。</w:t>
      </w:r>
    </w:p>
    <w:p w14:paraId="7F178B23" w14:textId="71A77C0C" w:rsidR="00D15FD9" w:rsidRDefault="00D15FD9" w:rsidP="00D15FD9">
      <w:pPr>
        <w:pStyle w:val="a3"/>
        <w:numPr>
          <w:ilvl w:val="0"/>
          <w:numId w:val="2"/>
        </w:numPr>
        <w:ind w:firstLineChars="0"/>
      </w:pPr>
      <w:r w:rsidRPr="00D15FD9">
        <w:rPr>
          <w:b/>
          <w:bCs/>
        </w:rPr>
        <w:t>权重</w:t>
      </w:r>
      <w:r>
        <w:t>(weight)。这是组的相对重要性，其值介于1和9之间，默认值为5。</w:t>
      </w:r>
    </w:p>
    <w:p w14:paraId="49DBA552" w14:textId="230D85BE" w:rsidR="00D15FD9" w:rsidRDefault="00D15FD9" w:rsidP="00D15FD9">
      <w:pPr>
        <w:pStyle w:val="a3"/>
        <w:numPr>
          <w:ilvl w:val="0"/>
          <w:numId w:val="2"/>
        </w:numPr>
        <w:ind w:firstLineChars="0"/>
      </w:pPr>
      <w:r w:rsidRPr="00D15FD9">
        <w:rPr>
          <w:b/>
          <w:bCs/>
        </w:rPr>
        <w:t>公平共享调度</w:t>
      </w:r>
      <w:r>
        <w:t>(fair-share scheduling)。借助此类调度，如果配额未用尽的线程没有运行，则此时的空闲CPU周期可以分配给已经超出配额的线程。</w:t>
      </w:r>
    </w:p>
    <w:p w14:paraId="58D09028" w14:textId="77777777" w:rsidR="00D15FD9" w:rsidRDefault="00D15FD9" w:rsidP="00D15FD9">
      <w:pPr>
        <w:rPr>
          <w:rFonts w:hint="eastAsia"/>
        </w:rPr>
      </w:pPr>
    </w:p>
    <w:p w14:paraId="6A5E09F2" w14:textId="13E69B0D" w:rsidR="00D15FD9" w:rsidRDefault="00D15FD9" w:rsidP="00D15FD9">
      <w:r w:rsidRPr="00D15FD9">
        <w:t>KSCB结构包含了如下与CPU有关的信息。</w:t>
      </w:r>
    </w:p>
    <w:p w14:paraId="00131E1F" w14:textId="7C390821" w:rsidR="00D15FD9" w:rsidRDefault="00D15FD9" w:rsidP="00D15FD9">
      <w:pPr>
        <w:pStyle w:val="a3"/>
        <w:numPr>
          <w:ilvl w:val="0"/>
          <w:numId w:val="4"/>
        </w:numPr>
        <w:ind w:firstLineChars="0"/>
      </w:pPr>
      <w:r>
        <w:t>这个世代的周期用量。</w:t>
      </w:r>
    </w:p>
    <w:p w14:paraId="2A987100" w14:textId="6D754B8F" w:rsidR="00D15FD9" w:rsidRDefault="00D15FD9" w:rsidP="00D15FD9">
      <w:pPr>
        <w:pStyle w:val="a3"/>
        <w:numPr>
          <w:ilvl w:val="0"/>
          <w:numId w:val="4"/>
        </w:numPr>
        <w:ind w:firstLineChars="0"/>
      </w:pPr>
      <w:r>
        <w:t>长期平均周期用量，这样即可通过真正的“拱形”发现激增的线程活动。</w:t>
      </w:r>
    </w:p>
    <w:p w14:paraId="787748DA" w14:textId="380D4EEB" w:rsidR="00D15FD9" w:rsidRDefault="00D15FD9" w:rsidP="00D15FD9">
      <w:pPr>
        <w:pStyle w:val="a3"/>
        <w:numPr>
          <w:ilvl w:val="0"/>
          <w:numId w:val="4"/>
        </w:numPr>
        <w:ind w:firstLineChars="0"/>
      </w:pPr>
      <w:r>
        <w:t>诸如硬封顶(hard capping)等控制标志，这意味着就算在已分配的配额基础上还有可用CPU时间，这些时间也无法为线程提供额外的 CPU 时间。</w:t>
      </w:r>
    </w:p>
    <w:p w14:paraId="10D6FF51" w14:textId="573C4E53" w:rsidR="00D15FD9" w:rsidRDefault="00D15FD9" w:rsidP="00D15FD9">
      <w:pPr>
        <w:pStyle w:val="a3"/>
        <w:numPr>
          <w:ilvl w:val="0"/>
          <w:numId w:val="4"/>
        </w:numPr>
        <w:ind w:firstLineChars="0"/>
      </w:pPr>
      <w:r>
        <w:t>基于标准优先级(仅限0到15这个</w:t>
      </w:r>
      <w:r>
        <w:rPr>
          <w:rFonts w:hint="eastAsia"/>
        </w:rPr>
        <w:t>范围</w:t>
      </w:r>
      <w:r>
        <w:t>，因为实时线程永远不可能包含到调度组中)的就绪队列。</w:t>
      </w:r>
    </w:p>
    <w:p w14:paraId="3F9599FF" w14:textId="03E7FBD9" w:rsidR="00D15FD9" w:rsidRDefault="00D15FD9" w:rsidP="00D15FD9"/>
    <w:p w14:paraId="75B56522" w14:textId="5DED89AA" w:rsidR="00D15FD9" w:rsidRDefault="00D15FD9" w:rsidP="00D15FD9">
      <w:r w:rsidRPr="00D15FD9">
        <w:rPr>
          <w:rFonts w:hint="eastAsia"/>
        </w:rPr>
        <w:t>调度组还维持了一个名为排名</w:t>
      </w:r>
      <w:r w:rsidRPr="00D15FD9">
        <w:t>(rank)的重要参数，它可以视作整个组中所有线程的调度优先级。0</w:t>
      </w:r>
      <w:r>
        <w:rPr>
          <w:rFonts w:hint="eastAsia"/>
        </w:rPr>
        <w:t>为</w:t>
      </w:r>
      <w:r w:rsidRPr="00D15FD9">
        <w:t>最高，排名越高，意味着该组有更多 CPU 时间可以使用,但同时额外获得更多CPU 时间的可能性就越低。排名将始终胜过优先级。这意味着对于两个不同排名的线程，将忽略优先级首选数值较小的那个排名。排名相等的线程则会根据优先级进行对比。随着 CPU周期用量的增加，排名也会酌情做出调整。</w:t>
      </w:r>
    </w:p>
    <w:p w14:paraId="7CC714D9" w14:textId="7C77BDB8" w:rsidR="003204EE" w:rsidRDefault="003204EE" w:rsidP="00D15FD9"/>
    <w:p w14:paraId="38FE7498" w14:textId="0B72B6EA" w:rsidR="003204EE" w:rsidRDefault="003204EE" w:rsidP="003204EE">
      <w:pPr>
        <w:rPr>
          <w:rFonts w:hint="eastAsia"/>
        </w:rPr>
      </w:pPr>
      <w:r w:rsidRPr="003204EE">
        <w:rPr>
          <w:rFonts w:hint="eastAsia"/>
        </w:rPr>
        <w:t>面对各种调度选择</w:t>
      </w:r>
      <w:r w:rsidRPr="003204EE">
        <w:t>(如</w:t>
      </w:r>
      <w:proofErr w:type="spellStart"/>
      <w:r w:rsidRPr="003204EE">
        <w:t>KiQuantumEnd</w:t>
      </w:r>
      <w:proofErr w:type="spellEnd"/>
      <w:r w:rsidRPr="003204EE">
        <w:t>)，在决定接下来要调度哪个线程时还需要考虑当前和就绪线程的线程组(如果有的话)。如果存在调度组，那么数值更小的排名会胜出，随后(如果排名相等)则会按照优先级进行选择，最后则会考虑选择优先抵达的线程(如果优先级也相等，则会在量程结束时进行轮询)。</w:t>
      </w:r>
    </w:p>
    <w:p w14:paraId="03A85535" w14:textId="42B3EC08" w:rsidR="003204EE" w:rsidRPr="003204EE" w:rsidRDefault="003204EE" w:rsidP="003204EE">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eastAsiaTheme="minorHAnsi" w:cs="Segoe UI"/>
          <w:color w:val="374151"/>
          <w:kern w:val="0"/>
          <w:sz w:val="18"/>
          <w:szCs w:val="18"/>
        </w:rPr>
      </w:pPr>
      <w:proofErr w:type="spellStart"/>
      <w:r w:rsidRPr="003204EE">
        <w:rPr>
          <w:rFonts w:eastAsiaTheme="minorHAnsi" w:cs="宋体"/>
          <w:color w:val="374151"/>
          <w:kern w:val="0"/>
          <w:sz w:val="18"/>
          <w:szCs w:val="18"/>
          <w:bdr w:val="single" w:sz="2" w:space="0" w:color="D9D9E3" w:frame="1"/>
        </w:rPr>
        <w:t>KiQuantumEnd</w:t>
      </w:r>
      <w:proofErr w:type="spellEnd"/>
      <w:r w:rsidRPr="003204EE">
        <w:rPr>
          <w:rFonts w:eastAsiaTheme="minorHAnsi" w:cs="Segoe UI"/>
          <w:color w:val="374151"/>
          <w:kern w:val="0"/>
          <w:sz w:val="18"/>
          <w:szCs w:val="18"/>
        </w:rPr>
        <w:t xml:space="preserve"> 是 Windows 操作系统内核中的一个内部函数，它在一个线程完成其分配的</w:t>
      </w:r>
      <w:r w:rsidRPr="003204EE">
        <w:rPr>
          <w:rFonts w:eastAsiaTheme="minorHAnsi" w:cs="Segoe UI" w:hint="eastAsia"/>
          <w:color w:val="374151"/>
          <w:kern w:val="0"/>
          <w:sz w:val="18"/>
          <w:szCs w:val="18"/>
        </w:rPr>
        <w:t>量程</w:t>
      </w:r>
      <w:r w:rsidRPr="003204EE">
        <w:rPr>
          <w:rFonts w:eastAsiaTheme="minorHAnsi" w:cs="Segoe UI"/>
          <w:color w:val="374151"/>
          <w:kern w:val="0"/>
          <w:sz w:val="18"/>
          <w:szCs w:val="18"/>
        </w:rPr>
        <w:t>后被调用。当线程用完其</w:t>
      </w:r>
      <w:r w:rsidRPr="003204EE">
        <w:rPr>
          <w:rFonts w:eastAsiaTheme="minorHAnsi" w:cs="Segoe UI" w:hint="eastAsia"/>
          <w:color w:val="374151"/>
          <w:kern w:val="0"/>
          <w:sz w:val="18"/>
          <w:szCs w:val="18"/>
        </w:rPr>
        <w:t>量程</w:t>
      </w:r>
      <w:r w:rsidRPr="003204EE">
        <w:rPr>
          <w:rFonts w:eastAsiaTheme="minorHAnsi" w:cs="Segoe UI"/>
          <w:color w:val="374151"/>
          <w:kern w:val="0"/>
          <w:sz w:val="18"/>
          <w:szCs w:val="18"/>
        </w:rPr>
        <w:t xml:space="preserve">时，内核会调用 </w:t>
      </w:r>
      <w:proofErr w:type="spellStart"/>
      <w:r w:rsidRPr="003204EE">
        <w:rPr>
          <w:rFonts w:eastAsiaTheme="minorHAnsi" w:cs="宋体"/>
          <w:color w:val="374151"/>
          <w:kern w:val="0"/>
          <w:sz w:val="18"/>
          <w:szCs w:val="18"/>
          <w:bdr w:val="single" w:sz="2" w:space="0" w:color="D9D9E3" w:frame="1"/>
        </w:rPr>
        <w:t>KiQuantumEnd</w:t>
      </w:r>
      <w:proofErr w:type="spellEnd"/>
      <w:r w:rsidRPr="003204EE">
        <w:rPr>
          <w:rFonts w:eastAsiaTheme="minorHAnsi" w:cs="Segoe UI"/>
          <w:color w:val="374151"/>
          <w:kern w:val="0"/>
          <w:sz w:val="18"/>
          <w:szCs w:val="18"/>
        </w:rPr>
        <w:t xml:space="preserve"> 函数来处理线程的调度。</w:t>
      </w:r>
    </w:p>
    <w:p w14:paraId="4EF2F8A0" w14:textId="7D8F75D5" w:rsidR="003204EE" w:rsidRPr="003204EE" w:rsidRDefault="003204EE" w:rsidP="003204EE">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eastAsiaTheme="minorHAnsi" w:cs="Segoe UI"/>
          <w:color w:val="374151"/>
          <w:kern w:val="0"/>
          <w:sz w:val="18"/>
          <w:szCs w:val="18"/>
        </w:rPr>
      </w:pPr>
      <w:proofErr w:type="spellStart"/>
      <w:r w:rsidRPr="003204EE">
        <w:rPr>
          <w:rFonts w:eastAsiaTheme="minorHAnsi" w:cs="宋体"/>
          <w:color w:val="374151"/>
          <w:kern w:val="0"/>
          <w:sz w:val="18"/>
          <w:szCs w:val="18"/>
          <w:bdr w:val="single" w:sz="2" w:space="0" w:color="D9D9E3" w:frame="1"/>
        </w:rPr>
        <w:t>KiQuantumEnd</w:t>
      </w:r>
      <w:proofErr w:type="spellEnd"/>
      <w:r w:rsidRPr="003204EE">
        <w:rPr>
          <w:rFonts w:eastAsiaTheme="minorHAnsi" w:cs="Segoe UI"/>
          <w:color w:val="374151"/>
          <w:kern w:val="0"/>
          <w:sz w:val="18"/>
          <w:szCs w:val="18"/>
        </w:rPr>
        <w:t xml:space="preserve"> 的主要职责包括：</w:t>
      </w:r>
    </w:p>
    <w:p w14:paraId="5A38E72B" w14:textId="77777777" w:rsidR="003204EE" w:rsidRPr="003204EE" w:rsidRDefault="003204EE" w:rsidP="003204EE">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eastAsiaTheme="minorHAnsi" w:cs="Segoe UI"/>
          <w:color w:val="374151"/>
          <w:kern w:val="0"/>
          <w:sz w:val="18"/>
          <w:szCs w:val="18"/>
        </w:rPr>
      </w:pPr>
      <w:r w:rsidRPr="003204EE">
        <w:rPr>
          <w:rFonts w:eastAsiaTheme="minorHAnsi" w:cs="Segoe UI"/>
          <w:color w:val="374151"/>
          <w:kern w:val="0"/>
          <w:sz w:val="18"/>
          <w:szCs w:val="18"/>
        </w:rPr>
        <w:t>检查当前线程是否已完成其任务，如果是，则将其标记为终止状态。</w:t>
      </w:r>
    </w:p>
    <w:p w14:paraId="54093CAE" w14:textId="77777777" w:rsidR="003204EE" w:rsidRPr="003204EE" w:rsidRDefault="003204EE" w:rsidP="003204EE">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eastAsiaTheme="minorHAnsi" w:cs="Segoe UI"/>
          <w:color w:val="374151"/>
          <w:kern w:val="0"/>
          <w:sz w:val="18"/>
          <w:szCs w:val="18"/>
        </w:rPr>
      </w:pPr>
      <w:r w:rsidRPr="003204EE">
        <w:rPr>
          <w:rFonts w:eastAsiaTheme="minorHAnsi" w:cs="Segoe UI"/>
          <w:color w:val="374151"/>
          <w:kern w:val="0"/>
          <w:sz w:val="18"/>
          <w:szCs w:val="18"/>
        </w:rPr>
        <w:t>检查当前线程是否还有剩余的时间量子，如果没有，则将其移到相应的就绪队列末尾，等待重新获得处理器时间。</w:t>
      </w:r>
    </w:p>
    <w:p w14:paraId="0169B3CF" w14:textId="77777777" w:rsidR="003204EE" w:rsidRPr="003204EE" w:rsidRDefault="003204EE" w:rsidP="003204EE">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eastAsiaTheme="minorHAnsi" w:cs="Segoe UI"/>
          <w:color w:val="374151"/>
          <w:kern w:val="0"/>
          <w:sz w:val="18"/>
          <w:szCs w:val="18"/>
        </w:rPr>
      </w:pPr>
      <w:r w:rsidRPr="003204EE">
        <w:rPr>
          <w:rFonts w:eastAsiaTheme="minorHAnsi" w:cs="Segoe UI"/>
          <w:color w:val="374151"/>
          <w:kern w:val="0"/>
          <w:sz w:val="18"/>
          <w:szCs w:val="18"/>
        </w:rPr>
        <w:t>从就绪队列中选择下一个要执行的线程。</w:t>
      </w:r>
    </w:p>
    <w:p w14:paraId="4F23C272" w14:textId="77777777" w:rsidR="003204EE" w:rsidRPr="003204EE" w:rsidRDefault="003204EE" w:rsidP="003204EE">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eastAsiaTheme="minorHAnsi" w:cs="Segoe UI"/>
          <w:color w:val="374151"/>
          <w:kern w:val="0"/>
          <w:sz w:val="18"/>
          <w:szCs w:val="18"/>
        </w:rPr>
      </w:pPr>
      <w:r w:rsidRPr="003204EE">
        <w:rPr>
          <w:rFonts w:eastAsiaTheme="minorHAnsi" w:cs="Segoe UI"/>
          <w:color w:val="374151"/>
          <w:kern w:val="0"/>
          <w:sz w:val="18"/>
          <w:szCs w:val="18"/>
        </w:rPr>
        <w:t>如果选定的下一个线程与当前线程不同，则进行上下文切换，将新线程调度到处理器上。</w:t>
      </w:r>
    </w:p>
    <w:p w14:paraId="6808E57B" w14:textId="583CFA72" w:rsidR="003204EE" w:rsidRPr="003204EE" w:rsidRDefault="003204EE" w:rsidP="003204EE">
      <w:pPr>
        <w:rPr>
          <w:sz w:val="32"/>
          <w:szCs w:val="32"/>
        </w:rPr>
      </w:pPr>
      <w:r w:rsidRPr="003204EE">
        <w:rPr>
          <w:rFonts w:hint="eastAsia"/>
          <w:sz w:val="32"/>
          <w:szCs w:val="32"/>
        </w:rPr>
        <w:t>动态公平共享调度</w:t>
      </w:r>
    </w:p>
    <w:p w14:paraId="3660CAB2" w14:textId="3A4CDBFE" w:rsidR="003204EE" w:rsidRDefault="003204EE" w:rsidP="003204EE"/>
    <w:p w14:paraId="31A06422" w14:textId="6CF1941B" w:rsidR="003204EE" w:rsidRDefault="00FA52A0" w:rsidP="00FA52A0">
      <w:r>
        <w:rPr>
          <w:rFonts w:hint="eastAsia"/>
        </w:rPr>
        <w:t>动态公平共享调度</w:t>
      </w:r>
      <w:r>
        <w:t>(Dynamic Fair Share Scheduling，DFSS)这种机制可用于将CPU时间公平地分配给计算机上运行的不同会话。借此可以防止一个会话因为其中运行了多个高优先级进程而独占CPU。</w:t>
      </w:r>
    </w:p>
    <w:p w14:paraId="71B66713" w14:textId="77777777" w:rsidR="00780F69" w:rsidRDefault="00FA52A0" w:rsidP="00FA52A0">
      <w:r w:rsidRPr="00FA52A0">
        <w:rPr>
          <w:rFonts w:hint="eastAsia"/>
        </w:rPr>
        <w:t>在系统初始化的最后几步中，随着</w:t>
      </w:r>
      <w:r w:rsidRPr="00FA52A0">
        <w:t xml:space="preserve"> Smss.exe 初始化注册表 SOFTWARE 配置单元，进程管理器会在</w:t>
      </w:r>
      <w:proofErr w:type="spellStart"/>
      <w:r w:rsidRPr="00FA52A0">
        <w:t>PsBootPhaseComplete</w:t>
      </w:r>
      <w:proofErr w:type="spellEnd"/>
      <w:r w:rsidRPr="00FA52A0">
        <w:t xml:space="preserve"> 中发起最后的引导后初始化过程并调用</w:t>
      </w:r>
      <w:proofErr w:type="spellStart"/>
      <w:r w:rsidRPr="00FA52A0">
        <w:t>PspIsDfssEnabled</w:t>
      </w:r>
      <w:proofErr w:type="spellEnd"/>
      <w:r w:rsidRPr="00FA52A0">
        <w:t>。</w:t>
      </w:r>
      <w:r w:rsidR="007E5D63" w:rsidRPr="007E5D63">
        <w:rPr>
          <w:rFonts w:hint="eastAsia"/>
        </w:rPr>
        <w:t>系统会从两种</w:t>
      </w:r>
      <w:r w:rsidR="007E5D63" w:rsidRPr="007E5D63">
        <w:t>CPU 配额机制(DFSS 或遗留机制)中择一使用。</w:t>
      </w:r>
    </w:p>
    <w:p w14:paraId="164D45EB" w14:textId="6774135D" w:rsidR="00780F69" w:rsidRPr="00780F69" w:rsidRDefault="00780F69" w:rsidP="00FA52A0">
      <w:pPr>
        <w:rPr>
          <w:sz w:val="18"/>
          <w:szCs w:val="18"/>
        </w:rPr>
      </w:pPr>
      <w:proofErr w:type="spellStart"/>
      <w:r w:rsidRPr="00780F69">
        <w:rPr>
          <w:rFonts w:ascii="Segoe UI" w:hAnsi="Segoe UI" w:cs="Segoe UI"/>
          <w:color w:val="374151"/>
          <w:sz w:val="18"/>
          <w:szCs w:val="18"/>
          <w:shd w:val="clear" w:color="auto" w:fill="F7F7F8"/>
        </w:rPr>
        <w:t>PsBootPhaseComplete</w:t>
      </w:r>
      <w:proofErr w:type="spellEnd"/>
      <w:r w:rsidRPr="00780F69">
        <w:rPr>
          <w:rFonts w:ascii="Segoe UI" w:hAnsi="Segoe UI" w:cs="Segoe UI"/>
          <w:color w:val="374151"/>
          <w:sz w:val="18"/>
          <w:szCs w:val="18"/>
          <w:shd w:val="clear" w:color="auto" w:fill="F7F7F8"/>
        </w:rPr>
        <w:t>是</w:t>
      </w:r>
      <w:r w:rsidRPr="00780F69">
        <w:rPr>
          <w:rFonts w:ascii="Segoe UI" w:hAnsi="Segoe UI" w:cs="Segoe UI"/>
          <w:color w:val="374151"/>
          <w:sz w:val="18"/>
          <w:szCs w:val="18"/>
          <w:shd w:val="clear" w:color="auto" w:fill="F7F7F8"/>
        </w:rPr>
        <w:t>Windows</w:t>
      </w:r>
      <w:r w:rsidRPr="00780F69">
        <w:rPr>
          <w:rFonts w:ascii="Segoe UI" w:hAnsi="Segoe UI" w:cs="Segoe UI"/>
          <w:color w:val="374151"/>
          <w:sz w:val="18"/>
          <w:szCs w:val="18"/>
          <w:shd w:val="clear" w:color="auto" w:fill="F7F7F8"/>
        </w:rPr>
        <w:t>内核函数之一，其作用是在系统启动的最后阶段进行系统初始化，以确保所有的系统服务和驱动程序都已成功加载。该函数还负责将系统状态从引导状态切换到正常运行状态。具体来说，</w:t>
      </w:r>
      <w:proofErr w:type="spellStart"/>
      <w:r w:rsidRPr="00780F69">
        <w:rPr>
          <w:rFonts w:ascii="Segoe UI" w:hAnsi="Segoe UI" w:cs="Segoe UI"/>
          <w:color w:val="374151"/>
          <w:sz w:val="18"/>
          <w:szCs w:val="18"/>
          <w:shd w:val="clear" w:color="auto" w:fill="F7F7F8"/>
        </w:rPr>
        <w:t>PsBootPhaseComplete</w:t>
      </w:r>
      <w:proofErr w:type="spellEnd"/>
      <w:r w:rsidRPr="00780F69">
        <w:rPr>
          <w:rFonts w:ascii="Segoe UI" w:hAnsi="Segoe UI" w:cs="Segoe UI"/>
          <w:color w:val="374151"/>
          <w:sz w:val="18"/>
          <w:szCs w:val="18"/>
          <w:shd w:val="clear" w:color="auto" w:fill="F7F7F8"/>
        </w:rPr>
        <w:t>会执行一系列初始</w:t>
      </w:r>
      <w:r w:rsidRPr="00780F69">
        <w:rPr>
          <w:rFonts w:ascii="Segoe UI" w:hAnsi="Segoe UI" w:cs="Segoe UI"/>
          <w:color w:val="374151"/>
          <w:sz w:val="18"/>
          <w:szCs w:val="18"/>
          <w:shd w:val="clear" w:color="auto" w:fill="F7F7F8"/>
        </w:rPr>
        <w:lastRenderedPageBreak/>
        <w:t>化操作，例如创建系统进程，初始化内核对象，创建系统线程，初始化系统中断处理程序，以及加载和初始化系统驱动程序等。</w:t>
      </w:r>
    </w:p>
    <w:p w14:paraId="24D32424" w14:textId="3B54E1D5" w:rsidR="00780F69" w:rsidRPr="00780F69" w:rsidRDefault="00780F69" w:rsidP="00FA52A0">
      <w:pPr>
        <w:rPr>
          <w:sz w:val="18"/>
          <w:szCs w:val="18"/>
        </w:rPr>
      </w:pPr>
      <w:proofErr w:type="spellStart"/>
      <w:r w:rsidRPr="00780F69">
        <w:rPr>
          <w:rFonts w:ascii="Segoe UI" w:hAnsi="Segoe UI" w:cs="Segoe UI"/>
          <w:color w:val="374151"/>
          <w:sz w:val="18"/>
          <w:szCs w:val="18"/>
          <w:shd w:val="clear" w:color="auto" w:fill="F7F7F8"/>
        </w:rPr>
        <w:t>PspIsDfssEnabled</w:t>
      </w:r>
      <w:proofErr w:type="spellEnd"/>
      <w:r w:rsidRPr="00780F69">
        <w:rPr>
          <w:rFonts w:ascii="Segoe UI" w:hAnsi="Segoe UI" w:cs="Segoe UI"/>
          <w:color w:val="374151"/>
          <w:sz w:val="18"/>
          <w:szCs w:val="18"/>
          <w:shd w:val="clear" w:color="auto" w:fill="F7F7F8"/>
        </w:rPr>
        <w:t>是另一个</w:t>
      </w:r>
      <w:r w:rsidRPr="00780F69">
        <w:rPr>
          <w:rFonts w:ascii="Segoe UI" w:hAnsi="Segoe UI" w:cs="Segoe UI"/>
          <w:color w:val="374151"/>
          <w:sz w:val="18"/>
          <w:szCs w:val="18"/>
          <w:shd w:val="clear" w:color="auto" w:fill="F7F7F8"/>
        </w:rPr>
        <w:t>Windows</w:t>
      </w:r>
      <w:r w:rsidRPr="00780F69">
        <w:rPr>
          <w:rFonts w:ascii="Segoe UI" w:hAnsi="Segoe UI" w:cs="Segoe UI"/>
          <w:color w:val="374151"/>
          <w:sz w:val="18"/>
          <w:szCs w:val="18"/>
          <w:shd w:val="clear" w:color="auto" w:fill="F7F7F8"/>
        </w:rPr>
        <w:t>内核函数，其作用是检查操作系统是否启用了动态公平共享调度（</w:t>
      </w:r>
      <w:r w:rsidRPr="00780F69">
        <w:rPr>
          <w:rFonts w:ascii="Segoe UI" w:hAnsi="Segoe UI" w:cs="Segoe UI"/>
          <w:color w:val="374151"/>
          <w:sz w:val="18"/>
          <w:szCs w:val="18"/>
          <w:shd w:val="clear" w:color="auto" w:fill="F7F7F8"/>
        </w:rPr>
        <w:t>DFSS</w:t>
      </w:r>
      <w:r w:rsidRPr="00780F69">
        <w:rPr>
          <w:rFonts w:ascii="Segoe UI" w:hAnsi="Segoe UI" w:cs="Segoe UI"/>
          <w:color w:val="374151"/>
          <w:sz w:val="18"/>
          <w:szCs w:val="18"/>
          <w:shd w:val="clear" w:color="auto" w:fill="F7F7F8"/>
        </w:rPr>
        <w:t>）功能。</w:t>
      </w:r>
    </w:p>
    <w:p w14:paraId="0AEB835F" w14:textId="25EAAC61" w:rsidR="00780F69" w:rsidRDefault="007E5D63" w:rsidP="00FA52A0">
      <w:r w:rsidRPr="007E5D63">
        <w:t>为了启用 DFSS，需要</w:t>
      </w:r>
      <w:r>
        <w:rPr>
          <w:rFonts w:hint="eastAsia"/>
        </w:rPr>
        <w:t>将</w:t>
      </w:r>
      <w:r w:rsidRPr="007E5D63">
        <w:t xml:space="preserve">两个配额键对应的 </w:t>
      </w:r>
      <w:proofErr w:type="spellStart"/>
      <w:r w:rsidRPr="007E5D63">
        <w:t>EnableCpuQuota</w:t>
      </w:r>
      <w:proofErr w:type="spellEnd"/>
      <w:r w:rsidRPr="007E5D63">
        <w:t xml:space="preserve"> 注册表值</w:t>
      </w:r>
      <w:r w:rsidR="00CF03AC">
        <w:rPr>
          <w:rFonts w:hint="eastAsia"/>
        </w:rPr>
        <w:t>(这</w:t>
      </w:r>
      <w:r w:rsidR="00CF03AC">
        <w:rPr>
          <w:rFonts w:hint="eastAsia"/>
        </w:rPr>
        <w:t>两</w:t>
      </w:r>
      <w:r w:rsidR="00CF03AC">
        <w:rPr>
          <w:rFonts w:hint="eastAsia"/>
        </w:rPr>
        <w:t>个注册表键只适用于W</w:t>
      </w:r>
      <w:r w:rsidR="00CF03AC">
        <w:t>indows Server)</w:t>
      </w:r>
      <w:r w:rsidRPr="007E5D63">
        <w:t>设置为非零值，一个配额键位于注册</w:t>
      </w:r>
      <w:r>
        <w:rPr>
          <w:rFonts w:hint="eastAsia"/>
        </w:rPr>
        <w:t>表</w:t>
      </w:r>
    </w:p>
    <w:p w14:paraId="226FB116" w14:textId="6592AF8E" w:rsidR="00780F69" w:rsidRDefault="00780F69" w:rsidP="00FA52A0">
      <w:r w:rsidRPr="00780F69">
        <w:t>HKLM</w:t>
      </w:r>
      <w:r>
        <w:t>\</w:t>
      </w:r>
      <w:r w:rsidRPr="00780F69">
        <w:t>SOFTWARE\Policies</w:t>
      </w:r>
      <w:r>
        <w:t>\</w:t>
      </w:r>
      <w:r w:rsidRPr="00780F69">
        <w:t>Microsoft</w:t>
      </w:r>
      <w:r>
        <w:t>\</w:t>
      </w:r>
      <w:r w:rsidRPr="00780F69">
        <w:t>Windows</w:t>
      </w:r>
      <w:r>
        <w:t>\</w:t>
      </w:r>
      <w:r w:rsidRPr="00780F69">
        <w:t>SessionManager</w:t>
      </w:r>
      <w:r>
        <w:t>\</w:t>
      </w:r>
      <w:r w:rsidRPr="00780F69">
        <w:t>QuotaSystem 键下，适用于基于策略的设置</w:t>
      </w:r>
      <w:r w:rsidR="00CF03AC">
        <w:rPr>
          <w:rFonts w:hint="eastAsia"/>
        </w:rPr>
        <w:t>；</w:t>
      </w:r>
      <w:r w:rsidRPr="00780F69">
        <w:t>另一个配额键位于注册表</w:t>
      </w:r>
    </w:p>
    <w:p w14:paraId="58C27912" w14:textId="29817F28" w:rsidR="007E5D63" w:rsidRDefault="00780F69" w:rsidP="00FA52A0">
      <w:r w:rsidRPr="00780F69">
        <w:t>HKLM</w:t>
      </w:r>
      <w:r>
        <w:t>\</w:t>
      </w:r>
      <w:r w:rsidRPr="00780F69">
        <w:t>SYSTEM</w:t>
      </w:r>
      <w:r>
        <w:t>\</w:t>
      </w:r>
      <w:proofErr w:type="spellStart"/>
      <w:r w:rsidRPr="00780F69">
        <w:t>CurrentControlSet</w:t>
      </w:r>
      <w:proofErr w:type="spellEnd"/>
      <w:r>
        <w:t>\</w:t>
      </w:r>
      <w:r w:rsidRPr="00780F69">
        <w:t>Contro</w:t>
      </w:r>
      <w:r>
        <w:t>l\</w:t>
      </w:r>
      <w:r w:rsidRPr="00780F69">
        <w:t>Session</w:t>
      </w:r>
      <w:r>
        <w:t xml:space="preserve"> </w:t>
      </w:r>
      <w:r w:rsidRPr="00780F69">
        <w:t>Manager</w:t>
      </w:r>
      <w:r>
        <w:t>\</w:t>
      </w:r>
      <w:proofErr w:type="spellStart"/>
      <w:r w:rsidRPr="00780F69">
        <w:t>QuotaSystem</w:t>
      </w:r>
      <w:proofErr w:type="spellEnd"/>
      <w:r w:rsidRPr="00780F69">
        <w:t>键下，位于系统键下。借此即可确定系统是否支持此功能</w:t>
      </w:r>
    </w:p>
    <w:p w14:paraId="67F7FCCB" w14:textId="2FA9DABA" w:rsidR="00CC2312" w:rsidRDefault="00CC2312" w:rsidP="00FA52A0"/>
    <w:p w14:paraId="2238E963" w14:textId="479CB1BC" w:rsidR="00CC2312" w:rsidRDefault="00CC2312" w:rsidP="00FA52A0">
      <w:r w:rsidRPr="00CC2312">
        <w:rPr>
          <w:rFonts w:hint="eastAsia"/>
        </w:rPr>
        <w:t>如果</w:t>
      </w:r>
      <w:r w:rsidRPr="00CC2312">
        <w:t>DFSS被启用，</w:t>
      </w:r>
      <w:proofErr w:type="spellStart"/>
      <w:r w:rsidRPr="00CC2312">
        <w:t>PsCpuFairShareEnabled</w:t>
      </w:r>
      <w:proofErr w:type="spellEnd"/>
      <w:r w:rsidRPr="00CC2312">
        <w:t>全局变量将被设置为TRUE，借此所有线程都可属于调度组(但会话0中的进程除外)。随后会调用</w:t>
      </w:r>
      <w:proofErr w:type="spellStart"/>
      <w:r w:rsidRPr="00CC2312">
        <w:t>PspReadDfssConfigurationValue</w:t>
      </w:r>
      <w:r>
        <w:rPr>
          <w:rFonts w:hint="eastAsia"/>
        </w:rPr>
        <w:t>s</w:t>
      </w:r>
      <w:proofErr w:type="spellEnd"/>
      <w:r w:rsidRPr="00CC2312">
        <w:t>从上述注册表键中读取 DFSS 配置参数，并将其存储在全局变量中。系统会监视这些键</w:t>
      </w:r>
      <w:r>
        <w:rPr>
          <w:rFonts w:hint="eastAsia"/>
        </w:rPr>
        <w:t>。</w:t>
      </w:r>
      <w:r w:rsidRPr="00CC2312">
        <w:t>如果键被修改，通知回调会再次调用</w:t>
      </w:r>
      <w:proofErr w:type="spellStart"/>
      <w:r w:rsidRPr="00CC2312">
        <w:t>PspReadDfssConfigurationValues</w:t>
      </w:r>
      <w:proofErr w:type="spellEnd"/>
      <w:r w:rsidRPr="00CC2312">
        <w:t xml:space="preserve"> 以更新配置值。</w:t>
      </w:r>
    </w:p>
    <w:p w14:paraId="6AED8E6A" w14:textId="5775077C" w:rsidR="00CC2312" w:rsidRDefault="00CC2312" w:rsidP="00FA52A0">
      <w:r>
        <w:rPr>
          <w:rFonts w:hint="eastAsia"/>
        </w:rPr>
        <w:t>下表列出了这些值及其含义</w:t>
      </w:r>
    </w:p>
    <w:tbl>
      <w:tblPr>
        <w:tblStyle w:val="a5"/>
        <w:tblW w:w="0" w:type="auto"/>
        <w:tblBorders>
          <w:left w:val="none" w:sz="0" w:space="0" w:color="auto"/>
          <w:right w:val="none" w:sz="0" w:space="0" w:color="auto"/>
        </w:tblBorders>
        <w:tblLook w:val="04A0" w:firstRow="1" w:lastRow="0" w:firstColumn="1" w:lastColumn="0" w:noHBand="0" w:noVBand="1"/>
      </w:tblPr>
      <w:tblGrid>
        <w:gridCol w:w="2324"/>
        <w:gridCol w:w="2497"/>
        <w:gridCol w:w="4677"/>
        <w:gridCol w:w="850"/>
      </w:tblGrid>
      <w:tr w:rsidR="00CC2312" w:rsidRPr="00CC2312" w14:paraId="7F5AE3ED" w14:textId="77777777" w:rsidTr="00B76678">
        <w:tc>
          <w:tcPr>
            <w:tcW w:w="2324" w:type="dxa"/>
            <w:shd w:val="clear" w:color="auto" w:fill="D9D9D9" w:themeFill="background1" w:themeFillShade="D9"/>
            <w:vAlign w:val="center"/>
          </w:tcPr>
          <w:p w14:paraId="38E9B29D" w14:textId="3D9E9561" w:rsidR="00CC2312" w:rsidRPr="00CC2312" w:rsidRDefault="00CC2312" w:rsidP="00CC2312">
            <w:pPr>
              <w:jc w:val="center"/>
              <w:rPr>
                <w:rFonts w:hint="eastAsia"/>
                <w:sz w:val="18"/>
                <w:szCs w:val="18"/>
              </w:rPr>
            </w:pPr>
            <w:r w:rsidRPr="00CC2312">
              <w:rPr>
                <w:rFonts w:hint="eastAsia"/>
                <w:sz w:val="18"/>
                <w:szCs w:val="18"/>
              </w:rPr>
              <w:t>注册表值名称</w:t>
            </w:r>
          </w:p>
        </w:tc>
        <w:tc>
          <w:tcPr>
            <w:tcW w:w="2497" w:type="dxa"/>
            <w:shd w:val="clear" w:color="auto" w:fill="D9D9D9" w:themeFill="background1" w:themeFillShade="D9"/>
            <w:vAlign w:val="center"/>
          </w:tcPr>
          <w:p w14:paraId="787605C7" w14:textId="5A830934" w:rsidR="00CC2312" w:rsidRPr="00CC2312" w:rsidRDefault="00CC2312" w:rsidP="00CC2312">
            <w:pPr>
              <w:jc w:val="center"/>
              <w:rPr>
                <w:rFonts w:hint="eastAsia"/>
                <w:sz w:val="18"/>
                <w:szCs w:val="18"/>
              </w:rPr>
            </w:pPr>
            <w:r w:rsidRPr="00CC2312">
              <w:rPr>
                <w:rFonts w:hint="eastAsia"/>
                <w:sz w:val="18"/>
                <w:szCs w:val="18"/>
              </w:rPr>
              <w:t>内核变量名称</w:t>
            </w:r>
          </w:p>
        </w:tc>
        <w:tc>
          <w:tcPr>
            <w:tcW w:w="4677" w:type="dxa"/>
            <w:shd w:val="clear" w:color="auto" w:fill="D9D9D9" w:themeFill="background1" w:themeFillShade="D9"/>
            <w:vAlign w:val="center"/>
          </w:tcPr>
          <w:p w14:paraId="62C88DD7" w14:textId="70050513" w:rsidR="00CC2312" w:rsidRPr="00CC2312" w:rsidRDefault="00CC2312" w:rsidP="00CC2312">
            <w:pPr>
              <w:jc w:val="center"/>
              <w:rPr>
                <w:rFonts w:hint="eastAsia"/>
                <w:sz w:val="18"/>
                <w:szCs w:val="18"/>
              </w:rPr>
            </w:pPr>
            <w:r w:rsidRPr="00CC2312">
              <w:rPr>
                <w:rFonts w:hint="eastAsia"/>
                <w:sz w:val="18"/>
                <w:szCs w:val="18"/>
              </w:rPr>
              <w:t>含义</w:t>
            </w:r>
          </w:p>
        </w:tc>
        <w:tc>
          <w:tcPr>
            <w:tcW w:w="850" w:type="dxa"/>
            <w:shd w:val="clear" w:color="auto" w:fill="D9D9D9" w:themeFill="background1" w:themeFillShade="D9"/>
            <w:vAlign w:val="center"/>
          </w:tcPr>
          <w:p w14:paraId="42F65655" w14:textId="0BA0AD68" w:rsidR="00CC2312" w:rsidRPr="00CC2312" w:rsidRDefault="00CC2312" w:rsidP="00CC2312">
            <w:pPr>
              <w:jc w:val="center"/>
              <w:rPr>
                <w:rFonts w:hint="eastAsia"/>
                <w:sz w:val="18"/>
                <w:szCs w:val="18"/>
              </w:rPr>
            </w:pPr>
            <w:r w:rsidRPr="00CC2312">
              <w:rPr>
                <w:rFonts w:hint="eastAsia"/>
                <w:sz w:val="18"/>
                <w:szCs w:val="18"/>
              </w:rPr>
              <w:t>默认值</w:t>
            </w:r>
          </w:p>
        </w:tc>
      </w:tr>
      <w:tr w:rsidR="00C849BF" w:rsidRPr="00CC2312" w14:paraId="321D618F" w14:textId="77777777" w:rsidTr="00B76678">
        <w:tc>
          <w:tcPr>
            <w:tcW w:w="2324" w:type="dxa"/>
            <w:vAlign w:val="center"/>
          </w:tcPr>
          <w:p w14:paraId="5CE6EE43" w14:textId="5165B8DF" w:rsidR="00CC2312" w:rsidRPr="00CC2312" w:rsidRDefault="00CC2312" w:rsidP="00FA52A0">
            <w:pPr>
              <w:rPr>
                <w:rFonts w:hint="eastAsia"/>
                <w:sz w:val="18"/>
                <w:szCs w:val="18"/>
              </w:rPr>
            </w:pPr>
            <w:proofErr w:type="spellStart"/>
            <w:r>
              <w:rPr>
                <w:rFonts w:hint="eastAsia"/>
                <w:sz w:val="18"/>
                <w:szCs w:val="18"/>
              </w:rPr>
              <w:t>D</w:t>
            </w:r>
            <w:r>
              <w:rPr>
                <w:sz w:val="18"/>
                <w:szCs w:val="18"/>
              </w:rPr>
              <w:t>fssShortTermSharingMS</w:t>
            </w:r>
            <w:proofErr w:type="spellEnd"/>
          </w:p>
        </w:tc>
        <w:tc>
          <w:tcPr>
            <w:tcW w:w="2497" w:type="dxa"/>
            <w:vAlign w:val="center"/>
          </w:tcPr>
          <w:p w14:paraId="224F6139" w14:textId="2A2855AC" w:rsidR="00CC2312" w:rsidRPr="00CC2312" w:rsidRDefault="00CC2312" w:rsidP="00FA52A0">
            <w:pPr>
              <w:rPr>
                <w:rFonts w:hint="eastAsia"/>
                <w:sz w:val="18"/>
                <w:szCs w:val="18"/>
              </w:rPr>
            </w:pPr>
            <w:proofErr w:type="spellStart"/>
            <w:r>
              <w:rPr>
                <w:rFonts w:hint="eastAsia"/>
                <w:sz w:val="18"/>
                <w:szCs w:val="18"/>
              </w:rPr>
              <w:t>P</w:t>
            </w:r>
            <w:r>
              <w:rPr>
                <w:sz w:val="18"/>
                <w:szCs w:val="18"/>
              </w:rPr>
              <w:t>s</w:t>
            </w:r>
            <w:r>
              <w:rPr>
                <w:rFonts w:hint="eastAsia"/>
                <w:sz w:val="18"/>
                <w:szCs w:val="18"/>
              </w:rPr>
              <w:t>D</w:t>
            </w:r>
            <w:r>
              <w:rPr>
                <w:sz w:val="18"/>
                <w:szCs w:val="18"/>
              </w:rPr>
              <w:t>fssShortTermSharingMS</w:t>
            </w:r>
            <w:proofErr w:type="spellEnd"/>
          </w:p>
        </w:tc>
        <w:tc>
          <w:tcPr>
            <w:tcW w:w="4677" w:type="dxa"/>
            <w:vAlign w:val="center"/>
          </w:tcPr>
          <w:p w14:paraId="5A519C3A" w14:textId="080EE2FC" w:rsidR="00CC2312" w:rsidRPr="00C849BF" w:rsidRDefault="00C849BF" w:rsidP="00FA52A0">
            <w:pPr>
              <w:rPr>
                <w:rFonts w:hint="eastAsia"/>
                <w:sz w:val="18"/>
                <w:szCs w:val="18"/>
              </w:rPr>
            </w:pPr>
            <w:r w:rsidRPr="00C849BF">
              <w:rPr>
                <w:rFonts w:hint="eastAsia"/>
                <w:sz w:val="18"/>
                <w:szCs w:val="18"/>
              </w:rPr>
              <w:t>在一个世代周期内组排名增加所需的时间</w:t>
            </w:r>
          </w:p>
        </w:tc>
        <w:tc>
          <w:tcPr>
            <w:tcW w:w="850" w:type="dxa"/>
            <w:vAlign w:val="center"/>
          </w:tcPr>
          <w:p w14:paraId="07E332B8" w14:textId="0C093319" w:rsidR="00CC2312" w:rsidRPr="00CC2312" w:rsidRDefault="00C849BF" w:rsidP="00FA52A0">
            <w:pPr>
              <w:rPr>
                <w:rFonts w:hint="eastAsia"/>
                <w:sz w:val="18"/>
                <w:szCs w:val="18"/>
              </w:rPr>
            </w:pPr>
            <w:r>
              <w:rPr>
                <w:rFonts w:hint="eastAsia"/>
                <w:sz w:val="18"/>
                <w:szCs w:val="18"/>
              </w:rPr>
              <w:t>3</w:t>
            </w:r>
            <w:r>
              <w:rPr>
                <w:sz w:val="18"/>
                <w:szCs w:val="18"/>
              </w:rPr>
              <w:t xml:space="preserve">0 </w:t>
            </w:r>
            <w:proofErr w:type="spellStart"/>
            <w:r>
              <w:rPr>
                <w:sz w:val="18"/>
                <w:szCs w:val="18"/>
              </w:rPr>
              <w:t>ms</w:t>
            </w:r>
            <w:proofErr w:type="spellEnd"/>
          </w:p>
        </w:tc>
      </w:tr>
      <w:tr w:rsidR="00C849BF" w:rsidRPr="00CC2312" w14:paraId="54268C38" w14:textId="77777777" w:rsidTr="00B76678">
        <w:tc>
          <w:tcPr>
            <w:tcW w:w="2324" w:type="dxa"/>
            <w:vAlign w:val="center"/>
          </w:tcPr>
          <w:p w14:paraId="2C3484F1" w14:textId="7C7361FD" w:rsidR="00CC2312" w:rsidRPr="00CC2312" w:rsidRDefault="00CC2312" w:rsidP="00FA52A0">
            <w:pPr>
              <w:rPr>
                <w:rFonts w:hint="eastAsia"/>
                <w:sz w:val="18"/>
                <w:szCs w:val="18"/>
              </w:rPr>
            </w:pPr>
            <w:proofErr w:type="spellStart"/>
            <w:r>
              <w:rPr>
                <w:rFonts w:hint="eastAsia"/>
                <w:sz w:val="18"/>
                <w:szCs w:val="18"/>
              </w:rPr>
              <w:t>D</w:t>
            </w:r>
            <w:r>
              <w:rPr>
                <w:sz w:val="18"/>
                <w:szCs w:val="18"/>
              </w:rPr>
              <w:t>fssLongTermSharingMS</w:t>
            </w:r>
            <w:proofErr w:type="spellEnd"/>
          </w:p>
        </w:tc>
        <w:tc>
          <w:tcPr>
            <w:tcW w:w="2497" w:type="dxa"/>
            <w:vAlign w:val="center"/>
          </w:tcPr>
          <w:p w14:paraId="75DCCACB" w14:textId="5F5721B1" w:rsidR="00CC2312" w:rsidRPr="00CC2312" w:rsidRDefault="00CC2312" w:rsidP="00FA52A0">
            <w:pPr>
              <w:rPr>
                <w:rFonts w:hint="eastAsia"/>
                <w:sz w:val="18"/>
                <w:szCs w:val="18"/>
              </w:rPr>
            </w:pPr>
            <w:proofErr w:type="spellStart"/>
            <w:r>
              <w:rPr>
                <w:rFonts w:hint="eastAsia"/>
                <w:sz w:val="18"/>
                <w:szCs w:val="18"/>
              </w:rPr>
              <w:t>P</w:t>
            </w:r>
            <w:r>
              <w:rPr>
                <w:sz w:val="18"/>
                <w:szCs w:val="18"/>
              </w:rPr>
              <w:t>s</w:t>
            </w:r>
            <w:r>
              <w:rPr>
                <w:rFonts w:hint="eastAsia"/>
                <w:sz w:val="18"/>
                <w:szCs w:val="18"/>
              </w:rPr>
              <w:t>D</w:t>
            </w:r>
            <w:r>
              <w:rPr>
                <w:sz w:val="18"/>
                <w:szCs w:val="18"/>
              </w:rPr>
              <w:t>fssLongTermSharingMS</w:t>
            </w:r>
            <w:proofErr w:type="spellEnd"/>
          </w:p>
        </w:tc>
        <w:tc>
          <w:tcPr>
            <w:tcW w:w="4677" w:type="dxa"/>
            <w:vAlign w:val="center"/>
          </w:tcPr>
          <w:p w14:paraId="325CC542" w14:textId="7420BF14" w:rsidR="00CC2312" w:rsidRPr="00CC2312" w:rsidRDefault="00C849BF" w:rsidP="00FA52A0">
            <w:pPr>
              <w:rPr>
                <w:rFonts w:hint="eastAsia"/>
                <w:sz w:val="18"/>
                <w:szCs w:val="18"/>
              </w:rPr>
            </w:pPr>
            <w:r w:rsidRPr="00C849BF">
              <w:rPr>
                <w:rFonts w:hint="eastAsia"/>
                <w:sz w:val="18"/>
                <w:szCs w:val="18"/>
              </w:rPr>
              <w:t>在一个世代周期内，当线程超出自己的配额后，从排名</w:t>
            </w:r>
            <w:r w:rsidRPr="00C849BF">
              <w:rPr>
                <w:sz w:val="18"/>
                <w:szCs w:val="18"/>
              </w:rPr>
              <w:t>0调至非零排名所需的时间</w:t>
            </w:r>
          </w:p>
        </w:tc>
        <w:tc>
          <w:tcPr>
            <w:tcW w:w="850" w:type="dxa"/>
            <w:vAlign w:val="center"/>
          </w:tcPr>
          <w:p w14:paraId="2C084407" w14:textId="510A1D0C" w:rsidR="00CC2312" w:rsidRPr="00CC2312" w:rsidRDefault="00C849BF" w:rsidP="00FA52A0">
            <w:pPr>
              <w:rPr>
                <w:rFonts w:hint="eastAsia"/>
                <w:sz w:val="18"/>
                <w:szCs w:val="18"/>
              </w:rPr>
            </w:pPr>
            <w:r>
              <w:rPr>
                <w:rFonts w:hint="eastAsia"/>
                <w:sz w:val="18"/>
                <w:szCs w:val="18"/>
              </w:rPr>
              <w:t>1</w:t>
            </w:r>
            <w:r>
              <w:rPr>
                <w:sz w:val="18"/>
                <w:szCs w:val="18"/>
              </w:rPr>
              <w:t xml:space="preserve">5 </w:t>
            </w:r>
            <w:proofErr w:type="spellStart"/>
            <w:r>
              <w:rPr>
                <w:sz w:val="18"/>
                <w:szCs w:val="18"/>
              </w:rPr>
              <w:t>ms</w:t>
            </w:r>
            <w:proofErr w:type="spellEnd"/>
          </w:p>
        </w:tc>
      </w:tr>
      <w:tr w:rsidR="00C849BF" w:rsidRPr="00CC2312" w14:paraId="7B957469" w14:textId="77777777" w:rsidTr="00B76678">
        <w:tc>
          <w:tcPr>
            <w:tcW w:w="2324" w:type="dxa"/>
            <w:vAlign w:val="center"/>
          </w:tcPr>
          <w:p w14:paraId="65DE2BB7" w14:textId="6C357132" w:rsidR="00CC2312" w:rsidRPr="00CC2312" w:rsidRDefault="00CC2312" w:rsidP="00FA52A0">
            <w:pPr>
              <w:rPr>
                <w:rFonts w:hint="eastAsia"/>
                <w:sz w:val="18"/>
                <w:szCs w:val="18"/>
              </w:rPr>
            </w:pPr>
            <w:proofErr w:type="spellStart"/>
            <w:r>
              <w:rPr>
                <w:rFonts w:hint="eastAsia"/>
                <w:sz w:val="18"/>
                <w:szCs w:val="18"/>
              </w:rPr>
              <w:t>D</w:t>
            </w:r>
            <w:r>
              <w:rPr>
                <w:sz w:val="18"/>
                <w:szCs w:val="18"/>
              </w:rPr>
              <w:t>fssGenerationLengthMS</w:t>
            </w:r>
            <w:proofErr w:type="spellEnd"/>
          </w:p>
        </w:tc>
        <w:tc>
          <w:tcPr>
            <w:tcW w:w="2497" w:type="dxa"/>
            <w:vAlign w:val="center"/>
          </w:tcPr>
          <w:p w14:paraId="173FF07D" w14:textId="4CA5FEAB" w:rsidR="00CC2312" w:rsidRPr="00CC2312" w:rsidRDefault="00C849BF" w:rsidP="00FA52A0">
            <w:pPr>
              <w:rPr>
                <w:rFonts w:hint="eastAsia"/>
                <w:sz w:val="18"/>
                <w:szCs w:val="18"/>
              </w:rPr>
            </w:pPr>
            <w:proofErr w:type="spellStart"/>
            <w:r>
              <w:rPr>
                <w:rFonts w:hint="eastAsia"/>
                <w:sz w:val="18"/>
                <w:szCs w:val="18"/>
              </w:rPr>
              <w:t>P</w:t>
            </w:r>
            <w:r>
              <w:rPr>
                <w:sz w:val="18"/>
                <w:szCs w:val="18"/>
              </w:rPr>
              <w:t>s</w:t>
            </w:r>
            <w:r>
              <w:rPr>
                <w:rFonts w:hint="eastAsia"/>
                <w:sz w:val="18"/>
                <w:szCs w:val="18"/>
              </w:rPr>
              <w:t>D</w:t>
            </w:r>
            <w:r>
              <w:rPr>
                <w:sz w:val="18"/>
                <w:szCs w:val="18"/>
              </w:rPr>
              <w:t>fssGenerationLengthMS</w:t>
            </w:r>
            <w:proofErr w:type="spellEnd"/>
          </w:p>
        </w:tc>
        <w:tc>
          <w:tcPr>
            <w:tcW w:w="4677" w:type="dxa"/>
            <w:vAlign w:val="center"/>
          </w:tcPr>
          <w:p w14:paraId="0AF99932" w14:textId="77D173DC" w:rsidR="00CC2312" w:rsidRPr="00CC2312" w:rsidRDefault="00C849BF" w:rsidP="00FA52A0">
            <w:pPr>
              <w:rPr>
                <w:rFonts w:hint="eastAsia"/>
                <w:sz w:val="18"/>
                <w:szCs w:val="18"/>
              </w:rPr>
            </w:pPr>
            <w:r w:rsidRPr="00C849BF">
              <w:rPr>
                <w:rFonts w:hint="eastAsia"/>
                <w:sz w:val="18"/>
                <w:szCs w:val="18"/>
              </w:rPr>
              <w:t>用于跟踪</w:t>
            </w:r>
            <w:r w:rsidRPr="00C849BF">
              <w:rPr>
                <w:sz w:val="18"/>
                <w:szCs w:val="18"/>
              </w:rPr>
              <w:t>CPU用量的时代时间</w:t>
            </w:r>
          </w:p>
        </w:tc>
        <w:tc>
          <w:tcPr>
            <w:tcW w:w="850" w:type="dxa"/>
            <w:vAlign w:val="center"/>
          </w:tcPr>
          <w:p w14:paraId="2476C5F8" w14:textId="677DDE2A" w:rsidR="00CC2312" w:rsidRPr="00CC2312" w:rsidRDefault="00C849BF" w:rsidP="00FA52A0">
            <w:pPr>
              <w:rPr>
                <w:rFonts w:hint="eastAsia"/>
                <w:sz w:val="18"/>
                <w:szCs w:val="18"/>
              </w:rPr>
            </w:pPr>
            <w:r>
              <w:rPr>
                <w:rFonts w:hint="eastAsia"/>
                <w:sz w:val="18"/>
                <w:szCs w:val="18"/>
              </w:rPr>
              <w:t>6</w:t>
            </w:r>
            <w:r>
              <w:rPr>
                <w:sz w:val="18"/>
                <w:szCs w:val="18"/>
              </w:rPr>
              <w:t xml:space="preserve">00 </w:t>
            </w:r>
            <w:proofErr w:type="spellStart"/>
            <w:r>
              <w:rPr>
                <w:sz w:val="18"/>
                <w:szCs w:val="18"/>
              </w:rPr>
              <w:t>ms</w:t>
            </w:r>
            <w:proofErr w:type="spellEnd"/>
          </w:p>
        </w:tc>
      </w:tr>
      <w:tr w:rsidR="00C849BF" w:rsidRPr="00CC2312" w14:paraId="4C4AECF2" w14:textId="77777777" w:rsidTr="00B76678">
        <w:tc>
          <w:tcPr>
            <w:tcW w:w="2324" w:type="dxa"/>
            <w:vAlign w:val="center"/>
          </w:tcPr>
          <w:p w14:paraId="2F9FDEA0" w14:textId="2F336B14" w:rsidR="00CC2312" w:rsidRPr="00CC2312" w:rsidRDefault="00CC2312" w:rsidP="00FA52A0">
            <w:pPr>
              <w:rPr>
                <w:rFonts w:hint="eastAsia"/>
                <w:sz w:val="18"/>
                <w:szCs w:val="18"/>
              </w:rPr>
            </w:pPr>
            <w:r>
              <w:rPr>
                <w:rFonts w:hint="eastAsia"/>
                <w:sz w:val="18"/>
                <w:szCs w:val="18"/>
              </w:rPr>
              <w:t>D</w:t>
            </w:r>
            <w:r>
              <w:rPr>
                <w:sz w:val="18"/>
                <w:szCs w:val="18"/>
              </w:rPr>
              <w:t>fssLongTermFraction1024</w:t>
            </w:r>
          </w:p>
        </w:tc>
        <w:tc>
          <w:tcPr>
            <w:tcW w:w="2497" w:type="dxa"/>
            <w:vAlign w:val="center"/>
          </w:tcPr>
          <w:p w14:paraId="232C6AFB" w14:textId="46726FBC" w:rsidR="00CC2312" w:rsidRPr="00CC2312" w:rsidRDefault="00C849BF" w:rsidP="00FA52A0">
            <w:pPr>
              <w:rPr>
                <w:rFonts w:hint="eastAsia"/>
                <w:sz w:val="18"/>
                <w:szCs w:val="18"/>
              </w:rPr>
            </w:pPr>
            <w:r>
              <w:rPr>
                <w:sz w:val="18"/>
                <w:szCs w:val="18"/>
              </w:rPr>
              <w:t>Ps</w:t>
            </w:r>
            <w:r>
              <w:rPr>
                <w:rFonts w:hint="eastAsia"/>
                <w:sz w:val="18"/>
                <w:szCs w:val="18"/>
              </w:rPr>
              <w:t>D</w:t>
            </w:r>
            <w:r>
              <w:rPr>
                <w:sz w:val="18"/>
                <w:szCs w:val="18"/>
              </w:rPr>
              <w:t>fssLongTermFraction1024</w:t>
            </w:r>
          </w:p>
        </w:tc>
        <w:tc>
          <w:tcPr>
            <w:tcW w:w="4677" w:type="dxa"/>
            <w:vAlign w:val="center"/>
          </w:tcPr>
          <w:p w14:paraId="7A10E444" w14:textId="718AE9F3" w:rsidR="00CC2312" w:rsidRPr="00CC2312" w:rsidRDefault="00C849BF" w:rsidP="00FA52A0">
            <w:pPr>
              <w:rPr>
                <w:rFonts w:hint="eastAsia"/>
                <w:sz w:val="18"/>
                <w:szCs w:val="18"/>
              </w:rPr>
            </w:pPr>
            <w:r w:rsidRPr="00C849BF">
              <w:rPr>
                <w:rFonts w:hint="eastAsia"/>
                <w:sz w:val="18"/>
                <w:szCs w:val="18"/>
              </w:rPr>
              <w:t>在长期周期计算过程中，指数移动平均值计算公式中所用的值</w:t>
            </w:r>
          </w:p>
        </w:tc>
        <w:tc>
          <w:tcPr>
            <w:tcW w:w="850" w:type="dxa"/>
            <w:vAlign w:val="center"/>
          </w:tcPr>
          <w:p w14:paraId="7511F0AC" w14:textId="7397E88C" w:rsidR="00CC2312" w:rsidRPr="00CC2312" w:rsidRDefault="00C849BF" w:rsidP="00FA52A0">
            <w:pPr>
              <w:rPr>
                <w:rFonts w:hint="eastAsia"/>
                <w:sz w:val="18"/>
                <w:szCs w:val="18"/>
              </w:rPr>
            </w:pPr>
            <w:r>
              <w:rPr>
                <w:rFonts w:hint="eastAsia"/>
                <w:sz w:val="18"/>
                <w:szCs w:val="18"/>
              </w:rPr>
              <w:t>5</w:t>
            </w:r>
            <w:r>
              <w:rPr>
                <w:sz w:val="18"/>
                <w:szCs w:val="18"/>
              </w:rPr>
              <w:t>12</w:t>
            </w:r>
          </w:p>
        </w:tc>
      </w:tr>
    </w:tbl>
    <w:p w14:paraId="2C7378EF" w14:textId="77777777" w:rsidR="00B76678" w:rsidRDefault="00B76678" w:rsidP="00FA52A0"/>
    <w:p w14:paraId="3FACF5B1" w14:textId="27EF8FFC" w:rsidR="00CC2312" w:rsidRDefault="00037420" w:rsidP="00FA52A0">
      <w:r w:rsidRPr="00037420">
        <w:rPr>
          <w:rFonts w:hint="eastAsia"/>
        </w:rPr>
        <w:t>启用</w:t>
      </w:r>
      <w:r w:rsidRPr="00037420">
        <w:t xml:space="preserve"> DFSS后，一旦新建了会话 (会话0除外)，</w:t>
      </w:r>
      <w:proofErr w:type="spellStart"/>
      <w:r w:rsidRPr="00037420">
        <w:t>MiSessionObjectCreate</w:t>
      </w:r>
      <w:proofErr w:type="spellEnd"/>
      <w:r w:rsidRPr="00037420">
        <w:t xml:space="preserve"> 会以默认权重5来分配需要关联给该会话的调度组，而 5这个权重恰好为最小值1和最大值9的中间值。调度组会根据策略结构(KSCHEDULING</w:t>
      </w:r>
      <w:r>
        <w:t>_</w:t>
      </w:r>
      <w:r w:rsidRPr="00037420">
        <w:t>GROUP_POLICY)管理DFSS或CPU速率控制信息，该策略结构也是调度组的一部分。其中的 Type 成员决定了该策略是为DFSS(</w:t>
      </w:r>
      <w:proofErr w:type="spellStart"/>
      <w:r w:rsidRPr="00037420">
        <w:t>WeightBased</w:t>
      </w:r>
      <w:proofErr w:type="spellEnd"/>
      <w:r w:rsidRPr="00037420">
        <w:t>=0)还是为速率控制(</w:t>
      </w:r>
      <w:proofErr w:type="spellStart"/>
      <w:r w:rsidRPr="00037420">
        <w:t>RateControl</w:t>
      </w:r>
      <w:proofErr w:type="spellEnd"/>
      <w:r w:rsidRPr="00037420">
        <w:t>=1)配置的。随后</w:t>
      </w:r>
      <w:proofErr w:type="spellStart"/>
      <w:r w:rsidRPr="00037420">
        <w:t>MiSessionObjectCreate</w:t>
      </w:r>
      <w:proofErr w:type="spellEnd"/>
      <w:r w:rsidRPr="00037420">
        <w:t xml:space="preserve"> 会调用 </w:t>
      </w:r>
      <w:proofErr w:type="spellStart"/>
      <w:r w:rsidRPr="00037420">
        <w:t>KeInsertSchedulingGroup</w:t>
      </w:r>
      <w:proofErr w:type="spellEnd"/>
      <w:r w:rsidRPr="00037420">
        <w:t xml:space="preserve">，借此将调度组插入全局系统列表(维护于全局变量 </w:t>
      </w:r>
      <w:proofErr w:type="spellStart"/>
      <w:r w:rsidRPr="00037420">
        <w:t>KiSchedulingGroupList</w:t>
      </w:r>
      <w:proofErr w:type="spellEnd"/>
      <w:r w:rsidRPr="00037420">
        <w:t xml:space="preserve"> 中，对于热添加的处理器，需要借此重新计算权重)。最终这会导致调度组也同时指向特定会话的SESSION</w:t>
      </w:r>
      <w:r>
        <w:t>_</w:t>
      </w:r>
      <w:r w:rsidRPr="00037420">
        <w:t>OBJECT结构</w:t>
      </w:r>
    </w:p>
    <w:p w14:paraId="01244AA6" w14:textId="64F3401D" w:rsidR="00B76678" w:rsidRDefault="00B76678" w:rsidP="00FA52A0"/>
    <w:p w14:paraId="62EF89D3" w14:textId="37CAC78A" w:rsidR="00B76678" w:rsidRPr="00B76678" w:rsidRDefault="00B76678" w:rsidP="00FA52A0">
      <w:pPr>
        <w:rPr>
          <w:sz w:val="32"/>
          <w:szCs w:val="32"/>
        </w:rPr>
      </w:pPr>
      <w:r w:rsidRPr="00B76678">
        <w:rPr>
          <w:sz w:val="32"/>
          <w:szCs w:val="32"/>
        </w:rPr>
        <w:t>CPU速率限制</w:t>
      </w:r>
    </w:p>
    <w:p w14:paraId="54FDB207" w14:textId="69588D94" w:rsidR="00B76678" w:rsidRDefault="00B76678" w:rsidP="00FA52A0">
      <w:r w:rsidRPr="00B76678">
        <w:rPr>
          <w:rFonts w:hint="eastAsia"/>
        </w:rPr>
        <w:t>我们可对作业施加多种限制，</w:t>
      </w:r>
      <w:r w:rsidRPr="00B76678">
        <w:t xml:space="preserve">CPU速率控制(rate control)就是其中之一，为此可调用 </w:t>
      </w:r>
      <w:proofErr w:type="spellStart"/>
      <w:r w:rsidRPr="00B76678">
        <w:t>SetInformationJobObject</w:t>
      </w:r>
      <w:proofErr w:type="spellEnd"/>
      <w:r w:rsidRPr="00B76678">
        <w:t xml:space="preserve"> 并使用</w:t>
      </w:r>
      <w:proofErr w:type="spellStart"/>
      <w:r w:rsidRPr="00B76678">
        <w:t>JobObjectCpuRateControlInformation</w:t>
      </w:r>
      <w:proofErr w:type="spellEnd"/>
      <w:r w:rsidRPr="00B76678">
        <w:t>作为作业的信息类，使用JOBOBJECT</w:t>
      </w:r>
      <w:r>
        <w:t>_</w:t>
      </w:r>
      <w:r w:rsidRPr="00B76678">
        <w:t>CPU</w:t>
      </w:r>
      <w:r>
        <w:t>_</w:t>
      </w:r>
      <w:r w:rsidRPr="00B76678">
        <w:t>RATE</w:t>
      </w:r>
      <w:r>
        <w:t>_</w:t>
      </w:r>
      <w:r w:rsidRPr="00B76678">
        <w:t>CONTROL</w:t>
      </w:r>
      <w:r>
        <w:t>_</w:t>
      </w:r>
      <w:r w:rsidRPr="00B76678">
        <w:t>INFORMATION这种结构类型来包含实际的控制数据。该结构包含的一系列标志可供我们为 CPU 时间限制应用下列3种之一的设置。</w:t>
      </w:r>
    </w:p>
    <w:p w14:paraId="2E4D41C3" w14:textId="05E3718D" w:rsidR="00B76678" w:rsidRDefault="00B76678" w:rsidP="00B76678">
      <w:pPr>
        <w:pStyle w:val="a3"/>
        <w:numPr>
          <w:ilvl w:val="0"/>
          <w:numId w:val="7"/>
        </w:numPr>
        <w:ind w:firstLineChars="0"/>
      </w:pPr>
      <w:r w:rsidRPr="00B76678">
        <w:rPr>
          <w:b/>
          <w:bCs/>
        </w:rPr>
        <w:t>CPU速率</w:t>
      </w:r>
      <w:r>
        <w:rPr>
          <w:rFonts w:hint="eastAsia"/>
        </w:rPr>
        <w:t xml:space="preserve"> </w:t>
      </w:r>
      <w:r>
        <w:t xml:space="preserve"> </w:t>
      </w:r>
      <w:r>
        <w:t>该值可以介于1和 10000之间，代表百分率与100的乘积(例如如果要设置40%的限制，值应该设置为 4000)。</w:t>
      </w:r>
    </w:p>
    <w:p w14:paraId="64E09228" w14:textId="0187E48A" w:rsidR="00B76678" w:rsidRDefault="00B76678" w:rsidP="00B76678">
      <w:pPr>
        <w:pStyle w:val="a3"/>
        <w:numPr>
          <w:ilvl w:val="0"/>
          <w:numId w:val="7"/>
        </w:numPr>
        <w:ind w:firstLineChars="0"/>
      </w:pPr>
      <w:r w:rsidRPr="00B76678">
        <w:rPr>
          <w:b/>
          <w:bCs/>
        </w:rPr>
        <w:t>基于权重</w:t>
      </w:r>
      <w:r>
        <w:t xml:space="preserve"> </w:t>
      </w:r>
      <w:r>
        <w:t xml:space="preserve"> </w:t>
      </w:r>
      <w:r>
        <w:t>该值可以介于 1和9之间，代表相对于其他作业的权重。(DFSS 实际配置的就是这个设置。)</w:t>
      </w:r>
    </w:p>
    <w:p w14:paraId="053C51FE" w14:textId="5D16B407" w:rsidR="00B76678" w:rsidRDefault="00B76678" w:rsidP="00B76678">
      <w:pPr>
        <w:pStyle w:val="a3"/>
        <w:numPr>
          <w:ilvl w:val="0"/>
          <w:numId w:val="7"/>
        </w:numPr>
        <w:ind w:firstLineChars="0"/>
      </w:pPr>
      <w:r w:rsidRPr="00B76678">
        <w:rPr>
          <w:b/>
          <w:bCs/>
        </w:rPr>
        <w:t>最小和最大CPU速率</w:t>
      </w:r>
      <w:r>
        <w:rPr>
          <w:rFonts w:hint="eastAsia"/>
        </w:rPr>
        <w:t xml:space="preserve"> </w:t>
      </w:r>
      <w:r>
        <w:t xml:space="preserve"> </w:t>
      </w:r>
      <w:r>
        <w:t>这些值的用途与第一个选项类似。当作业中的线程达到了测量间隔(默认为600ms)内的最大百分率时，在下一个间隔开始前，将无法继续获得更多CPU 时间。</w:t>
      </w:r>
      <w:r w:rsidR="0072772E" w:rsidRPr="0072772E">
        <w:rPr>
          <w:rFonts w:hint="eastAsia"/>
        </w:rPr>
        <w:t>可以使用控制标志指定是否通过硬上限强制设置限制，哪怕目前还有多余的</w:t>
      </w:r>
      <w:r w:rsidR="0072772E" w:rsidRPr="0072772E">
        <w:t>CPU时间。</w:t>
      </w:r>
    </w:p>
    <w:p w14:paraId="4B055F83" w14:textId="77777777" w:rsidR="0072772E" w:rsidRDefault="0072772E" w:rsidP="0072772E">
      <w:pPr>
        <w:rPr>
          <w:rFonts w:hint="eastAsia"/>
        </w:rPr>
      </w:pPr>
    </w:p>
    <w:p w14:paraId="1238130E" w14:textId="151B1924" w:rsidR="0072772E" w:rsidRDefault="0072772E" w:rsidP="0072772E">
      <w:r w:rsidRPr="0072772E">
        <w:rPr>
          <w:rFonts w:hint="eastAsia"/>
        </w:rPr>
        <w:t>设置这些限制的最终结果是将一个作业内所有进程中的所有线程放入一个新的调度组中，并按需对整个组进行配置。</w:t>
      </w:r>
    </w:p>
    <w:p w14:paraId="4BA03C2A" w14:textId="5D30F90A" w:rsidR="0072772E" w:rsidRDefault="0072772E" w:rsidP="0072772E"/>
    <w:p w14:paraId="3ACED00C" w14:textId="4BABC3BE" w:rsidR="0072772E" w:rsidRPr="0072772E" w:rsidRDefault="0072772E" w:rsidP="0072772E">
      <w:pPr>
        <w:rPr>
          <w:sz w:val="32"/>
          <w:szCs w:val="32"/>
        </w:rPr>
      </w:pPr>
      <w:r w:rsidRPr="0072772E">
        <w:rPr>
          <w:rFonts w:hint="eastAsia"/>
          <w:sz w:val="32"/>
          <w:szCs w:val="32"/>
        </w:rPr>
        <w:t>处理器的动态添加和替换</w:t>
      </w:r>
    </w:p>
    <w:p w14:paraId="17812299" w14:textId="50190180" w:rsidR="0072772E" w:rsidRDefault="0072772E" w:rsidP="0072772E"/>
    <w:p w14:paraId="6A5B74FF" w14:textId="6702634B" w:rsidR="0072772E" w:rsidRDefault="00AF683E" w:rsidP="004E7437">
      <w:pPr>
        <w:ind w:firstLine="420"/>
      </w:pPr>
      <w:r>
        <w:rPr>
          <w:rFonts w:hint="eastAsia"/>
        </w:rPr>
        <w:t>现在的服务器主板和系统已经可以支持在计算机运行时添加或更换CPU，</w:t>
      </w:r>
      <w:r w:rsidRPr="00AF683E">
        <w:rPr>
          <w:rFonts w:hint="eastAsia"/>
        </w:rPr>
        <w:t>计算机中的</w:t>
      </w:r>
      <w:r w:rsidRPr="00AF683E">
        <w:t>ACPI BIOS 和相关硬件在构建时就已设计为可允许并感知此类需求，但还需要操作系统的支持才能完整实现这种做法。</w:t>
      </w:r>
    </w:p>
    <w:p w14:paraId="61A82742" w14:textId="34D643F9" w:rsidR="00AF683E" w:rsidRDefault="00B14817" w:rsidP="0072772E">
      <w:r w:rsidRPr="00B14817">
        <w:rPr>
          <w:rFonts w:hint="eastAsia"/>
        </w:rPr>
        <w:lastRenderedPageBreak/>
        <w:t>动态处理器支持是通过</w:t>
      </w:r>
      <w:r w:rsidRPr="00B14817">
        <w:t>HAL</w:t>
      </w:r>
      <w:r>
        <w:t>(</w:t>
      </w:r>
      <w:r w:rsidRPr="00B14817">
        <w:rPr>
          <w:rFonts w:hint="eastAsia"/>
        </w:rPr>
        <w:t>硬件抽象</w:t>
      </w:r>
      <w:r>
        <w:rPr>
          <w:rFonts w:hint="eastAsia"/>
        </w:rPr>
        <w:t>层,</w:t>
      </w:r>
      <w:r>
        <w:t xml:space="preserve"> </w:t>
      </w:r>
      <w:r w:rsidRPr="00B14817">
        <w:t>Hardware Abstraction Layer</w:t>
      </w:r>
      <w:r>
        <w:t>)</w:t>
      </w:r>
      <w:r w:rsidRPr="00B14817">
        <w:t xml:space="preserve">提供的，HAL可以借助 </w:t>
      </w:r>
      <w:proofErr w:type="spellStart"/>
      <w:r w:rsidRPr="00B14817">
        <w:t>KeStartDynamicProcessor</w:t>
      </w:r>
      <w:proofErr w:type="spellEnd"/>
      <w:r w:rsidRPr="00B14817">
        <w:t>函数通知内核系统中新增了处理器。该例程的作用类似于系统在启动时检测到有超过一颗处理器，需要对相关结构进行初始化时所做的工作。在添加了动态处理器后，会有大量系统组件执行一些额外工作。例如内存管理器分配针对该CPU 优化过的新内存页和内存结构。当内核对全局描述符表(Global Descriptor Table，GDT)、中断分发表(IDT)、处理器控制区域(PCR)、处理器控制块 (Processor Control Block，PRCB)，以及与处理器有关的其他结构进行初始化时，同时会初始化一个新的DPC 内核栈。</w:t>
      </w:r>
    </w:p>
    <w:p w14:paraId="1AFA75E9" w14:textId="34D918B1" w:rsidR="004E7437" w:rsidRDefault="004E7437" w:rsidP="004E7437">
      <w:pPr>
        <w:ind w:firstLine="420"/>
      </w:pPr>
      <w:r w:rsidRPr="004E7437">
        <w:rPr>
          <w:rFonts w:hint="eastAsia"/>
        </w:rPr>
        <w:t>此外还会调用内核中的其他执行体部件，这主要是为了针对新增加的处理器初始化每颗处理器旁视</w:t>
      </w:r>
      <w:r w:rsidRPr="004E7437">
        <w:t>(look-aside)列表。例如</w:t>
      </w:r>
      <w:r>
        <w:t>I/O</w:t>
      </w:r>
      <w:r w:rsidRPr="004E7437">
        <w:t>管理器、执行体旁视列表代码、缓存管理器以及对象管理器，都会为自己频繁分配的结构使用每颗处理器旁视列表。</w:t>
      </w:r>
    </w:p>
    <w:p w14:paraId="079506E9" w14:textId="2D3E69E1" w:rsidR="004E7437" w:rsidRDefault="004E7437" w:rsidP="004E7437">
      <w:pPr>
        <w:ind w:firstLine="420"/>
      </w:pPr>
      <w:r w:rsidRPr="004E7437">
        <w:rPr>
          <w:rFonts w:hint="eastAsia"/>
        </w:rPr>
        <w:t>最后，内核对处理器的线程化</w:t>
      </w:r>
      <w:r w:rsidRPr="004E7437">
        <w:t xml:space="preserve"> DPC 支持进行初始化，并调整已导出的内核变量，借此报告新处理器。根据处理器数量计算而来的各种内存管理器掩码和进程种子也会酌情更新，同时还会对新处理器的功能进行更新以便与系统的其他部分保持匹配，例如为新添加的处理器启用虚拟化支持。这个初始化过程的最后一步会通知 Windows 硬件错误架构(Windows Hardware Error Architecture，WHEA)新处理器已经上线。</w:t>
      </w:r>
    </w:p>
    <w:p w14:paraId="4E70AA23" w14:textId="3F8716BB" w:rsidR="0099353A" w:rsidRDefault="0099353A" w:rsidP="004E7437">
      <w:pPr>
        <w:ind w:firstLine="420"/>
      </w:pPr>
      <w:r w:rsidRPr="0099353A">
        <w:rPr>
          <w:rFonts w:hint="eastAsia"/>
        </w:rPr>
        <w:t>这一过程也有</w:t>
      </w:r>
      <w:r w:rsidRPr="0099353A">
        <w:t xml:space="preserve"> HAL的参与。当内核感知到动态处理器后，会调用一次HAL</w:t>
      </w:r>
      <w:r w:rsidR="00F507C9">
        <w:rPr>
          <w:rFonts w:hint="eastAsia"/>
        </w:rPr>
        <w:t>；</w:t>
      </w:r>
      <w:r w:rsidRPr="0099353A">
        <w:t>当内核完成该处理器的初始化工作后，会再次调用一次 HAL。</w:t>
      </w:r>
    </w:p>
    <w:p w14:paraId="3C7FD814" w14:textId="77777777" w:rsidR="00F507C9" w:rsidRDefault="00F507C9" w:rsidP="004E7437">
      <w:pPr>
        <w:ind w:firstLine="420"/>
        <w:rPr>
          <w:rFonts w:hint="eastAsia"/>
        </w:rPr>
      </w:pPr>
    </w:p>
    <w:p w14:paraId="6E359057" w14:textId="77777777" w:rsidR="00F507C9" w:rsidRDefault="00F507C9" w:rsidP="004E7437">
      <w:pPr>
        <w:ind w:firstLine="420"/>
      </w:pPr>
      <w:r w:rsidRPr="00F507C9">
        <w:rPr>
          <w:rFonts w:hint="eastAsia"/>
        </w:rPr>
        <w:t>为了处理驱动程序，系统使用了一个默认的执行体回调对象</w:t>
      </w:r>
      <w:proofErr w:type="spellStart"/>
      <w:r w:rsidRPr="00F507C9">
        <w:t>ProcessorAdd</w:t>
      </w:r>
      <w:proofErr w:type="spellEnd"/>
      <w:r w:rsidRPr="00F507C9">
        <w:t>，驱动程序可以借此注册通知。与通知驱动程序电源状态或系统时间变化的回调类似，该回调可以</w:t>
      </w:r>
      <w:r>
        <w:rPr>
          <w:rFonts w:hint="eastAsia"/>
        </w:rPr>
        <w:t>让</w:t>
      </w:r>
      <w:r w:rsidRPr="00F507C9">
        <w:t>驱动程序代码执行所需工作，例如在需要时创建新的工作者线程，以便同时处理更多工作</w:t>
      </w:r>
    </w:p>
    <w:p w14:paraId="1675B941" w14:textId="301598AE" w:rsidR="00F507C9" w:rsidRDefault="00F507C9" w:rsidP="00F507C9">
      <w:pPr>
        <w:ind w:firstLine="420"/>
      </w:pPr>
      <w:r w:rsidRPr="00F507C9">
        <w:t>驱动程序获得通知后</w:t>
      </w:r>
      <w:r>
        <w:rPr>
          <w:rFonts w:hint="eastAsia"/>
        </w:rPr>
        <w:t>，</w:t>
      </w:r>
      <w:r w:rsidRPr="00F507C9">
        <w:t>最后需要调用即插即用管理器这个内核组件，借此将新处理器添加到系统的设备节点中，并对中断进行重新平衡，这样新处理器就可以注册到其他处理器的中断了。随后，CPU密集型应用程序也将能充分利用新增的处理器。</w:t>
      </w:r>
    </w:p>
    <w:p w14:paraId="68592902" w14:textId="77777777" w:rsidR="00F507C9" w:rsidRDefault="00F507C9" w:rsidP="004E7437">
      <w:pPr>
        <w:ind w:firstLine="420"/>
        <w:rPr>
          <w:rFonts w:hint="eastAsia"/>
        </w:rPr>
      </w:pPr>
    </w:p>
    <w:p w14:paraId="22B2D5B0" w14:textId="478F1A8F" w:rsidR="00F507C9" w:rsidRDefault="00F507C9" w:rsidP="004E7437">
      <w:pPr>
        <w:ind w:firstLine="420"/>
      </w:pPr>
      <w:r w:rsidRPr="00F507C9">
        <w:rPr>
          <w:rFonts w:hint="eastAsia"/>
        </w:rPr>
        <w:t>然而相关性的突然变化可能会对运行中的应用程序产生潜在的不利影响</w:t>
      </w:r>
      <w:r w:rsidRPr="00F507C9">
        <w:t>(尤其是在从单处理器环境变为多处理器环境时)，此时可能会出现潜在的竞争条件，或导致工作的错误分配(因为进程可能在启动时就已经根据当时所感知到的 CPU 数量计算好了最优比例)。因此应用程序默认将无法从动态添加的处理器中获益，必须主动请求新处理器。</w:t>
      </w:r>
    </w:p>
    <w:p w14:paraId="57FAC780" w14:textId="301913C4" w:rsidR="00F507C9" w:rsidRDefault="00F507C9" w:rsidP="004E7437">
      <w:pPr>
        <w:ind w:firstLine="420"/>
      </w:pPr>
      <w:r w:rsidRPr="00F507C9">
        <w:t>Windows的</w:t>
      </w:r>
      <w:proofErr w:type="spellStart"/>
      <w:r w:rsidRPr="00F507C9">
        <w:t>SetProcessAf</w:t>
      </w:r>
      <w:r>
        <w:t>f</w:t>
      </w:r>
      <w:r w:rsidRPr="00F507C9">
        <w:t>inityUpdateMode</w:t>
      </w:r>
      <w:proofErr w:type="spellEnd"/>
      <w:r w:rsidRPr="00F507C9">
        <w:t>和</w:t>
      </w:r>
      <w:proofErr w:type="spellStart"/>
      <w:r w:rsidRPr="00F507C9">
        <w:t>QueryProcessAffinityUpdateMode</w:t>
      </w:r>
      <w:proofErr w:type="spellEnd"/>
      <w:r w:rsidRPr="00F507C9">
        <w:t xml:space="preserve"> 这两API可以(使用未文档化的</w:t>
      </w:r>
      <w:proofErr w:type="spellStart"/>
      <w:r w:rsidRPr="00F507C9">
        <w:t>NtSet</w:t>
      </w:r>
      <w:proofErr w:type="spellEnd"/>
      <w:r w:rsidRPr="00F507C9">
        <w:t>/</w:t>
      </w:r>
      <w:proofErr w:type="spellStart"/>
      <w:r w:rsidRPr="00F507C9">
        <w:t>QueryInformationProcess</w:t>
      </w:r>
      <w:proofErr w:type="spellEnd"/>
      <w:r w:rsidRPr="00F507C9">
        <w:t xml:space="preserve"> 系统调用)告诉进程管理器这些应用程序的相关性需要更新(为此需要在 EPROCESS 中设置</w:t>
      </w:r>
      <w:proofErr w:type="spellStart"/>
      <w:r w:rsidRPr="00F507C9">
        <w:t>Af</w:t>
      </w:r>
      <w:r>
        <w:t>f</w:t>
      </w:r>
      <w:r w:rsidRPr="00F507C9">
        <w:t>inityUpdateEnable</w:t>
      </w:r>
      <w:proofErr w:type="spellEnd"/>
      <w:r w:rsidRPr="00F507C9">
        <w:t>标志)</w:t>
      </w:r>
      <w:r w:rsidR="00ED4D3F">
        <w:rPr>
          <w:rFonts w:hint="eastAsia"/>
        </w:rPr>
        <w:t>；</w:t>
      </w:r>
      <w:r w:rsidRPr="00F507C9">
        <w:t>或告诉进程管理器，自己并不想处理相关性更新(为此需要在 EPROCESS 中设置</w:t>
      </w:r>
      <w:proofErr w:type="spellStart"/>
      <w:r w:rsidRPr="00F507C9">
        <w:t>A</w:t>
      </w:r>
      <w:r w:rsidR="00ED4D3F">
        <w:t>f</w:t>
      </w:r>
      <w:r w:rsidRPr="00F507C9">
        <w:t>finityPermanent</w:t>
      </w:r>
      <w:proofErr w:type="spellEnd"/>
      <w:r w:rsidRPr="00F507C9">
        <w:t xml:space="preserve"> 标志)。这是一种一次性变更。在告知系</w:t>
      </w:r>
      <w:r w:rsidRPr="00F507C9">
        <w:rPr>
          <w:rFonts w:hint="eastAsia"/>
        </w:rPr>
        <w:t>统后，应用程序的相关性就无法再次更改，不能随后再改变主意并重新请求更新相关性。</w:t>
      </w:r>
    </w:p>
    <w:p w14:paraId="4D181507" w14:textId="73FE27CF" w:rsidR="00023AC7" w:rsidRPr="004E7437" w:rsidRDefault="00023AC7" w:rsidP="004E7437">
      <w:pPr>
        <w:ind w:firstLine="420"/>
        <w:rPr>
          <w:rFonts w:hint="eastAsia"/>
        </w:rPr>
      </w:pPr>
      <w:r w:rsidRPr="00023AC7">
        <w:rPr>
          <w:rFonts w:hint="eastAsia"/>
        </w:rPr>
        <w:t>作为</w:t>
      </w:r>
      <w:r w:rsidRPr="00023AC7">
        <w:t xml:space="preserve"> </w:t>
      </w:r>
      <w:proofErr w:type="spellStart"/>
      <w:r w:rsidRPr="00023AC7">
        <w:t>KeStartDynamicProcessor</w:t>
      </w:r>
      <w:proofErr w:type="spellEnd"/>
      <w:r w:rsidRPr="00023AC7">
        <w:t xml:space="preserve"> 的一部分，中断重新平衡后还增加了一个新步骤:调用处理器管理器，通过</w:t>
      </w:r>
      <w:proofErr w:type="spellStart"/>
      <w:r w:rsidRPr="00023AC7">
        <w:t>PsUpdateActiveProcessA</w:t>
      </w:r>
      <w:r>
        <w:t>f</w:t>
      </w:r>
      <w:r w:rsidRPr="00023AC7">
        <w:t>finity</w:t>
      </w:r>
      <w:proofErr w:type="spellEnd"/>
      <w:r w:rsidRPr="00023AC7">
        <w:t xml:space="preserve"> 执行相关性更新。一些 Windows核心进程和服务已经启用了相关性更新，但第三方软件可能需要重新编译才能从新 API调用中获益。System进程、</w:t>
      </w:r>
      <w:proofErr w:type="spellStart"/>
      <w:r w:rsidRPr="00023AC7">
        <w:t>Svchost</w:t>
      </w:r>
      <w:proofErr w:type="spellEnd"/>
      <w:r w:rsidRPr="00023AC7">
        <w:t xml:space="preserve"> 进程和</w:t>
      </w:r>
      <w:proofErr w:type="spellStart"/>
      <w:r w:rsidRPr="00023AC7">
        <w:t>Smss</w:t>
      </w:r>
      <w:proofErr w:type="spellEnd"/>
      <w:r w:rsidRPr="00023AC7">
        <w:t xml:space="preserve"> 均已通过编译能够支持动态添加的处理器</w:t>
      </w:r>
    </w:p>
    <w:sectPr w:rsidR="00023AC7" w:rsidRPr="004E7437" w:rsidSect="00B7667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81587"/>
    <w:multiLevelType w:val="hybridMultilevel"/>
    <w:tmpl w:val="432EA85E"/>
    <w:lvl w:ilvl="0" w:tplc="5728F9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3B46811"/>
    <w:multiLevelType w:val="hybridMultilevel"/>
    <w:tmpl w:val="3E9E8A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6B06CBD"/>
    <w:multiLevelType w:val="multilevel"/>
    <w:tmpl w:val="F0E2CC2C"/>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15:restartNumberingAfterBreak="0">
    <w:nsid w:val="67CC5A45"/>
    <w:multiLevelType w:val="hybridMultilevel"/>
    <w:tmpl w:val="B1F6BF92"/>
    <w:lvl w:ilvl="0" w:tplc="5728F9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C022787"/>
    <w:multiLevelType w:val="multilevel"/>
    <w:tmpl w:val="F0E2CC2C"/>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7D6B3BC3"/>
    <w:multiLevelType w:val="hybridMultilevel"/>
    <w:tmpl w:val="B29A4D10"/>
    <w:lvl w:ilvl="0" w:tplc="5728F9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E3F04D7"/>
    <w:multiLevelType w:val="hybridMultilevel"/>
    <w:tmpl w:val="10C47FD0"/>
    <w:lvl w:ilvl="0" w:tplc="5728F9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61889507">
    <w:abstractNumId w:val="1"/>
  </w:num>
  <w:num w:numId="2" w16cid:durableId="1437679817">
    <w:abstractNumId w:val="0"/>
  </w:num>
  <w:num w:numId="3" w16cid:durableId="1434399636">
    <w:abstractNumId w:val="3"/>
  </w:num>
  <w:num w:numId="4" w16cid:durableId="170682483">
    <w:abstractNumId w:val="5"/>
  </w:num>
  <w:num w:numId="5" w16cid:durableId="1597402068">
    <w:abstractNumId w:val="4"/>
  </w:num>
  <w:num w:numId="6" w16cid:durableId="998387203">
    <w:abstractNumId w:val="2"/>
  </w:num>
  <w:num w:numId="7" w16cid:durableId="1931766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A3"/>
    <w:rsid w:val="00023AC7"/>
    <w:rsid w:val="00037420"/>
    <w:rsid w:val="003204EE"/>
    <w:rsid w:val="003A34A3"/>
    <w:rsid w:val="003A7C2C"/>
    <w:rsid w:val="004E7437"/>
    <w:rsid w:val="0072772E"/>
    <w:rsid w:val="00780F69"/>
    <w:rsid w:val="007E5D63"/>
    <w:rsid w:val="0099353A"/>
    <w:rsid w:val="00AF683E"/>
    <w:rsid w:val="00B14817"/>
    <w:rsid w:val="00B76678"/>
    <w:rsid w:val="00BC7C27"/>
    <w:rsid w:val="00C10E3D"/>
    <w:rsid w:val="00C849BF"/>
    <w:rsid w:val="00CC2312"/>
    <w:rsid w:val="00CF03AC"/>
    <w:rsid w:val="00D15FD9"/>
    <w:rsid w:val="00E5354B"/>
    <w:rsid w:val="00ED4D3F"/>
    <w:rsid w:val="00F507C9"/>
    <w:rsid w:val="00FA44E1"/>
    <w:rsid w:val="00FA5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D3BB"/>
  <w15:chartTrackingRefBased/>
  <w15:docId w15:val="{20F5C628-F122-494D-A8C4-4B275235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FD9"/>
    <w:pPr>
      <w:ind w:firstLineChars="200" w:firstLine="420"/>
    </w:pPr>
  </w:style>
  <w:style w:type="paragraph" w:styleId="a4">
    <w:name w:val="Normal (Web)"/>
    <w:basedOn w:val="a"/>
    <w:uiPriority w:val="99"/>
    <w:semiHidden/>
    <w:unhideWhenUsed/>
    <w:rsid w:val="003204E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204EE"/>
    <w:rPr>
      <w:rFonts w:ascii="宋体" w:eastAsia="宋体" w:hAnsi="宋体" w:cs="宋体"/>
      <w:sz w:val="24"/>
      <w:szCs w:val="24"/>
    </w:rPr>
  </w:style>
  <w:style w:type="table" w:styleId="a5">
    <w:name w:val="Table Grid"/>
    <w:basedOn w:val="a1"/>
    <w:uiPriority w:val="39"/>
    <w:rsid w:val="00CC2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10</cp:revision>
  <dcterms:created xsi:type="dcterms:W3CDTF">2023-03-19T05:39:00Z</dcterms:created>
  <dcterms:modified xsi:type="dcterms:W3CDTF">2023-03-19T09:25:00Z</dcterms:modified>
</cp:coreProperties>
</file>