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B67176" w14:textId="77777777" w:rsidR="00A16B6B" w:rsidRDefault="00A16B6B">
      <w:pPr>
        <w:widowControl w:val="0"/>
        <w:autoSpaceDE w:val="0"/>
        <w:autoSpaceDN w:val="0"/>
        <w:rPr>
          <w:rFonts w:eastAsia="宋体" w:hAnsi="宋体" w:cs="宋体"/>
          <w:sz w:val="20"/>
          <w:szCs w:val="62"/>
          <w:lang w:eastAsia="zh-CN"/>
        </w:rPr>
      </w:pPr>
    </w:p>
    <w:p w14:paraId="462B9F42" w14:textId="77777777" w:rsidR="00A16B6B" w:rsidRDefault="00A16B6B">
      <w:pPr>
        <w:widowControl w:val="0"/>
        <w:autoSpaceDE w:val="0"/>
        <w:autoSpaceDN w:val="0"/>
        <w:rPr>
          <w:rFonts w:eastAsia="宋体" w:hAnsi="宋体" w:cs="宋体"/>
          <w:sz w:val="20"/>
          <w:szCs w:val="62"/>
          <w:lang w:eastAsia="zh-CN"/>
        </w:rPr>
      </w:pPr>
    </w:p>
    <w:p w14:paraId="128991FA" w14:textId="77777777" w:rsidR="00A16B6B" w:rsidRDefault="00A16B6B">
      <w:pPr>
        <w:widowControl w:val="0"/>
        <w:autoSpaceDE w:val="0"/>
        <w:autoSpaceDN w:val="0"/>
        <w:rPr>
          <w:rFonts w:eastAsia="宋体" w:hAnsi="宋体" w:cs="宋体"/>
          <w:sz w:val="20"/>
          <w:szCs w:val="62"/>
          <w:lang w:eastAsia="zh-CN"/>
        </w:rPr>
      </w:pPr>
    </w:p>
    <w:p w14:paraId="42B1E5FB" w14:textId="77777777" w:rsidR="00A16B6B" w:rsidRDefault="00A16B6B">
      <w:pPr>
        <w:widowControl w:val="0"/>
        <w:autoSpaceDE w:val="0"/>
        <w:autoSpaceDN w:val="0"/>
        <w:rPr>
          <w:rFonts w:eastAsia="宋体" w:hAnsi="宋体" w:cs="宋体"/>
          <w:sz w:val="20"/>
          <w:szCs w:val="62"/>
          <w:lang w:eastAsia="zh-CN"/>
        </w:rPr>
      </w:pPr>
    </w:p>
    <w:p w14:paraId="3DD0B6EF" w14:textId="77777777" w:rsidR="00A16B6B" w:rsidRDefault="00A16B6B">
      <w:pPr>
        <w:widowControl w:val="0"/>
        <w:autoSpaceDE w:val="0"/>
        <w:autoSpaceDN w:val="0"/>
        <w:rPr>
          <w:rFonts w:eastAsia="宋体" w:hAnsi="宋体" w:cs="宋体"/>
          <w:sz w:val="20"/>
          <w:szCs w:val="62"/>
          <w:lang w:eastAsia="zh-CN"/>
        </w:rPr>
      </w:pPr>
    </w:p>
    <w:p w14:paraId="0B06C61F" w14:textId="77777777" w:rsidR="00A16B6B" w:rsidRDefault="00A16B6B">
      <w:pPr>
        <w:widowControl w:val="0"/>
        <w:autoSpaceDE w:val="0"/>
        <w:autoSpaceDN w:val="0"/>
        <w:rPr>
          <w:rFonts w:eastAsia="宋体" w:hAnsi="宋体" w:cs="宋体"/>
          <w:sz w:val="20"/>
          <w:szCs w:val="62"/>
          <w:lang w:eastAsia="zh-CN"/>
        </w:rPr>
      </w:pPr>
    </w:p>
    <w:p w14:paraId="1DEB37D4" w14:textId="77777777" w:rsidR="00A16B6B" w:rsidRDefault="00A16B6B">
      <w:pPr>
        <w:widowControl w:val="0"/>
        <w:autoSpaceDE w:val="0"/>
        <w:autoSpaceDN w:val="0"/>
        <w:rPr>
          <w:rFonts w:eastAsia="宋体" w:hAnsi="宋体" w:cs="宋体"/>
          <w:sz w:val="20"/>
          <w:szCs w:val="62"/>
          <w:lang w:eastAsia="zh-CN"/>
        </w:rPr>
      </w:pPr>
    </w:p>
    <w:p w14:paraId="63C98C11" w14:textId="77777777" w:rsidR="00A16B6B" w:rsidRDefault="00A16B6B">
      <w:pPr>
        <w:widowControl w:val="0"/>
        <w:autoSpaceDE w:val="0"/>
        <w:autoSpaceDN w:val="0"/>
        <w:rPr>
          <w:rFonts w:eastAsia="宋体" w:hAnsi="宋体" w:cs="宋体"/>
          <w:sz w:val="20"/>
          <w:szCs w:val="62"/>
          <w:lang w:eastAsia="zh-CN"/>
        </w:rPr>
      </w:pPr>
    </w:p>
    <w:p w14:paraId="460F5007" w14:textId="77777777" w:rsidR="00A16B6B" w:rsidRDefault="00A16B6B">
      <w:pPr>
        <w:widowControl w:val="0"/>
        <w:autoSpaceDE w:val="0"/>
        <w:autoSpaceDN w:val="0"/>
        <w:spacing w:before="8"/>
        <w:rPr>
          <w:rFonts w:eastAsia="宋体" w:hAnsi="宋体" w:cs="宋体"/>
          <w:sz w:val="28"/>
          <w:szCs w:val="62"/>
          <w:lang w:eastAsia="zh-CN"/>
        </w:rPr>
      </w:pPr>
    </w:p>
    <w:p w14:paraId="547DECF1" w14:textId="77777777" w:rsidR="00A16B6B" w:rsidRDefault="00000000">
      <w:pPr>
        <w:widowControl w:val="0"/>
        <w:autoSpaceDE w:val="0"/>
        <w:autoSpaceDN w:val="0"/>
        <w:spacing w:line="1301" w:lineRule="exact"/>
        <w:ind w:left="119"/>
        <w:rPr>
          <w:rFonts w:ascii="宋体" w:eastAsia="宋体" w:hAnsi="宋体" w:cs="宋体"/>
          <w:sz w:val="105"/>
          <w:szCs w:val="22"/>
          <w:lang w:eastAsia="zh-CN"/>
        </w:rPr>
      </w:pPr>
      <w:r>
        <w:rPr>
          <w:rFonts w:ascii="宋体" w:eastAsia="宋体" w:hAnsi="宋体" w:cs="宋体"/>
          <w:spacing w:val="-1"/>
          <w:sz w:val="105"/>
          <w:szCs w:val="22"/>
          <w:lang w:eastAsia="zh-CN"/>
        </w:rPr>
        <w:t>新疆维吾尔自治区生态环境厅</w:t>
      </w:r>
    </w:p>
    <w:p w14:paraId="7DF7AF91" w14:textId="77777777" w:rsidR="00A16B6B" w:rsidRDefault="00000000">
      <w:pPr>
        <w:widowControl w:val="0"/>
        <w:autoSpaceDE w:val="0"/>
        <w:autoSpaceDN w:val="0"/>
        <w:spacing w:before="224"/>
        <w:ind w:left="191"/>
        <w:rPr>
          <w:rFonts w:ascii="宋体" w:eastAsia="宋体" w:hAnsi="宋体" w:cs="宋体"/>
          <w:sz w:val="95"/>
          <w:szCs w:val="22"/>
          <w:lang w:eastAsia="zh-CN"/>
        </w:rPr>
      </w:pPr>
      <w:r>
        <w:rPr>
          <w:rFonts w:ascii="宋体" w:eastAsia="宋体" w:hAnsi="宋体" w:cs="宋体"/>
          <w:w w:val="95"/>
          <w:sz w:val="95"/>
          <w:szCs w:val="22"/>
          <w:lang w:eastAsia="zh-CN"/>
        </w:rPr>
        <w:t>新疆维吾尔自治区发展和改革委员</w:t>
      </w:r>
      <w:r>
        <w:rPr>
          <w:rFonts w:ascii="宋体" w:eastAsia="宋体" w:hAnsi="宋体" w:cs="宋体"/>
          <w:spacing w:val="-10"/>
          <w:w w:val="95"/>
          <w:sz w:val="95"/>
          <w:szCs w:val="22"/>
          <w:lang w:eastAsia="zh-CN"/>
        </w:rPr>
        <w:t>会</w:t>
      </w:r>
    </w:p>
    <w:p w14:paraId="22173B99" w14:textId="77777777" w:rsidR="00A16B6B" w:rsidRDefault="00000000">
      <w:pPr>
        <w:widowControl w:val="0"/>
        <w:autoSpaceDE w:val="0"/>
        <w:autoSpaceDN w:val="0"/>
        <w:spacing w:before="237" w:line="1239" w:lineRule="exact"/>
        <w:ind w:left="209"/>
        <w:rPr>
          <w:rFonts w:ascii="宋体" w:eastAsia="宋体" w:hAnsi="宋体" w:cs="宋体"/>
          <w:sz w:val="101"/>
          <w:szCs w:val="22"/>
          <w:lang w:eastAsia="zh-CN"/>
        </w:rPr>
      </w:pPr>
      <w:r>
        <w:rPr>
          <w:rFonts w:ascii="宋体" w:eastAsia="宋体" w:hAnsi="宋体" w:cs="宋体"/>
          <w:spacing w:val="-1"/>
          <w:sz w:val="101"/>
          <w:szCs w:val="22"/>
          <w:lang w:eastAsia="zh-CN"/>
        </w:rPr>
        <w:t>新疆维吾尔自治区工业和信息化厅</w:t>
      </w:r>
    </w:p>
    <w:p w14:paraId="7056220A" w14:textId="77777777" w:rsidR="00A16B6B" w:rsidRDefault="00000000">
      <w:pPr>
        <w:widowControl w:val="0"/>
        <w:autoSpaceDE w:val="0"/>
        <w:autoSpaceDN w:val="0"/>
        <w:spacing w:line="1523" w:lineRule="exact"/>
        <w:ind w:left="208"/>
        <w:rPr>
          <w:rFonts w:ascii="宋体" w:eastAsia="宋体" w:hAnsi="宋体" w:cs="宋体"/>
          <w:sz w:val="122"/>
          <w:szCs w:val="22"/>
          <w:lang w:eastAsia="zh-CN"/>
        </w:rPr>
      </w:pPr>
      <w:r>
        <w:rPr>
          <w:rFonts w:ascii="宋体" w:eastAsia="宋体" w:hAnsi="宋体" w:cs="宋体"/>
          <w:spacing w:val="-10"/>
          <w:sz w:val="95"/>
          <w:szCs w:val="22"/>
          <w:lang w:eastAsia="zh-CN"/>
        </w:rPr>
        <w:t xml:space="preserve">新疆维吾尔自治区住房和城乡建设厅 </w:t>
      </w:r>
      <w:r>
        <w:rPr>
          <w:rFonts w:ascii="宋体" w:eastAsia="宋体" w:hAnsi="宋体" w:cs="宋体"/>
          <w:spacing w:val="-5"/>
          <w:position w:val="9"/>
          <w:sz w:val="122"/>
          <w:szCs w:val="22"/>
          <w:lang w:eastAsia="zh-CN"/>
        </w:rPr>
        <w:t>文件</w:t>
      </w:r>
    </w:p>
    <w:p w14:paraId="3364C215" w14:textId="77777777" w:rsidR="00A16B6B" w:rsidRDefault="00000000">
      <w:pPr>
        <w:widowControl w:val="0"/>
        <w:autoSpaceDE w:val="0"/>
        <w:autoSpaceDN w:val="0"/>
        <w:spacing w:before="200"/>
        <w:ind w:left="139"/>
        <w:rPr>
          <w:rFonts w:ascii="宋体" w:eastAsia="宋体" w:hAnsi="宋体" w:cs="宋体"/>
          <w:sz w:val="108"/>
          <w:szCs w:val="108"/>
          <w:lang w:eastAsia="zh-CN"/>
        </w:rPr>
      </w:pPr>
      <w:r>
        <w:rPr>
          <w:rFonts w:ascii="宋体" w:eastAsia="宋体" w:hAnsi="宋体" w:cs="宋体"/>
          <w:spacing w:val="-1"/>
          <w:sz w:val="108"/>
          <w:szCs w:val="108"/>
          <w:lang w:eastAsia="zh-CN"/>
        </w:rPr>
        <w:t>新疆维吾尔自治区交通运输厅</w:t>
      </w:r>
    </w:p>
    <w:p w14:paraId="3B768190" w14:textId="77777777" w:rsidR="00A16B6B" w:rsidRDefault="00000000">
      <w:pPr>
        <w:widowControl w:val="0"/>
        <w:autoSpaceDE w:val="0"/>
        <w:autoSpaceDN w:val="0"/>
        <w:spacing w:before="103"/>
        <w:ind w:left="136"/>
        <w:rPr>
          <w:rFonts w:ascii="宋体" w:eastAsia="宋体" w:hAnsi="宋体" w:cs="宋体"/>
          <w:sz w:val="108"/>
          <w:szCs w:val="108"/>
          <w:lang w:eastAsia="zh-CN"/>
        </w:rPr>
      </w:pPr>
      <w:r>
        <w:rPr>
          <w:rFonts w:eastAsia="Times New Roman"/>
        </w:rPr>
        <w:pict w14:anchorId="468A8937">
          <v:group id="_x0000_s1041" style="position:absolute;left:0;text-align:left;margin-left:152.6pt;margin-top:67.1pt;width:827.2pt;height:222.15pt;z-index:-251658240;mso-position-horizontal-relative:page" coordorigin="3052,1342" coordsize="16544,44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3052;top:1414;width:16544;height:4371">
              <v:imagedata r:id="rId4" o:title=""/>
            </v:shape>
            <v:shape id="_x0000_s1027" type="#_x0000_t75" style="position:absolute;left:16073;top:1341;width:1788;height:1951">
              <v:imagedata r:id="rId5" o:title=""/>
            </v:shape>
            <v:shapetype id="_x0000_t202" coordsize="21600,21600" o:spt="202" path="m,l,21600r21600,l21600,xe">
              <v:stroke joinstyle="miter"/>
              <v:path gradientshapeok="t" o:connecttype="rect"/>
            </v:shapetype>
            <v:shape id="_x0000_s1028" type="#_x0000_t202" style="position:absolute;left:3052;top:1341;width:16544;height:4443" filled="f" stroked="f">
              <v:textbox inset="0,0,0,0">
                <w:txbxContent>
                  <w:p w14:paraId="25A72AC6" w14:textId="77777777" w:rsidR="00A16B6B" w:rsidRDefault="00A16B6B">
                    <w:pPr>
                      <w:rPr>
                        <w:sz w:val="60"/>
                      </w:rPr>
                    </w:pPr>
                  </w:p>
                  <w:p w14:paraId="1920B869" w14:textId="77777777" w:rsidR="00A16B6B" w:rsidRDefault="00A16B6B">
                    <w:pPr>
                      <w:spacing w:before="7"/>
                      <w:rPr>
                        <w:sz w:val="68"/>
                      </w:rPr>
                    </w:pPr>
                  </w:p>
                  <w:p w14:paraId="174F5CC1" w14:textId="77777777" w:rsidR="00A16B6B" w:rsidRDefault="00000000">
                    <w:pPr>
                      <w:ind w:left="4813" w:right="4991"/>
                      <w:jc w:val="center"/>
                      <w:rPr>
                        <w:sz w:val="61"/>
                      </w:rPr>
                    </w:pPr>
                    <w:r>
                      <w:rPr>
                        <w:sz w:val="61"/>
                      </w:rPr>
                      <w:t>新环气候发〔</w:t>
                    </w:r>
                    <w:r>
                      <w:rPr>
                        <w:sz w:val="61"/>
                      </w:rPr>
                      <w:t>2023</w:t>
                    </w:r>
                    <w:r>
                      <w:rPr>
                        <w:sz w:val="61"/>
                      </w:rPr>
                      <w:t>〕</w:t>
                    </w:r>
                    <w:r>
                      <w:rPr>
                        <w:sz w:val="61"/>
                      </w:rPr>
                      <w:t>19</w:t>
                    </w:r>
                    <w:r>
                      <w:rPr>
                        <w:spacing w:val="-10"/>
                        <w:sz w:val="61"/>
                      </w:rPr>
                      <w:t>号</w:t>
                    </w:r>
                  </w:p>
                </w:txbxContent>
              </v:textbox>
            </v:shape>
            <w10:wrap anchorx="page"/>
          </v:group>
        </w:pict>
      </w:r>
      <w:r>
        <w:rPr>
          <w:rFonts w:ascii="宋体" w:eastAsia="宋体" w:hAnsi="宋体" w:cs="宋体"/>
          <w:spacing w:val="-1"/>
          <w:sz w:val="108"/>
          <w:szCs w:val="108"/>
          <w:lang w:eastAsia="zh-CN"/>
        </w:rPr>
        <w:t>新疆维吾尔自治区农业农村厅</w:t>
      </w:r>
    </w:p>
    <w:p w14:paraId="4C55344C" w14:textId="77777777" w:rsidR="00A16B6B" w:rsidRDefault="00A16B6B">
      <w:pPr>
        <w:widowControl w:val="0"/>
        <w:autoSpaceDE w:val="0"/>
        <w:autoSpaceDN w:val="0"/>
        <w:rPr>
          <w:rFonts w:ascii="宋体" w:eastAsia="宋体" w:hAnsi="宋体" w:cs="宋体"/>
          <w:sz w:val="20"/>
          <w:szCs w:val="62"/>
          <w:lang w:eastAsia="zh-CN"/>
        </w:rPr>
      </w:pPr>
    </w:p>
    <w:p w14:paraId="7BC43048" w14:textId="77777777" w:rsidR="00A16B6B" w:rsidRDefault="00A16B6B">
      <w:pPr>
        <w:widowControl w:val="0"/>
        <w:autoSpaceDE w:val="0"/>
        <w:autoSpaceDN w:val="0"/>
        <w:rPr>
          <w:rFonts w:ascii="宋体" w:eastAsia="宋体" w:hAnsi="宋体" w:cs="宋体"/>
          <w:sz w:val="20"/>
          <w:szCs w:val="62"/>
          <w:lang w:eastAsia="zh-CN"/>
        </w:rPr>
      </w:pPr>
    </w:p>
    <w:p w14:paraId="307D30D8" w14:textId="77777777" w:rsidR="00A16B6B" w:rsidRDefault="00A16B6B">
      <w:pPr>
        <w:widowControl w:val="0"/>
        <w:autoSpaceDE w:val="0"/>
        <w:autoSpaceDN w:val="0"/>
        <w:rPr>
          <w:rFonts w:ascii="宋体" w:eastAsia="宋体" w:hAnsi="宋体" w:cs="宋体"/>
          <w:sz w:val="20"/>
          <w:szCs w:val="62"/>
          <w:lang w:eastAsia="zh-CN"/>
        </w:rPr>
      </w:pPr>
    </w:p>
    <w:p w14:paraId="4DC79D85" w14:textId="77777777" w:rsidR="00A16B6B" w:rsidRDefault="00A16B6B">
      <w:pPr>
        <w:widowControl w:val="0"/>
        <w:autoSpaceDE w:val="0"/>
        <w:autoSpaceDN w:val="0"/>
        <w:rPr>
          <w:rFonts w:ascii="宋体" w:eastAsia="宋体" w:hAnsi="宋体" w:cs="宋体"/>
          <w:sz w:val="20"/>
          <w:szCs w:val="62"/>
          <w:lang w:eastAsia="zh-CN"/>
        </w:rPr>
      </w:pPr>
    </w:p>
    <w:p w14:paraId="7DF2C2FE" w14:textId="77777777" w:rsidR="00A16B6B" w:rsidRDefault="00A16B6B">
      <w:pPr>
        <w:widowControl w:val="0"/>
        <w:autoSpaceDE w:val="0"/>
        <w:autoSpaceDN w:val="0"/>
        <w:rPr>
          <w:rFonts w:ascii="宋体" w:eastAsia="宋体" w:hAnsi="宋体" w:cs="宋体"/>
          <w:sz w:val="20"/>
          <w:szCs w:val="62"/>
          <w:lang w:eastAsia="zh-CN"/>
        </w:rPr>
      </w:pPr>
    </w:p>
    <w:p w14:paraId="652F75A5" w14:textId="77777777" w:rsidR="00A16B6B" w:rsidRDefault="00A16B6B">
      <w:pPr>
        <w:widowControl w:val="0"/>
        <w:autoSpaceDE w:val="0"/>
        <w:autoSpaceDN w:val="0"/>
        <w:rPr>
          <w:rFonts w:ascii="宋体" w:eastAsia="宋体" w:hAnsi="宋体" w:cs="宋体"/>
          <w:sz w:val="20"/>
          <w:szCs w:val="62"/>
          <w:lang w:eastAsia="zh-CN"/>
        </w:rPr>
      </w:pPr>
    </w:p>
    <w:p w14:paraId="68C12004" w14:textId="77777777" w:rsidR="00A16B6B" w:rsidRDefault="00A16B6B">
      <w:pPr>
        <w:widowControl w:val="0"/>
        <w:autoSpaceDE w:val="0"/>
        <w:autoSpaceDN w:val="0"/>
        <w:rPr>
          <w:rFonts w:ascii="宋体" w:eastAsia="宋体" w:hAnsi="宋体" w:cs="宋体"/>
          <w:sz w:val="20"/>
          <w:szCs w:val="62"/>
          <w:lang w:eastAsia="zh-CN"/>
        </w:rPr>
      </w:pPr>
    </w:p>
    <w:p w14:paraId="53F63AEE" w14:textId="77777777" w:rsidR="00A16B6B" w:rsidRDefault="00A16B6B">
      <w:pPr>
        <w:widowControl w:val="0"/>
        <w:autoSpaceDE w:val="0"/>
        <w:autoSpaceDN w:val="0"/>
        <w:rPr>
          <w:rFonts w:ascii="宋体" w:eastAsia="宋体" w:hAnsi="宋体" w:cs="宋体"/>
          <w:sz w:val="20"/>
          <w:szCs w:val="62"/>
          <w:lang w:eastAsia="zh-CN"/>
        </w:rPr>
      </w:pPr>
    </w:p>
    <w:p w14:paraId="283F9182" w14:textId="77777777" w:rsidR="00A16B6B" w:rsidRDefault="00A16B6B">
      <w:pPr>
        <w:widowControl w:val="0"/>
        <w:autoSpaceDE w:val="0"/>
        <w:autoSpaceDN w:val="0"/>
        <w:rPr>
          <w:rFonts w:ascii="宋体" w:eastAsia="宋体" w:hAnsi="宋体" w:cs="宋体"/>
          <w:sz w:val="20"/>
          <w:szCs w:val="62"/>
          <w:lang w:eastAsia="zh-CN"/>
        </w:rPr>
      </w:pPr>
    </w:p>
    <w:p w14:paraId="29BDE1EC" w14:textId="77777777" w:rsidR="00A16B6B" w:rsidRDefault="00A16B6B">
      <w:pPr>
        <w:widowControl w:val="0"/>
        <w:autoSpaceDE w:val="0"/>
        <w:autoSpaceDN w:val="0"/>
        <w:rPr>
          <w:rFonts w:ascii="宋体" w:eastAsia="宋体" w:hAnsi="宋体" w:cs="宋体"/>
          <w:sz w:val="20"/>
          <w:szCs w:val="62"/>
          <w:lang w:eastAsia="zh-CN"/>
        </w:rPr>
      </w:pPr>
    </w:p>
    <w:p w14:paraId="7490EF53" w14:textId="77777777" w:rsidR="00A16B6B" w:rsidRDefault="00A16B6B">
      <w:pPr>
        <w:widowControl w:val="0"/>
        <w:autoSpaceDE w:val="0"/>
        <w:autoSpaceDN w:val="0"/>
        <w:rPr>
          <w:rFonts w:ascii="宋体" w:eastAsia="宋体" w:hAnsi="宋体" w:cs="宋体"/>
          <w:sz w:val="20"/>
          <w:szCs w:val="62"/>
          <w:lang w:eastAsia="zh-CN"/>
        </w:rPr>
      </w:pPr>
    </w:p>
    <w:p w14:paraId="773A4620" w14:textId="77777777" w:rsidR="00A16B6B" w:rsidRDefault="00A16B6B">
      <w:pPr>
        <w:widowControl w:val="0"/>
        <w:autoSpaceDE w:val="0"/>
        <w:autoSpaceDN w:val="0"/>
        <w:rPr>
          <w:rFonts w:ascii="宋体" w:eastAsia="宋体" w:hAnsi="宋体" w:cs="宋体"/>
          <w:sz w:val="20"/>
          <w:szCs w:val="62"/>
          <w:lang w:eastAsia="zh-CN"/>
        </w:rPr>
      </w:pPr>
    </w:p>
    <w:p w14:paraId="11A126F3" w14:textId="77777777" w:rsidR="00A16B6B" w:rsidRDefault="00A16B6B">
      <w:pPr>
        <w:widowControl w:val="0"/>
        <w:autoSpaceDE w:val="0"/>
        <w:autoSpaceDN w:val="0"/>
        <w:rPr>
          <w:rFonts w:ascii="宋体" w:eastAsia="宋体" w:hAnsi="宋体" w:cs="宋体"/>
          <w:sz w:val="20"/>
          <w:szCs w:val="62"/>
          <w:lang w:eastAsia="zh-CN"/>
        </w:rPr>
      </w:pPr>
    </w:p>
    <w:p w14:paraId="6E5FEC5A" w14:textId="77777777" w:rsidR="00A16B6B" w:rsidRDefault="00A16B6B">
      <w:pPr>
        <w:widowControl w:val="0"/>
        <w:autoSpaceDE w:val="0"/>
        <w:autoSpaceDN w:val="0"/>
        <w:rPr>
          <w:rFonts w:ascii="宋体" w:eastAsia="宋体" w:hAnsi="宋体" w:cs="宋体"/>
          <w:sz w:val="20"/>
          <w:szCs w:val="62"/>
          <w:lang w:eastAsia="zh-CN"/>
        </w:rPr>
      </w:pPr>
    </w:p>
    <w:p w14:paraId="70FB1BBF" w14:textId="77777777" w:rsidR="00A16B6B" w:rsidRDefault="00A16B6B">
      <w:pPr>
        <w:widowControl w:val="0"/>
        <w:autoSpaceDE w:val="0"/>
        <w:autoSpaceDN w:val="0"/>
        <w:rPr>
          <w:rFonts w:ascii="宋体" w:eastAsia="宋体" w:hAnsi="宋体" w:cs="宋体"/>
          <w:sz w:val="20"/>
          <w:szCs w:val="62"/>
          <w:lang w:eastAsia="zh-CN"/>
        </w:rPr>
      </w:pPr>
    </w:p>
    <w:p w14:paraId="6C6473AF" w14:textId="77777777" w:rsidR="00A16B6B" w:rsidRDefault="00A16B6B">
      <w:pPr>
        <w:widowControl w:val="0"/>
        <w:autoSpaceDE w:val="0"/>
        <w:autoSpaceDN w:val="0"/>
        <w:rPr>
          <w:rFonts w:ascii="宋体" w:eastAsia="宋体" w:hAnsi="宋体" w:cs="宋体"/>
          <w:sz w:val="20"/>
          <w:szCs w:val="62"/>
          <w:lang w:eastAsia="zh-CN"/>
        </w:rPr>
      </w:pPr>
    </w:p>
    <w:p w14:paraId="64B6DFCE" w14:textId="77777777" w:rsidR="00A16B6B" w:rsidRDefault="00A16B6B">
      <w:pPr>
        <w:widowControl w:val="0"/>
        <w:autoSpaceDE w:val="0"/>
        <w:autoSpaceDN w:val="0"/>
        <w:rPr>
          <w:rFonts w:ascii="宋体" w:eastAsia="宋体" w:hAnsi="宋体" w:cs="宋体"/>
          <w:sz w:val="20"/>
          <w:szCs w:val="62"/>
          <w:lang w:eastAsia="zh-CN"/>
        </w:rPr>
      </w:pPr>
    </w:p>
    <w:p w14:paraId="56B4DCF1" w14:textId="77777777" w:rsidR="00A16B6B" w:rsidRDefault="00A16B6B">
      <w:pPr>
        <w:widowControl w:val="0"/>
        <w:autoSpaceDE w:val="0"/>
        <w:autoSpaceDN w:val="0"/>
        <w:rPr>
          <w:rFonts w:ascii="宋体" w:eastAsia="宋体" w:hAnsi="宋体" w:cs="宋体"/>
          <w:sz w:val="20"/>
          <w:szCs w:val="62"/>
          <w:lang w:eastAsia="zh-CN"/>
        </w:rPr>
      </w:pPr>
    </w:p>
    <w:p w14:paraId="738CF419" w14:textId="77777777" w:rsidR="00A16B6B" w:rsidRDefault="00A16B6B">
      <w:pPr>
        <w:widowControl w:val="0"/>
        <w:autoSpaceDE w:val="0"/>
        <w:autoSpaceDN w:val="0"/>
        <w:rPr>
          <w:rFonts w:ascii="宋体" w:eastAsia="宋体" w:hAnsi="宋体" w:cs="宋体"/>
          <w:sz w:val="20"/>
          <w:szCs w:val="62"/>
          <w:lang w:eastAsia="zh-CN"/>
        </w:rPr>
      </w:pPr>
    </w:p>
    <w:p w14:paraId="017D482A" w14:textId="77777777" w:rsidR="00A16B6B" w:rsidRDefault="00A16B6B">
      <w:pPr>
        <w:widowControl w:val="0"/>
        <w:autoSpaceDE w:val="0"/>
        <w:autoSpaceDN w:val="0"/>
        <w:spacing w:before="7"/>
        <w:rPr>
          <w:rFonts w:ascii="宋体" w:eastAsia="宋体" w:hAnsi="宋体" w:cs="宋体"/>
          <w:sz w:val="15"/>
          <w:szCs w:val="62"/>
          <w:lang w:eastAsia="zh-CN"/>
        </w:rPr>
      </w:pPr>
    </w:p>
    <w:p w14:paraId="3E462815" w14:textId="77777777" w:rsidR="00A16B6B" w:rsidRDefault="00000000">
      <w:pPr>
        <w:widowControl w:val="0"/>
        <w:autoSpaceDE w:val="0"/>
        <w:autoSpaceDN w:val="0"/>
        <w:spacing w:line="1032" w:lineRule="exact"/>
        <w:ind w:left="2083" w:right="3072"/>
        <w:jc w:val="center"/>
        <w:rPr>
          <w:rFonts w:ascii="宋体" w:eastAsia="宋体" w:hAnsi="宋体" w:cs="宋体"/>
          <w:sz w:val="82"/>
          <w:szCs w:val="22"/>
          <w:lang w:eastAsia="zh-CN"/>
        </w:rPr>
      </w:pPr>
      <w:r>
        <w:rPr>
          <w:rFonts w:ascii="宋体" w:eastAsia="宋体" w:hAnsi="宋体" w:cs="宋体"/>
          <w:spacing w:val="-1"/>
          <w:sz w:val="82"/>
          <w:szCs w:val="22"/>
          <w:lang w:eastAsia="zh-CN"/>
        </w:rPr>
        <w:t>关于印发《自治区减污降碳协同增效</w:t>
      </w:r>
    </w:p>
    <w:p w14:paraId="247C89A5" w14:textId="77777777" w:rsidR="00A16B6B" w:rsidRDefault="00000000">
      <w:pPr>
        <w:widowControl w:val="0"/>
        <w:autoSpaceDE w:val="0"/>
        <w:autoSpaceDN w:val="0"/>
        <w:spacing w:line="1053" w:lineRule="exact"/>
        <w:ind w:left="2083" w:right="3001"/>
        <w:jc w:val="center"/>
        <w:rPr>
          <w:rFonts w:ascii="宋体" w:eastAsia="宋体" w:hAnsi="宋体" w:cs="宋体"/>
          <w:sz w:val="83"/>
          <w:szCs w:val="22"/>
          <w:lang w:eastAsia="zh-CN"/>
        </w:rPr>
      </w:pPr>
      <w:r>
        <w:rPr>
          <w:rFonts w:ascii="宋体" w:eastAsia="宋体" w:hAnsi="宋体" w:cs="宋体"/>
          <w:spacing w:val="-2"/>
          <w:sz w:val="83"/>
          <w:szCs w:val="22"/>
          <w:lang w:eastAsia="zh-CN"/>
        </w:rPr>
        <w:t>实施方案》的通知</w:t>
      </w:r>
    </w:p>
    <w:p w14:paraId="58B93FFA" w14:textId="77777777" w:rsidR="00A16B6B" w:rsidRDefault="00A16B6B">
      <w:pPr>
        <w:widowControl w:val="0"/>
        <w:autoSpaceDE w:val="0"/>
        <w:autoSpaceDN w:val="0"/>
        <w:spacing w:before="10"/>
        <w:rPr>
          <w:rFonts w:ascii="宋体" w:eastAsia="宋体" w:hAnsi="宋体" w:cs="宋体"/>
          <w:sz w:val="107"/>
          <w:szCs w:val="62"/>
          <w:lang w:eastAsia="zh-CN"/>
        </w:rPr>
      </w:pPr>
    </w:p>
    <w:p w14:paraId="55D84D22" w14:textId="77777777" w:rsidR="00A16B6B" w:rsidRDefault="00000000">
      <w:pPr>
        <w:widowControl w:val="0"/>
        <w:autoSpaceDE w:val="0"/>
        <w:autoSpaceDN w:val="0"/>
        <w:ind w:left="193"/>
        <w:rPr>
          <w:rFonts w:ascii="宋体" w:eastAsia="宋体" w:hAnsi="宋体" w:cs="宋体"/>
          <w:sz w:val="62"/>
          <w:szCs w:val="62"/>
          <w:lang w:eastAsia="zh-CN"/>
        </w:rPr>
      </w:pPr>
      <w:r>
        <w:rPr>
          <w:rFonts w:ascii="宋体" w:eastAsia="宋体" w:hAnsi="宋体" w:cs="宋体"/>
          <w:sz w:val="62"/>
          <w:szCs w:val="62"/>
          <w:lang w:eastAsia="zh-CN"/>
        </w:rPr>
        <w:t>各地(州、市)生态环境局、发展改革委、工业和信息化局、</w:t>
      </w:r>
      <w:r>
        <w:rPr>
          <w:rFonts w:ascii="宋体" w:eastAsia="宋体" w:hAnsi="宋体" w:cs="宋体"/>
          <w:spacing w:val="-10"/>
          <w:sz w:val="62"/>
          <w:szCs w:val="62"/>
          <w:lang w:eastAsia="zh-CN"/>
        </w:rPr>
        <w:t>住</w:t>
      </w:r>
    </w:p>
    <w:p w14:paraId="66140018" w14:textId="77777777" w:rsidR="00A16B6B" w:rsidRDefault="00000000">
      <w:pPr>
        <w:widowControl w:val="0"/>
        <w:autoSpaceDE w:val="0"/>
        <w:autoSpaceDN w:val="0"/>
        <w:spacing w:before="421"/>
        <w:ind w:left="263"/>
        <w:rPr>
          <w:rFonts w:ascii="宋体" w:eastAsia="宋体" w:hAnsi="宋体" w:cs="宋体"/>
          <w:sz w:val="60"/>
          <w:szCs w:val="22"/>
          <w:lang w:eastAsia="zh-CN"/>
        </w:rPr>
      </w:pPr>
      <w:r>
        <w:rPr>
          <w:rFonts w:ascii="宋体" w:eastAsia="宋体" w:hAnsi="宋体" w:cs="宋体"/>
          <w:spacing w:val="-1"/>
          <w:sz w:val="60"/>
          <w:szCs w:val="22"/>
          <w:lang w:eastAsia="zh-CN"/>
        </w:rPr>
        <w:t>房和城乡建设局、交通运输局、农业农村局:</w:t>
      </w:r>
    </w:p>
    <w:p w14:paraId="28548464" w14:textId="77777777" w:rsidR="00A16B6B" w:rsidRDefault="00000000">
      <w:pPr>
        <w:widowControl w:val="0"/>
        <w:autoSpaceDE w:val="0"/>
        <w:autoSpaceDN w:val="0"/>
        <w:spacing w:before="432"/>
        <w:ind w:right="1115"/>
        <w:jc w:val="right"/>
        <w:rPr>
          <w:rFonts w:ascii="宋体" w:eastAsia="宋体" w:hAnsi="宋体" w:cs="宋体"/>
          <w:sz w:val="59"/>
          <w:szCs w:val="22"/>
          <w:lang w:eastAsia="zh-CN"/>
        </w:rPr>
      </w:pPr>
      <w:r>
        <w:rPr>
          <w:rFonts w:ascii="宋体" w:eastAsia="宋体" w:hAnsi="宋体" w:cs="宋体"/>
          <w:spacing w:val="-1"/>
          <w:sz w:val="59"/>
          <w:szCs w:val="22"/>
          <w:lang w:eastAsia="zh-CN"/>
        </w:rPr>
        <w:t>《自治区减污降碳协同增效实施方案》已经自治区碳达峰碳</w:t>
      </w:r>
    </w:p>
    <w:p w14:paraId="4D67CAD7" w14:textId="77777777" w:rsidR="00A16B6B" w:rsidRDefault="00000000">
      <w:pPr>
        <w:widowControl w:val="0"/>
        <w:autoSpaceDE w:val="0"/>
        <w:autoSpaceDN w:val="0"/>
        <w:spacing w:before="415"/>
        <w:ind w:right="1111"/>
        <w:jc w:val="right"/>
        <w:rPr>
          <w:rFonts w:ascii="宋体" w:eastAsia="宋体" w:hAnsi="宋体" w:cs="宋体"/>
          <w:sz w:val="62"/>
          <w:szCs w:val="62"/>
          <w:lang w:eastAsia="zh-CN"/>
        </w:rPr>
        <w:sectPr w:rsidR="00A16B6B">
          <w:type w:val="continuous"/>
          <w:pgSz w:w="22400" w:h="31660"/>
          <w:pgMar w:top="3720" w:right="1460" w:bottom="280" w:left="2640" w:header="708" w:footer="708" w:gutter="0"/>
          <w:cols w:space="708"/>
        </w:sectPr>
      </w:pPr>
      <w:r>
        <w:rPr>
          <w:rFonts w:ascii="宋体" w:eastAsia="宋体" w:hAnsi="宋体" w:cs="宋体"/>
          <w:spacing w:val="-1"/>
          <w:sz w:val="62"/>
          <w:szCs w:val="62"/>
          <w:lang w:eastAsia="zh-CN"/>
        </w:rPr>
        <w:t>中和工作领导小组办公室会议审议通过,现印发给你们,请结合</w:t>
      </w:r>
    </w:p>
    <w:p w14:paraId="21DD8422" w14:textId="77777777" w:rsidR="00A16B6B" w:rsidRDefault="00A16B6B">
      <w:pPr>
        <w:widowControl w:val="0"/>
        <w:autoSpaceDE w:val="0"/>
        <w:autoSpaceDN w:val="0"/>
        <w:rPr>
          <w:rFonts w:eastAsia="宋体" w:hAnsi="宋体" w:cs="宋体"/>
          <w:sz w:val="20"/>
          <w:szCs w:val="59"/>
          <w:lang w:eastAsia="zh-CN"/>
        </w:rPr>
      </w:pPr>
    </w:p>
    <w:p w14:paraId="4A22C0A7" w14:textId="77777777" w:rsidR="00A16B6B" w:rsidRDefault="00A16B6B">
      <w:pPr>
        <w:widowControl w:val="0"/>
        <w:autoSpaceDE w:val="0"/>
        <w:autoSpaceDN w:val="0"/>
        <w:rPr>
          <w:rFonts w:eastAsia="宋体" w:hAnsi="宋体" w:cs="宋体"/>
          <w:sz w:val="20"/>
          <w:szCs w:val="59"/>
          <w:lang w:eastAsia="zh-CN"/>
        </w:rPr>
      </w:pPr>
    </w:p>
    <w:p w14:paraId="32459844" w14:textId="77777777" w:rsidR="00A16B6B" w:rsidRDefault="00A16B6B">
      <w:pPr>
        <w:widowControl w:val="0"/>
        <w:autoSpaceDE w:val="0"/>
        <w:autoSpaceDN w:val="0"/>
        <w:rPr>
          <w:rFonts w:eastAsia="宋体" w:hAnsi="宋体" w:cs="宋体"/>
          <w:sz w:val="20"/>
          <w:szCs w:val="59"/>
          <w:lang w:eastAsia="zh-CN"/>
        </w:rPr>
      </w:pPr>
    </w:p>
    <w:p w14:paraId="32EF3B20" w14:textId="77777777" w:rsidR="00A16B6B" w:rsidRDefault="00A16B6B">
      <w:pPr>
        <w:widowControl w:val="0"/>
        <w:autoSpaceDE w:val="0"/>
        <w:autoSpaceDN w:val="0"/>
        <w:rPr>
          <w:rFonts w:eastAsia="宋体" w:hAnsi="宋体" w:cs="宋体"/>
          <w:sz w:val="20"/>
          <w:szCs w:val="59"/>
          <w:lang w:eastAsia="zh-CN"/>
        </w:rPr>
      </w:pPr>
    </w:p>
    <w:p w14:paraId="1EBC0CF9" w14:textId="77777777" w:rsidR="00A16B6B" w:rsidRDefault="00A16B6B">
      <w:pPr>
        <w:widowControl w:val="0"/>
        <w:autoSpaceDE w:val="0"/>
        <w:autoSpaceDN w:val="0"/>
        <w:spacing w:before="8"/>
        <w:rPr>
          <w:rFonts w:eastAsia="宋体" w:hAnsi="宋体" w:cs="宋体"/>
          <w:sz w:val="18"/>
          <w:szCs w:val="59"/>
          <w:lang w:eastAsia="zh-CN"/>
        </w:rPr>
      </w:pPr>
    </w:p>
    <w:p w14:paraId="2F4A77D6" w14:textId="77777777" w:rsidR="00A16B6B" w:rsidRDefault="00000000">
      <w:pPr>
        <w:widowControl w:val="0"/>
        <w:autoSpaceDE w:val="0"/>
        <w:autoSpaceDN w:val="0"/>
        <w:spacing w:before="17"/>
        <w:ind w:left="104"/>
        <w:rPr>
          <w:rFonts w:ascii="宋体" w:eastAsia="宋体" w:hAnsi="宋体" w:cs="宋体"/>
          <w:sz w:val="60"/>
          <w:szCs w:val="22"/>
          <w:lang w:eastAsia="zh-CN"/>
        </w:rPr>
      </w:pPr>
      <w:r>
        <w:rPr>
          <w:rFonts w:ascii="宋体" w:eastAsia="宋体" w:hAnsi="宋体" w:cs="宋体"/>
          <w:spacing w:val="-2"/>
          <w:sz w:val="60"/>
          <w:szCs w:val="22"/>
          <w:lang w:eastAsia="zh-CN"/>
        </w:rPr>
        <w:t>实际认真贯彻落实。</w:t>
      </w:r>
    </w:p>
    <w:p w14:paraId="56E41C3D" w14:textId="77777777" w:rsidR="00A16B6B" w:rsidRDefault="00000000">
      <w:pPr>
        <w:widowControl w:val="0"/>
        <w:autoSpaceDE w:val="0"/>
        <w:autoSpaceDN w:val="0"/>
        <w:spacing w:before="272"/>
        <w:ind w:left="1495"/>
        <w:rPr>
          <w:rFonts w:ascii="宋体" w:eastAsia="宋体" w:hAnsi="宋体" w:cs="宋体"/>
          <w:sz w:val="66"/>
          <w:szCs w:val="66"/>
          <w:lang w:eastAsia="zh-CN"/>
        </w:rPr>
      </w:pPr>
      <w:r>
        <w:rPr>
          <w:rFonts w:ascii="宋体" w:eastAsia="宋体" w:hAnsi="宋体" w:cs="宋体"/>
          <w:spacing w:val="-2"/>
          <w:sz w:val="66"/>
          <w:szCs w:val="66"/>
          <w:lang w:eastAsia="zh-CN"/>
        </w:rPr>
        <w:t>(此件向社会公开)</w:t>
      </w:r>
    </w:p>
    <w:p w14:paraId="081C45A7" w14:textId="77777777" w:rsidR="00A16B6B" w:rsidRDefault="00A16B6B">
      <w:pPr>
        <w:widowControl w:val="0"/>
        <w:autoSpaceDE w:val="0"/>
        <w:autoSpaceDN w:val="0"/>
        <w:rPr>
          <w:rFonts w:ascii="宋体" w:eastAsia="宋体" w:hAnsi="宋体" w:cs="宋体"/>
          <w:sz w:val="20"/>
          <w:szCs w:val="59"/>
          <w:lang w:eastAsia="zh-CN"/>
        </w:rPr>
      </w:pPr>
    </w:p>
    <w:p w14:paraId="3FA8C3F3" w14:textId="77777777" w:rsidR="00A16B6B" w:rsidRDefault="00A16B6B">
      <w:pPr>
        <w:widowControl w:val="0"/>
        <w:autoSpaceDE w:val="0"/>
        <w:autoSpaceDN w:val="0"/>
        <w:rPr>
          <w:rFonts w:ascii="宋体" w:eastAsia="宋体" w:hAnsi="宋体" w:cs="宋体"/>
          <w:sz w:val="20"/>
          <w:szCs w:val="59"/>
          <w:lang w:eastAsia="zh-CN"/>
        </w:rPr>
      </w:pPr>
    </w:p>
    <w:p w14:paraId="48722887" w14:textId="77777777" w:rsidR="00A16B6B" w:rsidRDefault="00A16B6B">
      <w:pPr>
        <w:widowControl w:val="0"/>
        <w:autoSpaceDE w:val="0"/>
        <w:autoSpaceDN w:val="0"/>
        <w:rPr>
          <w:rFonts w:ascii="宋体" w:eastAsia="宋体" w:hAnsi="宋体" w:cs="宋体"/>
          <w:sz w:val="20"/>
          <w:szCs w:val="59"/>
          <w:lang w:eastAsia="zh-CN"/>
        </w:rPr>
      </w:pPr>
    </w:p>
    <w:p w14:paraId="5E89A86B" w14:textId="77777777" w:rsidR="00A16B6B" w:rsidRDefault="00A16B6B">
      <w:pPr>
        <w:widowControl w:val="0"/>
        <w:autoSpaceDE w:val="0"/>
        <w:autoSpaceDN w:val="0"/>
        <w:rPr>
          <w:rFonts w:ascii="宋体" w:eastAsia="宋体" w:hAnsi="宋体" w:cs="宋体"/>
          <w:sz w:val="20"/>
          <w:szCs w:val="59"/>
          <w:lang w:eastAsia="zh-CN"/>
        </w:rPr>
      </w:pPr>
    </w:p>
    <w:p w14:paraId="620F07DB" w14:textId="77777777" w:rsidR="00A16B6B" w:rsidRDefault="00A16B6B">
      <w:pPr>
        <w:widowControl w:val="0"/>
        <w:autoSpaceDE w:val="0"/>
        <w:autoSpaceDN w:val="0"/>
        <w:rPr>
          <w:rFonts w:ascii="宋体" w:eastAsia="宋体" w:hAnsi="宋体" w:cs="宋体"/>
          <w:sz w:val="20"/>
          <w:szCs w:val="59"/>
          <w:lang w:eastAsia="zh-CN"/>
        </w:rPr>
      </w:pPr>
    </w:p>
    <w:p w14:paraId="75AD477A" w14:textId="77777777" w:rsidR="00A16B6B" w:rsidRDefault="00A16B6B">
      <w:pPr>
        <w:widowControl w:val="0"/>
        <w:autoSpaceDE w:val="0"/>
        <w:autoSpaceDN w:val="0"/>
        <w:rPr>
          <w:rFonts w:ascii="宋体" w:eastAsia="宋体" w:hAnsi="宋体" w:cs="宋体"/>
          <w:sz w:val="20"/>
          <w:szCs w:val="59"/>
          <w:lang w:eastAsia="zh-CN"/>
        </w:rPr>
      </w:pPr>
    </w:p>
    <w:p w14:paraId="139C1B3E" w14:textId="77777777" w:rsidR="00A16B6B" w:rsidRDefault="00A16B6B">
      <w:pPr>
        <w:widowControl w:val="0"/>
        <w:autoSpaceDE w:val="0"/>
        <w:autoSpaceDN w:val="0"/>
        <w:rPr>
          <w:rFonts w:ascii="宋体" w:eastAsia="宋体" w:hAnsi="宋体" w:cs="宋体"/>
          <w:sz w:val="20"/>
          <w:szCs w:val="59"/>
          <w:lang w:eastAsia="zh-CN"/>
        </w:rPr>
      </w:pPr>
    </w:p>
    <w:p w14:paraId="66CDE02E" w14:textId="77777777" w:rsidR="00A16B6B" w:rsidRDefault="00A16B6B">
      <w:pPr>
        <w:widowControl w:val="0"/>
        <w:autoSpaceDE w:val="0"/>
        <w:autoSpaceDN w:val="0"/>
        <w:rPr>
          <w:rFonts w:ascii="宋体" w:eastAsia="宋体" w:hAnsi="宋体" w:cs="宋体"/>
          <w:sz w:val="20"/>
          <w:szCs w:val="59"/>
          <w:lang w:eastAsia="zh-CN"/>
        </w:rPr>
      </w:pPr>
    </w:p>
    <w:p w14:paraId="031E2992" w14:textId="77777777" w:rsidR="00A16B6B" w:rsidRDefault="00A16B6B">
      <w:pPr>
        <w:widowControl w:val="0"/>
        <w:autoSpaceDE w:val="0"/>
        <w:autoSpaceDN w:val="0"/>
        <w:rPr>
          <w:rFonts w:ascii="宋体" w:eastAsia="宋体" w:hAnsi="宋体" w:cs="宋体"/>
          <w:sz w:val="20"/>
          <w:szCs w:val="59"/>
          <w:lang w:eastAsia="zh-CN"/>
        </w:rPr>
      </w:pPr>
    </w:p>
    <w:p w14:paraId="372D65E2" w14:textId="77777777" w:rsidR="00A16B6B" w:rsidRDefault="00A16B6B">
      <w:pPr>
        <w:widowControl w:val="0"/>
        <w:autoSpaceDE w:val="0"/>
        <w:autoSpaceDN w:val="0"/>
        <w:rPr>
          <w:rFonts w:ascii="宋体" w:eastAsia="宋体" w:hAnsi="宋体" w:cs="宋体"/>
          <w:sz w:val="20"/>
          <w:szCs w:val="59"/>
          <w:lang w:eastAsia="zh-CN"/>
        </w:rPr>
      </w:pPr>
    </w:p>
    <w:p w14:paraId="63AA7082" w14:textId="77777777" w:rsidR="00A16B6B" w:rsidRDefault="00A16B6B">
      <w:pPr>
        <w:widowControl w:val="0"/>
        <w:autoSpaceDE w:val="0"/>
        <w:autoSpaceDN w:val="0"/>
        <w:rPr>
          <w:rFonts w:ascii="宋体" w:eastAsia="宋体" w:hAnsi="宋体" w:cs="宋体"/>
          <w:sz w:val="20"/>
          <w:szCs w:val="59"/>
          <w:lang w:eastAsia="zh-CN"/>
        </w:rPr>
      </w:pPr>
    </w:p>
    <w:p w14:paraId="1CAB212B" w14:textId="77777777" w:rsidR="00A16B6B" w:rsidRDefault="00A16B6B">
      <w:pPr>
        <w:widowControl w:val="0"/>
        <w:autoSpaceDE w:val="0"/>
        <w:autoSpaceDN w:val="0"/>
        <w:rPr>
          <w:rFonts w:ascii="宋体" w:eastAsia="宋体" w:hAnsi="宋体" w:cs="宋体"/>
          <w:sz w:val="20"/>
          <w:szCs w:val="59"/>
          <w:lang w:eastAsia="zh-CN"/>
        </w:rPr>
      </w:pPr>
    </w:p>
    <w:p w14:paraId="6C241E59" w14:textId="77777777" w:rsidR="00A16B6B" w:rsidRDefault="00A16B6B">
      <w:pPr>
        <w:widowControl w:val="0"/>
        <w:autoSpaceDE w:val="0"/>
        <w:autoSpaceDN w:val="0"/>
        <w:rPr>
          <w:rFonts w:ascii="宋体" w:eastAsia="宋体" w:hAnsi="宋体" w:cs="宋体"/>
          <w:sz w:val="20"/>
          <w:szCs w:val="59"/>
          <w:lang w:eastAsia="zh-CN"/>
        </w:rPr>
      </w:pPr>
    </w:p>
    <w:p w14:paraId="40AD3138" w14:textId="77777777" w:rsidR="00A16B6B" w:rsidRDefault="00A16B6B">
      <w:pPr>
        <w:widowControl w:val="0"/>
        <w:autoSpaceDE w:val="0"/>
        <w:autoSpaceDN w:val="0"/>
        <w:spacing w:before="7"/>
        <w:rPr>
          <w:rFonts w:ascii="宋体" w:eastAsia="宋体" w:hAnsi="宋体" w:cs="宋体"/>
          <w:sz w:val="14"/>
          <w:szCs w:val="59"/>
          <w:lang w:eastAsia="zh-CN"/>
        </w:rPr>
      </w:pPr>
    </w:p>
    <w:p w14:paraId="4F4618F8" w14:textId="77777777" w:rsidR="00A16B6B" w:rsidRDefault="00000000">
      <w:pPr>
        <w:widowControl w:val="0"/>
        <w:autoSpaceDE w:val="0"/>
        <w:autoSpaceDN w:val="0"/>
        <w:spacing w:before="23"/>
        <w:ind w:left="9377"/>
        <w:rPr>
          <w:rFonts w:ascii="宋体" w:eastAsia="宋体" w:hAnsi="宋体" w:cs="宋体"/>
          <w:sz w:val="59"/>
          <w:szCs w:val="59"/>
          <w:lang w:eastAsia="zh-CN"/>
        </w:rPr>
      </w:pPr>
      <w:r>
        <w:rPr>
          <w:noProof/>
        </w:rPr>
        <w:drawing>
          <wp:anchor distT="0" distB="0" distL="0" distR="0" simplePos="0" relativeHeight="251684864" behindDoc="1" locked="0" layoutInCell="1" allowOverlap="1" wp14:anchorId="4BBEED74" wp14:editId="76A8593F">
            <wp:simplePos x="0" y="0"/>
            <wp:positionH relativeFrom="page">
              <wp:posOffset>7569141</wp:posOffset>
            </wp:positionH>
            <wp:positionV relativeFrom="paragraph">
              <wp:posOffset>-1651086</wp:posOffset>
            </wp:positionV>
            <wp:extent cx="3532266" cy="307353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pic:nvPicPr>
                  <pic:blipFill>
                    <a:blip r:embed="rId6" cstate="print"/>
                    <a:stretch>
                      <a:fillRect/>
                    </a:stretch>
                  </pic:blipFill>
                  <pic:spPr>
                    <a:xfrm>
                      <a:off x="0" y="0"/>
                      <a:ext cx="3532266" cy="3073530"/>
                    </a:xfrm>
                    <a:prstGeom prst="rect">
                      <a:avLst/>
                    </a:prstGeom>
                  </pic:spPr>
                </pic:pic>
              </a:graphicData>
            </a:graphic>
          </wp:anchor>
        </w:drawing>
      </w:r>
      <w:r>
        <w:rPr>
          <w:rFonts w:eastAsia="Times New Roman"/>
        </w:rPr>
        <w:pict w14:anchorId="3374CB7C">
          <v:group id="_x0000_s1029" style="position:absolute;left:0;text-align:left;margin-left:204.05pt;margin-top:-135.4pt;width:246.6pt;height:246.55pt;z-index:251668480;mso-position-horizontal-relative:page;mso-position-vertical-relative:text" coordorigin="4081,-2708" coordsize="4932,4931">
            <v:shape id="_x0000_s1030" type="#_x0000_t75" style="position:absolute;left:4099;top:-2709;width:4913;height:4931">
              <v:imagedata r:id="rId7" o:title=""/>
            </v:shape>
            <v:shape id="_x0000_s1031" type="#_x0000_t202" style="position:absolute;left:4080;top:-2709;width:4932;height:4931" filled="f" stroked="f">
              <v:textbox inset="0,0,0,0">
                <w:txbxContent>
                  <w:p w14:paraId="2F25D0E2" w14:textId="77777777" w:rsidR="00A16B6B" w:rsidRDefault="00A16B6B">
                    <w:pPr>
                      <w:rPr>
                        <w:sz w:val="58"/>
                      </w:rPr>
                    </w:pPr>
                  </w:p>
                  <w:p w14:paraId="58CB32E2" w14:textId="77777777" w:rsidR="00A16B6B" w:rsidRDefault="00A16B6B">
                    <w:pPr>
                      <w:rPr>
                        <w:sz w:val="58"/>
                      </w:rPr>
                    </w:pPr>
                  </w:p>
                  <w:p w14:paraId="066BFE91" w14:textId="77777777" w:rsidR="00A16B6B" w:rsidRDefault="00A16B6B">
                    <w:pPr>
                      <w:rPr>
                        <w:sz w:val="58"/>
                      </w:rPr>
                    </w:pPr>
                  </w:p>
                  <w:p w14:paraId="7811BAD1" w14:textId="77777777" w:rsidR="00A16B6B" w:rsidRDefault="00000000">
                    <w:pPr>
                      <w:spacing w:before="480"/>
                      <w:rPr>
                        <w:sz w:val="59"/>
                      </w:rPr>
                    </w:pPr>
                    <w:proofErr w:type="spellStart"/>
                    <w:r>
                      <w:rPr>
                        <w:spacing w:val="-2"/>
                        <w:sz w:val="59"/>
                      </w:rPr>
                      <w:t>自治区生态环境厅</w:t>
                    </w:r>
                    <w:proofErr w:type="spellEnd"/>
                  </w:p>
                </w:txbxContent>
              </v:textbox>
            </v:shape>
            <w10:wrap anchorx="page"/>
          </v:group>
        </w:pict>
      </w:r>
      <w:r>
        <w:rPr>
          <w:rFonts w:ascii="宋体" w:eastAsia="宋体" w:hAnsi="宋体" w:cs="宋体"/>
          <w:sz w:val="59"/>
          <w:szCs w:val="59"/>
          <w:lang w:eastAsia="zh-CN"/>
        </w:rPr>
        <w:t>自治区发展和改革委员</w:t>
      </w:r>
      <w:r>
        <w:rPr>
          <w:rFonts w:ascii="宋体" w:eastAsia="宋体" w:hAnsi="宋体" w:cs="宋体"/>
          <w:spacing w:val="-10"/>
          <w:sz w:val="59"/>
          <w:szCs w:val="59"/>
          <w:lang w:eastAsia="zh-CN"/>
        </w:rPr>
        <w:t>会</w:t>
      </w:r>
    </w:p>
    <w:p w14:paraId="4F38C3F3" w14:textId="77777777" w:rsidR="00A16B6B" w:rsidRDefault="00A16B6B">
      <w:pPr>
        <w:widowControl w:val="0"/>
        <w:autoSpaceDE w:val="0"/>
        <w:autoSpaceDN w:val="0"/>
        <w:rPr>
          <w:rFonts w:ascii="宋体" w:eastAsia="宋体" w:hAnsi="宋体" w:cs="宋体"/>
          <w:sz w:val="60"/>
          <w:szCs w:val="59"/>
          <w:lang w:eastAsia="zh-CN"/>
        </w:rPr>
      </w:pPr>
    </w:p>
    <w:p w14:paraId="4FC223A8" w14:textId="77777777" w:rsidR="00A16B6B" w:rsidRDefault="00A16B6B">
      <w:pPr>
        <w:widowControl w:val="0"/>
        <w:autoSpaceDE w:val="0"/>
        <w:autoSpaceDN w:val="0"/>
        <w:rPr>
          <w:rFonts w:ascii="宋体" w:eastAsia="宋体" w:hAnsi="宋体" w:cs="宋体"/>
          <w:sz w:val="60"/>
          <w:szCs w:val="59"/>
          <w:lang w:eastAsia="zh-CN"/>
        </w:rPr>
      </w:pPr>
    </w:p>
    <w:p w14:paraId="65DED0D3" w14:textId="77777777" w:rsidR="00A16B6B" w:rsidRDefault="00A16B6B">
      <w:pPr>
        <w:widowControl w:val="0"/>
        <w:autoSpaceDE w:val="0"/>
        <w:autoSpaceDN w:val="0"/>
        <w:rPr>
          <w:rFonts w:ascii="宋体" w:eastAsia="宋体" w:hAnsi="宋体" w:cs="宋体"/>
          <w:sz w:val="60"/>
          <w:szCs w:val="59"/>
          <w:lang w:eastAsia="zh-CN"/>
        </w:rPr>
      </w:pPr>
    </w:p>
    <w:p w14:paraId="2FFE24F7" w14:textId="77777777" w:rsidR="00A16B6B" w:rsidRDefault="00A16B6B">
      <w:pPr>
        <w:widowControl w:val="0"/>
        <w:autoSpaceDE w:val="0"/>
        <w:autoSpaceDN w:val="0"/>
        <w:rPr>
          <w:rFonts w:ascii="宋体" w:eastAsia="宋体" w:hAnsi="宋体" w:cs="宋体"/>
          <w:sz w:val="60"/>
          <w:szCs w:val="59"/>
          <w:lang w:eastAsia="zh-CN"/>
        </w:rPr>
      </w:pPr>
    </w:p>
    <w:p w14:paraId="43DCEA4D" w14:textId="77777777" w:rsidR="00A16B6B" w:rsidRDefault="00A16B6B">
      <w:pPr>
        <w:widowControl w:val="0"/>
        <w:autoSpaceDE w:val="0"/>
        <w:autoSpaceDN w:val="0"/>
        <w:rPr>
          <w:rFonts w:ascii="宋体" w:eastAsia="宋体" w:hAnsi="宋体" w:cs="宋体"/>
          <w:sz w:val="60"/>
          <w:szCs w:val="59"/>
          <w:lang w:eastAsia="zh-CN"/>
        </w:rPr>
      </w:pPr>
    </w:p>
    <w:p w14:paraId="0D156C42" w14:textId="77777777" w:rsidR="00A16B6B" w:rsidRDefault="00A16B6B">
      <w:pPr>
        <w:widowControl w:val="0"/>
        <w:autoSpaceDE w:val="0"/>
        <w:autoSpaceDN w:val="0"/>
        <w:rPr>
          <w:rFonts w:ascii="宋体" w:eastAsia="宋体" w:hAnsi="宋体" w:cs="宋体"/>
          <w:sz w:val="60"/>
          <w:szCs w:val="59"/>
          <w:lang w:eastAsia="zh-CN"/>
        </w:rPr>
      </w:pPr>
    </w:p>
    <w:p w14:paraId="09E6E31E" w14:textId="77777777" w:rsidR="00A16B6B" w:rsidRDefault="00000000">
      <w:pPr>
        <w:widowControl w:val="0"/>
        <w:tabs>
          <w:tab w:val="left" w:pos="9646"/>
        </w:tabs>
        <w:autoSpaceDE w:val="0"/>
        <w:autoSpaceDN w:val="0"/>
        <w:spacing w:before="508"/>
        <w:ind w:left="1270"/>
        <w:rPr>
          <w:rFonts w:ascii="宋体" w:eastAsia="宋体" w:hAnsi="宋体" w:cs="宋体"/>
          <w:sz w:val="59"/>
          <w:szCs w:val="59"/>
          <w:lang w:eastAsia="zh-CN"/>
        </w:rPr>
      </w:pPr>
      <w:r>
        <w:rPr>
          <w:rFonts w:eastAsia="Times New Roman"/>
        </w:rPr>
        <w:pict w14:anchorId="22AF28CB">
          <v:group id="_x0000_s1032" style="position:absolute;left:0;text-align:left;margin-left:652.9pt;margin-top:-93.45pt;width:297.1pt;height:238.4pt;z-index:-251638784;mso-position-horizontal-relative:page" coordorigin="13058,-1869" coordsize="5942,4768">
            <v:shape id="_x0000_s1033" type="#_x0000_t75" style="position:absolute;left:17193;top:370;width:1807;height:1518">
              <v:imagedata r:id="rId8" o:title=""/>
            </v:shape>
            <v:shape id="_x0000_s1034" type="#_x0000_t75" style="position:absolute;left:13057;top:-1870;width:4895;height:4768">
              <v:imagedata r:id="rId9" o:title=""/>
            </v:shape>
            <w10:wrap anchorx="page"/>
          </v:group>
        </w:pict>
      </w:r>
      <w:r>
        <w:rPr>
          <w:noProof/>
        </w:rPr>
        <w:drawing>
          <wp:anchor distT="0" distB="0" distL="0" distR="0" simplePos="0" relativeHeight="251683840" behindDoc="1" locked="0" layoutInCell="1" allowOverlap="1" wp14:anchorId="34BCB7EF" wp14:editId="46E90A8A">
            <wp:simplePos x="0" y="0"/>
            <wp:positionH relativeFrom="page">
              <wp:posOffset>2912972</wp:posOffset>
            </wp:positionH>
            <wp:positionV relativeFrom="paragraph">
              <wp:posOffset>-773966</wp:posOffset>
            </wp:positionV>
            <wp:extent cx="3440519" cy="3130872"/>
            <wp:effectExtent l="0" t="0" r="0" b="0"/>
            <wp:wrapNone/>
            <wp:docPr id="3"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jpeg"/>
                    <pic:cNvPicPr/>
                  </pic:nvPicPr>
                  <pic:blipFill>
                    <a:blip r:embed="rId10" cstate="print"/>
                    <a:stretch>
                      <a:fillRect/>
                    </a:stretch>
                  </pic:blipFill>
                  <pic:spPr>
                    <a:xfrm>
                      <a:off x="0" y="0"/>
                      <a:ext cx="3440519" cy="3130872"/>
                    </a:xfrm>
                    <a:prstGeom prst="rect">
                      <a:avLst/>
                    </a:prstGeom>
                  </pic:spPr>
                </pic:pic>
              </a:graphicData>
            </a:graphic>
          </wp:anchor>
        </w:drawing>
      </w:r>
      <w:r>
        <w:rPr>
          <w:rFonts w:ascii="宋体" w:eastAsia="宋体" w:hAnsi="宋体" w:cs="宋体"/>
          <w:position w:val="2"/>
          <w:sz w:val="59"/>
          <w:szCs w:val="59"/>
          <w:lang w:eastAsia="zh-CN"/>
        </w:rPr>
        <w:t>自治区工业和信息化</w:t>
      </w:r>
      <w:r>
        <w:rPr>
          <w:rFonts w:ascii="宋体" w:eastAsia="宋体" w:hAnsi="宋体" w:cs="宋体"/>
          <w:spacing w:val="-10"/>
          <w:position w:val="2"/>
          <w:sz w:val="59"/>
          <w:szCs w:val="59"/>
          <w:lang w:eastAsia="zh-CN"/>
        </w:rPr>
        <w:t>厅</w:t>
      </w:r>
      <w:r>
        <w:rPr>
          <w:rFonts w:ascii="宋体" w:eastAsia="宋体" w:hAnsi="宋体" w:cs="宋体"/>
          <w:position w:val="2"/>
          <w:sz w:val="59"/>
          <w:szCs w:val="59"/>
          <w:lang w:eastAsia="zh-CN"/>
        </w:rPr>
        <w:tab/>
      </w:r>
      <w:r>
        <w:rPr>
          <w:rFonts w:ascii="宋体" w:eastAsia="宋体" w:hAnsi="宋体" w:cs="宋体"/>
          <w:sz w:val="59"/>
          <w:szCs w:val="59"/>
          <w:lang w:eastAsia="zh-CN"/>
        </w:rPr>
        <w:t>自治区住房和城乡建设</w:t>
      </w:r>
      <w:r>
        <w:rPr>
          <w:rFonts w:ascii="宋体" w:eastAsia="宋体" w:hAnsi="宋体" w:cs="宋体"/>
          <w:spacing w:val="-10"/>
          <w:sz w:val="59"/>
          <w:szCs w:val="59"/>
          <w:lang w:eastAsia="zh-CN"/>
        </w:rPr>
        <w:t>厅</w:t>
      </w:r>
    </w:p>
    <w:p w14:paraId="79A39FC8" w14:textId="77777777" w:rsidR="00A16B6B" w:rsidRDefault="00A16B6B">
      <w:pPr>
        <w:widowControl w:val="0"/>
        <w:autoSpaceDE w:val="0"/>
        <w:autoSpaceDN w:val="0"/>
        <w:rPr>
          <w:rFonts w:ascii="宋体" w:eastAsia="宋体" w:hAnsi="宋体" w:cs="宋体"/>
          <w:sz w:val="20"/>
          <w:szCs w:val="59"/>
          <w:lang w:eastAsia="zh-CN"/>
        </w:rPr>
      </w:pPr>
    </w:p>
    <w:p w14:paraId="1535AA1A" w14:textId="77777777" w:rsidR="00A16B6B" w:rsidRDefault="00A16B6B">
      <w:pPr>
        <w:widowControl w:val="0"/>
        <w:autoSpaceDE w:val="0"/>
        <w:autoSpaceDN w:val="0"/>
        <w:rPr>
          <w:rFonts w:ascii="宋体" w:eastAsia="宋体" w:hAnsi="宋体" w:cs="宋体"/>
          <w:sz w:val="20"/>
          <w:szCs w:val="59"/>
          <w:lang w:eastAsia="zh-CN"/>
        </w:rPr>
      </w:pPr>
    </w:p>
    <w:p w14:paraId="46CB7765" w14:textId="77777777" w:rsidR="00A16B6B" w:rsidRDefault="00A16B6B">
      <w:pPr>
        <w:widowControl w:val="0"/>
        <w:autoSpaceDE w:val="0"/>
        <w:autoSpaceDN w:val="0"/>
        <w:rPr>
          <w:rFonts w:ascii="宋体" w:eastAsia="宋体" w:hAnsi="宋体" w:cs="宋体"/>
          <w:sz w:val="20"/>
          <w:szCs w:val="59"/>
          <w:lang w:eastAsia="zh-CN"/>
        </w:rPr>
      </w:pPr>
    </w:p>
    <w:p w14:paraId="06B03044" w14:textId="77777777" w:rsidR="00A16B6B" w:rsidRDefault="00A16B6B">
      <w:pPr>
        <w:widowControl w:val="0"/>
        <w:autoSpaceDE w:val="0"/>
        <w:autoSpaceDN w:val="0"/>
        <w:rPr>
          <w:rFonts w:ascii="宋体" w:eastAsia="宋体" w:hAnsi="宋体" w:cs="宋体"/>
          <w:sz w:val="20"/>
          <w:szCs w:val="59"/>
          <w:lang w:eastAsia="zh-CN"/>
        </w:rPr>
      </w:pPr>
    </w:p>
    <w:p w14:paraId="30385AA0" w14:textId="77777777" w:rsidR="00A16B6B" w:rsidRDefault="00A16B6B">
      <w:pPr>
        <w:widowControl w:val="0"/>
        <w:autoSpaceDE w:val="0"/>
        <w:autoSpaceDN w:val="0"/>
        <w:rPr>
          <w:rFonts w:ascii="宋体" w:eastAsia="宋体" w:hAnsi="宋体" w:cs="宋体"/>
          <w:sz w:val="20"/>
          <w:szCs w:val="59"/>
          <w:lang w:eastAsia="zh-CN"/>
        </w:rPr>
      </w:pPr>
    </w:p>
    <w:p w14:paraId="7CF96F42" w14:textId="77777777" w:rsidR="00A16B6B" w:rsidRDefault="00A16B6B">
      <w:pPr>
        <w:widowControl w:val="0"/>
        <w:autoSpaceDE w:val="0"/>
        <w:autoSpaceDN w:val="0"/>
        <w:rPr>
          <w:rFonts w:ascii="宋体" w:eastAsia="宋体" w:hAnsi="宋体" w:cs="宋体"/>
          <w:sz w:val="20"/>
          <w:szCs w:val="59"/>
          <w:lang w:eastAsia="zh-CN"/>
        </w:rPr>
      </w:pPr>
    </w:p>
    <w:p w14:paraId="082E2D97" w14:textId="77777777" w:rsidR="00A16B6B" w:rsidRDefault="00A16B6B">
      <w:pPr>
        <w:widowControl w:val="0"/>
        <w:autoSpaceDE w:val="0"/>
        <w:autoSpaceDN w:val="0"/>
        <w:rPr>
          <w:rFonts w:ascii="宋体" w:eastAsia="宋体" w:hAnsi="宋体" w:cs="宋体"/>
          <w:sz w:val="20"/>
          <w:szCs w:val="59"/>
          <w:lang w:eastAsia="zh-CN"/>
        </w:rPr>
      </w:pPr>
    </w:p>
    <w:p w14:paraId="6E97C202" w14:textId="77777777" w:rsidR="00A16B6B" w:rsidRDefault="00A16B6B">
      <w:pPr>
        <w:widowControl w:val="0"/>
        <w:autoSpaceDE w:val="0"/>
        <w:autoSpaceDN w:val="0"/>
        <w:rPr>
          <w:rFonts w:ascii="宋体" w:eastAsia="宋体" w:hAnsi="宋体" w:cs="宋体"/>
          <w:sz w:val="20"/>
          <w:szCs w:val="59"/>
          <w:lang w:eastAsia="zh-CN"/>
        </w:rPr>
      </w:pPr>
    </w:p>
    <w:p w14:paraId="4EFAC3DB" w14:textId="77777777" w:rsidR="00A16B6B" w:rsidRDefault="00A16B6B">
      <w:pPr>
        <w:widowControl w:val="0"/>
        <w:autoSpaceDE w:val="0"/>
        <w:autoSpaceDN w:val="0"/>
        <w:rPr>
          <w:rFonts w:ascii="宋体" w:eastAsia="宋体" w:hAnsi="宋体" w:cs="宋体"/>
          <w:sz w:val="20"/>
          <w:szCs w:val="59"/>
          <w:lang w:eastAsia="zh-CN"/>
        </w:rPr>
      </w:pPr>
    </w:p>
    <w:p w14:paraId="05388F97" w14:textId="77777777" w:rsidR="00A16B6B" w:rsidRDefault="00A16B6B">
      <w:pPr>
        <w:widowControl w:val="0"/>
        <w:autoSpaceDE w:val="0"/>
        <w:autoSpaceDN w:val="0"/>
        <w:rPr>
          <w:rFonts w:ascii="宋体" w:eastAsia="宋体" w:hAnsi="宋体" w:cs="宋体"/>
          <w:sz w:val="20"/>
          <w:szCs w:val="59"/>
          <w:lang w:eastAsia="zh-CN"/>
        </w:rPr>
      </w:pPr>
    </w:p>
    <w:p w14:paraId="65E93DF7" w14:textId="77777777" w:rsidR="00A16B6B" w:rsidRDefault="00000000">
      <w:pPr>
        <w:widowControl w:val="0"/>
        <w:autoSpaceDE w:val="0"/>
        <w:autoSpaceDN w:val="0"/>
        <w:spacing w:before="7"/>
        <w:rPr>
          <w:rFonts w:ascii="宋体" w:eastAsia="宋体" w:hAnsi="宋体" w:cs="宋体"/>
          <w:sz w:val="18"/>
          <w:szCs w:val="59"/>
          <w:lang w:eastAsia="zh-CN"/>
        </w:rPr>
      </w:pPr>
      <w:r>
        <w:rPr>
          <w:rFonts w:eastAsia="Times New Roman"/>
        </w:rPr>
        <w:pict w14:anchorId="75462B3E">
          <v:group id="_x0000_s1035" style="position:absolute;margin-left:203.3pt;margin-top:26.65pt;width:237.4pt;height:225.8pt;z-index:-251630592;mso-wrap-distance-left:0;mso-wrap-distance-right:0;mso-position-horizontal-relative:page" coordorigin="4066,533" coordsize="4748,4516">
            <v:shape id="_x0000_s1036" type="#_x0000_t75" style="position:absolute;left:4135;top:533;width:4678;height:4516">
              <v:imagedata r:id="rId11" o:title=""/>
            </v:shape>
            <v:shape id="_x0000_s1037" type="#_x0000_t202" style="position:absolute;left:4066;top:533;width:4748;height:4516" filled="f" stroked="f">
              <v:textbox inset="0,0,0,0">
                <w:txbxContent>
                  <w:p w14:paraId="304F9AD7" w14:textId="77777777" w:rsidR="00A16B6B" w:rsidRDefault="00A16B6B">
                    <w:pPr>
                      <w:rPr>
                        <w:sz w:val="58"/>
                      </w:rPr>
                    </w:pPr>
                  </w:p>
                  <w:p w14:paraId="78F3FA47" w14:textId="77777777" w:rsidR="00A16B6B" w:rsidRDefault="00A16B6B">
                    <w:pPr>
                      <w:rPr>
                        <w:sz w:val="58"/>
                      </w:rPr>
                    </w:pPr>
                  </w:p>
                  <w:p w14:paraId="42D55D45" w14:textId="77777777" w:rsidR="00A16B6B" w:rsidRDefault="00A16B6B">
                    <w:pPr>
                      <w:spacing w:before="5"/>
                      <w:rPr>
                        <w:sz w:val="48"/>
                      </w:rPr>
                    </w:pPr>
                  </w:p>
                  <w:p w14:paraId="0E67F410" w14:textId="77777777" w:rsidR="00A16B6B" w:rsidRDefault="00000000">
                    <w:pPr>
                      <w:rPr>
                        <w:sz w:val="59"/>
                      </w:rPr>
                    </w:pPr>
                    <w:proofErr w:type="spellStart"/>
                    <w:r>
                      <w:rPr>
                        <w:spacing w:val="-2"/>
                        <w:sz w:val="59"/>
                      </w:rPr>
                      <w:t>自治区交通运输厅</w:t>
                    </w:r>
                    <w:proofErr w:type="spellEnd"/>
                  </w:p>
                </w:txbxContent>
              </v:textbox>
            </v:shape>
            <w10:wrap type="topAndBottom" anchorx="page"/>
          </v:group>
        </w:pict>
      </w:r>
      <w:r>
        <w:rPr>
          <w:rFonts w:eastAsia="Times New Roman"/>
        </w:rPr>
        <w:pict w14:anchorId="1FF5E4EF">
          <v:group id="_x0000_s1038" style="position:absolute;margin-left:626.7pt;margin-top:13.1pt;width:243.85pt;height:240.25pt;z-index:-251629568;mso-wrap-distance-left:0;mso-wrap-distance-right:0;mso-position-horizontal-relative:page" coordorigin="12534,262" coordsize="4877,4805">
            <v:shape id="_x0000_s1039" type="#_x0000_t75" style="position:absolute;left:12533;top:262;width:4877;height:4805">
              <v:imagedata r:id="rId12" o:title=""/>
            </v:shape>
            <v:shape id="_x0000_s1040" type="#_x0000_t202" style="position:absolute;left:12533;top:262;width:4877;height:4805" filled="f" stroked="f">
              <v:textbox inset="0,0,0,0">
                <w:txbxContent>
                  <w:p w14:paraId="4B9BC88F" w14:textId="77777777" w:rsidR="00A16B6B" w:rsidRDefault="00A16B6B">
                    <w:pPr>
                      <w:rPr>
                        <w:sz w:val="58"/>
                      </w:rPr>
                    </w:pPr>
                  </w:p>
                  <w:p w14:paraId="3269ED51" w14:textId="77777777" w:rsidR="00A16B6B" w:rsidRDefault="00A16B6B">
                    <w:pPr>
                      <w:rPr>
                        <w:sz w:val="58"/>
                      </w:rPr>
                    </w:pPr>
                  </w:p>
                  <w:p w14:paraId="24C20E53" w14:textId="77777777" w:rsidR="00A16B6B" w:rsidRDefault="00A16B6B">
                    <w:pPr>
                      <w:spacing w:before="2"/>
                      <w:rPr>
                        <w:sz w:val="70"/>
                      </w:rPr>
                    </w:pPr>
                  </w:p>
                  <w:p w14:paraId="43AC4E15" w14:textId="77777777" w:rsidR="00A16B6B" w:rsidRDefault="00000000">
                    <w:pPr>
                      <w:ind w:left="-3"/>
                      <w:rPr>
                        <w:sz w:val="58"/>
                        <w:lang w:eastAsia="zh-CN"/>
                      </w:rPr>
                    </w:pPr>
                    <w:r>
                      <w:rPr>
                        <w:spacing w:val="-2"/>
                        <w:sz w:val="58"/>
                        <w:lang w:eastAsia="zh-CN"/>
                      </w:rPr>
                      <w:t>自治区农业农村厅</w:t>
                    </w:r>
                  </w:p>
                  <w:p w14:paraId="443C63DB" w14:textId="77777777" w:rsidR="00A16B6B" w:rsidRDefault="00000000">
                    <w:pPr>
                      <w:spacing w:before="231"/>
                      <w:ind w:left="213"/>
                      <w:rPr>
                        <w:sz w:val="67"/>
                        <w:lang w:eastAsia="zh-CN"/>
                      </w:rPr>
                    </w:pPr>
                    <w:r>
                      <w:rPr>
                        <w:sz w:val="67"/>
                        <w:lang w:eastAsia="zh-CN"/>
                      </w:rPr>
                      <w:t>2023</w:t>
                    </w:r>
                    <w:r>
                      <w:rPr>
                        <w:sz w:val="67"/>
                        <w:lang w:eastAsia="zh-CN"/>
                      </w:rPr>
                      <w:t>年</w:t>
                    </w:r>
                    <w:r>
                      <w:rPr>
                        <w:sz w:val="67"/>
                        <w:lang w:eastAsia="zh-CN"/>
                      </w:rPr>
                      <w:t>2</w:t>
                    </w:r>
                    <w:r>
                      <w:rPr>
                        <w:sz w:val="67"/>
                        <w:lang w:eastAsia="zh-CN"/>
                      </w:rPr>
                      <w:t>月</w:t>
                    </w:r>
                    <w:r>
                      <w:rPr>
                        <w:sz w:val="67"/>
                        <w:lang w:eastAsia="zh-CN"/>
                      </w:rPr>
                      <w:t>22</w:t>
                    </w:r>
                    <w:r>
                      <w:rPr>
                        <w:spacing w:val="-10"/>
                        <w:sz w:val="67"/>
                        <w:lang w:eastAsia="zh-CN"/>
                      </w:rPr>
                      <w:t>日</w:t>
                    </w:r>
                  </w:p>
                </w:txbxContent>
              </v:textbox>
            </v:shape>
            <w10:wrap type="topAndBottom" anchorx="page"/>
          </v:group>
        </w:pict>
      </w:r>
    </w:p>
    <w:p w14:paraId="3FFB09B8" w14:textId="77777777" w:rsidR="00A16B6B" w:rsidRDefault="00A16B6B">
      <w:pPr>
        <w:widowControl w:val="0"/>
        <w:autoSpaceDE w:val="0"/>
        <w:autoSpaceDN w:val="0"/>
        <w:rPr>
          <w:rFonts w:ascii="宋体" w:eastAsia="宋体" w:hAnsi="宋体" w:cs="宋体"/>
          <w:sz w:val="20"/>
          <w:szCs w:val="59"/>
          <w:lang w:eastAsia="zh-CN"/>
        </w:rPr>
      </w:pPr>
    </w:p>
    <w:p w14:paraId="1CB09B48" w14:textId="77777777" w:rsidR="00A16B6B" w:rsidRDefault="00A16B6B">
      <w:pPr>
        <w:widowControl w:val="0"/>
        <w:autoSpaceDE w:val="0"/>
        <w:autoSpaceDN w:val="0"/>
        <w:rPr>
          <w:rFonts w:ascii="宋体" w:eastAsia="宋体" w:hAnsi="宋体" w:cs="宋体"/>
          <w:sz w:val="20"/>
          <w:szCs w:val="59"/>
          <w:lang w:eastAsia="zh-CN"/>
        </w:rPr>
      </w:pPr>
    </w:p>
    <w:p w14:paraId="3E41DEEA" w14:textId="77777777" w:rsidR="00A16B6B" w:rsidRDefault="00A16B6B">
      <w:pPr>
        <w:widowControl w:val="0"/>
        <w:autoSpaceDE w:val="0"/>
        <w:autoSpaceDN w:val="0"/>
        <w:rPr>
          <w:rFonts w:ascii="宋体" w:eastAsia="宋体" w:hAnsi="宋体" w:cs="宋体"/>
          <w:sz w:val="20"/>
          <w:szCs w:val="59"/>
          <w:lang w:eastAsia="zh-CN"/>
        </w:rPr>
      </w:pPr>
    </w:p>
    <w:p w14:paraId="001194F9" w14:textId="77777777" w:rsidR="00A16B6B" w:rsidRDefault="00A16B6B">
      <w:pPr>
        <w:widowControl w:val="0"/>
        <w:autoSpaceDE w:val="0"/>
        <w:autoSpaceDN w:val="0"/>
        <w:rPr>
          <w:rFonts w:ascii="宋体" w:eastAsia="宋体" w:hAnsi="宋体" w:cs="宋体"/>
          <w:sz w:val="20"/>
          <w:szCs w:val="59"/>
          <w:lang w:eastAsia="zh-CN"/>
        </w:rPr>
      </w:pPr>
    </w:p>
    <w:p w14:paraId="3D8CBF64" w14:textId="77777777" w:rsidR="00A16B6B" w:rsidRDefault="00A16B6B">
      <w:pPr>
        <w:widowControl w:val="0"/>
        <w:autoSpaceDE w:val="0"/>
        <w:autoSpaceDN w:val="0"/>
        <w:rPr>
          <w:rFonts w:ascii="宋体" w:eastAsia="宋体" w:hAnsi="宋体" w:cs="宋体"/>
          <w:sz w:val="20"/>
          <w:szCs w:val="59"/>
          <w:lang w:eastAsia="zh-CN"/>
        </w:rPr>
      </w:pPr>
    </w:p>
    <w:p w14:paraId="5B973C3D" w14:textId="77777777" w:rsidR="00A16B6B" w:rsidRDefault="00A16B6B">
      <w:pPr>
        <w:widowControl w:val="0"/>
        <w:autoSpaceDE w:val="0"/>
        <w:autoSpaceDN w:val="0"/>
        <w:rPr>
          <w:rFonts w:ascii="宋体" w:eastAsia="宋体" w:hAnsi="宋体" w:cs="宋体"/>
          <w:sz w:val="20"/>
          <w:szCs w:val="59"/>
          <w:lang w:eastAsia="zh-CN"/>
        </w:rPr>
      </w:pPr>
    </w:p>
    <w:p w14:paraId="53EEE0A0" w14:textId="77777777" w:rsidR="00A16B6B" w:rsidRDefault="00A16B6B">
      <w:pPr>
        <w:widowControl w:val="0"/>
        <w:autoSpaceDE w:val="0"/>
        <w:autoSpaceDN w:val="0"/>
        <w:rPr>
          <w:rFonts w:ascii="宋体" w:eastAsia="宋体" w:hAnsi="宋体" w:cs="宋体"/>
          <w:sz w:val="20"/>
          <w:szCs w:val="59"/>
          <w:lang w:eastAsia="zh-CN"/>
        </w:rPr>
      </w:pPr>
    </w:p>
    <w:p w14:paraId="0E2C4C9E" w14:textId="77777777" w:rsidR="00A16B6B" w:rsidRDefault="00A16B6B">
      <w:pPr>
        <w:widowControl w:val="0"/>
        <w:autoSpaceDE w:val="0"/>
        <w:autoSpaceDN w:val="0"/>
        <w:rPr>
          <w:rFonts w:ascii="宋体" w:eastAsia="宋体" w:hAnsi="宋体" w:cs="宋体"/>
          <w:sz w:val="20"/>
          <w:szCs w:val="59"/>
          <w:lang w:eastAsia="zh-CN"/>
        </w:rPr>
      </w:pPr>
    </w:p>
    <w:p w14:paraId="548411DA" w14:textId="77777777" w:rsidR="00A16B6B" w:rsidRDefault="00A16B6B">
      <w:pPr>
        <w:widowControl w:val="0"/>
        <w:autoSpaceDE w:val="0"/>
        <w:autoSpaceDN w:val="0"/>
        <w:rPr>
          <w:rFonts w:ascii="宋体" w:eastAsia="宋体" w:hAnsi="宋体" w:cs="宋体"/>
          <w:sz w:val="20"/>
          <w:szCs w:val="59"/>
          <w:lang w:eastAsia="zh-CN"/>
        </w:rPr>
      </w:pPr>
    </w:p>
    <w:p w14:paraId="69ADCAD5" w14:textId="77777777" w:rsidR="00A16B6B" w:rsidRDefault="00A16B6B">
      <w:pPr>
        <w:widowControl w:val="0"/>
        <w:autoSpaceDE w:val="0"/>
        <w:autoSpaceDN w:val="0"/>
        <w:rPr>
          <w:rFonts w:ascii="宋体" w:eastAsia="宋体" w:hAnsi="宋体" w:cs="宋体"/>
          <w:sz w:val="20"/>
          <w:szCs w:val="59"/>
          <w:lang w:eastAsia="zh-CN"/>
        </w:rPr>
      </w:pPr>
    </w:p>
    <w:p w14:paraId="4B4B4A22" w14:textId="77777777" w:rsidR="00A16B6B" w:rsidRDefault="00A16B6B">
      <w:pPr>
        <w:widowControl w:val="0"/>
        <w:autoSpaceDE w:val="0"/>
        <w:autoSpaceDN w:val="0"/>
        <w:rPr>
          <w:rFonts w:ascii="宋体" w:eastAsia="宋体" w:hAnsi="宋体" w:cs="宋体"/>
          <w:sz w:val="20"/>
          <w:szCs w:val="59"/>
          <w:lang w:eastAsia="zh-CN"/>
        </w:rPr>
      </w:pPr>
    </w:p>
    <w:p w14:paraId="2267E4C0" w14:textId="77777777" w:rsidR="00A16B6B" w:rsidRDefault="00A16B6B">
      <w:pPr>
        <w:widowControl w:val="0"/>
        <w:autoSpaceDE w:val="0"/>
        <w:autoSpaceDN w:val="0"/>
        <w:rPr>
          <w:rFonts w:ascii="宋体" w:eastAsia="宋体" w:hAnsi="宋体" w:cs="宋体"/>
          <w:sz w:val="20"/>
          <w:szCs w:val="59"/>
          <w:lang w:eastAsia="zh-CN"/>
        </w:rPr>
      </w:pPr>
    </w:p>
    <w:p w14:paraId="06BF70E5" w14:textId="77777777" w:rsidR="00A16B6B" w:rsidRDefault="00A16B6B">
      <w:pPr>
        <w:widowControl w:val="0"/>
        <w:autoSpaceDE w:val="0"/>
        <w:autoSpaceDN w:val="0"/>
        <w:rPr>
          <w:rFonts w:ascii="宋体" w:eastAsia="宋体" w:hAnsi="宋体" w:cs="宋体"/>
          <w:sz w:val="20"/>
          <w:szCs w:val="59"/>
          <w:lang w:eastAsia="zh-CN"/>
        </w:rPr>
      </w:pPr>
    </w:p>
    <w:p w14:paraId="795ABE2E" w14:textId="77777777" w:rsidR="00A16B6B" w:rsidRDefault="00A16B6B">
      <w:pPr>
        <w:widowControl w:val="0"/>
        <w:autoSpaceDE w:val="0"/>
        <w:autoSpaceDN w:val="0"/>
        <w:rPr>
          <w:rFonts w:ascii="宋体" w:eastAsia="宋体" w:hAnsi="宋体" w:cs="宋体"/>
          <w:sz w:val="20"/>
          <w:szCs w:val="59"/>
          <w:lang w:eastAsia="zh-CN"/>
        </w:rPr>
      </w:pPr>
    </w:p>
    <w:p w14:paraId="293EE55F" w14:textId="77777777" w:rsidR="00A16B6B" w:rsidRDefault="00A16B6B">
      <w:pPr>
        <w:widowControl w:val="0"/>
        <w:autoSpaceDE w:val="0"/>
        <w:autoSpaceDN w:val="0"/>
        <w:spacing w:before="11"/>
        <w:rPr>
          <w:rFonts w:ascii="宋体" w:eastAsia="宋体" w:hAnsi="宋体" w:cs="宋体"/>
          <w:sz w:val="21"/>
          <w:szCs w:val="59"/>
          <w:lang w:eastAsia="zh-CN"/>
        </w:rPr>
      </w:pPr>
    </w:p>
    <w:p w14:paraId="6CF22E53" w14:textId="77777777" w:rsidR="00A16B6B" w:rsidRDefault="00000000">
      <w:pPr>
        <w:widowControl w:val="0"/>
        <w:autoSpaceDE w:val="0"/>
        <w:autoSpaceDN w:val="0"/>
        <w:spacing w:before="42"/>
        <w:ind w:left="547"/>
        <w:rPr>
          <w:rFonts w:ascii="宋体" w:eastAsia="宋体" w:hAnsi="宋体" w:cs="宋体"/>
          <w:sz w:val="43"/>
          <w:szCs w:val="22"/>
          <w:lang w:eastAsia="zh-CN"/>
        </w:rPr>
        <w:sectPr w:rsidR="00A16B6B">
          <w:type w:val="continuous"/>
          <w:pgSz w:w="22400" w:h="31660"/>
          <w:pgMar w:top="3720" w:right="3240" w:bottom="280" w:left="2800" w:header="708" w:footer="708" w:gutter="0"/>
          <w:cols w:space="708"/>
        </w:sectPr>
      </w:pPr>
      <w:r>
        <w:rPr>
          <w:noProof/>
        </w:rPr>
        <w:drawing>
          <wp:anchor distT="0" distB="0" distL="0" distR="0" simplePos="0" relativeHeight="251659264" behindDoc="0" locked="0" layoutInCell="1" allowOverlap="1" wp14:anchorId="375C5E98" wp14:editId="6DA5C8C7">
            <wp:simplePos x="0" y="0"/>
            <wp:positionH relativeFrom="page">
              <wp:posOffset>2672136</wp:posOffset>
            </wp:positionH>
            <wp:positionV relativeFrom="paragraph">
              <wp:posOffset>158543</wp:posOffset>
            </wp:positionV>
            <wp:extent cx="378457" cy="91747"/>
            <wp:effectExtent l="0" t="0" r="0" b="0"/>
            <wp:wrapNone/>
            <wp:docPr id="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8.png"/>
                    <pic:cNvPicPr/>
                  </pic:nvPicPr>
                  <pic:blipFill>
                    <a:blip r:embed="rId13" cstate="print"/>
                    <a:stretch>
                      <a:fillRect/>
                    </a:stretch>
                  </pic:blipFill>
                  <pic:spPr>
                    <a:xfrm>
                      <a:off x="0" y="0"/>
                      <a:ext cx="378457" cy="91747"/>
                    </a:xfrm>
                    <a:prstGeom prst="rect">
                      <a:avLst/>
                    </a:prstGeom>
                  </pic:spPr>
                </pic:pic>
              </a:graphicData>
            </a:graphic>
          </wp:anchor>
        </w:drawing>
      </w:r>
      <w:r>
        <w:rPr>
          <w:rFonts w:ascii="宋体" w:eastAsia="宋体" w:hAnsi="宋体" w:cs="宋体"/>
          <w:sz w:val="43"/>
          <w:szCs w:val="22"/>
          <w:lang w:eastAsia="zh-CN"/>
        </w:rPr>
        <w:t>2</w:t>
      </w:r>
    </w:p>
    <w:p w14:paraId="21E80490" w14:textId="77777777" w:rsidR="00A16B6B" w:rsidRDefault="00000000">
      <w:pPr>
        <w:widowControl w:val="0"/>
        <w:autoSpaceDE w:val="0"/>
        <w:autoSpaceDN w:val="0"/>
        <w:spacing w:line="1013" w:lineRule="exact"/>
        <w:ind w:left="2624" w:right="2680"/>
        <w:jc w:val="center"/>
        <w:rPr>
          <w:rFonts w:ascii="宋体" w:eastAsia="宋体" w:hAnsi="宋体" w:cs="宋体"/>
          <w:sz w:val="82"/>
          <w:szCs w:val="82"/>
          <w:lang w:eastAsia="zh-CN"/>
        </w:rPr>
      </w:pPr>
      <w:r>
        <w:rPr>
          <w:rFonts w:ascii="宋体" w:eastAsia="宋体" w:hAnsi="宋体" w:cs="宋体"/>
          <w:spacing w:val="-1"/>
          <w:sz w:val="82"/>
          <w:szCs w:val="82"/>
          <w:lang w:eastAsia="zh-CN"/>
        </w:rPr>
        <w:lastRenderedPageBreak/>
        <w:t>自治区减污降碳协同增效实施方案</w:t>
      </w:r>
    </w:p>
    <w:p w14:paraId="5D03DD0E" w14:textId="77777777" w:rsidR="00A16B6B" w:rsidRDefault="00A16B6B">
      <w:pPr>
        <w:widowControl w:val="0"/>
        <w:autoSpaceDE w:val="0"/>
        <w:autoSpaceDN w:val="0"/>
        <w:spacing w:before="6"/>
        <w:rPr>
          <w:rFonts w:ascii="宋体" w:eastAsia="宋体" w:hAnsi="宋体" w:cs="宋体"/>
          <w:sz w:val="101"/>
          <w:szCs w:val="62"/>
          <w:lang w:eastAsia="zh-CN"/>
        </w:rPr>
      </w:pPr>
    </w:p>
    <w:p w14:paraId="78444CA1" w14:textId="77777777" w:rsidR="00A16B6B" w:rsidRDefault="00000000">
      <w:pPr>
        <w:widowControl w:val="0"/>
        <w:autoSpaceDE w:val="0"/>
        <w:autoSpaceDN w:val="0"/>
        <w:spacing w:line="319" w:lineRule="auto"/>
        <w:ind w:left="271" w:right="322" w:firstLine="1208"/>
        <w:jc w:val="both"/>
        <w:rPr>
          <w:rFonts w:ascii="宋体" w:eastAsia="宋体" w:hAnsi="宋体" w:cs="宋体"/>
          <w:sz w:val="62"/>
          <w:szCs w:val="22"/>
          <w:lang w:eastAsia="zh-CN"/>
        </w:rPr>
      </w:pPr>
      <w:r>
        <w:rPr>
          <w:rFonts w:ascii="宋体" w:eastAsia="宋体" w:hAnsi="宋体" w:cs="宋体"/>
          <w:spacing w:val="-2"/>
          <w:sz w:val="62"/>
          <w:szCs w:val="22"/>
          <w:lang w:eastAsia="zh-CN"/>
        </w:rPr>
        <w:t>为深入贯彻党中央、国务院关于碳达峰碳中和决策部署,贯</w:t>
      </w:r>
      <w:r>
        <w:rPr>
          <w:rFonts w:ascii="宋体" w:eastAsia="宋体" w:hAnsi="宋体" w:cs="宋体"/>
          <w:spacing w:val="-2"/>
          <w:sz w:val="60"/>
          <w:szCs w:val="22"/>
          <w:lang w:eastAsia="zh-CN"/>
        </w:rPr>
        <w:t>彻落实自治区党委、自治区人民政府新发展阶段生态文明建设有</w:t>
      </w:r>
      <w:r>
        <w:rPr>
          <w:rFonts w:ascii="宋体" w:eastAsia="宋体" w:hAnsi="宋体" w:cs="宋体"/>
          <w:spacing w:val="-2"/>
          <w:sz w:val="63"/>
          <w:szCs w:val="22"/>
          <w:lang w:eastAsia="zh-CN"/>
        </w:rPr>
        <w:t>关要求,协同推进减污降碳,实现一体谋划、一体部署、一体推</w:t>
      </w:r>
      <w:r>
        <w:rPr>
          <w:rFonts w:ascii="宋体" w:eastAsia="宋体" w:hAnsi="宋体" w:cs="宋体"/>
          <w:spacing w:val="-2"/>
          <w:sz w:val="62"/>
          <w:szCs w:val="22"/>
          <w:lang w:eastAsia="zh-CN"/>
        </w:rPr>
        <w:t>进、一体考核,助力实现碳达峰目标,制定本实施方案。</w:t>
      </w:r>
    </w:p>
    <w:p w14:paraId="6F3CC7ED" w14:textId="77777777" w:rsidR="00A16B6B" w:rsidRDefault="00000000">
      <w:pPr>
        <w:widowControl w:val="0"/>
        <w:autoSpaceDE w:val="0"/>
        <w:autoSpaceDN w:val="0"/>
        <w:spacing w:line="750" w:lineRule="exact"/>
        <w:ind w:left="1484"/>
        <w:rPr>
          <w:rFonts w:ascii="宋体" w:eastAsia="宋体" w:hAnsi="宋体" w:cs="宋体"/>
          <w:sz w:val="59"/>
          <w:szCs w:val="22"/>
          <w:lang w:eastAsia="zh-CN"/>
        </w:rPr>
      </w:pPr>
      <w:r>
        <w:rPr>
          <w:rFonts w:ascii="宋体" w:eastAsia="宋体" w:hAnsi="宋体" w:cs="宋体"/>
          <w:spacing w:val="-2"/>
          <w:sz w:val="59"/>
          <w:szCs w:val="22"/>
          <w:lang w:eastAsia="zh-CN"/>
        </w:rPr>
        <w:t>一、总体要求</w:t>
      </w:r>
    </w:p>
    <w:p w14:paraId="09CED0A7" w14:textId="77777777" w:rsidR="00A16B6B" w:rsidRDefault="00000000">
      <w:pPr>
        <w:widowControl w:val="0"/>
        <w:autoSpaceDE w:val="0"/>
        <w:autoSpaceDN w:val="0"/>
        <w:spacing w:before="228"/>
        <w:ind w:left="1590"/>
        <w:outlineLvl w:val="1"/>
        <w:rPr>
          <w:rFonts w:ascii="宋体" w:eastAsia="宋体" w:hAnsi="宋体" w:cs="宋体"/>
          <w:sz w:val="67"/>
          <w:szCs w:val="67"/>
          <w:lang w:eastAsia="zh-CN"/>
        </w:rPr>
      </w:pPr>
      <w:r>
        <w:rPr>
          <w:rFonts w:ascii="宋体" w:eastAsia="宋体" w:hAnsi="宋体" w:cs="宋体"/>
          <w:w w:val="95"/>
          <w:sz w:val="67"/>
          <w:szCs w:val="67"/>
          <w:lang w:eastAsia="zh-CN"/>
        </w:rPr>
        <w:t>(一)指导思</w:t>
      </w:r>
      <w:r>
        <w:rPr>
          <w:rFonts w:ascii="宋体" w:eastAsia="宋体" w:hAnsi="宋体" w:cs="宋体"/>
          <w:spacing w:val="-10"/>
          <w:w w:val="95"/>
          <w:sz w:val="67"/>
          <w:szCs w:val="67"/>
          <w:lang w:eastAsia="zh-CN"/>
        </w:rPr>
        <w:t>想</w:t>
      </w:r>
    </w:p>
    <w:p w14:paraId="5E274C64" w14:textId="77777777" w:rsidR="00A16B6B" w:rsidRDefault="00000000">
      <w:pPr>
        <w:widowControl w:val="0"/>
        <w:autoSpaceDE w:val="0"/>
        <w:autoSpaceDN w:val="0"/>
        <w:spacing w:before="260" w:line="312" w:lineRule="auto"/>
        <w:ind w:left="164" w:right="108" w:firstLine="1319"/>
        <w:rPr>
          <w:rFonts w:ascii="宋体" w:eastAsia="宋体" w:hAnsi="宋体" w:cs="宋体"/>
          <w:sz w:val="59"/>
          <w:szCs w:val="22"/>
          <w:lang w:eastAsia="zh-CN"/>
        </w:rPr>
      </w:pPr>
      <w:r>
        <w:rPr>
          <w:rFonts w:ascii="宋体" w:eastAsia="宋体" w:hAnsi="宋体" w:cs="宋体"/>
          <w:w w:val="101"/>
          <w:sz w:val="61"/>
          <w:szCs w:val="22"/>
          <w:lang w:eastAsia="zh-CN"/>
        </w:rPr>
        <w:t>以习近平新时代中国特色社会主义思想为指导,全面贯彻党</w:t>
      </w:r>
      <w:r>
        <w:rPr>
          <w:rFonts w:ascii="宋体" w:eastAsia="宋体" w:hAnsi="宋体" w:cs="宋体"/>
          <w:w w:val="99"/>
          <w:sz w:val="63"/>
          <w:szCs w:val="22"/>
          <w:lang w:eastAsia="zh-CN"/>
        </w:rPr>
        <w:t>的二十大精神,深入贯彻习近平生态文明思想,完整准确贯彻新时代党的治疆方略,牢牢扭住社会稳定和长治久安总目标,坚持稳中求进工作总基调,立足新发展阶段,完整、准确、全面贯彻</w:t>
      </w:r>
      <w:r>
        <w:rPr>
          <w:rFonts w:ascii="宋体" w:eastAsia="宋体" w:hAnsi="宋体" w:cs="宋体"/>
          <w:sz w:val="64"/>
          <w:szCs w:val="22"/>
          <w:lang w:eastAsia="zh-CN"/>
        </w:rPr>
        <w:t>新发展理念,服务和融入新发展格局,增强战略思维,积极稳妥</w:t>
      </w:r>
      <w:r>
        <w:rPr>
          <w:rFonts w:ascii="宋体" w:eastAsia="宋体" w:hAnsi="宋体" w:cs="宋体"/>
          <w:w w:val="101"/>
          <w:sz w:val="61"/>
          <w:szCs w:val="22"/>
          <w:lang w:eastAsia="zh-CN"/>
        </w:rPr>
        <w:t>推进碳达峰碳中和,把实现减污降碳协同增效作为促进经济社会发展全面绿色转型的总抓手,科学把握污染防治和气候治理的整</w:t>
      </w:r>
      <w:r>
        <w:rPr>
          <w:rFonts w:ascii="宋体" w:eastAsia="宋体" w:hAnsi="宋体" w:cs="宋体"/>
          <w:w w:val="99"/>
          <w:sz w:val="64"/>
          <w:szCs w:val="22"/>
          <w:lang w:eastAsia="zh-CN"/>
        </w:rPr>
        <w:t>体性,以结构调整、布局优化为关键,以优化治理路径为重点,</w:t>
      </w:r>
      <w:r>
        <w:rPr>
          <w:rFonts w:ascii="宋体" w:eastAsia="宋体" w:hAnsi="宋体" w:cs="宋体"/>
          <w:sz w:val="64"/>
          <w:szCs w:val="22"/>
          <w:lang w:eastAsia="zh-CN"/>
        </w:rPr>
        <w:t>以政策协同、机制创新为手段,完善法规标准,强化科技支撑,</w:t>
      </w:r>
      <w:r>
        <w:rPr>
          <w:rFonts w:ascii="宋体" w:eastAsia="宋体" w:hAnsi="宋体" w:cs="宋体"/>
          <w:w w:val="99"/>
          <w:sz w:val="62"/>
          <w:szCs w:val="22"/>
          <w:lang w:eastAsia="zh-CN"/>
        </w:rPr>
        <w:t>协同推进降碳、减污、扩绿、增长,全面提高环境治理综合效能,</w:t>
      </w:r>
      <w:r>
        <w:rPr>
          <w:rFonts w:ascii="宋体" w:eastAsia="宋体" w:hAnsi="宋体" w:cs="宋体"/>
          <w:sz w:val="59"/>
          <w:szCs w:val="22"/>
          <w:lang w:eastAsia="zh-CN"/>
        </w:rPr>
        <w:t>实现环境效益、气候效益、经济效益多赢。</w:t>
      </w:r>
    </w:p>
    <w:p w14:paraId="24AA7B3C" w14:textId="77777777" w:rsidR="00A16B6B" w:rsidRDefault="00000000">
      <w:pPr>
        <w:widowControl w:val="0"/>
        <w:autoSpaceDE w:val="0"/>
        <w:autoSpaceDN w:val="0"/>
        <w:spacing w:before="28"/>
        <w:ind w:left="1503"/>
        <w:outlineLvl w:val="1"/>
        <w:rPr>
          <w:rFonts w:ascii="宋体" w:eastAsia="宋体" w:hAnsi="宋体" w:cs="宋体"/>
          <w:sz w:val="67"/>
          <w:szCs w:val="67"/>
          <w:lang w:eastAsia="zh-CN"/>
        </w:rPr>
      </w:pPr>
      <w:r>
        <w:rPr>
          <w:rFonts w:ascii="宋体" w:eastAsia="宋体" w:hAnsi="宋体" w:cs="宋体"/>
          <w:spacing w:val="-2"/>
          <w:sz w:val="67"/>
          <w:szCs w:val="67"/>
          <w:lang w:eastAsia="zh-CN"/>
        </w:rPr>
        <w:t>(二)基本原则</w:t>
      </w:r>
    </w:p>
    <w:p w14:paraId="3B467DA5" w14:textId="77777777" w:rsidR="00A16B6B" w:rsidRDefault="00000000">
      <w:pPr>
        <w:widowControl w:val="0"/>
        <w:autoSpaceDE w:val="0"/>
        <w:autoSpaceDN w:val="0"/>
        <w:spacing w:before="251" w:line="314" w:lineRule="auto"/>
        <w:ind w:left="112" w:right="450" w:firstLine="1263"/>
        <w:jc w:val="both"/>
        <w:rPr>
          <w:rFonts w:ascii="宋体" w:eastAsia="宋体" w:hAnsi="宋体" w:cs="宋体"/>
          <w:sz w:val="62"/>
          <w:szCs w:val="62"/>
          <w:lang w:eastAsia="zh-CN"/>
        </w:rPr>
      </w:pPr>
      <w:r>
        <w:rPr>
          <w:rFonts w:ascii="宋体" w:eastAsia="宋体" w:hAnsi="宋体" w:cs="宋体"/>
          <w:spacing w:val="-2"/>
          <w:sz w:val="62"/>
          <w:szCs w:val="62"/>
          <w:lang w:eastAsia="zh-CN"/>
        </w:rPr>
        <w:t>突出协同增效。坚持系统观念,统筹碳达峰碳中和与生态环境保护相关工作,强化目标协同、区域协同、领域协同、任务协</w:t>
      </w:r>
      <w:r>
        <w:rPr>
          <w:rFonts w:ascii="宋体" w:eastAsia="宋体" w:hAnsi="宋体" w:cs="宋体"/>
          <w:w w:val="95"/>
          <w:sz w:val="62"/>
          <w:szCs w:val="62"/>
          <w:lang w:eastAsia="zh-CN"/>
        </w:rPr>
        <w:t>同、政策协同、监管协同,增强生态环境政策与能源产业政策</w:t>
      </w:r>
      <w:r>
        <w:rPr>
          <w:rFonts w:ascii="宋体" w:eastAsia="宋体" w:hAnsi="宋体" w:cs="宋体"/>
          <w:spacing w:val="-10"/>
          <w:w w:val="95"/>
          <w:sz w:val="62"/>
          <w:szCs w:val="62"/>
          <w:lang w:eastAsia="zh-CN"/>
        </w:rPr>
        <w:t>协</w:t>
      </w:r>
    </w:p>
    <w:p w14:paraId="1A4EFC69" w14:textId="77777777" w:rsidR="00A16B6B" w:rsidRDefault="00A16B6B">
      <w:pPr>
        <w:widowControl w:val="0"/>
        <w:autoSpaceDE w:val="0"/>
        <w:autoSpaceDN w:val="0"/>
        <w:rPr>
          <w:rFonts w:ascii="宋体" w:eastAsia="宋体" w:hAnsi="宋体" w:cs="宋体"/>
          <w:sz w:val="20"/>
          <w:szCs w:val="62"/>
          <w:lang w:eastAsia="zh-CN"/>
        </w:rPr>
      </w:pPr>
    </w:p>
    <w:p w14:paraId="6335F6F9" w14:textId="77777777" w:rsidR="00A16B6B" w:rsidRDefault="00A16B6B">
      <w:pPr>
        <w:widowControl w:val="0"/>
        <w:autoSpaceDE w:val="0"/>
        <w:autoSpaceDN w:val="0"/>
        <w:rPr>
          <w:rFonts w:ascii="宋体" w:eastAsia="宋体" w:hAnsi="宋体" w:cs="宋体"/>
          <w:sz w:val="20"/>
          <w:szCs w:val="62"/>
          <w:lang w:eastAsia="zh-CN"/>
        </w:rPr>
      </w:pPr>
    </w:p>
    <w:p w14:paraId="28509C74" w14:textId="77777777" w:rsidR="00A16B6B" w:rsidRDefault="00A16B6B">
      <w:pPr>
        <w:widowControl w:val="0"/>
        <w:autoSpaceDE w:val="0"/>
        <w:autoSpaceDN w:val="0"/>
        <w:rPr>
          <w:rFonts w:ascii="宋体" w:eastAsia="宋体" w:hAnsi="宋体" w:cs="宋体"/>
          <w:sz w:val="20"/>
          <w:szCs w:val="62"/>
          <w:lang w:eastAsia="zh-CN"/>
        </w:rPr>
      </w:pPr>
    </w:p>
    <w:p w14:paraId="378EDA7E" w14:textId="77777777" w:rsidR="00A16B6B" w:rsidRDefault="00000000">
      <w:pPr>
        <w:widowControl w:val="0"/>
        <w:autoSpaceDE w:val="0"/>
        <w:autoSpaceDN w:val="0"/>
        <w:spacing w:before="2"/>
        <w:rPr>
          <w:rFonts w:ascii="宋体" w:eastAsia="宋体" w:hAnsi="宋体" w:cs="宋体"/>
          <w:sz w:val="19"/>
          <w:szCs w:val="62"/>
          <w:lang w:eastAsia="zh-CN"/>
        </w:rPr>
        <w:sectPr w:rsidR="00A16B6B">
          <w:type w:val="continuous"/>
          <w:pgSz w:w="22410" w:h="31660"/>
          <w:pgMar w:top="3680" w:right="1900" w:bottom="280" w:left="2880" w:header="708" w:footer="708" w:gutter="0"/>
          <w:cols w:space="708"/>
        </w:sectPr>
      </w:pPr>
      <w:r>
        <w:rPr>
          <w:noProof/>
        </w:rPr>
        <w:drawing>
          <wp:anchor distT="0" distB="0" distL="0" distR="0" simplePos="0" relativeHeight="251660288" behindDoc="0" locked="0" layoutInCell="1" allowOverlap="1" wp14:anchorId="0C147926" wp14:editId="08786E37">
            <wp:simplePos x="0" y="0"/>
            <wp:positionH relativeFrom="page">
              <wp:posOffset>11484782</wp:posOffset>
            </wp:positionH>
            <wp:positionV relativeFrom="paragraph">
              <wp:posOffset>274249</wp:posOffset>
            </wp:positionV>
            <wp:extent cx="354329" cy="91440"/>
            <wp:effectExtent l="0" t="0" r="0" b="0"/>
            <wp:wrapTopAndBottom/>
            <wp:docPr id="56468513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85135" name="image1.png"/>
                    <pic:cNvPicPr/>
                  </pic:nvPicPr>
                  <pic:blipFill>
                    <a:blip r:embed="rId14" cstate="print"/>
                    <a:stretch>
                      <a:fillRect/>
                    </a:stretch>
                  </pic:blipFill>
                  <pic:spPr>
                    <a:xfrm>
                      <a:off x="0" y="0"/>
                      <a:ext cx="354329" cy="91440"/>
                    </a:xfrm>
                    <a:prstGeom prst="rect">
                      <a:avLst/>
                    </a:prstGeom>
                  </pic:spPr>
                </pic:pic>
              </a:graphicData>
            </a:graphic>
          </wp:anchor>
        </w:drawing>
      </w:r>
      <w:r>
        <w:rPr>
          <w:noProof/>
        </w:rPr>
        <w:drawing>
          <wp:anchor distT="0" distB="0" distL="0" distR="0" simplePos="0" relativeHeight="251669504" behindDoc="0" locked="0" layoutInCell="1" allowOverlap="1" wp14:anchorId="0F28EB6E" wp14:editId="2FDC9E53">
            <wp:simplePos x="0" y="0"/>
            <wp:positionH relativeFrom="page">
              <wp:posOffset>11989103</wp:posOffset>
            </wp:positionH>
            <wp:positionV relativeFrom="paragraph">
              <wp:posOffset>171092</wp:posOffset>
            </wp:positionV>
            <wp:extent cx="194310" cy="308609"/>
            <wp:effectExtent l="0" t="0" r="0" b="0"/>
            <wp:wrapTopAndBottom/>
            <wp:docPr id="210383474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34747" name="image2.jpeg"/>
                    <pic:cNvPicPr/>
                  </pic:nvPicPr>
                  <pic:blipFill>
                    <a:blip r:embed="rId15" cstate="print"/>
                    <a:stretch>
                      <a:fillRect/>
                    </a:stretch>
                  </pic:blipFill>
                  <pic:spPr>
                    <a:xfrm>
                      <a:off x="0" y="0"/>
                      <a:ext cx="194310" cy="308609"/>
                    </a:xfrm>
                    <a:prstGeom prst="rect">
                      <a:avLst/>
                    </a:prstGeom>
                  </pic:spPr>
                </pic:pic>
              </a:graphicData>
            </a:graphic>
          </wp:anchor>
        </w:drawing>
      </w:r>
      <w:r>
        <w:rPr>
          <w:noProof/>
        </w:rPr>
        <w:drawing>
          <wp:anchor distT="0" distB="0" distL="0" distR="0" simplePos="0" relativeHeight="251678720" behindDoc="0" locked="0" layoutInCell="1" allowOverlap="1" wp14:anchorId="3DB294F1" wp14:editId="0708C3A3">
            <wp:simplePos x="0" y="0"/>
            <wp:positionH relativeFrom="page">
              <wp:posOffset>12321498</wp:posOffset>
            </wp:positionH>
            <wp:positionV relativeFrom="paragraph">
              <wp:posOffset>285711</wp:posOffset>
            </wp:positionV>
            <wp:extent cx="365759" cy="91440"/>
            <wp:effectExtent l="0" t="0" r="0" b="0"/>
            <wp:wrapTopAndBottom/>
            <wp:docPr id="1238254996"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54996" name="image3.png"/>
                    <pic:cNvPicPr/>
                  </pic:nvPicPr>
                  <pic:blipFill>
                    <a:blip r:embed="rId16" cstate="print"/>
                    <a:stretch>
                      <a:fillRect/>
                    </a:stretch>
                  </pic:blipFill>
                  <pic:spPr>
                    <a:xfrm>
                      <a:off x="0" y="0"/>
                      <a:ext cx="365759" cy="91440"/>
                    </a:xfrm>
                    <a:prstGeom prst="rect">
                      <a:avLst/>
                    </a:prstGeom>
                  </pic:spPr>
                </pic:pic>
              </a:graphicData>
            </a:graphic>
          </wp:anchor>
        </w:drawing>
      </w:r>
    </w:p>
    <w:p w14:paraId="7E60F121" w14:textId="77777777" w:rsidR="00A16B6B" w:rsidRDefault="00A16B6B">
      <w:pPr>
        <w:widowControl w:val="0"/>
        <w:autoSpaceDE w:val="0"/>
        <w:autoSpaceDN w:val="0"/>
        <w:rPr>
          <w:rFonts w:eastAsia="宋体" w:hAnsi="宋体" w:cs="宋体"/>
          <w:sz w:val="20"/>
          <w:szCs w:val="60"/>
          <w:lang w:eastAsia="zh-CN"/>
        </w:rPr>
      </w:pPr>
    </w:p>
    <w:p w14:paraId="680F8BA0" w14:textId="77777777" w:rsidR="00A16B6B" w:rsidRDefault="00A16B6B">
      <w:pPr>
        <w:widowControl w:val="0"/>
        <w:autoSpaceDE w:val="0"/>
        <w:autoSpaceDN w:val="0"/>
        <w:spacing w:before="10"/>
        <w:rPr>
          <w:rFonts w:eastAsia="宋体" w:hAnsi="宋体" w:cs="宋体"/>
          <w:sz w:val="27"/>
          <w:szCs w:val="60"/>
          <w:lang w:eastAsia="zh-CN"/>
        </w:rPr>
      </w:pPr>
    </w:p>
    <w:p w14:paraId="376C7715" w14:textId="77777777" w:rsidR="00A16B6B" w:rsidRDefault="00000000">
      <w:pPr>
        <w:widowControl w:val="0"/>
        <w:autoSpaceDE w:val="0"/>
        <w:autoSpaceDN w:val="0"/>
        <w:spacing w:before="13"/>
        <w:ind w:left="115"/>
        <w:outlineLvl w:val="1"/>
        <w:rPr>
          <w:rFonts w:ascii="宋体" w:eastAsia="宋体" w:hAnsi="宋体" w:cs="宋体"/>
          <w:sz w:val="62"/>
          <w:szCs w:val="62"/>
          <w:lang w:eastAsia="zh-CN"/>
        </w:rPr>
      </w:pPr>
      <w:r>
        <w:rPr>
          <w:rFonts w:ascii="宋体" w:eastAsia="宋体" w:hAnsi="宋体" w:cs="宋体"/>
          <w:spacing w:val="-1"/>
          <w:sz w:val="62"/>
          <w:szCs w:val="62"/>
          <w:lang w:eastAsia="zh-CN"/>
        </w:rPr>
        <w:t>同性,以碳达峰行动进一步深化环境治理,推动高质量达峰。</w:t>
      </w:r>
    </w:p>
    <w:p w14:paraId="57212111" w14:textId="77777777" w:rsidR="00A16B6B" w:rsidRDefault="00000000">
      <w:pPr>
        <w:widowControl w:val="0"/>
        <w:autoSpaceDE w:val="0"/>
        <w:autoSpaceDN w:val="0"/>
        <w:spacing w:before="284" w:line="324" w:lineRule="auto"/>
        <w:ind w:left="151" w:right="303" w:firstLine="1190"/>
        <w:jc w:val="both"/>
        <w:rPr>
          <w:rFonts w:ascii="宋体" w:eastAsia="宋体" w:hAnsi="宋体" w:cs="宋体"/>
          <w:sz w:val="59"/>
          <w:szCs w:val="22"/>
          <w:lang w:eastAsia="zh-CN"/>
        </w:rPr>
      </w:pPr>
      <w:r>
        <w:rPr>
          <w:rFonts w:ascii="宋体" w:eastAsia="宋体" w:hAnsi="宋体" w:cs="宋体"/>
          <w:spacing w:val="-2"/>
          <w:sz w:val="61"/>
          <w:szCs w:val="22"/>
          <w:lang w:eastAsia="zh-CN"/>
        </w:rPr>
        <w:lastRenderedPageBreak/>
        <w:t>强化源头防控。紧盯环境污染物和碳排放主要源头,突出重</w:t>
      </w:r>
      <w:r>
        <w:rPr>
          <w:rFonts w:ascii="宋体" w:eastAsia="宋体" w:hAnsi="宋体" w:cs="宋体"/>
          <w:spacing w:val="-2"/>
          <w:sz w:val="62"/>
          <w:szCs w:val="22"/>
          <w:lang w:eastAsia="zh-CN"/>
        </w:rPr>
        <w:t>点领域、重点行业和关键环节,强化资源能源节约高效利用,加</w:t>
      </w:r>
      <w:r>
        <w:rPr>
          <w:rFonts w:ascii="宋体" w:eastAsia="宋体" w:hAnsi="宋体" w:cs="宋体"/>
          <w:spacing w:val="-2"/>
          <w:sz w:val="59"/>
          <w:szCs w:val="22"/>
          <w:lang w:eastAsia="zh-CN"/>
        </w:rPr>
        <w:t>快形成有利于减污降碳的产业结构、能源结构和生产生活方式。</w:t>
      </w:r>
    </w:p>
    <w:p w14:paraId="2CFE6B1C" w14:textId="77777777" w:rsidR="00A16B6B" w:rsidRDefault="00000000">
      <w:pPr>
        <w:widowControl w:val="0"/>
        <w:autoSpaceDE w:val="0"/>
        <w:autoSpaceDN w:val="0"/>
        <w:spacing w:before="14" w:line="321" w:lineRule="auto"/>
        <w:ind w:left="151" w:right="247" w:firstLine="1209"/>
        <w:jc w:val="both"/>
        <w:rPr>
          <w:rFonts w:ascii="宋体" w:eastAsia="宋体" w:hAnsi="宋体" w:cs="宋体"/>
          <w:sz w:val="60"/>
          <w:szCs w:val="22"/>
          <w:lang w:eastAsia="zh-CN"/>
        </w:rPr>
      </w:pPr>
      <w:r>
        <w:rPr>
          <w:rFonts w:ascii="宋体" w:eastAsia="宋体" w:hAnsi="宋体" w:cs="宋体"/>
          <w:spacing w:val="-2"/>
          <w:sz w:val="60"/>
          <w:szCs w:val="22"/>
          <w:lang w:eastAsia="zh-CN"/>
        </w:rPr>
        <w:t>优化技术路径。统筹水、气、土、固废、温室气体等领域减</w:t>
      </w:r>
      <w:r>
        <w:rPr>
          <w:rFonts w:ascii="宋体" w:eastAsia="宋体" w:hAnsi="宋体" w:cs="宋体"/>
          <w:spacing w:val="-2"/>
          <w:sz w:val="62"/>
          <w:szCs w:val="22"/>
          <w:lang w:eastAsia="zh-CN"/>
        </w:rPr>
        <w:t>排要求,优化治理目标、治理工艺和技术路线,优先采用基于自然的解决方案,推动节能低碳技术研发应用,强化多污染物与温</w:t>
      </w:r>
      <w:r>
        <w:rPr>
          <w:rFonts w:ascii="宋体" w:eastAsia="宋体" w:hAnsi="宋体" w:cs="宋体"/>
          <w:spacing w:val="-2"/>
          <w:sz w:val="60"/>
          <w:szCs w:val="22"/>
          <w:lang w:eastAsia="zh-CN"/>
        </w:rPr>
        <w:t>室气体协同控制,增强污染防治与碳排放治理的协调性。</w:t>
      </w:r>
    </w:p>
    <w:p w14:paraId="375FD429" w14:textId="77777777" w:rsidR="00A16B6B" w:rsidRDefault="00000000">
      <w:pPr>
        <w:widowControl w:val="0"/>
        <w:autoSpaceDE w:val="0"/>
        <w:autoSpaceDN w:val="0"/>
        <w:spacing w:before="14" w:line="319" w:lineRule="auto"/>
        <w:ind w:left="169" w:right="220" w:firstLine="1210"/>
        <w:jc w:val="both"/>
        <w:rPr>
          <w:rFonts w:ascii="宋体" w:eastAsia="宋体" w:hAnsi="宋体" w:cs="宋体"/>
          <w:sz w:val="60"/>
          <w:szCs w:val="22"/>
          <w:lang w:eastAsia="zh-CN"/>
        </w:rPr>
      </w:pPr>
      <w:r>
        <w:rPr>
          <w:rFonts w:ascii="宋体" w:eastAsia="宋体" w:hAnsi="宋体" w:cs="宋体"/>
          <w:sz w:val="60"/>
          <w:szCs w:val="22"/>
          <w:lang w:eastAsia="zh-CN"/>
        </w:rPr>
        <w:t>注重机制创新。充分利用现有法律、法规、标准、政策体系</w:t>
      </w:r>
      <w:r>
        <w:rPr>
          <w:rFonts w:ascii="宋体" w:eastAsia="宋体" w:hAnsi="宋体" w:cs="宋体"/>
          <w:spacing w:val="-1"/>
          <w:w w:val="99"/>
          <w:sz w:val="64"/>
          <w:szCs w:val="22"/>
          <w:lang w:eastAsia="zh-CN"/>
        </w:rPr>
        <w:t>和统计、监测、监管能力,完善管理制度,强化基础能力,一体</w:t>
      </w:r>
      <w:r>
        <w:rPr>
          <w:rFonts w:ascii="宋体" w:eastAsia="宋体" w:hAnsi="宋体" w:cs="宋体"/>
          <w:sz w:val="62"/>
          <w:szCs w:val="22"/>
          <w:lang w:eastAsia="zh-CN"/>
        </w:rPr>
        <w:t>推进减污降碳,形成有效激励约束,有力支撑减污降碳目标任务</w:t>
      </w:r>
      <w:r>
        <w:rPr>
          <w:rFonts w:ascii="宋体" w:eastAsia="宋体" w:hAnsi="宋体" w:cs="宋体"/>
          <w:sz w:val="60"/>
          <w:szCs w:val="22"/>
          <w:lang w:eastAsia="zh-CN"/>
        </w:rPr>
        <w:t>落地实施。</w:t>
      </w:r>
    </w:p>
    <w:p w14:paraId="725AEB34" w14:textId="77777777" w:rsidR="00A16B6B" w:rsidRDefault="00000000">
      <w:pPr>
        <w:widowControl w:val="0"/>
        <w:autoSpaceDE w:val="0"/>
        <w:autoSpaceDN w:val="0"/>
        <w:spacing w:line="757" w:lineRule="exact"/>
        <w:ind w:left="1432"/>
        <w:rPr>
          <w:rFonts w:ascii="宋体" w:eastAsia="宋体" w:hAnsi="宋体" w:cs="宋体"/>
          <w:sz w:val="60"/>
          <w:szCs w:val="60"/>
          <w:lang w:eastAsia="zh-CN"/>
        </w:rPr>
      </w:pPr>
      <w:r>
        <w:rPr>
          <w:rFonts w:ascii="宋体" w:eastAsia="宋体" w:hAnsi="宋体" w:cs="宋体"/>
          <w:spacing w:val="-1"/>
          <w:sz w:val="60"/>
          <w:szCs w:val="60"/>
          <w:lang w:eastAsia="zh-CN"/>
        </w:rPr>
        <w:t>鼓励示范引领。鼓励引导重点区域、重点领域、重点行业先</w:t>
      </w:r>
    </w:p>
    <w:p w14:paraId="24FE2094" w14:textId="77777777" w:rsidR="00A16B6B" w:rsidRDefault="00000000">
      <w:pPr>
        <w:widowControl w:val="0"/>
        <w:autoSpaceDE w:val="0"/>
        <w:autoSpaceDN w:val="0"/>
        <w:spacing w:before="257"/>
        <w:ind w:left="187"/>
        <w:rPr>
          <w:rFonts w:ascii="宋体" w:eastAsia="宋体" w:hAnsi="宋体" w:cs="宋体"/>
          <w:sz w:val="63"/>
          <w:szCs w:val="22"/>
          <w:lang w:eastAsia="zh-CN"/>
        </w:rPr>
      </w:pPr>
      <w:r>
        <w:rPr>
          <w:rFonts w:ascii="宋体" w:eastAsia="宋体" w:hAnsi="宋体" w:cs="宋体"/>
          <w:sz w:val="63"/>
          <w:szCs w:val="22"/>
          <w:lang w:eastAsia="zh-CN"/>
        </w:rPr>
        <w:t>行先试,创新管理方式,探索形成典型做法和有效模式,加强</w:t>
      </w:r>
      <w:r>
        <w:rPr>
          <w:rFonts w:ascii="宋体" w:eastAsia="宋体" w:hAnsi="宋体" w:cs="宋体"/>
          <w:spacing w:val="-10"/>
          <w:sz w:val="63"/>
          <w:szCs w:val="22"/>
          <w:lang w:eastAsia="zh-CN"/>
        </w:rPr>
        <w:t>推</w:t>
      </w:r>
    </w:p>
    <w:p w14:paraId="44349CD1" w14:textId="77777777" w:rsidR="00A16B6B" w:rsidRDefault="00000000">
      <w:pPr>
        <w:widowControl w:val="0"/>
        <w:autoSpaceDE w:val="0"/>
        <w:autoSpaceDN w:val="0"/>
        <w:spacing w:before="271"/>
        <w:ind w:left="187"/>
        <w:rPr>
          <w:rFonts w:ascii="宋体" w:eastAsia="宋体" w:hAnsi="宋体" w:cs="宋体"/>
          <w:sz w:val="60"/>
          <w:szCs w:val="60"/>
          <w:lang w:eastAsia="zh-CN"/>
        </w:rPr>
      </w:pPr>
      <w:r>
        <w:rPr>
          <w:rFonts w:ascii="宋体" w:eastAsia="宋体" w:hAnsi="宋体" w:cs="宋体"/>
          <w:spacing w:val="-1"/>
          <w:sz w:val="60"/>
          <w:szCs w:val="60"/>
          <w:lang w:eastAsia="zh-CN"/>
        </w:rPr>
        <w:t>广应用,实现多层面、多领域减污降碳协同增效。</w:t>
      </w:r>
    </w:p>
    <w:p w14:paraId="3170C99B" w14:textId="77777777" w:rsidR="00A16B6B" w:rsidRDefault="00000000">
      <w:pPr>
        <w:widowControl w:val="0"/>
        <w:autoSpaceDE w:val="0"/>
        <w:autoSpaceDN w:val="0"/>
        <w:spacing w:before="236"/>
        <w:ind w:left="1490"/>
        <w:rPr>
          <w:rFonts w:ascii="宋体" w:eastAsia="宋体" w:hAnsi="宋体" w:cs="宋体"/>
          <w:sz w:val="65"/>
          <w:szCs w:val="65"/>
          <w:lang w:eastAsia="zh-CN"/>
        </w:rPr>
      </w:pPr>
      <w:r>
        <w:rPr>
          <w:rFonts w:ascii="宋体" w:eastAsia="宋体" w:hAnsi="宋体" w:cs="宋体"/>
          <w:spacing w:val="-2"/>
          <w:sz w:val="65"/>
          <w:szCs w:val="65"/>
          <w:lang w:eastAsia="zh-CN"/>
        </w:rPr>
        <w:t>(三)主要目标</w:t>
      </w:r>
    </w:p>
    <w:p w14:paraId="4EF30451" w14:textId="77777777" w:rsidR="00A16B6B" w:rsidRDefault="00000000">
      <w:pPr>
        <w:widowControl w:val="0"/>
        <w:autoSpaceDE w:val="0"/>
        <w:autoSpaceDN w:val="0"/>
        <w:spacing w:before="181" w:line="324" w:lineRule="auto"/>
        <w:ind w:left="241" w:right="144" w:firstLine="1155"/>
        <w:jc w:val="both"/>
        <w:rPr>
          <w:rFonts w:ascii="宋体" w:eastAsia="宋体" w:hAnsi="宋体" w:cs="宋体"/>
          <w:sz w:val="60"/>
          <w:szCs w:val="22"/>
          <w:lang w:eastAsia="zh-CN"/>
        </w:rPr>
      </w:pPr>
      <w:r>
        <w:rPr>
          <w:rFonts w:ascii="宋体" w:eastAsia="宋体" w:hAnsi="宋体" w:cs="宋体"/>
          <w:spacing w:val="-2"/>
          <w:sz w:val="63"/>
          <w:szCs w:val="22"/>
          <w:lang w:eastAsia="zh-CN"/>
        </w:rPr>
        <w:t>到2025年,减污降碳协同推进的工作格局基本形成;重点区</w:t>
      </w:r>
      <w:r>
        <w:rPr>
          <w:rFonts w:ascii="宋体" w:eastAsia="宋体" w:hAnsi="宋体" w:cs="宋体"/>
          <w:spacing w:val="-2"/>
          <w:sz w:val="61"/>
          <w:szCs w:val="22"/>
          <w:lang w:eastAsia="zh-CN"/>
        </w:rPr>
        <w:t>域、重点领域结构优化调整和绿色低碳发展取得成效;主要污染物排放持续减少,单位地区生产总值二氧化碳排放下降12%,减污</w:t>
      </w:r>
      <w:r>
        <w:rPr>
          <w:rFonts w:ascii="宋体" w:eastAsia="宋体" w:hAnsi="宋体" w:cs="宋体"/>
          <w:spacing w:val="-2"/>
          <w:sz w:val="60"/>
          <w:szCs w:val="22"/>
          <w:lang w:eastAsia="zh-CN"/>
        </w:rPr>
        <w:t>降碳协同度有效提升。</w:t>
      </w:r>
    </w:p>
    <w:p w14:paraId="5BF97C6E" w14:textId="77777777" w:rsidR="00A16B6B" w:rsidRDefault="00000000">
      <w:pPr>
        <w:widowControl w:val="0"/>
        <w:autoSpaceDE w:val="0"/>
        <w:autoSpaceDN w:val="0"/>
        <w:spacing w:line="754" w:lineRule="exact"/>
        <w:ind w:left="1434"/>
        <w:outlineLvl w:val="1"/>
        <w:rPr>
          <w:rFonts w:ascii="宋体" w:eastAsia="宋体" w:hAnsi="宋体" w:cs="宋体"/>
          <w:sz w:val="62"/>
          <w:szCs w:val="62"/>
          <w:lang w:eastAsia="zh-CN"/>
        </w:rPr>
      </w:pPr>
      <w:r>
        <w:rPr>
          <w:rFonts w:ascii="宋体" w:eastAsia="宋体" w:hAnsi="宋体" w:cs="宋体"/>
          <w:sz w:val="62"/>
          <w:szCs w:val="62"/>
          <w:lang w:eastAsia="zh-CN"/>
        </w:rPr>
        <w:t>到2030年,减污降碳协同能力显著提升;大气污染防治重</w:t>
      </w:r>
      <w:r>
        <w:rPr>
          <w:rFonts w:ascii="宋体" w:eastAsia="宋体" w:hAnsi="宋体" w:cs="宋体"/>
          <w:spacing w:val="-10"/>
          <w:sz w:val="62"/>
          <w:szCs w:val="62"/>
          <w:lang w:eastAsia="zh-CN"/>
        </w:rPr>
        <w:t>点</w:t>
      </w:r>
    </w:p>
    <w:p w14:paraId="0D275C1C" w14:textId="77777777" w:rsidR="00A16B6B" w:rsidRDefault="00000000">
      <w:pPr>
        <w:widowControl w:val="0"/>
        <w:autoSpaceDE w:val="0"/>
        <w:autoSpaceDN w:val="0"/>
        <w:spacing w:before="259"/>
        <w:ind w:left="295"/>
        <w:rPr>
          <w:rFonts w:ascii="宋体" w:eastAsia="宋体" w:hAnsi="宋体" w:cs="宋体"/>
          <w:sz w:val="61"/>
          <w:szCs w:val="22"/>
          <w:lang w:eastAsia="zh-CN"/>
        </w:rPr>
      </w:pPr>
      <w:r>
        <w:rPr>
          <w:rFonts w:ascii="宋体" w:eastAsia="宋体" w:hAnsi="宋体" w:cs="宋体"/>
          <w:spacing w:val="-1"/>
          <w:sz w:val="61"/>
          <w:szCs w:val="22"/>
          <w:lang w:eastAsia="zh-CN"/>
        </w:rPr>
        <w:t>区域碳达峰与空气质量改善协同推进取得显著成效;水、土壤、</w:t>
      </w:r>
    </w:p>
    <w:p w14:paraId="3A0550F9" w14:textId="77777777" w:rsidR="00A16B6B" w:rsidRDefault="00000000">
      <w:pPr>
        <w:widowControl w:val="0"/>
        <w:autoSpaceDE w:val="0"/>
        <w:autoSpaceDN w:val="0"/>
        <w:spacing w:before="274"/>
        <w:ind w:left="295"/>
        <w:rPr>
          <w:rFonts w:ascii="宋体" w:eastAsia="宋体" w:hAnsi="宋体" w:cs="宋体"/>
          <w:sz w:val="60"/>
          <w:szCs w:val="60"/>
          <w:lang w:eastAsia="zh-CN"/>
        </w:rPr>
      </w:pPr>
      <w:r>
        <w:rPr>
          <w:rFonts w:ascii="宋体" w:eastAsia="宋体" w:hAnsi="宋体" w:cs="宋体"/>
          <w:w w:val="95"/>
          <w:sz w:val="60"/>
          <w:szCs w:val="60"/>
          <w:lang w:eastAsia="zh-CN"/>
        </w:rPr>
        <w:t>固体废物等污染防治领域协同治理水平显著提高</w:t>
      </w:r>
      <w:r>
        <w:rPr>
          <w:rFonts w:ascii="宋体" w:eastAsia="宋体" w:hAnsi="宋体" w:cs="宋体"/>
          <w:spacing w:val="-10"/>
          <w:w w:val="95"/>
          <w:sz w:val="60"/>
          <w:szCs w:val="60"/>
          <w:lang w:eastAsia="zh-CN"/>
        </w:rPr>
        <w:t>。</w:t>
      </w:r>
    </w:p>
    <w:p w14:paraId="79004023" w14:textId="77777777" w:rsidR="00A16B6B" w:rsidRDefault="00A16B6B">
      <w:pPr>
        <w:widowControl w:val="0"/>
        <w:autoSpaceDE w:val="0"/>
        <w:autoSpaceDN w:val="0"/>
        <w:rPr>
          <w:rFonts w:ascii="宋体" w:eastAsia="宋体" w:hAnsi="宋体" w:cs="宋体"/>
          <w:sz w:val="20"/>
          <w:szCs w:val="60"/>
          <w:lang w:eastAsia="zh-CN"/>
        </w:rPr>
      </w:pPr>
    </w:p>
    <w:p w14:paraId="19A97D32" w14:textId="77777777" w:rsidR="00A16B6B" w:rsidRDefault="00A16B6B">
      <w:pPr>
        <w:widowControl w:val="0"/>
        <w:autoSpaceDE w:val="0"/>
        <w:autoSpaceDN w:val="0"/>
        <w:rPr>
          <w:rFonts w:ascii="宋体" w:eastAsia="宋体" w:hAnsi="宋体" w:cs="宋体"/>
          <w:sz w:val="20"/>
          <w:szCs w:val="60"/>
          <w:lang w:eastAsia="zh-CN"/>
        </w:rPr>
      </w:pPr>
    </w:p>
    <w:p w14:paraId="1634B205" w14:textId="77777777" w:rsidR="00A16B6B" w:rsidRDefault="00A16B6B">
      <w:pPr>
        <w:widowControl w:val="0"/>
        <w:autoSpaceDE w:val="0"/>
        <w:autoSpaceDN w:val="0"/>
        <w:rPr>
          <w:rFonts w:ascii="宋体" w:eastAsia="宋体" w:hAnsi="宋体" w:cs="宋体"/>
          <w:sz w:val="20"/>
          <w:szCs w:val="60"/>
          <w:lang w:eastAsia="zh-CN"/>
        </w:rPr>
      </w:pPr>
    </w:p>
    <w:p w14:paraId="7E9E2EE6" w14:textId="77777777" w:rsidR="00A16B6B" w:rsidRDefault="00A16B6B">
      <w:pPr>
        <w:widowControl w:val="0"/>
        <w:autoSpaceDE w:val="0"/>
        <w:autoSpaceDN w:val="0"/>
        <w:rPr>
          <w:rFonts w:ascii="宋体" w:eastAsia="宋体" w:hAnsi="宋体" w:cs="宋体"/>
          <w:sz w:val="20"/>
          <w:szCs w:val="60"/>
          <w:lang w:eastAsia="zh-CN"/>
        </w:rPr>
      </w:pPr>
    </w:p>
    <w:p w14:paraId="157A1987" w14:textId="77777777" w:rsidR="00A16B6B" w:rsidRDefault="00000000">
      <w:pPr>
        <w:widowControl w:val="0"/>
        <w:autoSpaceDE w:val="0"/>
        <w:autoSpaceDN w:val="0"/>
        <w:spacing w:before="6"/>
        <w:rPr>
          <w:rFonts w:ascii="宋体" w:eastAsia="宋体" w:hAnsi="宋体" w:cs="宋体"/>
          <w:sz w:val="19"/>
          <w:szCs w:val="60"/>
          <w:lang w:eastAsia="zh-CN"/>
        </w:rPr>
        <w:sectPr w:rsidR="00A16B6B">
          <w:type w:val="continuous"/>
          <w:pgSz w:w="22410" w:h="31660"/>
          <w:pgMar w:top="3720" w:right="2420" w:bottom="280" w:left="2660" w:header="708" w:footer="708" w:gutter="0"/>
          <w:cols w:space="708"/>
        </w:sectPr>
      </w:pPr>
      <w:r>
        <w:rPr>
          <w:noProof/>
        </w:rPr>
        <w:drawing>
          <wp:anchor distT="0" distB="0" distL="0" distR="0" simplePos="0" relativeHeight="251661312" behindDoc="0" locked="0" layoutInCell="1" allowOverlap="1" wp14:anchorId="7645EEC5" wp14:editId="73E6025C">
            <wp:simplePos x="0" y="0"/>
            <wp:positionH relativeFrom="page">
              <wp:posOffset>1845359</wp:posOffset>
            </wp:positionH>
            <wp:positionV relativeFrom="paragraph">
              <wp:posOffset>265447</wp:posOffset>
            </wp:positionV>
            <wp:extent cx="377189" cy="102869"/>
            <wp:effectExtent l="0" t="0" r="0" b="0"/>
            <wp:wrapTopAndBottom/>
            <wp:docPr id="165826830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68306" name="image1.png"/>
                    <pic:cNvPicPr/>
                  </pic:nvPicPr>
                  <pic:blipFill>
                    <a:blip r:embed="rId17" cstate="print"/>
                    <a:stretch>
                      <a:fillRect/>
                    </a:stretch>
                  </pic:blipFill>
                  <pic:spPr>
                    <a:xfrm>
                      <a:off x="0" y="0"/>
                      <a:ext cx="377189" cy="102869"/>
                    </a:xfrm>
                    <a:prstGeom prst="rect">
                      <a:avLst/>
                    </a:prstGeom>
                  </pic:spPr>
                </pic:pic>
              </a:graphicData>
            </a:graphic>
          </wp:anchor>
        </w:drawing>
      </w:r>
      <w:r>
        <w:rPr>
          <w:noProof/>
        </w:rPr>
        <w:drawing>
          <wp:anchor distT="0" distB="0" distL="0" distR="0" simplePos="0" relativeHeight="251670528" behindDoc="0" locked="0" layoutInCell="1" allowOverlap="1" wp14:anchorId="59F57AEE" wp14:editId="3979F1E0">
            <wp:simplePos x="0" y="0"/>
            <wp:positionH relativeFrom="page">
              <wp:posOffset>2338219</wp:posOffset>
            </wp:positionH>
            <wp:positionV relativeFrom="paragraph">
              <wp:posOffset>173752</wp:posOffset>
            </wp:positionV>
            <wp:extent cx="194309" cy="285750"/>
            <wp:effectExtent l="0" t="0" r="0" b="0"/>
            <wp:wrapTopAndBottom/>
            <wp:docPr id="92315205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52055" name="image2.png"/>
                    <pic:cNvPicPr/>
                  </pic:nvPicPr>
                  <pic:blipFill>
                    <a:blip r:embed="rId18" cstate="print"/>
                    <a:stretch>
                      <a:fillRect/>
                    </a:stretch>
                  </pic:blipFill>
                  <pic:spPr>
                    <a:xfrm>
                      <a:off x="0" y="0"/>
                      <a:ext cx="194309" cy="285750"/>
                    </a:xfrm>
                    <a:prstGeom prst="rect">
                      <a:avLst/>
                    </a:prstGeom>
                  </pic:spPr>
                </pic:pic>
              </a:graphicData>
            </a:graphic>
          </wp:anchor>
        </w:drawing>
      </w:r>
      <w:r>
        <w:rPr>
          <w:noProof/>
        </w:rPr>
        <w:drawing>
          <wp:anchor distT="0" distB="0" distL="0" distR="0" simplePos="0" relativeHeight="251679744" behindDoc="0" locked="0" layoutInCell="1" allowOverlap="1" wp14:anchorId="1640EA0E" wp14:editId="535FE018">
            <wp:simplePos x="0" y="0"/>
            <wp:positionH relativeFrom="page">
              <wp:posOffset>2670613</wp:posOffset>
            </wp:positionH>
            <wp:positionV relativeFrom="paragraph">
              <wp:posOffset>265447</wp:posOffset>
            </wp:positionV>
            <wp:extent cx="377189" cy="91440"/>
            <wp:effectExtent l="0" t="0" r="0" b="0"/>
            <wp:wrapTopAndBottom/>
            <wp:docPr id="2004682658"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82658" name="image3.png"/>
                    <pic:cNvPicPr/>
                  </pic:nvPicPr>
                  <pic:blipFill>
                    <a:blip r:embed="rId19" cstate="print"/>
                    <a:stretch>
                      <a:fillRect/>
                    </a:stretch>
                  </pic:blipFill>
                  <pic:spPr>
                    <a:xfrm>
                      <a:off x="0" y="0"/>
                      <a:ext cx="377189" cy="91440"/>
                    </a:xfrm>
                    <a:prstGeom prst="rect">
                      <a:avLst/>
                    </a:prstGeom>
                  </pic:spPr>
                </pic:pic>
              </a:graphicData>
            </a:graphic>
          </wp:anchor>
        </w:drawing>
      </w:r>
    </w:p>
    <w:p w14:paraId="08322025" w14:textId="77777777" w:rsidR="00A16B6B" w:rsidRDefault="00000000">
      <w:pPr>
        <w:widowControl w:val="0"/>
        <w:autoSpaceDE w:val="0"/>
        <w:autoSpaceDN w:val="0"/>
        <w:spacing w:before="65"/>
        <w:ind w:left="1501"/>
        <w:rPr>
          <w:rFonts w:ascii="宋体" w:eastAsia="宋体" w:hAnsi="宋体" w:cs="宋体"/>
          <w:sz w:val="59"/>
          <w:szCs w:val="22"/>
          <w:lang w:eastAsia="zh-CN"/>
        </w:rPr>
      </w:pPr>
      <w:r>
        <w:rPr>
          <w:rFonts w:ascii="宋体" w:eastAsia="宋体" w:hAnsi="宋体" w:cs="宋体"/>
          <w:spacing w:val="-2"/>
          <w:sz w:val="59"/>
          <w:szCs w:val="22"/>
          <w:lang w:eastAsia="zh-CN"/>
        </w:rPr>
        <w:t>二、加强源头防控</w:t>
      </w:r>
    </w:p>
    <w:p w14:paraId="0607E597" w14:textId="77777777" w:rsidR="00A16B6B" w:rsidRDefault="00000000">
      <w:pPr>
        <w:widowControl w:val="0"/>
        <w:autoSpaceDE w:val="0"/>
        <w:autoSpaceDN w:val="0"/>
        <w:spacing w:before="283"/>
        <w:ind w:left="1623"/>
        <w:rPr>
          <w:rFonts w:ascii="宋体" w:eastAsia="宋体" w:hAnsi="宋体" w:cs="宋体"/>
          <w:sz w:val="63"/>
          <w:szCs w:val="63"/>
          <w:lang w:eastAsia="zh-CN"/>
        </w:rPr>
      </w:pPr>
      <w:r>
        <w:rPr>
          <w:rFonts w:ascii="宋体" w:eastAsia="宋体" w:hAnsi="宋体" w:cs="宋体"/>
          <w:sz w:val="63"/>
          <w:szCs w:val="63"/>
          <w:lang w:eastAsia="zh-CN"/>
        </w:rPr>
        <w:t>(四)加强生态环境分区管</w:t>
      </w:r>
      <w:r>
        <w:rPr>
          <w:rFonts w:ascii="宋体" w:eastAsia="宋体" w:hAnsi="宋体" w:cs="宋体"/>
          <w:spacing w:val="-10"/>
          <w:sz w:val="63"/>
          <w:szCs w:val="63"/>
          <w:lang w:eastAsia="zh-CN"/>
        </w:rPr>
        <w:t>控</w:t>
      </w:r>
    </w:p>
    <w:p w14:paraId="77FF8388" w14:textId="77777777" w:rsidR="00A16B6B" w:rsidRDefault="00000000">
      <w:pPr>
        <w:widowControl w:val="0"/>
        <w:autoSpaceDE w:val="0"/>
        <w:autoSpaceDN w:val="0"/>
        <w:spacing w:before="304" w:line="321" w:lineRule="auto"/>
        <w:ind w:left="128" w:right="107" w:firstLine="1278"/>
        <w:rPr>
          <w:rFonts w:ascii="宋体" w:eastAsia="宋体" w:hAnsi="宋体" w:cs="宋体"/>
          <w:sz w:val="61"/>
          <w:szCs w:val="22"/>
          <w:lang w:eastAsia="zh-CN"/>
        </w:rPr>
      </w:pPr>
      <w:r>
        <w:rPr>
          <w:rFonts w:ascii="宋体" w:eastAsia="宋体" w:hAnsi="宋体" w:cs="宋体"/>
          <w:w w:val="99"/>
          <w:sz w:val="61"/>
          <w:szCs w:val="22"/>
          <w:lang w:eastAsia="zh-CN"/>
        </w:rPr>
        <w:lastRenderedPageBreak/>
        <w:t>严格落实城市化地区、农产品主产区减污降碳政策。衔接国</w:t>
      </w:r>
      <w:r>
        <w:rPr>
          <w:rFonts w:ascii="宋体" w:eastAsia="宋体" w:hAnsi="宋体" w:cs="宋体"/>
          <w:w w:val="101"/>
          <w:sz w:val="62"/>
          <w:szCs w:val="22"/>
          <w:lang w:eastAsia="zh-CN"/>
        </w:rPr>
        <w:t>土空间规划分区和用途管制要求,通过试点,逐步探索将碳达峰</w:t>
      </w:r>
      <w:r>
        <w:rPr>
          <w:rFonts w:ascii="宋体" w:eastAsia="宋体" w:hAnsi="宋体" w:cs="宋体"/>
          <w:w w:val="99"/>
          <w:sz w:val="62"/>
          <w:szCs w:val="22"/>
          <w:lang w:eastAsia="zh-CN"/>
        </w:rPr>
        <w:t>碳中和要求纳入“三线一单”(生态保护红线、环境质量底线、</w:t>
      </w:r>
      <w:r>
        <w:rPr>
          <w:rFonts w:ascii="宋体" w:eastAsia="宋体" w:hAnsi="宋体" w:cs="宋体"/>
          <w:w w:val="101"/>
          <w:sz w:val="62"/>
          <w:szCs w:val="22"/>
          <w:lang w:eastAsia="zh-CN"/>
        </w:rPr>
        <w:t>资源利用上线和生态环境准入清单)分区管控体系,建立差别化</w:t>
      </w:r>
      <w:r>
        <w:rPr>
          <w:rFonts w:ascii="宋体" w:eastAsia="宋体" w:hAnsi="宋体" w:cs="宋体"/>
          <w:sz w:val="61"/>
          <w:szCs w:val="22"/>
          <w:lang w:eastAsia="zh-CN"/>
        </w:rPr>
        <w:t>的生态环境准入清单,细化生态环境管控要求。增强区域环境质</w:t>
      </w:r>
      <w:r>
        <w:rPr>
          <w:rFonts w:ascii="宋体" w:eastAsia="宋体" w:hAnsi="宋体" w:cs="宋体"/>
          <w:w w:val="101"/>
          <w:sz w:val="61"/>
          <w:szCs w:val="22"/>
          <w:lang w:eastAsia="zh-CN"/>
        </w:rPr>
        <w:t>量改善目标及资源利用红线对能源和产业布局的引导约束作用,</w:t>
      </w:r>
      <w:r>
        <w:rPr>
          <w:rFonts w:ascii="宋体" w:eastAsia="宋体" w:hAnsi="宋体" w:cs="宋体"/>
          <w:sz w:val="60"/>
          <w:szCs w:val="22"/>
          <w:lang w:eastAsia="zh-CN"/>
        </w:rPr>
        <w:t>严格落实以区域环境质量改善和碳达峰目标为导向的产业准入及</w:t>
      </w:r>
      <w:r>
        <w:rPr>
          <w:rFonts w:ascii="宋体" w:eastAsia="宋体" w:hAnsi="宋体" w:cs="宋体"/>
          <w:sz w:val="59"/>
          <w:szCs w:val="22"/>
          <w:lang w:eastAsia="zh-CN"/>
        </w:rPr>
        <w:t>退出清单制度。大气污染防治重点区域严禁新增钢铁、水泥熟料、</w:t>
      </w:r>
      <w:r>
        <w:rPr>
          <w:rFonts w:ascii="宋体" w:eastAsia="宋体" w:hAnsi="宋体" w:cs="宋体"/>
          <w:w w:val="101"/>
          <w:sz w:val="62"/>
          <w:szCs w:val="22"/>
          <w:lang w:eastAsia="zh-CN"/>
        </w:rPr>
        <w:t>平板玻璃、煤化工产能,严控新增炼油产能,其他地区钢铁、水</w:t>
      </w:r>
      <w:r>
        <w:rPr>
          <w:rFonts w:ascii="宋体" w:eastAsia="宋体" w:hAnsi="宋体" w:cs="宋体"/>
          <w:sz w:val="60"/>
          <w:szCs w:val="22"/>
          <w:lang w:eastAsia="zh-CN"/>
        </w:rPr>
        <w:t>泥熟料、平板玻璃、炼油、电解铝等新建、扩建项目严格实施产</w:t>
      </w:r>
      <w:r>
        <w:rPr>
          <w:rFonts w:ascii="宋体" w:eastAsia="宋体" w:hAnsi="宋体" w:cs="宋体"/>
          <w:w w:val="101"/>
          <w:sz w:val="61"/>
          <w:szCs w:val="22"/>
          <w:lang w:eastAsia="zh-CN"/>
        </w:rPr>
        <w:t>能等量或减量置换要求。加大结构调整和布局优化力度,严格落</w:t>
      </w:r>
      <w:r>
        <w:rPr>
          <w:rFonts w:ascii="宋体" w:eastAsia="宋体" w:hAnsi="宋体" w:cs="宋体"/>
          <w:sz w:val="60"/>
          <w:szCs w:val="22"/>
          <w:lang w:eastAsia="zh-CN"/>
        </w:rPr>
        <w:t>实《产业结构调整指导目录》淘汰限制类标准、单位产品能耗限</w:t>
      </w:r>
      <w:r>
        <w:rPr>
          <w:rFonts w:ascii="宋体" w:eastAsia="宋体" w:hAnsi="宋体" w:cs="宋体"/>
          <w:w w:val="101"/>
          <w:sz w:val="61"/>
          <w:szCs w:val="22"/>
          <w:lang w:eastAsia="zh-CN"/>
        </w:rPr>
        <w:t>额标准、污染物排放等国家及自治区最新政策标准,加快推动重</w:t>
      </w:r>
      <w:r>
        <w:rPr>
          <w:rFonts w:ascii="宋体" w:eastAsia="宋体" w:hAnsi="宋体" w:cs="宋体"/>
          <w:w w:val="101"/>
          <w:sz w:val="60"/>
          <w:szCs w:val="22"/>
          <w:lang w:eastAsia="zh-CN"/>
        </w:rPr>
        <w:t>点区域、重点流域落后产能淘汰和过剩产能压减退出。依法加快</w:t>
      </w:r>
      <w:r>
        <w:rPr>
          <w:rFonts w:ascii="宋体" w:eastAsia="宋体" w:hAnsi="宋体" w:cs="宋体"/>
          <w:w w:val="101"/>
          <w:sz w:val="61"/>
          <w:szCs w:val="22"/>
          <w:lang w:eastAsia="zh-CN"/>
        </w:rPr>
        <w:t>城市建成区重污染企业搬迁改造或关闭退出。(自治区生态环境</w:t>
      </w:r>
      <w:r>
        <w:rPr>
          <w:rFonts w:ascii="宋体" w:eastAsia="宋体" w:hAnsi="宋体" w:cs="宋体"/>
          <w:spacing w:val="-1"/>
          <w:w w:val="99"/>
          <w:sz w:val="61"/>
          <w:szCs w:val="22"/>
          <w:lang w:eastAsia="zh-CN"/>
        </w:rPr>
        <w:t>厅、发展改革委、工信厅、自然资源厅、水利厅按职责分工负责)</w:t>
      </w:r>
    </w:p>
    <w:p w14:paraId="2065E2A8" w14:textId="77777777" w:rsidR="00A16B6B" w:rsidRDefault="00000000">
      <w:pPr>
        <w:widowControl w:val="0"/>
        <w:autoSpaceDE w:val="0"/>
        <w:autoSpaceDN w:val="0"/>
        <w:spacing w:before="8"/>
        <w:ind w:left="1481"/>
        <w:rPr>
          <w:rFonts w:ascii="宋体" w:eastAsia="宋体" w:hAnsi="宋体" w:cs="宋体"/>
          <w:sz w:val="63"/>
          <w:szCs w:val="63"/>
          <w:lang w:eastAsia="zh-CN"/>
        </w:rPr>
      </w:pPr>
      <w:r>
        <w:rPr>
          <w:rFonts w:ascii="宋体" w:eastAsia="宋体" w:hAnsi="宋体" w:cs="宋体"/>
          <w:sz w:val="63"/>
          <w:szCs w:val="63"/>
          <w:lang w:eastAsia="zh-CN"/>
        </w:rPr>
        <w:t>(五)加强生态环境准入管</w:t>
      </w:r>
      <w:r>
        <w:rPr>
          <w:rFonts w:ascii="宋体" w:eastAsia="宋体" w:hAnsi="宋体" w:cs="宋体"/>
          <w:spacing w:val="-10"/>
          <w:sz w:val="63"/>
          <w:szCs w:val="63"/>
          <w:lang w:eastAsia="zh-CN"/>
        </w:rPr>
        <w:t>理</w:t>
      </w:r>
    </w:p>
    <w:p w14:paraId="7FB51062" w14:textId="77777777" w:rsidR="00A16B6B" w:rsidRDefault="00000000">
      <w:pPr>
        <w:widowControl w:val="0"/>
        <w:autoSpaceDE w:val="0"/>
        <w:autoSpaceDN w:val="0"/>
        <w:spacing w:before="277" w:line="326" w:lineRule="auto"/>
        <w:ind w:left="110" w:right="468" w:firstLine="1244"/>
        <w:jc w:val="both"/>
        <w:rPr>
          <w:rFonts w:ascii="宋体" w:eastAsia="宋体" w:hAnsi="宋体" w:cs="宋体"/>
          <w:sz w:val="60"/>
          <w:szCs w:val="22"/>
          <w:lang w:eastAsia="zh-CN"/>
        </w:rPr>
      </w:pPr>
      <w:r>
        <w:rPr>
          <w:rFonts w:ascii="宋体" w:eastAsia="宋体" w:hAnsi="宋体" w:cs="宋体"/>
          <w:spacing w:val="-2"/>
          <w:sz w:val="59"/>
          <w:szCs w:val="22"/>
          <w:lang w:eastAsia="zh-CN"/>
        </w:rPr>
        <w:t>坚决遏制高耗能、高排放、低水平项目盲目发展,新(改、扩)</w:t>
      </w:r>
      <w:r>
        <w:rPr>
          <w:rFonts w:ascii="宋体" w:eastAsia="宋体" w:hAnsi="宋体" w:cs="宋体"/>
          <w:spacing w:val="-2"/>
          <w:sz w:val="61"/>
          <w:szCs w:val="22"/>
          <w:lang w:eastAsia="zh-CN"/>
        </w:rPr>
        <w:t>建高耗能、高排放项目,要严格落实国家、自治区产业规划、产</w:t>
      </w:r>
      <w:r>
        <w:rPr>
          <w:rFonts w:ascii="宋体" w:eastAsia="宋体" w:hAnsi="宋体" w:cs="宋体"/>
          <w:spacing w:val="-2"/>
          <w:sz w:val="60"/>
          <w:szCs w:val="22"/>
          <w:lang w:eastAsia="zh-CN"/>
        </w:rPr>
        <w:t>业政策、“三线一单”、环评审批、取水许可审批、节能审查以</w:t>
      </w:r>
      <w:r>
        <w:rPr>
          <w:rFonts w:ascii="宋体" w:eastAsia="宋体" w:hAnsi="宋体" w:cs="宋体"/>
          <w:sz w:val="60"/>
          <w:szCs w:val="22"/>
          <w:lang w:eastAsia="zh-CN"/>
        </w:rPr>
        <w:t>及产能置换、煤炭消费减量替代、污染物区域削减替代等相关</w:t>
      </w:r>
      <w:r>
        <w:rPr>
          <w:rFonts w:ascii="宋体" w:eastAsia="宋体" w:hAnsi="宋体" w:cs="宋体"/>
          <w:spacing w:val="-10"/>
          <w:sz w:val="60"/>
          <w:szCs w:val="22"/>
          <w:lang w:eastAsia="zh-CN"/>
        </w:rPr>
        <w:t>要</w:t>
      </w:r>
    </w:p>
    <w:p w14:paraId="60427922" w14:textId="77777777" w:rsidR="00A16B6B" w:rsidRDefault="00A16B6B">
      <w:pPr>
        <w:widowControl w:val="0"/>
        <w:autoSpaceDE w:val="0"/>
        <w:autoSpaceDN w:val="0"/>
        <w:spacing w:before="11"/>
        <w:rPr>
          <w:rFonts w:ascii="宋体" w:eastAsia="宋体" w:hAnsi="宋体" w:cs="宋体"/>
          <w:sz w:val="76"/>
          <w:szCs w:val="63"/>
          <w:lang w:eastAsia="zh-CN"/>
        </w:rPr>
      </w:pPr>
    </w:p>
    <w:p w14:paraId="712DFF2A" w14:textId="77777777" w:rsidR="00A16B6B" w:rsidRDefault="00000000">
      <w:pPr>
        <w:widowControl w:val="0"/>
        <w:autoSpaceDE w:val="0"/>
        <w:autoSpaceDN w:val="0"/>
        <w:spacing w:before="1"/>
        <w:ind w:right="1356"/>
        <w:jc w:val="right"/>
        <w:rPr>
          <w:rFonts w:ascii="宋体" w:eastAsia="宋体" w:hAnsi="宋体" w:cs="宋体"/>
          <w:sz w:val="36"/>
          <w:szCs w:val="22"/>
          <w:lang w:eastAsia="zh-CN"/>
        </w:rPr>
        <w:sectPr w:rsidR="00A16B6B">
          <w:type w:val="continuous"/>
          <w:pgSz w:w="22410" w:h="31660"/>
          <w:pgMar w:top="3720" w:right="1900" w:bottom="280" w:left="2900" w:header="708" w:footer="708" w:gutter="0"/>
          <w:cols w:space="708"/>
        </w:sectPr>
      </w:pPr>
      <w:r>
        <w:rPr>
          <w:noProof/>
        </w:rPr>
        <w:drawing>
          <wp:anchor distT="0" distB="0" distL="0" distR="0" simplePos="0" relativeHeight="251662336" behindDoc="0" locked="0" layoutInCell="1" allowOverlap="1" wp14:anchorId="2024DDB9" wp14:editId="415AD65A">
            <wp:simplePos x="0" y="0"/>
            <wp:positionH relativeFrom="page">
              <wp:posOffset>12332959</wp:posOffset>
            </wp:positionH>
            <wp:positionV relativeFrom="paragraph">
              <wp:posOffset>114616</wp:posOffset>
            </wp:positionV>
            <wp:extent cx="366779" cy="91694"/>
            <wp:effectExtent l="0" t="0" r="0" b="0"/>
            <wp:wrapNone/>
            <wp:docPr id="56206559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65596" name="image1.png"/>
                    <pic:cNvPicPr/>
                  </pic:nvPicPr>
                  <pic:blipFill>
                    <a:blip r:embed="rId20" cstate="print"/>
                    <a:stretch>
                      <a:fillRect/>
                    </a:stretch>
                  </pic:blipFill>
                  <pic:spPr>
                    <a:xfrm>
                      <a:off x="0" y="0"/>
                      <a:ext cx="366779" cy="91694"/>
                    </a:xfrm>
                    <a:prstGeom prst="rect">
                      <a:avLst/>
                    </a:prstGeom>
                  </pic:spPr>
                </pic:pic>
              </a:graphicData>
            </a:graphic>
          </wp:anchor>
        </w:drawing>
      </w:r>
      <w:r>
        <w:rPr>
          <w:noProof/>
        </w:rPr>
        <w:drawing>
          <wp:anchor distT="0" distB="0" distL="0" distR="0" simplePos="0" relativeHeight="251671552" behindDoc="0" locked="0" layoutInCell="1" allowOverlap="1" wp14:anchorId="54DE13DC" wp14:editId="66ACBE9A">
            <wp:simplePos x="0" y="0"/>
            <wp:positionH relativeFrom="page">
              <wp:posOffset>11484782</wp:posOffset>
            </wp:positionH>
            <wp:positionV relativeFrom="paragraph">
              <wp:posOffset>114616</wp:posOffset>
            </wp:positionV>
            <wp:extent cx="378241" cy="91694"/>
            <wp:effectExtent l="0" t="0" r="0" b="0"/>
            <wp:wrapNone/>
            <wp:docPr id="118440359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03596" name="image2.png"/>
                    <pic:cNvPicPr/>
                  </pic:nvPicPr>
                  <pic:blipFill>
                    <a:blip r:embed="rId21" cstate="print"/>
                    <a:stretch>
                      <a:fillRect/>
                    </a:stretch>
                  </pic:blipFill>
                  <pic:spPr>
                    <a:xfrm>
                      <a:off x="0" y="0"/>
                      <a:ext cx="378241" cy="91694"/>
                    </a:xfrm>
                    <a:prstGeom prst="rect">
                      <a:avLst/>
                    </a:prstGeom>
                  </pic:spPr>
                </pic:pic>
              </a:graphicData>
            </a:graphic>
          </wp:anchor>
        </w:drawing>
      </w:r>
      <w:r>
        <w:rPr>
          <w:rFonts w:ascii="宋体" w:eastAsia="宋体" w:hAnsi="宋体" w:cs="宋体"/>
          <w:sz w:val="36"/>
          <w:szCs w:val="22"/>
          <w:lang w:eastAsia="zh-CN"/>
        </w:rPr>
        <w:t>5</w:t>
      </w:r>
    </w:p>
    <w:p w14:paraId="0CA2EB18" w14:textId="77777777" w:rsidR="00A16B6B" w:rsidRDefault="00A16B6B">
      <w:pPr>
        <w:widowControl w:val="0"/>
        <w:autoSpaceDE w:val="0"/>
        <w:autoSpaceDN w:val="0"/>
        <w:rPr>
          <w:rFonts w:eastAsia="宋体" w:hAnsi="宋体" w:cs="宋体"/>
          <w:sz w:val="25"/>
          <w:szCs w:val="63"/>
          <w:lang w:eastAsia="zh-CN"/>
        </w:rPr>
      </w:pPr>
    </w:p>
    <w:p w14:paraId="61219C82" w14:textId="77777777" w:rsidR="00A16B6B" w:rsidRDefault="00000000">
      <w:pPr>
        <w:widowControl w:val="0"/>
        <w:autoSpaceDE w:val="0"/>
        <w:autoSpaceDN w:val="0"/>
        <w:spacing w:before="12" w:line="326" w:lineRule="auto"/>
        <w:ind w:left="102" w:right="112" w:hanging="1"/>
        <w:rPr>
          <w:rFonts w:ascii="宋体" w:eastAsia="宋体" w:hAnsi="宋体" w:cs="宋体"/>
          <w:sz w:val="60"/>
          <w:szCs w:val="22"/>
          <w:lang w:eastAsia="zh-CN"/>
        </w:rPr>
      </w:pPr>
      <w:r>
        <w:rPr>
          <w:rFonts w:ascii="宋体" w:eastAsia="宋体" w:hAnsi="宋体" w:cs="宋体"/>
          <w:spacing w:val="-1"/>
          <w:sz w:val="63"/>
          <w:szCs w:val="22"/>
          <w:lang w:eastAsia="zh-CN"/>
        </w:rPr>
        <w:t>求,采取先进适用的工艺技术和装备,提升能耗准入标准,能耗、</w:t>
      </w:r>
      <w:r>
        <w:rPr>
          <w:rFonts w:ascii="宋体" w:eastAsia="宋体" w:hAnsi="宋体" w:cs="宋体"/>
          <w:sz w:val="60"/>
          <w:szCs w:val="22"/>
          <w:lang w:eastAsia="zh-CN"/>
        </w:rPr>
        <w:t>物耗、水耗要达到清洁生产先进水平。严格落实国家优化生态环</w:t>
      </w:r>
      <w:r>
        <w:rPr>
          <w:rFonts w:ascii="宋体" w:eastAsia="宋体" w:hAnsi="宋体" w:cs="宋体"/>
          <w:sz w:val="61"/>
          <w:szCs w:val="22"/>
          <w:lang w:eastAsia="zh-CN"/>
        </w:rPr>
        <w:t>境影响相关评价方法和准入要求的措施,推动在沙漠、戈壁、荒</w:t>
      </w:r>
      <w:r>
        <w:rPr>
          <w:rFonts w:ascii="宋体" w:eastAsia="宋体" w:hAnsi="宋体" w:cs="宋体"/>
          <w:sz w:val="61"/>
          <w:szCs w:val="22"/>
          <w:lang w:eastAsia="zh-CN"/>
        </w:rPr>
        <w:lastRenderedPageBreak/>
        <w:t>漠地区加快规划建设大型风电光伏基地项目。(自治区生态环境</w:t>
      </w:r>
      <w:r>
        <w:rPr>
          <w:rFonts w:ascii="宋体" w:eastAsia="宋体" w:hAnsi="宋体" w:cs="宋体"/>
          <w:w w:val="101"/>
          <w:sz w:val="60"/>
          <w:szCs w:val="22"/>
          <w:lang w:eastAsia="zh-CN"/>
        </w:rPr>
        <w:t>厅、发展改革委、工信厅、水利厅、市场监管局按职责分工负责)</w:t>
      </w:r>
    </w:p>
    <w:p w14:paraId="617E082F" w14:textId="77777777" w:rsidR="00A16B6B" w:rsidRDefault="00000000">
      <w:pPr>
        <w:widowControl w:val="0"/>
        <w:autoSpaceDE w:val="0"/>
        <w:autoSpaceDN w:val="0"/>
        <w:spacing w:line="799" w:lineRule="exact"/>
        <w:ind w:left="1457"/>
        <w:rPr>
          <w:rFonts w:ascii="宋体" w:eastAsia="宋体" w:hAnsi="宋体" w:cs="宋体"/>
          <w:sz w:val="63"/>
          <w:szCs w:val="63"/>
          <w:lang w:eastAsia="zh-CN"/>
        </w:rPr>
      </w:pPr>
      <w:r>
        <w:rPr>
          <w:rFonts w:ascii="宋体" w:eastAsia="宋体" w:hAnsi="宋体" w:cs="宋体"/>
          <w:spacing w:val="-1"/>
          <w:sz w:val="63"/>
          <w:szCs w:val="63"/>
          <w:lang w:eastAsia="zh-CN"/>
        </w:rPr>
        <w:t>(六)推动能源清洁低碳转型</w:t>
      </w:r>
    </w:p>
    <w:p w14:paraId="3B0CCE90" w14:textId="77777777" w:rsidR="00A16B6B" w:rsidRDefault="00000000">
      <w:pPr>
        <w:widowControl w:val="0"/>
        <w:autoSpaceDE w:val="0"/>
        <w:autoSpaceDN w:val="0"/>
        <w:spacing w:before="242" w:line="324" w:lineRule="auto"/>
        <w:ind w:left="137" w:right="205" w:firstLine="1227"/>
        <w:rPr>
          <w:rFonts w:ascii="宋体" w:eastAsia="宋体" w:hAnsi="宋体" w:cs="宋体"/>
          <w:sz w:val="60"/>
          <w:szCs w:val="22"/>
          <w:lang w:eastAsia="zh-CN"/>
        </w:rPr>
      </w:pPr>
      <w:r>
        <w:rPr>
          <w:rFonts w:ascii="宋体" w:eastAsia="宋体" w:hAnsi="宋体" w:cs="宋体"/>
          <w:w w:val="101"/>
          <w:sz w:val="60"/>
          <w:szCs w:val="22"/>
          <w:lang w:eastAsia="zh-CN"/>
        </w:rPr>
        <w:t>统筹能源安全和绿色低碳发展,推动能源供给体系清洁化低</w:t>
      </w:r>
      <w:r>
        <w:rPr>
          <w:rFonts w:ascii="宋体" w:eastAsia="宋体" w:hAnsi="宋体" w:cs="宋体"/>
          <w:w w:val="99"/>
          <w:sz w:val="61"/>
          <w:szCs w:val="22"/>
          <w:lang w:eastAsia="zh-CN"/>
        </w:rPr>
        <w:t>碳化和终端能源消费电气化。严格合理控制煤炭消费增长,精准</w:t>
      </w:r>
      <w:r>
        <w:rPr>
          <w:rFonts w:ascii="宋体" w:eastAsia="宋体" w:hAnsi="宋体" w:cs="宋体"/>
          <w:sz w:val="60"/>
          <w:szCs w:val="22"/>
          <w:lang w:eastAsia="zh-CN"/>
        </w:rPr>
        <w:t xml:space="preserve">测算原料煤、动力煤,新增原料用能不纳入能源消费总量控制。 </w:t>
      </w:r>
      <w:r>
        <w:rPr>
          <w:rFonts w:ascii="宋体" w:eastAsia="宋体" w:hAnsi="宋体" w:cs="宋体"/>
          <w:w w:val="101"/>
          <w:sz w:val="61"/>
          <w:szCs w:val="22"/>
          <w:lang w:eastAsia="zh-CN"/>
        </w:rPr>
        <w:t>合理控制煤电装机规模,有序淘汰煤电落后产能,全面实施公用</w:t>
      </w:r>
      <w:r>
        <w:rPr>
          <w:rFonts w:ascii="宋体" w:eastAsia="宋体" w:hAnsi="宋体" w:cs="宋体"/>
          <w:w w:val="99"/>
          <w:sz w:val="62"/>
          <w:szCs w:val="22"/>
          <w:lang w:eastAsia="zh-CN"/>
        </w:rPr>
        <w:t>和自备燃煤煤电(热电)机组节能降碳改造、灵活性改造、供热</w:t>
      </w:r>
      <w:r>
        <w:rPr>
          <w:rFonts w:ascii="宋体" w:eastAsia="宋体" w:hAnsi="宋体" w:cs="宋体"/>
          <w:sz w:val="60"/>
          <w:szCs w:val="22"/>
          <w:lang w:eastAsia="zh-CN"/>
        </w:rPr>
        <w:t>改造“三改联动”,加快煤电机组由主体电源向基础性和调节性电源转型。提高煤炭作为化工原料的综合利用效能,大力推动煤</w:t>
      </w:r>
      <w:r>
        <w:rPr>
          <w:rFonts w:ascii="宋体" w:eastAsia="宋体" w:hAnsi="宋体" w:cs="宋体"/>
          <w:w w:val="101"/>
          <w:sz w:val="59"/>
          <w:szCs w:val="22"/>
          <w:lang w:eastAsia="zh-CN"/>
        </w:rPr>
        <w:t>炭清洁高效利用。除国家规定新增原料用能不纳入能源消费总量</w:t>
      </w:r>
      <w:r>
        <w:rPr>
          <w:rFonts w:ascii="宋体" w:eastAsia="宋体" w:hAnsi="宋体" w:cs="宋体"/>
          <w:w w:val="101"/>
          <w:sz w:val="61"/>
          <w:szCs w:val="22"/>
          <w:lang w:eastAsia="zh-CN"/>
        </w:rPr>
        <w:t>控制的项目和列入国家规划项目外,“乌昌-石”等重点区域不</w:t>
      </w:r>
      <w:r>
        <w:rPr>
          <w:rFonts w:ascii="宋体" w:eastAsia="宋体" w:hAnsi="宋体" w:cs="宋体"/>
          <w:sz w:val="60"/>
          <w:szCs w:val="22"/>
          <w:lang w:eastAsia="zh-CN"/>
        </w:rPr>
        <w:t>再新建、扩建使用煤炭项目。壮大清洁能源产业,加快非化石能</w:t>
      </w:r>
      <w:r>
        <w:rPr>
          <w:rFonts w:ascii="宋体" w:eastAsia="宋体" w:hAnsi="宋体" w:cs="宋体"/>
          <w:sz w:val="61"/>
          <w:szCs w:val="22"/>
          <w:lang w:eastAsia="zh-CN"/>
        </w:rPr>
        <w:t>源发展,优化用能结构,到2025年非化石能源消费比重提高到18%</w:t>
      </w:r>
      <w:r>
        <w:rPr>
          <w:rFonts w:ascii="宋体" w:eastAsia="宋体" w:hAnsi="宋体" w:cs="宋体"/>
          <w:w w:val="101"/>
          <w:sz w:val="60"/>
          <w:szCs w:val="22"/>
          <w:lang w:eastAsia="zh-CN"/>
        </w:rPr>
        <w:t>左右。推进大型清洁能源基地建设,积极开发分布式太阳能发电</w:t>
      </w:r>
      <w:r>
        <w:rPr>
          <w:rFonts w:ascii="宋体" w:eastAsia="宋体" w:hAnsi="宋体" w:cs="宋体"/>
          <w:sz w:val="60"/>
          <w:szCs w:val="22"/>
          <w:lang w:eastAsia="zh-CN"/>
        </w:rPr>
        <w:t>和分散式风电,支持可再生能源与工业、建筑、交通、农业、生态等产业和设施协同发展。积极推动储能产业进步,推进抽水蓄</w:t>
      </w:r>
      <w:r>
        <w:rPr>
          <w:rFonts w:ascii="宋体" w:eastAsia="宋体" w:hAnsi="宋体" w:cs="宋体"/>
          <w:w w:val="101"/>
          <w:sz w:val="60"/>
          <w:szCs w:val="22"/>
          <w:lang w:eastAsia="zh-CN"/>
        </w:rPr>
        <w:t>能电站建设,加快新型储能技术和模式示范推广应用。积极发展</w:t>
      </w:r>
      <w:r>
        <w:rPr>
          <w:rFonts w:ascii="宋体" w:eastAsia="宋体" w:hAnsi="宋体" w:cs="宋体"/>
          <w:w w:val="99"/>
          <w:sz w:val="60"/>
          <w:szCs w:val="22"/>
          <w:lang w:eastAsia="zh-CN"/>
        </w:rPr>
        <w:t>可再生能源微电网、局域网,提高可再生能源的推广和消纳能力。</w:t>
      </w:r>
      <w:r>
        <w:rPr>
          <w:rFonts w:ascii="宋体" w:eastAsia="宋体" w:hAnsi="宋体" w:cs="宋体"/>
          <w:w w:val="101"/>
          <w:sz w:val="60"/>
          <w:szCs w:val="22"/>
          <w:lang w:eastAsia="zh-CN"/>
        </w:rPr>
        <w:t>稳步推进清洁供暖,加快城乡结合部、农村民用和农业生产散烧</w:t>
      </w:r>
    </w:p>
    <w:p w14:paraId="755D3BD5" w14:textId="77777777" w:rsidR="00A16B6B" w:rsidRDefault="00A16B6B">
      <w:pPr>
        <w:widowControl w:val="0"/>
        <w:autoSpaceDE w:val="0"/>
        <w:autoSpaceDN w:val="0"/>
        <w:spacing w:before="12"/>
        <w:rPr>
          <w:rFonts w:ascii="宋体" w:eastAsia="宋体" w:hAnsi="宋体" w:cs="宋体"/>
          <w:sz w:val="78"/>
          <w:szCs w:val="63"/>
          <w:lang w:eastAsia="zh-CN"/>
        </w:rPr>
      </w:pPr>
    </w:p>
    <w:p w14:paraId="14CD4C33" w14:textId="77777777" w:rsidR="00A16B6B" w:rsidRDefault="00000000">
      <w:pPr>
        <w:widowControl w:val="0"/>
        <w:autoSpaceDE w:val="0"/>
        <w:autoSpaceDN w:val="0"/>
        <w:ind w:left="1062"/>
        <w:rPr>
          <w:rFonts w:ascii="宋体" w:eastAsia="宋体" w:hAnsi="宋体" w:cs="宋体"/>
          <w:sz w:val="36"/>
          <w:szCs w:val="22"/>
          <w:lang w:eastAsia="zh-CN"/>
        </w:rPr>
        <w:sectPr w:rsidR="00A16B6B">
          <w:type w:val="continuous"/>
          <w:pgSz w:w="22410" w:h="31660"/>
          <w:pgMar w:top="3720" w:right="2200" w:bottom="280" w:left="2620" w:header="708" w:footer="708" w:gutter="0"/>
          <w:cols w:space="708"/>
        </w:sectPr>
      </w:pPr>
      <w:r>
        <w:rPr>
          <w:noProof/>
        </w:rPr>
        <w:drawing>
          <wp:anchor distT="0" distB="0" distL="0" distR="0" simplePos="0" relativeHeight="251663360" behindDoc="0" locked="0" layoutInCell="1" allowOverlap="1" wp14:anchorId="0C19186E" wp14:editId="39CAD874">
            <wp:simplePos x="0" y="0"/>
            <wp:positionH relativeFrom="page">
              <wp:posOffset>2636227</wp:posOffset>
            </wp:positionH>
            <wp:positionV relativeFrom="paragraph">
              <wp:posOffset>102519</wp:posOffset>
            </wp:positionV>
            <wp:extent cx="366779" cy="91694"/>
            <wp:effectExtent l="0" t="0" r="0" b="0"/>
            <wp:wrapNone/>
            <wp:docPr id="15668238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23815" name="image1.png"/>
                    <pic:cNvPicPr/>
                  </pic:nvPicPr>
                  <pic:blipFill>
                    <a:blip r:embed="rId22" cstate="print"/>
                    <a:stretch>
                      <a:fillRect/>
                    </a:stretch>
                  </pic:blipFill>
                  <pic:spPr>
                    <a:xfrm>
                      <a:off x="0" y="0"/>
                      <a:ext cx="366779" cy="91694"/>
                    </a:xfrm>
                    <a:prstGeom prst="rect">
                      <a:avLst/>
                    </a:prstGeom>
                  </pic:spPr>
                </pic:pic>
              </a:graphicData>
            </a:graphic>
          </wp:anchor>
        </w:drawing>
      </w:r>
      <w:r>
        <w:rPr>
          <w:noProof/>
        </w:rPr>
        <w:drawing>
          <wp:anchor distT="0" distB="0" distL="0" distR="0" simplePos="0" relativeHeight="251672576" behindDoc="0" locked="0" layoutInCell="1" allowOverlap="1" wp14:anchorId="35DE9F3A" wp14:editId="388F39AE">
            <wp:simplePos x="0" y="0"/>
            <wp:positionH relativeFrom="page">
              <wp:posOffset>1799511</wp:posOffset>
            </wp:positionH>
            <wp:positionV relativeFrom="paragraph">
              <wp:posOffset>102519</wp:posOffset>
            </wp:positionV>
            <wp:extent cx="378241" cy="103156"/>
            <wp:effectExtent l="0" t="0" r="0" b="0"/>
            <wp:wrapNone/>
            <wp:docPr id="45536425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64257" name="image2.png"/>
                    <pic:cNvPicPr/>
                  </pic:nvPicPr>
                  <pic:blipFill>
                    <a:blip r:embed="rId23" cstate="print"/>
                    <a:stretch>
                      <a:fillRect/>
                    </a:stretch>
                  </pic:blipFill>
                  <pic:spPr>
                    <a:xfrm>
                      <a:off x="0" y="0"/>
                      <a:ext cx="378241" cy="103156"/>
                    </a:xfrm>
                    <a:prstGeom prst="rect">
                      <a:avLst/>
                    </a:prstGeom>
                  </pic:spPr>
                </pic:pic>
              </a:graphicData>
            </a:graphic>
          </wp:anchor>
        </w:drawing>
      </w:r>
      <w:r>
        <w:rPr>
          <w:rFonts w:ascii="宋体" w:eastAsia="宋体" w:hAnsi="宋体" w:cs="宋体"/>
          <w:sz w:val="36"/>
          <w:szCs w:val="22"/>
          <w:lang w:eastAsia="zh-CN"/>
        </w:rPr>
        <w:t>6</w:t>
      </w:r>
    </w:p>
    <w:p w14:paraId="22F0F0B5" w14:textId="77777777" w:rsidR="00A16B6B" w:rsidRDefault="00000000">
      <w:pPr>
        <w:widowControl w:val="0"/>
        <w:autoSpaceDE w:val="0"/>
        <w:autoSpaceDN w:val="0"/>
        <w:spacing w:before="95" w:line="321" w:lineRule="auto"/>
        <w:ind w:left="175" w:right="647" w:hanging="1"/>
        <w:jc w:val="both"/>
        <w:rPr>
          <w:rFonts w:ascii="宋体" w:eastAsia="宋体" w:hAnsi="宋体" w:cs="宋体"/>
          <w:sz w:val="67"/>
          <w:szCs w:val="22"/>
          <w:lang w:eastAsia="zh-CN"/>
        </w:rPr>
      </w:pPr>
      <w:r>
        <w:rPr>
          <w:rFonts w:ascii="宋体" w:eastAsia="宋体" w:hAnsi="宋体" w:cs="宋体"/>
          <w:spacing w:val="-2"/>
          <w:sz w:val="61"/>
          <w:szCs w:val="22"/>
          <w:lang w:eastAsia="zh-CN"/>
        </w:rPr>
        <w:t>煤的清洁能源替代。实施工业炉窑清洁能源替代,新改扩建工业</w:t>
      </w:r>
      <w:r>
        <w:rPr>
          <w:rFonts w:ascii="宋体" w:eastAsia="宋体" w:hAnsi="宋体" w:cs="宋体"/>
          <w:spacing w:val="-2"/>
          <w:sz w:val="60"/>
          <w:szCs w:val="22"/>
          <w:lang w:eastAsia="zh-CN"/>
        </w:rPr>
        <w:t>炉窑采用清洁低碳能源。稳妥提高产业园区和制造企业新能源比</w:t>
      </w:r>
      <w:r>
        <w:rPr>
          <w:rFonts w:ascii="宋体" w:eastAsia="宋体" w:hAnsi="宋体" w:cs="宋体"/>
          <w:spacing w:val="-2"/>
          <w:sz w:val="62"/>
          <w:szCs w:val="22"/>
          <w:lang w:eastAsia="zh-CN"/>
        </w:rPr>
        <w:t>例,开展制造业领域电能替代。(自治区发展改革委、工信厅、</w:t>
      </w:r>
      <w:r>
        <w:rPr>
          <w:rFonts w:ascii="宋体" w:eastAsia="宋体" w:hAnsi="宋体" w:cs="宋体"/>
          <w:spacing w:val="-2"/>
          <w:sz w:val="59"/>
          <w:szCs w:val="22"/>
          <w:lang w:eastAsia="zh-CN"/>
        </w:rPr>
        <w:t>生态环境厅、住建厅、交通运输厅、农业农村厅、统计局按职责</w:t>
      </w:r>
      <w:r>
        <w:rPr>
          <w:rFonts w:ascii="宋体" w:eastAsia="宋体" w:hAnsi="宋体" w:cs="宋体"/>
          <w:spacing w:val="-2"/>
          <w:sz w:val="67"/>
          <w:szCs w:val="22"/>
          <w:lang w:eastAsia="zh-CN"/>
        </w:rPr>
        <w:lastRenderedPageBreak/>
        <w:t>分工负责)</w:t>
      </w:r>
    </w:p>
    <w:p w14:paraId="104F21BB" w14:textId="77777777" w:rsidR="00A16B6B" w:rsidRDefault="00000000">
      <w:pPr>
        <w:widowControl w:val="0"/>
        <w:autoSpaceDE w:val="0"/>
        <w:autoSpaceDN w:val="0"/>
        <w:spacing w:line="755" w:lineRule="exact"/>
        <w:ind w:left="1492"/>
        <w:rPr>
          <w:rFonts w:ascii="宋体" w:eastAsia="宋体" w:hAnsi="宋体" w:cs="宋体"/>
          <w:sz w:val="63"/>
          <w:szCs w:val="63"/>
          <w:lang w:eastAsia="zh-CN"/>
        </w:rPr>
      </w:pPr>
      <w:r>
        <w:rPr>
          <w:rFonts w:ascii="宋体" w:eastAsia="宋体" w:hAnsi="宋体" w:cs="宋体"/>
          <w:spacing w:val="-1"/>
          <w:sz w:val="63"/>
          <w:szCs w:val="63"/>
          <w:lang w:eastAsia="zh-CN"/>
        </w:rPr>
        <w:t>(七)加快形成绿色低碳生活方式</w:t>
      </w:r>
    </w:p>
    <w:p w14:paraId="46CDAB78" w14:textId="77777777" w:rsidR="00A16B6B" w:rsidRDefault="00000000">
      <w:pPr>
        <w:widowControl w:val="0"/>
        <w:autoSpaceDE w:val="0"/>
        <w:autoSpaceDN w:val="0"/>
        <w:spacing w:before="259" w:line="321" w:lineRule="auto"/>
        <w:ind w:left="104" w:right="110" w:firstLine="1279"/>
        <w:rPr>
          <w:rFonts w:ascii="宋体" w:eastAsia="宋体" w:hAnsi="宋体" w:cs="宋体"/>
          <w:sz w:val="69"/>
          <w:szCs w:val="22"/>
          <w:lang w:eastAsia="zh-CN"/>
        </w:rPr>
      </w:pPr>
      <w:r>
        <w:rPr>
          <w:rFonts w:ascii="宋体" w:eastAsia="宋体" w:hAnsi="宋体" w:cs="宋体"/>
          <w:w w:val="99"/>
          <w:sz w:val="62"/>
          <w:szCs w:val="22"/>
          <w:lang w:eastAsia="zh-CN"/>
        </w:rPr>
        <w:t>倡导简约适度、绿色低碳、文明健康的生活方式,从源头上</w:t>
      </w:r>
      <w:r>
        <w:rPr>
          <w:rFonts w:ascii="宋体" w:eastAsia="宋体" w:hAnsi="宋体" w:cs="宋体"/>
          <w:sz w:val="61"/>
          <w:szCs w:val="22"/>
          <w:lang w:eastAsia="zh-CN"/>
        </w:rPr>
        <w:t>减少污染物和碳排放。扩大绿色低碳产品供给和消费,推动落实</w:t>
      </w:r>
      <w:r>
        <w:rPr>
          <w:rFonts w:ascii="宋体" w:eastAsia="宋体" w:hAnsi="宋体" w:cs="宋体"/>
          <w:w w:val="99"/>
          <w:sz w:val="61"/>
          <w:szCs w:val="22"/>
          <w:lang w:eastAsia="zh-CN"/>
        </w:rPr>
        <w:t>绿色产品认证与标识,完善绿色产品推广机制。开展节约型机关、</w:t>
      </w:r>
      <w:r>
        <w:rPr>
          <w:rFonts w:ascii="宋体" w:eastAsia="宋体" w:hAnsi="宋体" w:cs="宋体"/>
          <w:sz w:val="60"/>
          <w:szCs w:val="22"/>
          <w:lang w:eastAsia="zh-CN"/>
        </w:rPr>
        <w:t>绿色社区、绿色学校、绿色食堂、绿色商场和绿色饭店等创建活</w:t>
      </w:r>
      <w:r>
        <w:rPr>
          <w:rFonts w:ascii="宋体" w:eastAsia="宋体" w:hAnsi="宋体" w:cs="宋体"/>
          <w:w w:val="101"/>
          <w:sz w:val="61"/>
          <w:szCs w:val="22"/>
          <w:lang w:eastAsia="zh-CN"/>
        </w:rPr>
        <w:t>动。深入开展全社会反对浪费行动,推广绿色包装。引导公众优</w:t>
      </w:r>
      <w:r>
        <w:rPr>
          <w:rFonts w:ascii="宋体" w:eastAsia="宋体" w:hAnsi="宋体" w:cs="宋体"/>
          <w:sz w:val="60"/>
          <w:szCs w:val="22"/>
          <w:lang w:eastAsia="zh-CN"/>
        </w:rPr>
        <w:t>先选择公共交通、自行车和步行等绿色低碳出行方式。发挥公共</w:t>
      </w:r>
      <w:r>
        <w:rPr>
          <w:rFonts w:ascii="宋体" w:eastAsia="宋体" w:hAnsi="宋体" w:cs="宋体"/>
          <w:w w:val="101"/>
          <w:sz w:val="60"/>
          <w:szCs w:val="22"/>
          <w:lang w:eastAsia="zh-CN"/>
        </w:rPr>
        <w:t>机构特别是党政机关在节能减排、生活垃圾分类和反食品浪费等</w:t>
      </w:r>
      <w:r>
        <w:rPr>
          <w:rFonts w:ascii="宋体" w:eastAsia="宋体" w:hAnsi="宋体" w:cs="宋体"/>
          <w:sz w:val="59"/>
          <w:szCs w:val="22"/>
          <w:lang w:eastAsia="zh-CN"/>
        </w:rPr>
        <w:t>方面的示范引领作用。探索建立“碳普惠”等公众参与机制。(自</w:t>
      </w:r>
      <w:r>
        <w:rPr>
          <w:rFonts w:ascii="宋体" w:eastAsia="宋体" w:hAnsi="宋体" w:cs="宋体"/>
          <w:sz w:val="60"/>
          <w:szCs w:val="22"/>
          <w:lang w:eastAsia="zh-CN"/>
        </w:rPr>
        <w:t>治区发展改革委、生态环境厅、工信厅、财政厅、住建厅、交通</w:t>
      </w:r>
      <w:r>
        <w:rPr>
          <w:rFonts w:ascii="宋体" w:eastAsia="宋体" w:hAnsi="宋体" w:cs="宋体"/>
          <w:w w:val="101"/>
          <w:sz w:val="60"/>
          <w:szCs w:val="22"/>
          <w:lang w:eastAsia="zh-CN"/>
        </w:rPr>
        <w:t>运输厅、商务厅、教育厅、机关事务管理局、市场监管局按职责</w:t>
      </w:r>
      <w:r>
        <w:rPr>
          <w:rFonts w:ascii="宋体" w:eastAsia="宋体" w:hAnsi="宋体" w:cs="宋体"/>
          <w:sz w:val="69"/>
          <w:szCs w:val="22"/>
          <w:lang w:eastAsia="zh-CN"/>
        </w:rPr>
        <w:t>分工负责)</w:t>
      </w:r>
    </w:p>
    <w:p w14:paraId="5B37FEB2" w14:textId="77777777" w:rsidR="00A16B6B" w:rsidRDefault="00000000">
      <w:pPr>
        <w:widowControl w:val="0"/>
        <w:autoSpaceDE w:val="0"/>
        <w:autoSpaceDN w:val="0"/>
        <w:spacing w:line="730" w:lineRule="exact"/>
        <w:ind w:left="1349"/>
        <w:rPr>
          <w:rFonts w:ascii="宋体" w:eastAsia="宋体" w:hAnsi="宋体" w:cs="宋体"/>
          <w:sz w:val="59"/>
          <w:szCs w:val="22"/>
          <w:lang w:eastAsia="zh-CN"/>
        </w:rPr>
      </w:pPr>
      <w:r>
        <w:rPr>
          <w:rFonts w:ascii="宋体" w:eastAsia="宋体" w:hAnsi="宋体" w:cs="宋体"/>
          <w:spacing w:val="-2"/>
          <w:sz w:val="59"/>
          <w:szCs w:val="22"/>
          <w:lang w:eastAsia="zh-CN"/>
        </w:rPr>
        <w:t>三、突出重点领域</w:t>
      </w:r>
    </w:p>
    <w:p w14:paraId="0E32E648" w14:textId="77777777" w:rsidR="00A16B6B" w:rsidRDefault="00000000">
      <w:pPr>
        <w:widowControl w:val="0"/>
        <w:autoSpaceDE w:val="0"/>
        <w:autoSpaceDN w:val="0"/>
        <w:spacing w:before="273"/>
        <w:ind w:left="1511"/>
        <w:rPr>
          <w:rFonts w:ascii="宋体" w:eastAsia="宋体" w:hAnsi="宋体" w:cs="宋体"/>
          <w:sz w:val="63"/>
          <w:szCs w:val="63"/>
          <w:lang w:eastAsia="zh-CN"/>
        </w:rPr>
      </w:pPr>
      <w:r>
        <w:rPr>
          <w:rFonts w:ascii="宋体" w:eastAsia="宋体" w:hAnsi="宋体" w:cs="宋体"/>
          <w:spacing w:val="-1"/>
          <w:sz w:val="63"/>
          <w:szCs w:val="63"/>
          <w:lang w:eastAsia="zh-CN"/>
        </w:rPr>
        <w:t>(八)推进工业领域协同增效</w:t>
      </w:r>
    </w:p>
    <w:p w14:paraId="51B9160C" w14:textId="77777777" w:rsidR="00A16B6B" w:rsidRDefault="00000000">
      <w:pPr>
        <w:widowControl w:val="0"/>
        <w:autoSpaceDE w:val="0"/>
        <w:autoSpaceDN w:val="0"/>
        <w:spacing w:before="240" w:line="312" w:lineRule="auto"/>
        <w:ind w:left="102" w:right="554" w:firstLine="1227"/>
        <w:jc w:val="both"/>
        <w:rPr>
          <w:rFonts w:ascii="宋体" w:eastAsia="宋体" w:hAnsi="宋体" w:cs="宋体"/>
          <w:sz w:val="63"/>
          <w:szCs w:val="22"/>
          <w:lang w:eastAsia="zh-CN"/>
        </w:rPr>
      </w:pPr>
      <w:r>
        <w:rPr>
          <w:rFonts w:ascii="宋体" w:eastAsia="宋体" w:hAnsi="宋体" w:cs="宋体"/>
          <w:w w:val="99"/>
          <w:sz w:val="63"/>
          <w:szCs w:val="22"/>
          <w:lang w:eastAsia="zh-CN"/>
        </w:rPr>
        <w:t>全面推行绿色制造,实施绿色制造工程,支持企业创建绿色工厂、绿色供应链和开发绿色产品,推动绿色园区建设,培育绿</w:t>
      </w:r>
      <w:r>
        <w:rPr>
          <w:rFonts w:ascii="宋体" w:eastAsia="宋体" w:hAnsi="宋体" w:cs="宋体"/>
          <w:spacing w:val="-1"/>
          <w:w w:val="99"/>
          <w:sz w:val="62"/>
          <w:szCs w:val="22"/>
          <w:lang w:eastAsia="zh-CN"/>
        </w:rPr>
        <w:t>色制造示范单位,持续推进绿色制造体系建设。推动资源高效循</w:t>
      </w:r>
      <w:r>
        <w:rPr>
          <w:rFonts w:ascii="宋体" w:eastAsia="宋体" w:hAnsi="宋体" w:cs="宋体"/>
          <w:w w:val="99"/>
          <w:sz w:val="63"/>
          <w:szCs w:val="22"/>
          <w:lang w:eastAsia="zh-CN"/>
        </w:rPr>
        <w:t>环利用,实施工业固废源头减量和高值化利用工程,深入推进工</w:t>
      </w:r>
    </w:p>
    <w:p w14:paraId="448FA58C" w14:textId="77777777" w:rsidR="00A16B6B" w:rsidRDefault="00A16B6B">
      <w:pPr>
        <w:widowControl w:val="0"/>
        <w:autoSpaceDE w:val="0"/>
        <w:autoSpaceDN w:val="0"/>
        <w:rPr>
          <w:rFonts w:ascii="宋体" w:eastAsia="宋体" w:hAnsi="宋体" w:cs="宋体"/>
          <w:sz w:val="20"/>
          <w:szCs w:val="63"/>
          <w:lang w:eastAsia="zh-CN"/>
        </w:rPr>
      </w:pPr>
    </w:p>
    <w:p w14:paraId="55CEC7DF" w14:textId="77777777" w:rsidR="00A16B6B" w:rsidRDefault="00A16B6B">
      <w:pPr>
        <w:widowControl w:val="0"/>
        <w:autoSpaceDE w:val="0"/>
        <w:autoSpaceDN w:val="0"/>
        <w:rPr>
          <w:rFonts w:ascii="宋体" w:eastAsia="宋体" w:hAnsi="宋体" w:cs="宋体"/>
          <w:sz w:val="20"/>
          <w:szCs w:val="63"/>
          <w:lang w:eastAsia="zh-CN"/>
        </w:rPr>
      </w:pPr>
    </w:p>
    <w:p w14:paraId="78D691F2" w14:textId="77777777" w:rsidR="00A16B6B" w:rsidRDefault="00A16B6B">
      <w:pPr>
        <w:widowControl w:val="0"/>
        <w:autoSpaceDE w:val="0"/>
        <w:autoSpaceDN w:val="0"/>
        <w:rPr>
          <w:rFonts w:ascii="宋体" w:eastAsia="宋体" w:hAnsi="宋体" w:cs="宋体"/>
          <w:sz w:val="20"/>
          <w:szCs w:val="63"/>
          <w:lang w:eastAsia="zh-CN"/>
        </w:rPr>
      </w:pPr>
    </w:p>
    <w:p w14:paraId="5AA9EC3F" w14:textId="77777777" w:rsidR="00A16B6B" w:rsidRDefault="00000000">
      <w:pPr>
        <w:widowControl w:val="0"/>
        <w:autoSpaceDE w:val="0"/>
        <w:autoSpaceDN w:val="0"/>
        <w:spacing w:before="4"/>
        <w:rPr>
          <w:rFonts w:ascii="宋体" w:eastAsia="宋体" w:hAnsi="宋体" w:cs="宋体"/>
          <w:sz w:val="17"/>
          <w:szCs w:val="63"/>
          <w:lang w:eastAsia="zh-CN"/>
        </w:rPr>
        <w:sectPr w:rsidR="00A16B6B">
          <w:type w:val="continuous"/>
          <w:pgSz w:w="22410" w:h="31660"/>
          <w:pgMar w:top="3720" w:right="1760" w:bottom="280" w:left="2980" w:header="708" w:footer="708" w:gutter="0"/>
          <w:cols w:space="708"/>
        </w:sectPr>
      </w:pPr>
      <w:r>
        <w:rPr>
          <w:noProof/>
        </w:rPr>
        <w:drawing>
          <wp:anchor distT="0" distB="0" distL="0" distR="0" simplePos="0" relativeHeight="251664384" behindDoc="0" locked="0" layoutInCell="1" allowOverlap="1" wp14:anchorId="69A4983B" wp14:editId="6A710F55">
            <wp:simplePos x="0" y="0"/>
            <wp:positionH relativeFrom="page">
              <wp:posOffset>11530629</wp:posOffset>
            </wp:positionH>
            <wp:positionV relativeFrom="paragraph">
              <wp:posOffset>247785</wp:posOffset>
            </wp:positionV>
            <wp:extent cx="377190" cy="91440"/>
            <wp:effectExtent l="0" t="0" r="0" b="0"/>
            <wp:wrapTopAndBottom/>
            <wp:docPr id="117130753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07535" name="image1.png"/>
                    <pic:cNvPicPr/>
                  </pic:nvPicPr>
                  <pic:blipFill>
                    <a:blip r:embed="rId24" cstate="print"/>
                    <a:stretch>
                      <a:fillRect/>
                    </a:stretch>
                  </pic:blipFill>
                  <pic:spPr>
                    <a:xfrm>
                      <a:off x="0" y="0"/>
                      <a:ext cx="377190" cy="91440"/>
                    </a:xfrm>
                    <a:prstGeom prst="rect">
                      <a:avLst/>
                    </a:prstGeom>
                  </pic:spPr>
                </pic:pic>
              </a:graphicData>
            </a:graphic>
          </wp:anchor>
        </w:drawing>
      </w:r>
      <w:r>
        <w:rPr>
          <w:noProof/>
        </w:rPr>
        <w:drawing>
          <wp:anchor distT="0" distB="0" distL="0" distR="0" simplePos="0" relativeHeight="251673600" behindDoc="0" locked="0" layoutInCell="1" allowOverlap="1" wp14:anchorId="0E663268" wp14:editId="01A8834C">
            <wp:simplePos x="0" y="0"/>
            <wp:positionH relativeFrom="page">
              <wp:posOffset>12046413</wp:posOffset>
            </wp:positionH>
            <wp:positionV relativeFrom="paragraph">
              <wp:posOffset>156090</wp:posOffset>
            </wp:positionV>
            <wp:extent cx="182879" cy="297180"/>
            <wp:effectExtent l="0" t="0" r="0" b="0"/>
            <wp:wrapTopAndBottom/>
            <wp:docPr id="13069835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8359" name="image2.png"/>
                    <pic:cNvPicPr/>
                  </pic:nvPicPr>
                  <pic:blipFill>
                    <a:blip r:embed="rId25" cstate="print"/>
                    <a:stretch>
                      <a:fillRect/>
                    </a:stretch>
                  </pic:blipFill>
                  <pic:spPr>
                    <a:xfrm>
                      <a:off x="0" y="0"/>
                      <a:ext cx="182879" cy="297180"/>
                    </a:xfrm>
                    <a:prstGeom prst="rect">
                      <a:avLst/>
                    </a:prstGeom>
                  </pic:spPr>
                </pic:pic>
              </a:graphicData>
            </a:graphic>
          </wp:anchor>
        </w:drawing>
      </w:r>
      <w:r>
        <w:rPr>
          <w:noProof/>
        </w:rPr>
        <w:drawing>
          <wp:anchor distT="0" distB="0" distL="0" distR="0" simplePos="0" relativeHeight="251680768" behindDoc="0" locked="0" layoutInCell="1" allowOverlap="1" wp14:anchorId="38C1A0F9" wp14:editId="77494A4B">
            <wp:simplePos x="0" y="0"/>
            <wp:positionH relativeFrom="page">
              <wp:posOffset>12378807</wp:posOffset>
            </wp:positionH>
            <wp:positionV relativeFrom="paragraph">
              <wp:posOffset>259247</wp:posOffset>
            </wp:positionV>
            <wp:extent cx="365759" cy="91440"/>
            <wp:effectExtent l="0" t="0" r="0" b="0"/>
            <wp:wrapTopAndBottom/>
            <wp:docPr id="12203466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4662" name="image3.png"/>
                    <pic:cNvPicPr/>
                  </pic:nvPicPr>
                  <pic:blipFill>
                    <a:blip r:embed="rId26" cstate="print"/>
                    <a:stretch>
                      <a:fillRect/>
                    </a:stretch>
                  </pic:blipFill>
                  <pic:spPr>
                    <a:xfrm>
                      <a:off x="0" y="0"/>
                      <a:ext cx="365759" cy="91440"/>
                    </a:xfrm>
                    <a:prstGeom prst="rect">
                      <a:avLst/>
                    </a:prstGeom>
                  </pic:spPr>
                </pic:pic>
              </a:graphicData>
            </a:graphic>
          </wp:anchor>
        </w:drawing>
      </w:r>
    </w:p>
    <w:p w14:paraId="43D90620" w14:textId="77777777" w:rsidR="00A16B6B" w:rsidRDefault="00A16B6B">
      <w:pPr>
        <w:widowControl w:val="0"/>
        <w:autoSpaceDE w:val="0"/>
        <w:autoSpaceDN w:val="0"/>
        <w:spacing w:before="5"/>
        <w:rPr>
          <w:rFonts w:eastAsia="宋体" w:hAnsi="宋体" w:cs="宋体"/>
          <w:sz w:val="26"/>
          <w:szCs w:val="64"/>
          <w:lang w:eastAsia="zh-CN"/>
        </w:rPr>
      </w:pPr>
    </w:p>
    <w:p w14:paraId="77CCE046" w14:textId="77777777" w:rsidR="00A16B6B" w:rsidRDefault="00000000">
      <w:pPr>
        <w:widowControl w:val="0"/>
        <w:autoSpaceDE w:val="0"/>
        <w:autoSpaceDN w:val="0"/>
        <w:spacing w:before="17" w:line="321" w:lineRule="auto"/>
        <w:ind w:left="113" w:right="110" w:firstLine="19"/>
        <w:rPr>
          <w:rFonts w:ascii="宋体" w:eastAsia="宋体" w:hAnsi="宋体" w:cs="宋体"/>
          <w:sz w:val="61"/>
          <w:szCs w:val="22"/>
          <w:lang w:eastAsia="zh-CN"/>
        </w:rPr>
      </w:pPr>
      <w:r>
        <w:rPr>
          <w:rFonts w:ascii="宋体" w:eastAsia="宋体" w:hAnsi="宋体" w:cs="宋体"/>
          <w:sz w:val="61"/>
          <w:szCs w:val="22"/>
          <w:lang w:eastAsia="zh-CN"/>
        </w:rPr>
        <w:t>业资源综合利用基地建设。积极开展能效对标,推动重点企业能源管理体系建设,开展重点行业能效领跑者行动。依法实施“双超双有高耗能”企业强制性清洁生产审核,开展重点行业清洁生产改造,推动一批重点企业达到领先水平。落实大气环境容量约</w:t>
      </w:r>
      <w:r>
        <w:rPr>
          <w:rFonts w:ascii="宋体" w:eastAsia="宋体" w:hAnsi="宋体" w:cs="宋体"/>
          <w:sz w:val="60"/>
          <w:szCs w:val="22"/>
          <w:lang w:eastAsia="zh-CN"/>
        </w:rPr>
        <w:t>束下钢铁、焦化等行业去产能长效机制的工作部署。钢铁行业大力推进高炉-转炉长流程炼钢转型为电弧炉短流程炼钢,实施超低</w:t>
      </w:r>
      <w:r>
        <w:rPr>
          <w:rFonts w:ascii="宋体" w:eastAsia="宋体" w:hAnsi="宋体" w:cs="宋体"/>
          <w:sz w:val="62"/>
          <w:szCs w:val="22"/>
          <w:lang w:eastAsia="zh-CN"/>
        </w:rPr>
        <w:lastRenderedPageBreak/>
        <w:t>排放、节能技术改造,加快资源能源回收利用配套产业发展,完</w:t>
      </w:r>
      <w:r>
        <w:rPr>
          <w:rFonts w:ascii="宋体" w:eastAsia="宋体" w:hAnsi="宋体" w:cs="宋体"/>
          <w:sz w:val="61"/>
          <w:szCs w:val="22"/>
          <w:lang w:eastAsia="zh-CN"/>
        </w:rPr>
        <w:t>善建设废钢加工配送体系。水泥行业严禁新增产能,推动现有产</w:t>
      </w:r>
      <w:r>
        <w:rPr>
          <w:rFonts w:ascii="宋体" w:eastAsia="宋体" w:hAnsi="宋体" w:cs="宋体"/>
          <w:sz w:val="62"/>
          <w:szCs w:val="22"/>
          <w:lang w:eastAsia="zh-CN"/>
        </w:rPr>
        <w:t>能加快原燃料低碳化替代,推进窑尾余热利用,实行高效节能技</w:t>
      </w:r>
      <w:r>
        <w:rPr>
          <w:rFonts w:ascii="宋体" w:eastAsia="宋体" w:hAnsi="宋体" w:cs="宋体"/>
          <w:sz w:val="61"/>
          <w:szCs w:val="22"/>
          <w:lang w:eastAsia="zh-CN"/>
        </w:rPr>
        <w:t>术改造。石化、化工行业优化产品与能源结构,着力推动减油增</w:t>
      </w:r>
      <w:r>
        <w:rPr>
          <w:rFonts w:ascii="宋体" w:eastAsia="宋体" w:hAnsi="宋体" w:cs="宋体"/>
          <w:sz w:val="62"/>
          <w:szCs w:val="22"/>
          <w:lang w:eastAsia="zh-CN"/>
        </w:rPr>
        <w:t>化,推进炼化一体化发展。电解铝行业提高再生铝比例,推广高</w:t>
      </w:r>
      <w:r>
        <w:rPr>
          <w:rFonts w:ascii="宋体" w:eastAsia="宋体" w:hAnsi="宋体" w:cs="宋体"/>
          <w:w w:val="99"/>
          <w:sz w:val="63"/>
          <w:szCs w:val="22"/>
          <w:lang w:eastAsia="zh-CN"/>
        </w:rPr>
        <w:t>效低碳铝电解技术,加快用能转型和循环再生,统筹安全和节能,</w:t>
      </w:r>
      <w:r>
        <w:rPr>
          <w:rFonts w:ascii="宋体" w:eastAsia="宋体" w:hAnsi="宋体" w:cs="宋体"/>
          <w:sz w:val="60"/>
          <w:szCs w:val="22"/>
          <w:lang w:eastAsia="zh-CN"/>
        </w:rPr>
        <w:t>稳步推进自备电向网电转化。推动冶炼副产能源资源与建材、石化、化工行业深度耦合发展。鼓励重点行业企业探索多污染物和</w:t>
      </w:r>
      <w:r>
        <w:rPr>
          <w:rFonts w:ascii="宋体" w:eastAsia="宋体" w:hAnsi="宋体" w:cs="宋体"/>
          <w:sz w:val="61"/>
          <w:szCs w:val="22"/>
          <w:lang w:eastAsia="zh-CN"/>
        </w:rPr>
        <w:t>温室气体协同控制技术工艺,开展协同创新示范。在煤化工、石油石化等行业推动碳捕集、利用与封存示范项目建设。(自治区工信厅、发展改革委、生态环境厅按职责分工负责)</w:t>
      </w:r>
    </w:p>
    <w:p w14:paraId="09C4D7CB" w14:textId="77777777" w:rsidR="00A16B6B" w:rsidRDefault="00000000">
      <w:pPr>
        <w:widowControl w:val="0"/>
        <w:autoSpaceDE w:val="0"/>
        <w:autoSpaceDN w:val="0"/>
        <w:spacing w:line="793" w:lineRule="exact"/>
        <w:ind w:left="1468"/>
        <w:rPr>
          <w:rFonts w:ascii="宋体" w:eastAsia="宋体" w:hAnsi="宋体" w:cs="宋体"/>
          <w:sz w:val="64"/>
          <w:szCs w:val="64"/>
          <w:lang w:eastAsia="zh-CN"/>
        </w:rPr>
      </w:pPr>
      <w:r>
        <w:rPr>
          <w:rFonts w:ascii="宋体" w:eastAsia="宋体" w:hAnsi="宋体" w:cs="宋体"/>
          <w:spacing w:val="-1"/>
          <w:sz w:val="64"/>
          <w:szCs w:val="64"/>
          <w:lang w:eastAsia="zh-CN"/>
        </w:rPr>
        <w:t>(九)推进交通领域协同增效</w:t>
      </w:r>
    </w:p>
    <w:p w14:paraId="5F972BAF" w14:textId="77777777" w:rsidR="00A16B6B" w:rsidRDefault="00000000">
      <w:pPr>
        <w:widowControl w:val="0"/>
        <w:autoSpaceDE w:val="0"/>
        <w:autoSpaceDN w:val="0"/>
        <w:spacing w:before="224" w:line="314" w:lineRule="auto"/>
        <w:ind w:left="186" w:right="440" w:firstLine="1209"/>
        <w:jc w:val="both"/>
        <w:rPr>
          <w:rFonts w:ascii="宋体" w:eastAsia="宋体" w:hAnsi="宋体" w:cs="宋体"/>
          <w:sz w:val="61"/>
          <w:szCs w:val="22"/>
          <w:lang w:eastAsia="zh-CN"/>
        </w:rPr>
      </w:pPr>
      <w:r>
        <w:rPr>
          <w:rFonts w:ascii="宋体" w:eastAsia="宋体" w:hAnsi="宋体" w:cs="宋体"/>
          <w:spacing w:val="-1"/>
          <w:w w:val="99"/>
          <w:sz w:val="63"/>
          <w:szCs w:val="22"/>
          <w:lang w:eastAsia="zh-CN"/>
        </w:rPr>
        <w:t>加快推进“公转铁”进程,不断优化货运结构,深入推动公</w:t>
      </w:r>
      <w:r>
        <w:rPr>
          <w:rFonts w:ascii="宋体" w:eastAsia="宋体" w:hAnsi="宋体" w:cs="宋体"/>
          <w:sz w:val="61"/>
          <w:szCs w:val="22"/>
          <w:lang w:eastAsia="zh-CN"/>
        </w:rPr>
        <w:t>铁等多式联运发展,促进大宗货物及中长距离公路货运向铁路转移,发展节能、低碳、集约的货运组织模式。推进一批多式联运</w:t>
      </w:r>
      <w:r>
        <w:rPr>
          <w:rFonts w:ascii="宋体" w:eastAsia="宋体" w:hAnsi="宋体" w:cs="宋体"/>
          <w:spacing w:val="-1"/>
          <w:w w:val="99"/>
          <w:sz w:val="64"/>
          <w:szCs w:val="22"/>
          <w:lang w:eastAsia="zh-CN"/>
        </w:rPr>
        <w:t>和干支线衔接型货运枢纽(物流园区)建设,构建“干线多式联</w:t>
      </w:r>
      <w:r>
        <w:rPr>
          <w:rFonts w:ascii="宋体" w:eastAsia="宋体" w:hAnsi="宋体" w:cs="宋体"/>
          <w:sz w:val="61"/>
          <w:szCs w:val="22"/>
          <w:lang w:eastAsia="zh-CN"/>
        </w:rPr>
        <w:t>运+区域分拨”物流网络,优化物流运输组织方式,提升货物周转</w:t>
      </w:r>
    </w:p>
    <w:p w14:paraId="4573C778" w14:textId="77777777" w:rsidR="00A16B6B" w:rsidRDefault="00A16B6B">
      <w:pPr>
        <w:widowControl w:val="0"/>
        <w:autoSpaceDE w:val="0"/>
        <w:autoSpaceDN w:val="0"/>
        <w:rPr>
          <w:rFonts w:ascii="宋体" w:eastAsia="宋体" w:hAnsi="宋体" w:cs="宋体"/>
          <w:sz w:val="20"/>
          <w:szCs w:val="64"/>
          <w:lang w:eastAsia="zh-CN"/>
        </w:rPr>
      </w:pPr>
    </w:p>
    <w:p w14:paraId="05B819D8" w14:textId="77777777" w:rsidR="00A16B6B" w:rsidRDefault="00A16B6B">
      <w:pPr>
        <w:widowControl w:val="0"/>
        <w:autoSpaceDE w:val="0"/>
        <w:autoSpaceDN w:val="0"/>
        <w:rPr>
          <w:rFonts w:ascii="宋体" w:eastAsia="宋体" w:hAnsi="宋体" w:cs="宋体"/>
          <w:sz w:val="20"/>
          <w:szCs w:val="64"/>
          <w:lang w:eastAsia="zh-CN"/>
        </w:rPr>
      </w:pPr>
    </w:p>
    <w:p w14:paraId="02C41F61" w14:textId="77777777" w:rsidR="00A16B6B" w:rsidRDefault="00A16B6B">
      <w:pPr>
        <w:widowControl w:val="0"/>
        <w:autoSpaceDE w:val="0"/>
        <w:autoSpaceDN w:val="0"/>
        <w:rPr>
          <w:rFonts w:ascii="宋体" w:eastAsia="宋体" w:hAnsi="宋体" w:cs="宋体"/>
          <w:sz w:val="20"/>
          <w:szCs w:val="64"/>
          <w:lang w:eastAsia="zh-CN"/>
        </w:rPr>
      </w:pPr>
    </w:p>
    <w:p w14:paraId="38F490A6" w14:textId="77777777" w:rsidR="00A16B6B" w:rsidRDefault="00000000">
      <w:pPr>
        <w:widowControl w:val="0"/>
        <w:autoSpaceDE w:val="0"/>
        <w:autoSpaceDN w:val="0"/>
        <w:spacing w:before="4"/>
        <w:rPr>
          <w:rFonts w:ascii="宋体" w:eastAsia="宋体" w:hAnsi="宋体" w:cs="宋体"/>
          <w:sz w:val="17"/>
          <w:szCs w:val="64"/>
          <w:lang w:eastAsia="zh-CN"/>
        </w:rPr>
        <w:sectPr w:rsidR="00A16B6B">
          <w:type w:val="continuous"/>
          <w:pgSz w:w="22410" w:h="31660"/>
          <w:pgMar w:top="3720" w:right="2160" w:bottom="280" w:left="2680" w:header="708" w:footer="708" w:gutter="0"/>
          <w:cols w:space="708"/>
        </w:sectPr>
      </w:pPr>
      <w:r>
        <w:rPr>
          <w:noProof/>
        </w:rPr>
        <w:drawing>
          <wp:anchor distT="0" distB="0" distL="0" distR="0" simplePos="0" relativeHeight="251665408" behindDoc="0" locked="0" layoutInCell="1" allowOverlap="1" wp14:anchorId="51B422BF" wp14:editId="06A5CAD6">
            <wp:simplePos x="0" y="0"/>
            <wp:positionH relativeFrom="page">
              <wp:posOffset>1799511</wp:posOffset>
            </wp:positionH>
            <wp:positionV relativeFrom="paragraph">
              <wp:posOffset>259247</wp:posOffset>
            </wp:positionV>
            <wp:extent cx="377189" cy="102869"/>
            <wp:effectExtent l="0" t="0" r="0" b="0"/>
            <wp:wrapTopAndBottom/>
            <wp:docPr id="195692499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24993" name="image1.png"/>
                    <pic:cNvPicPr/>
                  </pic:nvPicPr>
                  <pic:blipFill>
                    <a:blip r:embed="rId27" cstate="print"/>
                    <a:stretch>
                      <a:fillRect/>
                    </a:stretch>
                  </pic:blipFill>
                  <pic:spPr>
                    <a:xfrm>
                      <a:off x="0" y="0"/>
                      <a:ext cx="377189" cy="102869"/>
                    </a:xfrm>
                    <a:prstGeom prst="rect">
                      <a:avLst/>
                    </a:prstGeom>
                  </pic:spPr>
                </pic:pic>
              </a:graphicData>
            </a:graphic>
          </wp:anchor>
        </w:drawing>
      </w:r>
      <w:r>
        <w:rPr>
          <w:noProof/>
        </w:rPr>
        <w:drawing>
          <wp:anchor distT="0" distB="0" distL="0" distR="0" simplePos="0" relativeHeight="251674624" behindDoc="0" locked="0" layoutInCell="1" allowOverlap="1" wp14:anchorId="2163383B" wp14:editId="7670E3A8">
            <wp:simplePos x="0" y="0"/>
            <wp:positionH relativeFrom="page">
              <wp:posOffset>2292371</wp:posOffset>
            </wp:positionH>
            <wp:positionV relativeFrom="paragraph">
              <wp:posOffset>156090</wp:posOffset>
            </wp:positionV>
            <wp:extent cx="205739" cy="308609"/>
            <wp:effectExtent l="0" t="0" r="0" b="0"/>
            <wp:wrapTopAndBottom/>
            <wp:docPr id="118443079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30795" name="image2.jpeg"/>
                    <pic:cNvPicPr/>
                  </pic:nvPicPr>
                  <pic:blipFill>
                    <a:blip r:embed="rId28" cstate="print"/>
                    <a:stretch>
                      <a:fillRect/>
                    </a:stretch>
                  </pic:blipFill>
                  <pic:spPr>
                    <a:xfrm>
                      <a:off x="0" y="0"/>
                      <a:ext cx="205739" cy="308609"/>
                    </a:xfrm>
                    <a:prstGeom prst="rect">
                      <a:avLst/>
                    </a:prstGeom>
                  </pic:spPr>
                </pic:pic>
              </a:graphicData>
            </a:graphic>
          </wp:anchor>
        </w:drawing>
      </w:r>
      <w:r>
        <w:rPr>
          <w:noProof/>
        </w:rPr>
        <w:drawing>
          <wp:anchor distT="0" distB="0" distL="0" distR="0" simplePos="0" relativeHeight="251681792" behindDoc="0" locked="0" layoutInCell="1" allowOverlap="1" wp14:anchorId="63DA9505" wp14:editId="5393DDB9">
            <wp:simplePos x="0" y="0"/>
            <wp:positionH relativeFrom="page">
              <wp:posOffset>2636227</wp:posOffset>
            </wp:positionH>
            <wp:positionV relativeFrom="paragraph">
              <wp:posOffset>259247</wp:posOffset>
            </wp:positionV>
            <wp:extent cx="377189" cy="91440"/>
            <wp:effectExtent l="0" t="0" r="0" b="0"/>
            <wp:wrapTopAndBottom/>
            <wp:docPr id="559811840"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11840" name="image3.png"/>
                    <pic:cNvPicPr/>
                  </pic:nvPicPr>
                  <pic:blipFill>
                    <a:blip r:embed="rId29" cstate="print"/>
                    <a:stretch>
                      <a:fillRect/>
                    </a:stretch>
                  </pic:blipFill>
                  <pic:spPr>
                    <a:xfrm>
                      <a:off x="0" y="0"/>
                      <a:ext cx="377189" cy="91440"/>
                    </a:xfrm>
                    <a:prstGeom prst="rect">
                      <a:avLst/>
                    </a:prstGeom>
                  </pic:spPr>
                </pic:pic>
              </a:graphicData>
            </a:graphic>
          </wp:anchor>
        </w:drawing>
      </w:r>
    </w:p>
    <w:p w14:paraId="195E03EE" w14:textId="77777777" w:rsidR="00A16B6B" w:rsidRDefault="00000000">
      <w:pPr>
        <w:widowControl w:val="0"/>
        <w:autoSpaceDE w:val="0"/>
        <w:autoSpaceDN w:val="0"/>
        <w:spacing w:before="56" w:line="321" w:lineRule="auto"/>
        <w:ind w:left="110" w:right="99" w:firstLine="161"/>
        <w:rPr>
          <w:rFonts w:ascii="宋体" w:eastAsia="宋体" w:hAnsi="宋体" w:cs="宋体"/>
          <w:bCs/>
          <w:iCs/>
          <w:sz w:val="62"/>
          <w:szCs w:val="22"/>
          <w:lang w:eastAsia="zh-CN"/>
        </w:rPr>
      </w:pPr>
      <w:r>
        <w:rPr>
          <w:rFonts w:ascii="宋体" w:eastAsia="宋体" w:hAnsi="宋体" w:cs="宋体"/>
          <w:bCs/>
          <w:iCs/>
          <w:w w:val="101"/>
          <w:sz w:val="60"/>
          <w:szCs w:val="22"/>
          <w:lang w:eastAsia="zh-CN"/>
        </w:rPr>
        <w:t>能力和集散效率。建设高效衔接、快捷舒适的城市公共交通服务</w:t>
      </w:r>
      <w:r>
        <w:rPr>
          <w:rFonts w:ascii="宋体" w:eastAsia="宋体" w:hAnsi="宋体" w:cs="宋体"/>
          <w:bCs/>
          <w:iCs/>
          <w:w w:val="101"/>
          <w:sz w:val="61"/>
          <w:szCs w:val="22"/>
          <w:lang w:eastAsia="zh-CN"/>
        </w:rPr>
        <w:t>体系,推动公共交通与火车、长途汽车、航空顺畅换乘和无缝衔</w:t>
      </w:r>
      <w:r>
        <w:rPr>
          <w:rFonts w:ascii="宋体" w:eastAsia="宋体" w:hAnsi="宋体" w:cs="宋体"/>
          <w:bCs/>
          <w:iCs/>
          <w:w w:val="99"/>
          <w:sz w:val="62"/>
          <w:szCs w:val="22"/>
          <w:lang w:eastAsia="zh-CN"/>
        </w:rPr>
        <w:t>接。推动自行车、步行等城市慢行系统发展,加快转变城市交通</w:t>
      </w:r>
      <w:r>
        <w:rPr>
          <w:rFonts w:ascii="宋体" w:eastAsia="宋体" w:hAnsi="宋体" w:cs="宋体"/>
          <w:bCs/>
          <w:iCs/>
          <w:w w:val="101"/>
          <w:sz w:val="61"/>
          <w:szCs w:val="22"/>
          <w:lang w:eastAsia="zh-CN"/>
        </w:rPr>
        <w:t>发展方式,引导公众低碳出行。发展“互联网+”高效物流,提高物流信息化、智能化、网联化水平,推动城乡物流配送绿色发展,</w:t>
      </w:r>
      <w:r>
        <w:rPr>
          <w:rFonts w:ascii="宋体" w:eastAsia="宋体" w:hAnsi="宋体" w:cs="宋体"/>
          <w:bCs/>
          <w:iCs/>
          <w:w w:val="101"/>
          <w:sz w:val="60"/>
          <w:szCs w:val="22"/>
          <w:lang w:eastAsia="zh-CN"/>
        </w:rPr>
        <w:t>构建绿色低碳、高效集约的物流配送服务模式。实施道路运输车</w:t>
      </w:r>
      <w:r>
        <w:rPr>
          <w:rFonts w:ascii="宋体" w:eastAsia="宋体" w:hAnsi="宋体" w:cs="宋体"/>
          <w:bCs/>
          <w:iCs/>
          <w:w w:val="101"/>
          <w:sz w:val="61"/>
          <w:szCs w:val="22"/>
          <w:lang w:eastAsia="zh-CN"/>
        </w:rPr>
        <w:t>辆燃料消耗量限值准入制度。提升交通运输装备能效水平,推广</w:t>
      </w:r>
      <w:r>
        <w:rPr>
          <w:rFonts w:ascii="宋体" w:eastAsia="宋体" w:hAnsi="宋体" w:cs="宋体"/>
          <w:bCs/>
          <w:iCs/>
          <w:sz w:val="61"/>
          <w:szCs w:val="22"/>
          <w:lang w:eastAsia="zh-CN"/>
        </w:rPr>
        <w:t>应</w:t>
      </w:r>
      <w:r>
        <w:rPr>
          <w:rFonts w:ascii="宋体" w:eastAsia="宋体" w:hAnsi="宋体" w:cs="宋体"/>
          <w:bCs/>
          <w:iCs/>
          <w:sz w:val="61"/>
          <w:szCs w:val="22"/>
          <w:lang w:eastAsia="zh-CN"/>
        </w:rPr>
        <w:lastRenderedPageBreak/>
        <w:t>用高效、节能、环保的车辆装备,探索燃料电池车的示范应用,</w:t>
      </w:r>
      <w:r>
        <w:rPr>
          <w:rFonts w:ascii="宋体" w:eastAsia="宋体" w:hAnsi="宋体" w:cs="宋体"/>
          <w:bCs/>
          <w:iCs/>
          <w:w w:val="101"/>
          <w:sz w:val="60"/>
          <w:szCs w:val="22"/>
          <w:lang w:eastAsia="zh-CN"/>
        </w:rPr>
        <w:t>逐步提高新能源汽车在新车产销和汽车保有量中的比重。深入实</w:t>
      </w:r>
      <w:r>
        <w:rPr>
          <w:rFonts w:ascii="宋体" w:eastAsia="宋体" w:hAnsi="宋体" w:cs="宋体"/>
          <w:bCs/>
          <w:iCs/>
          <w:sz w:val="64"/>
          <w:szCs w:val="22"/>
          <w:lang w:eastAsia="zh-CN"/>
        </w:rPr>
        <w:t>施清洁柴油车(机)行动,基本淘汰国三及以下排放标准机动车,</w:t>
      </w:r>
      <w:r>
        <w:rPr>
          <w:rFonts w:ascii="宋体" w:eastAsia="宋体" w:hAnsi="宋体" w:cs="宋体"/>
          <w:bCs/>
          <w:iCs/>
          <w:sz w:val="62"/>
          <w:szCs w:val="22"/>
          <w:lang w:eastAsia="zh-CN"/>
        </w:rPr>
        <w:t>加快淘汰报废老旧柴油公务用车,全面实施国六排放标准。推动</w:t>
      </w:r>
      <w:r>
        <w:rPr>
          <w:rFonts w:ascii="宋体" w:eastAsia="宋体" w:hAnsi="宋体" w:cs="宋体"/>
          <w:bCs/>
          <w:iCs/>
          <w:w w:val="101"/>
          <w:sz w:val="61"/>
          <w:szCs w:val="22"/>
          <w:lang w:eastAsia="zh-CN"/>
        </w:rPr>
        <w:t>城市公共服务车辆电动化替代,逐年增加新能源车在新增公交车和更新公交车中的比重。提升公共机构新能源汽车充电保障,内</w:t>
      </w:r>
      <w:r>
        <w:rPr>
          <w:rFonts w:ascii="宋体" w:eastAsia="宋体" w:hAnsi="宋体" w:cs="宋体"/>
          <w:bCs/>
          <w:iCs/>
          <w:sz w:val="63"/>
          <w:szCs w:val="22"/>
          <w:lang w:eastAsia="zh-CN"/>
        </w:rPr>
        <w:t>部停车场要配建与使用规模相适应、运行需求所匹配的充(换)</w:t>
      </w:r>
      <w:r>
        <w:rPr>
          <w:rFonts w:ascii="宋体" w:eastAsia="宋体" w:hAnsi="宋体" w:cs="宋体"/>
          <w:bCs/>
          <w:iCs/>
          <w:w w:val="99"/>
          <w:sz w:val="64"/>
          <w:szCs w:val="22"/>
          <w:lang w:eastAsia="zh-CN"/>
        </w:rPr>
        <w:t>电设施设备或预留建设安装条件,鼓励内部充(换)电设施设备</w:t>
      </w:r>
      <w:r>
        <w:rPr>
          <w:rFonts w:ascii="宋体" w:eastAsia="宋体" w:hAnsi="宋体" w:cs="宋体"/>
          <w:bCs/>
          <w:iCs/>
          <w:sz w:val="61"/>
          <w:szCs w:val="22"/>
          <w:lang w:eastAsia="zh-CN"/>
        </w:rPr>
        <w:t>向社会公众开放。完善公务车辆采购制度,加快实现新采购公务</w:t>
      </w:r>
      <w:r>
        <w:rPr>
          <w:rFonts w:ascii="宋体" w:eastAsia="宋体" w:hAnsi="宋体" w:cs="宋体"/>
          <w:bCs/>
          <w:iCs/>
          <w:w w:val="99"/>
          <w:sz w:val="62"/>
          <w:szCs w:val="22"/>
          <w:lang w:eastAsia="zh-CN"/>
        </w:rPr>
        <w:t>车辆新能源化。到2025年,全区新能源新车销售量达到汽车新车</w:t>
      </w:r>
      <w:r>
        <w:rPr>
          <w:rFonts w:ascii="宋体" w:eastAsia="宋体" w:hAnsi="宋体" w:cs="宋体"/>
          <w:bCs/>
          <w:iCs/>
          <w:w w:val="101"/>
          <w:sz w:val="60"/>
          <w:szCs w:val="22"/>
          <w:lang w:eastAsia="zh-CN"/>
        </w:rPr>
        <w:t>销售量的20%左右;城市建成区每年新增和更新公交车辆新能源比</w:t>
      </w:r>
      <w:r>
        <w:rPr>
          <w:rFonts w:ascii="宋体" w:eastAsia="宋体" w:hAnsi="宋体" w:cs="宋体"/>
          <w:bCs/>
          <w:iCs/>
          <w:w w:val="99"/>
          <w:sz w:val="61"/>
          <w:szCs w:val="22"/>
          <w:lang w:eastAsia="zh-CN"/>
        </w:rPr>
        <w:t>例达到50%以上;全区党政机关等公共机构新增及更新新能源汽车</w:t>
      </w:r>
      <w:r>
        <w:rPr>
          <w:rFonts w:ascii="宋体" w:eastAsia="宋体" w:hAnsi="宋体" w:cs="宋体"/>
          <w:bCs/>
          <w:iCs/>
          <w:w w:val="101"/>
          <w:sz w:val="61"/>
          <w:szCs w:val="22"/>
          <w:lang w:eastAsia="zh-CN"/>
        </w:rPr>
        <w:t>占比不低于80%;“乌-昌-石”区域,公共服务领域公交、出租、</w:t>
      </w:r>
      <w:r>
        <w:rPr>
          <w:rFonts w:ascii="宋体" w:eastAsia="宋体" w:hAnsi="宋体" w:cs="宋体"/>
          <w:bCs/>
          <w:iCs/>
          <w:sz w:val="60"/>
          <w:szCs w:val="22"/>
          <w:lang w:eastAsia="zh-CN"/>
        </w:rPr>
        <w:t xml:space="preserve">物流配送、环卫等新增及更新车辆中新能源汽车占比不低于55%.  </w:t>
      </w:r>
      <w:r>
        <w:rPr>
          <w:rFonts w:ascii="宋体" w:eastAsia="宋体" w:hAnsi="宋体" w:cs="宋体"/>
          <w:bCs/>
          <w:iCs/>
          <w:w w:val="101"/>
          <w:sz w:val="61"/>
          <w:szCs w:val="22"/>
          <w:lang w:eastAsia="zh-CN"/>
        </w:rPr>
        <w:t>(自治区交通运输厅、发展改革委、机关事务管理局、工信厅、</w:t>
      </w:r>
      <w:r>
        <w:rPr>
          <w:rFonts w:ascii="宋体" w:eastAsia="宋体" w:hAnsi="宋体" w:cs="宋体"/>
          <w:bCs/>
          <w:iCs/>
          <w:sz w:val="62"/>
          <w:szCs w:val="22"/>
          <w:lang w:eastAsia="zh-CN"/>
        </w:rPr>
        <w:t>生态环境厅、住建厅、公安厅,乌鲁木齐铁路局按职责分工负责)</w:t>
      </w:r>
    </w:p>
    <w:p w14:paraId="46C980DA" w14:textId="77777777" w:rsidR="00A16B6B" w:rsidRDefault="00A16B6B">
      <w:pPr>
        <w:widowControl w:val="0"/>
        <w:autoSpaceDE w:val="0"/>
        <w:autoSpaceDN w:val="0"/>
        <w:rPr>
          <w:rFonts w:ascii="宋体" w:eastAsiaTheme="minorHAnsi" w:hAnsiTheme="minorHAnsi" w:cstheme="minorBidi"/>
          <w:sz w:val="20"/>
          <w:szCs w:val="22"/>
          <w:lang w:eastAsia="zh-CN"/>
        </w:rPr>
      </w:pPr>
    </w:p>
    <w:p w14:paraId="3B60F84C" w14:textId="77777777" w:rsidR="00A16B6B" w:rsidRDefault="00A16B6B">
      <w:pPr>
        <w:widowControl w:val="0"/>
        <w:autoSpaceDE w:val="0"/>
        <w:autoSpaceDN w:val="0"/>
        <w:rPr>
          <w:rFonts w:ascii="宋体" w:eastAsiaTheme="minorHAnsi" w:hAnsiTheme="minorHAnsi" w:cstheme="minorBidi"/>
          <w:sz w:val="20"/>
          <w:szCs w:val="22"/>
          <w:lang w:eastAsia="zh-CN"/>
        </w:rPr>
      </w:pPr>
    </w:p>
    <w:p w14:paraId="122251EE" w14:textId="77777777" w:rsidR="00A16B6B" w:rsidRDefault="00000000">
      <w:pPr>
        <w:widowControl w:val="0"/>
        <w:autoSpaceDE w:val="0"/>
        <w:autoSpaceDN w:val="0"/>
        <w:spacing w:before="1"/>
        <w:rPr>
          <w:rFonts w:ascii="宋体" w:eastAsiaTheme="minorHAnsi" w:hAnsiTheme="minorHAnsi" w:cstheme="minorBidi"/>
          <w:sz w:val="28"/>
          <w:szCs w:val="22"/>
          <w:lang w:eastAsia="zh-CN"/>
        </w:rPr>
        <w:sectPr w:rsidR="00A16B6B">
          <w:type w:val="continuous"/>
          <w:pgSz w:w="22410" w:h="31660"/>
          <w:pgMar w:top="3720" w:right="1820" w:bottom="280" w:left="2900" w:header="708" w:footer="708" w:gutter="0"/>
          <w:cols w:space="708"/>
        </w:sectPr>
      </w:pPr>
      <w:r>
        <w:rPr>
          <w:noProof/>
        </w:rPr>
        <w:drawing>
          <wp:anchor distT="0" distB="0" distL="0" distR="0" simplePos="0" relativeHeight="251666432" behindDoc="0" locked="0" layoutInCell="1" allowOverlap="1" wp14:anchorId="6AADD42D" wp14:editId="29B1B79D">
            <wp:simplePos x="0" y="0"/>
            <wp:positionH relativeFrom="page">
              <wp:posOffset>11496244</wp:posOffset>
            </wp:positionH>
            <wp:positionV relativeFrom="paragraph">
              <wp:posOffset>346892</wp:posOffset>
            </wp:positionV>
            <wp:extent cx="377189" cy="91440"/>
            <wp:effectExtent l="0" t="0" r="0" b="0"/>
            <wp:wrapTopAndBottom/>
            <wp:docPr id="182180965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09652" name="image1.png"/>
                    <pic:cNvPicPr/>
                  </pic:nvPicPr>
                  <pic:blipFill>
                    <a:blip r:embed="rId30" cstate="print"/>
                    <a:stretch>
                      <a:fillRect/>
                    </a:stretch>
                  </pic:blipFill>
                  <pic:spPr>
                    <a:xfrm>
                      <a:off x="0" y="0"/>
                      <a:ext cx="377189" cy="91440"/>
                    </a:xfrm>
                    <a:prstGeom prst="rect">
                      <a:avLst/>
                    </a:prstGeom>
                  </pic:spPr>
                </pic:pic>
              </a:graphicData>
            </a:graphic>
          </wp:anchor>
        </w:drawing>
      </w:r>
      <w:r>
        <w:rPr>
          <w:noProof/>
        </w:rPr>
        <w:drawing>
          <wp:anchor distT="0" distB="0" distL="0" distR="0" simplePos="0" relativeHeight="251675648" behindDoc="0" locked="0" layoutInCell="1" allowOverlap="1" wp14:anchorId="21DDBFC7" wp14:editId="5313028B">
            <wp:simplePos x="0" y="0"/>
            <wp:positionH relativeFrom="page">
              <wp:posOffset>12000565</wp:posOffset>
            </wp:positionH>
            <wp:positionV relativeFrom="paragraph">
              <wp:posOffset>243735</wp:posOffset>
            </wp:positionV>
            <wp:extent cx="194310" cy="308609"/>
            <wp:effectExtent l="0" t="0" r="0" b="0"/>
            <wp:wrapTopAndBottom/>
            <wp:docPr id="200239872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98723" name="image2.png"/>
                    <pic:cNvPicPr/>
                  </pic:nvPicPr>
                  <pic:blipFill>
                    <a:blip r:embed="rId31" cstate="print"/>
                    <a:stretch>
                      <a:fillRect/>
                    </a:stretch>
                  </pic:blipFill>
                  <pic:spPr>
                    <a:xfrm>
                      <a:off x="0" y="0"/>
                      <a:ext cx="194310" cy="308609"/>
                    </a:xfrm>
                    <a:prstGeom prst="rect">
                      <a:avLst/>
                    </a:prstGeom>
                  </pic:spPr>
                </pic:pic>
              </a:graphicData>
            </a:graphic>
          </wp:anchor>
        </w:drawing>
      </w:r>
      <w:r>
        <w:rPr>
          <w:noProof/>
        </w:rPr>
        <w:drawing>
          <wp:anchor distT="0" distB="0" distL="0" distR="0" simplePos="0" relativeHeight="251682816" behindDoc="0" locked="0" layoutInCell="1" allowOverlap="1" wp14:anchorId="1B5572C1" wp14:editId="38200AF0">
            <wp:simplePos x="0" y="0"/>
            <wp:positionH relativeFrom="page">
              <wp:posOffset>12332959</wp:posOffset>
            </wp:positionH>
            <wp:positionV relativeFrom="paragraph">
              <wp:posOffset>358354</wp:posOffset>
            </wp:positionV>
            <wp:extent cx="377190" cy="91440"/>
            <wp:effectExtent l="0" t="0" r="0" b="0"/>
            <wp:wrapTopAndBottom/>
            <wp:docPr id="155567619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76194" name="image3.png"/>
                    <pic:cNvPicPr/>
                  </pic:nvPicPr>
                  <pic:blipFill>
                    <a:blip r:embed="rId32" cstate="print"/>
                    <a:stretch>
                      <a:fillRect/>
                    </a:stretch>
                  </pic:blipFill>
                  <pic:spPr>
                    <a:xfrm>
                      <a:off x="0" y="0"/>
                      <a:ext cx="377190" cy="91440"/>
                    </a:xfrm>
                    <a:prstGeom prst="rect">
                      <a:avLst/>
                    </a:prstGeom>
                  </pic:spPr>
                </pic:pic>
              </a:graphicData>
            </a:graphic>
          </wp:anchor>
        </w:drawing>
      </w:r>
    </w:p>
    <w:p w14:paraId="49ADD487" w14:textId="77777777" w:rsidR="00A16B6B" w:rsidRDefault="00A16B6B">
      <w:pPr>
        <w:widowControl w:val="0"/>
        <w:autoSpaceDE w:val="0"/>
        <w:autoSpaceDN w:val="0"/>
        <w:spacing w:before="4"/>
        <w:rPr>
          <w:rFonts w:eastAsia="宋体" w:hAnsi="宋体" w:cs="宋体"/>
          <w:sz w:val="21"/>
          <w:szCs w:val="63"/>
          <w:lang w:eastAsia="zh-CN"/>
        </w:rPr>
      </w:pPr>
    </w:p>
    <w:p w14:paraId="2CBF1A4F" w14:textId="77777777" w:rsidR="00A16B6B" w:rsidRDefault="00000000">
      <w:pPr>
        <w:widowControl w:val="0"/>
        <w:autoSpaceDE w:val="0"/>
        <w:autoSpaceDN w:val="0"/>
        <w:spacing w:before="17"/>
        <w:ind w:left="1416"/>
        <w:rPr>
          <w:rFonts w:ascii="宋体" w:eastAsia="宋体" w:hAnsi="宋体" w:cs="宋体"/>
          <w:sz w:val="63"/>
          <w:szCs w:val="63"/>
          <w:lang w:eastAsia="zh-CN"/>
        </w:rPr>
      </w:pPr>
      <w:r>
        <w:rPr>
          <w:rFonts w:ascii="宋体" w:eastAsia="宋体" w:hAnsi="宋体" w:cs="宋体"/>
          <w:spacing w:val="-1"/>
          <w:sz w:val="63"/>
          <w:szCs w:val="63"/>
          <w:lang w:eastAsia="zh-CN"/>
        </w:rPr>
        <w:t>(十)推进城乡建设协同增效</w:t>
      </w:r>
    </w:p>
    <w:p w14:paraId="3A610551" w14:textId="77777777" w:rsidR="00A16B6B" w:rsidRDefault="00000000">
      <w:pPr>
        <w:widowControl w:val="0"/>
        <w:autoSpaceDE w:val="0"/>
        <w:autoSpaceDN w:val="0"/>
        <w:spacing w:before="296" w:line="328" w:lineRule="auto"/>
        <w:ind w:left="116" w:right="113" w:firstLine="1190"/>
        <w:rPr>
          <w:rFonts w:ascii="宋体" w:eastAsia="宋体" w:hAnsi="宋体" w:cs="宋体"/>
          <w:sz w:val="61"/>
          <w:szCs w:val="22"/>
          <w:lang w:eastAsia="zh-CN"/>
        </w:rPr>
      </w:pPr>
      <w:r>
        <w:rPr>
          <w:rFonts w:ascii="宋体" w:eastAsia="宋体" w:hAnsi="宋体" w:cs="宋体"/>
          <w:sz w:val="59"/>
          <w:szCs w:val="22"/>
          <w:lang w:eastAsia="zh-CN"/>
        </w:rPr>
        <w:t>实施绿色低碳建筑创建行动。优化城镇布局,合理控制城镇建筑总规模,严格管控高耗能公共建筑建设。实施工程建设全过程绿</w:t>
      </w:r>
      <w:r>
        <w:rPr>
          <w:rFonts w:ascii="宋体" w:eastAsia="宋体" w:hAnsi="宋体" w:cs="宋体"/>
          <w:sz w:val="60"/>
          <w:szCs w:val="22"/>
          <w:lang w:eastAsia="zh-CN"/>
        </w:rPr>
        <w:t>色建造,健全建筑拆除管理制度,杜绝大拆大建。推进绿色建筑标准实施,新建民用建筑全部达到绿色建筑基本要求,逐步扩大一、</w:t>
      </w:r>
      <w:r>
        <w:rPr>
          <w:rFonts w:ascii="宋体" w:eastAsia="宋体" w:hAnsi="宋体" w:cs="宋体"/>
          <w:sz w:val="59"/>
          <w:szCs w:val="22"/>
          <w:lang w:eastAsia="zh-CN"/>
        </w:rPr>
        <w:t>二、三星级绿色建筑比例。加快低能耗建筑推广,提高新建民用建</w:t>
      </w:r>
      <w:r>
        <w:rPr>
          <w:rFonts w:ascii="宋体" w:eastAsia="宋体" w:hAnsi="宋体" w:cs="宋体"/>
          <w:sz w:val="61"/>
          <w:szCs w:val="22"/>
          <w:lang w:eastAsia="zh-CN"/>
        </w:rPr>
        <w:t>筑节能标准水平,推进公共建筑执行节能75%标准,鼓励建设超低</w:t>
      </w:r>
      <w:r>
        <w:rPr>
          <w:rFonts w:ascii="宋体" w:eastAsia="宋体" w:hAnsi="宋体" w:cs="宋体"/>
          <w:sz w:val="60"/>
          <w:szCs w:val="22"/>
          <w:lang w:eastAsia="zh-CN"/>
        </w:rPr>
        <w:t>能耗建筑和近零能耗建筑。因地制宜发展装配式建筑。推动农村居</w:t>
      </w:r>
      <w:r>
        <w:rPr>
          <w:rFonts w:ascii="宋体" w:eastAsia="宋体" w:hAnsi="宋体" w:cs="宋体"/>
          <w:sz w:val="60"/>
          <w:szCs w:val="22"/>
          <w:lang w:eastAsia="zh-CN"/>
        </w:rPr>
        <w:lastRenderedPageBreak/>
        <w:t>住建筑节能设计标准实施,开展节能技术试点,提升农村建筑能</w:t>
      </w:r>
      <w:r>
        <w:rPr>
          <w:rFonts w:ascii="宋体" w:eastAsia="宋体" w:hAnsi="宋体" w:cs="宋体"/>
          <w:sz w:val="58"/>
          <w:szCs w:val="22"/>
          <w:lang w:eastAsia="zh-CN"/>
        </w:rPr>
        <w:t>源利用效率。推广轻钢结构体系和钢筋混凝土结构体系的装配式农</w:t>
      </w:r>
      <w:r>
        <w:rPr>
          <w:rFonts w:ascii="宋体" w:eastAsia="宋体" w:hAnsi="宋体" w:cs="宋体"/>
          <w:sz w:val="59"/>
          <w:szCs w:val="22"/>
          <w:lang w:eastAsia="zh-CN"/>
        </w:rPr>
        <w:t>房建造技术,引导农民自建住宅由传统结构向装配式转变。加快优化建筑用能结构。统筹加强建筑设施设备节能改造,同步推进建筑</w:t>
      </w:r>
      <w:r>
        <w:rPr>
          <w:rFonts w:ascii="宋体" w:eastAsia="宋体" w:hAnsi="宋体" w:cs="宋体"/>
          <w:sz w:val="58"/>
          <w:szCs w:val="22"/>
          <w:lang w:eastAsia="zh-CN"/>
        </w:rPr>
        <w:t>抗震加固、改建扩建与既有建筑节能改造。推动城镇集中供暖低碳</w:t>
      </w:r>
      <w:r>
        <w:rPr>
          <w:rFonts w:ascii="宋体" w:eastAsia="宋体" w:hAnsi="宋体" w:cs="宋体"/>
          <w:sz w:val="59"/>
          <w:szCs w:val="22"/>
          <w:lang w:eastAsia="zh-CN"/>
        </w:rPr>
        <w:t>化,因地制宜采用可再生能源、燃气、电力等方式加快供暖燃煤锅</w:t>
      </w:r>
      <w:r>
        <w:rPr>
          <w:rFonts w:ascii="宋体" w:eastAsia="宋体" w:hAnsi="宋体" w:cs="宋体"/>
          <w:sz w:val="60"/>
          <w:szCs w:val="22"/>
          <w:lang w:eastAsia="zh-CN"/>
        </w:rPr>
        <w:t>炉替代,鼓励有条件的地区实施太阳能、浅层地热能、空气热能、</w:t>
      </w:r>
      <w:r>
        <w:rPr>
          <w:rFonts w:ascii="宋体" w:eastAsia="宋体" w:hAnsi="宋体" w:cs="宋体"/>
          <w:sz w:val="59"/>
          <w:szCs w:val="22"/>
          <w:lang w:eastAsia="zh-CN"/>
        </w:rPr>
        <w:t>生物质能等可再生能源在连片建筑集中应用推广,提高清洁能源占</w:t>
      </w:r>
      <w:r>
        <w:rPr>
          <w:rFonts w:ascii="宋体" w:eastAsia="宋体" w:hAnsi="宋体" w:cs="宋体"/>
          <w:sz w:val="60"/>
          <w:szCs w:val="22"/>
          <w:lang w:eastAsia="zh-CN"/>
        </w:rPr>
        <w:t>比和能源高效利用。优先支持大气污染防治重点区域利用光伏、地热、生物质等可再生能源满足建筑用能需求。开展建筑屋顶光</w:t>
      </w:r>
      <w:r>
        <w:rPr>
          <w:rFonts w:ascii="宋体" w:eastAsia="宋体" w:hAnsi="宋体" w:cs="宋体"/>
          <w:w w:val="101"/>
          <w:sz w:val="61"/>
          <w:szCs w:val="22"/>
          <w:lang w:eastAsia="zh-CN"/>
        </w:rPr>
        <w:t>伏行动,鼓励公共机构既有建筑等安装光伏或太阳能热利用设施,</w:t>
      </w:r>
      <w:r>
        <w:rPr>
          <w:rFonts w:ascii="宋体" w:eastAsia="宋体" w:hAnsi="宋体" w:cs="宋体"/>
          <w:sz w:val="60"/>
          <w:szCs w:val="22"/>
          <w:lang w:eastAsia="zh-CN"/>
        </w:rPr>
        <w:t>提高建筑采暖、生活热水、炊事等电气化普及率。推进建筑废弃物再生利用。合理控制城市照明能耗。大力发展光伏建筑一体化</w:t>
      </w:r>
      <w:r>
        <w:rPr>
          <w:rFonts w:ascii="宋体" w:eastAsia="宋体" w:hAnsi="宋体" w:cs="宋体"/>
          <w:sz w:val="61"/>
          <w:szCs w:val="22"/>
          <w:lang w:eastAsia="zh-CN"/>
        </w:rPr>
        <w:t>应用,开展光储直柔一体化试点。在农村人居环境整治提升中落实减污降碳要求。(自治区住建厅、发展改革委、自然资源厅、</w:t>
      </w:r>
    </w:p>
    <w:p w14:paraId="3715CC3E" w14:textId="77777777" w:rsidR="00A16B6B" w:rsidRDefault="00A16B6B">
      <w:pPr>
        <w:widowControl w:val="0"/>
        <w:autoSpaceDE w:val="0"/>
        <w:autoSpaceDN w:val="0"/>
        <w:spacing w:before="10"/>
        <w:rPr>
          <w:rFonts w:ascii="宋体" w:eastAsia="宋体" w:hAnsi="宋体" w:cs="宋体"/>
          <w:sz w:val="70"/>
          <w:szCs w:val="63"/>
          <w:lang w:eastAsia="zh-CN"/>
        </w:rPr>
      </w:pPr>
    </w:p>
    <w:p w14:paraId="5A493BDE" w14:textId="77777777" w:rsidR="00A16B6B" w:rsidRDefault="00000000">
      <w:pPr>
        <w:widowControl w:val="0"/>
        <w:autoSpaceDE w:val="0"/>
        <w:autoSpaceDN w:val="0"/>
        <w:ind w:left="1009"/>
        <w:rPr>
          <w:rFonts w:ascii="宋体" w:eastAsia="宋体" w:hAnsi="宋体" w:cs="宋体"/>
          <w:spacing w:val="-5"/>
          <w:sz w:val="38"/>
          <w:szCs w:val="22"/>
          <w:lang w:eastAsia="zh-CN"/>
        </w:rPr>
      </w:pPr>
      <w:r>
        <w:rPr>
          <w:noProof/>
        </w:rPr>
        <w:drawing>
          <wp:anchor distT="0" distB="0" distL="0" distR="0" simplePos="0" relativeHeight="251667456" behindDoc="0" locked="0" layoutInCell="1" allowOverlap="1" wp14:anchorId="40507533" wp14:editId="69AD0176">
            <wp:simplePos x="0" y="0"/>
            <wp:positionH relativeFrom="page">
              <wp:posOffset>2762307</wp:posOffset>
            </wp:positionH>
            <wp:positionV relativeFrom="paragraph">
              <wp:posOffset>127483</wp:posOffset>
            </wp:positionV>
            <wp:extent cx="378241" cy="91694"/>
            <wp:effectExtent l="0" t="0" r="0" b="0"/>
            <wp:wrapNone/>
            <wp:docPr id="57788941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89412" name="image1.png"/>
                    <pic:cNvPicPr/>
                  </pic:nvPicPr>
                  <pic:blipFill>
                    <a:blip r:embed="rId33" cstate="print"/>
                    <a:stretch>
                      <a:fillRect/>
                    </a:stretch>
                  </pic:blipFill>
                  <pic:spPr>
                    <a:xfrm>
                      <a:off x="0" y="0"/>
                      <a:ext cx="378241" cy="91694"/>
                    </a:xfrm>
                    <a:prstGeom prst="rect">
                      <a:avLst/>
                    </a:prstGeom>
                  </pic:spPr>
                </pic:pic>
              </a:graphicData>
            </a:graphic>
          </wp:anchor>
        </w:drawing>
      </w:r>
      <w:r>
        <w:rPr>
          <w:noProof/>
        </w:rPr>
        <w:drawing>
          <wp:anchor distT="0" distB="0" distL="0" distR="0" simplePos="0" relativeHeight="251676672" behindDoc="0" locked="0" layoutInCell="1" allowOverlap="1" wp14:anchorId="2D1E0733" wp14:editId="7407089D">
            <wp:simplePos x="0" y="0"/>
            <wp:positionH relativeFrom="page">
              <wp:posOffset>1765126</wp:posOffset>
            </wp:positionH>
            <wp:positionV relativeFrom="paragraph">
              <wp:posOffset>127483</wp:posOffset>
            </wp:positionV>
            <wp:extent cx="378241" cy="91694"/>
            <wp:effectExtent l="0" t="0" r="0" b="0"/>
            <wp:wrapNone/>
            <wp:docPr id="95739974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99741" name="image2.png"/>
                    <pic:cNvPicPr/>
                  </pic:nvPicPr>
                  <pic:blipFill>
                    <a:blip r:embed="rId34" cstate="print"/>
                    <a:stretch>
                      <a:fillRect/>
                    </a:stretch>
                  </pic:blipFill>
                  <pic:spPr>
                    <a:xfrm>
                      <a:off x="0" y="0"/>
                      <a:ext cx="378241" cy="91694"/>
                    </a:xfrm>
                    <a:prstGeom prst="rect">
                      <a:avLst/>
                    </a:prstGeom>
                  </pic:spPr>
                </pic:pic>
              </a:graphicData>
            </a:graphic>
          </wp:anchor>
        </w:drawing>
      </w:r>
      <w:r>
        <w:rPr>
          <w:rFonts w:ascii="宋体" w:eastAsia="宋体" w:hAnsi="宋体" w:cs="宋体"/>
          <w:spacing w:val="-5"/>
          <w:sz w:val="38"/>
          <w:szCs w:val="22"/>
          <w:lang w:eastAsia="zh-CN"/>
        </w:rPr>
        <w:t>10</w:t>
      </w:r>
    </w:p>
    <w:p w14:paraId="48C7292C" w14:textId="77777777" w:rsidR="001D6D57" w:rsidRDefault="001D6D57" w:rsidP="001D6D57">
      <w:pPr>
        <w:widowControl w:val="0"/>
        <w:autoSpaceDE w:val="0"/>
        <w:autoSpaceDN w:val="0"/>
        <w:spacing w:before="5"/>
        <w:ind w:left="185"/>
        <w:rPr>
          <w:rFonts w:ascii="宋体" w:eastAsia="宋体" w:hAnsi="宋体" w:cs="宋体"/>
          <w:sz w:val="60"/>
          <w:szCs w:val="60"/>
          <w:lang w:eastAsia="zh-CN"/>
        </w:rPr>
      </w:pPr>
      <w:r>
        <w:rPr>
          <w:rFonts w:ascii="宋体" w:eastAsia="宋体" w:hAnsi="宋体" w:cs="宋体"/>
          <w:spacing w:val="-1"/>
          <w:sz w:val="60"/>
          <w:szCs w:val="60"/>
          <w:lang w:eastAsia="zh-CN"/>
        </w:rPr>
        <w:t>生态环境厅、农业农村厅、乡村振兴局、机关事务管理局按职责</w:t>
      </w:r>
    </w:p>
    <w:p w14:paraId="1B834C26" w14:textId="77777777" w:rsidR="001D6D57" w:rsidRDefault="001D6D57" w:rsidP="001D6D57">
      <w:pPr>
        <w:widowControl w:val="0"/>
        <w:autoSpaceDE w:val="0"/>
        <w:autoSpaceDN w:val="0"/>
        <w:spacing w:before="241"/>
        <w:ind w:left="130"/>
        <w:rPr>
          <w:rFonts w:ascii="宋体" w:eastAsia="宋体" w:hAnsi="宋体" w:cs="宋体"/>
          <w:sz w:val="69"/>
          <w:szCs w:val="69"/>
          <w:lang w:eastAsia="zh-CN"/>
        </w:rPr>
      </w:pPr>
      <w:r>
        <w:rPr>
          <w:rFonts w:ascii="宋体" w:eastAsia="宋体" w:hAnsi="宋体" w:cs="宋体"/>
          <w:spacing w:val="-2"/>
          <w:sz w:val="69"/>
          <w:szCs w:val="69"/>
          <w:lang w:eastAsia="zh-CN"/>
        </w:rPr>
        <w:t>分工负责)</w:t>
      </w:r>
    </w:p>
    <w:p w14:paraId="170D10CB" w14:textId="77777777" w:rsidR="001D6D57" w:rsidRDefault="001D6D57" w:rsidP="001D6D57">
      <w:pPr>
        <w:widowControl w:val="0"/>
        <w:autoSpaceDE w:val="0"/>
        <w:autoSpaceDN w:val="0"/>
        <w:spacing w:before="225"/>
        <w:ind w:left="1521"/>
        <w:rPr>
          <w:rFonts w:ascii="宋体" w:eastAsia="宋体" w:hAnsi="宋体" w:cs="宋体"/>
          <w:sz w:val="63"/>
          <w:szCs w:val="22"/>
          <w:lang w:eastAsia="zh-CN"/>
        </w:rPr>
      </w:pPr>
      <w:r>
        <w:rPr>
          <w:rFonts w:ascii="宋体" w:eastAsia="宋体" w:hAnsi="宋体" w:cs="宋体"/>
          <w:spacing w:val="-1"/>
          <w:sz w:val="63"/>
          <w:szCs w:val="22"/>
          <w:lang w:eastAsia="zh-CN"/>
        </w:rPr>
        <w:t>(十一)推进农业领域协同增效</w:t>
      </w:r>
    </w:p>
    <w:p w14:paraId="6B49FE0E" w14:textId="77777777" w:rsidR="001D6D57" w:rsidRDefault="001D6D57" w:rsidP="001D6D57">
      <w:pPr>
        <w:widowControl w:val="0"/>
        <w:autoSpaceDE w:val="0"/>
        <w:autoSpaceDN w:val="0"/>
        <w:spacing w:before="245" w:line="316" w:lineRule="auto"/>
        <w:ind w:left="112" w:right="104" w:firstLine="1246"/>
        <w:rPr>
          <w:rFonts w:ascii="宋体" w:eastAsia="宋体" w:hAnsi="宋体" w:cs="宋体"/>
          <w:sz w:val="64"/>
          <w:szCs w:val="22"/>
          <w:lang w:eastAsia="zh-CN"/>
        </w:rPr>
      </w:pPr>
      <w:r>
        <w:rPr>
          <w:rFonts w:ascii="宋体" w:eastAsia="宋体" w:hAnsi="宋体" w:cs="宋体"/>
          <w:sz w:val="62"/>
          <w:szCs w:val="22"/>
          <w:lang w:eastAsia="zh-CN"/>
        </w:rPr>
        <w:t>推行农业绿色生产方式,协同推进种植业、畜牧业、渔业节</w:t>
      </w:r>
      <w:r>
        <w:rPr>
          <w:rFonts w:ascii="宋体" w:eastAsia="宋体" w:hAnsi="宋体" w:cs="宋体"/>
          <w:w w:val="101"/>
          <w:sz w:val="61"/>
          <w:szCs w:val="22"/>
          <w:lang w:eastAsia="zh-CN"/>
        </w:rPr>
        <w:t>能减排与污染治理。推进化肥农药减量化,集成推广测土配方施肥、水肥一体化模式。开展低碳农业发展试点,改善水分和养分</w:t>
      </w:r>
      <w:r>
        <w:rPr>
          <w:rFonts w:ascii="宋体" w:eastAsia="宋体" w:hAnsi="宋体" w:cs="宋体"/>
          <w:sz w:val="62"/>
          <w:szCs w:val="22"/>
          <w:lang w:eastAsia="zh-CN"/>
        </w:rPr>
        <w:t>管理,鼓励使用有机肥。强化统防统治、绿色防控、科学用药。</w:t>
      </w:r>
      <w:r>
        <w:rPr>
          <w:rFonts w:ascii="宋体" w:eastAsia="宋体" w:hAnsi="宋体" w:cs="宋体"/>
          <w:w w:val="99"/>
          <w:sz w:val="64"/>
          <w:szCs w:val="22"/>
          <w:lang w:eastAsia="zh-CN"/>
        </w:rPr>
        <w:t>实施耕地质量保护与提升行动,推广秸秆还田,增施有机肥,加</w:t>
      </w:r>
      <w:r>
        <w:rPr>
          <w:rFonts w:ascii="宋体" w:eastAsia="宋体" w:hAnsi="宋体" w:cs="宋体"/>
          <w:sz w:val="60"/>
          <w:szCs w:val="22"/>
          <w:lang w:eastAsia="zh-CN"/>
        </w:rPr>
        <w:t>强高标准农田建设。提高秸秆综合利用水平,强化秸秆焚烧管控。</w:t>
      </w:r>
      <w:r>
        <w:rPr>
          <w:rFonts w:ascii="宋体" w:eastAsia="宋体" w:hAnsi="宋体" w:cs="宋体"/>
          <w:w w:val="101"/>
          <w:sz w:val="62"/>
          <w:szCs w:val="22"/>
          <w:lang w:eastAsia="zh-CN"/>
        </w:rPr>
        <w:t>实</w:t>
      </w:r>
      <w:r>
        <w:rPr>
          <w:rFonts w:ascii="宋体" w:eastAsia="宋体" w:hAnsi="宋体" w:cs="宋体"/>
          <w:w w:val="101"/>
          <w:sz w:val="62"/>
          <w:szCs w:val="22"/>
          <w:lang w:eastAsia="zh-CN"/>
        </w:rPr>
        <w:lastRenderedPageBreak/>
        <w:t>施畜禽标准化规模养殖,推进畜禽废弃物综合利用,控制畜禽</w:t>
      </w:r>
      <w:r>
        <w:rPr>
          <w:rFonts w:ascii="宋体" w:eastAsia="宋体" w:hAnsi="宋体" w:cs="宋体"/>
          <w:w w:val="101"/>
          <w:sz w:val="61"/>
          <w:szCs w:val="22"/>
          <w:lang w:eastAsia="zh-CN"/>
        </w:rPr>
        <w:t>温室气体排放。实施农田地膜污染治理五年行动,推进地膜科学</w:t>
      </w:r>
      <w:r>
        <w:rPr>
          <w:rFonts w:ascii="宋体" w:eastAsia="宋体" w:hAnsi="宋体" w:cs="宋体"/>
          <w:w w:val="99"/>
          <w:sz w:val="63"/>
          <w:szCs w:val="22"/>
          <w:lang w:eastAsia="zh-CN"/>
        </w:rPr>
        <w:t>使用回收,提升地膜回收利用能力。积极发展生态循环农业,推进种养结合,推进农业绿色发展先行区建设。到2025年,全区主</w:t>
      </w:r>
      <w:r>
        <w:rPr>
          <w:rFonts w:ascii="宋体" w:eastAsia="宋体" w:hAnsi="宋体" w:cs="宋体"/>
          <w:sz w:val="63"/>
          <w:szCs w:val="22"/>
          <w:lang w:eastAsia="zh-CN"/>
        </w:rPr>
        <w:t xml:space="preserve">要粮食作物化肥利用率提高到43%,病虫害绿色防控覆盖率达到 </w:t>
      </w:r>
      <w:r>
        <w:rPr>
          <w:rFonts w:ascii="宋体" w:eastAsia="宋体" w:hAnsi="宋体" w:cs="宋体"/>
          <w:w w:val="99"/>
          <w:sz w:val="62"/>
          <w:szCs w:val="22"/>
          <w:lang w:eastAsia="zh-CN"/>
        </w:rPr>
        <w:t>50%以上,地膜回收率达到85%。在有条件的地区推广种养结合的</w:t>
      </w:r>
      <w:r>
        <w:rPr>
          <w:rFonts w:ascii="宋体" w:eastAsia="宋体" w:hAnsi="宋体" w:cs="宋体"/>
          <w:w w:val="101"/>
          <w:sz w:val="61"/>
          <w:szCs w:val="22"/>
          <w:lang w:eastAsia="zh-CN"/>
        </w:rPr>
        <w:t>渔业养殖模式,大力推进池塘标准化改造和尾水治理工程。加大</w:t>
      </w:r>
      <w:r>
        <w:rPr>
          <w:rFonts w:ascii="宋体" w:eastAsia="宋体" w:hAnsi="宋体" w:cs="宋体"/>
          <w:spacing w:val="-1"/>
          <w:sz w:val="62"/>
          <w:szCs w:val="22"/>
          <w:lang w:eastAsia="zh-CN"/>
        </w:rPr>
        <w:t>老旧农机报废更新力度,加快发展节油、节电、节煤等农业机械,</w:t>
      </w:r>
      <w:r>
        <w:rPr>
          <w:rFonts w:ascii="宋体" w:eastAsia="宋体" w:hAnsi="宋体" w:cs="宋体"/>
          <w:w w:val="101"/>
          <w:sz w:val="61"/>
          <w:szCs w:val="22"/>
          <w:lang w:eastAsia="zh-CN"/>
        </w:rPr>
        <w:t>示范推广绿色农机技术装备。推进南疆“煤改电”工程,鼓励推</w:t>
      </w:r>
      <w:r>
        <w:rPr>
          <w:rFonts w:ascii="宋体" w:eastAsia="宋体" w:hAnsi="宋体" w:cs="宋体"/>
          <w:sz w:val="63"/>
          <w:szCs w:val="22"/>
          <w:lang w:eastAsia="zh-CN"/>
        </w:rPr>
        <w:t>广应用小型能源设施,制定农村电供暖补贴政策,多</w:t>
      </w:r>
      <w:proofErr w:type="gramStart"/>
      <w:r>
        <w:rPr>
          <w:rFonts w:ascii="宋体" w:eastAsia="宋体" w:hAnsi="宋体" w:cs="宋体"/>
          <w:sz w:val="63"/>
          <w:szCs w:val="22"/>
          <w:lang w:eastAsia="zh-CN"/>
        </w:rPr>
        <w:t>措</w:t>
      </w:r>
      <w:proofErr w:type="gramEnd"/>
      <w:r>
        <w:rPr>
          <w:rFonts w:ascii="宋体" w:eastAsia="宋体" w:hAnsi="宋体" w:cs="宋体"/>
          <w:sz w:val="63"/>
          <w:szCs w:val="22"/>
          <w:lang w:eastAsia="zh-CN"/>
        </w:rPr>
        <w:t>并举降低</w:t>
      </w:r>
      <w:r>
        <w:rPr>
          <w:rFonts w:ascii="宋体" w:eastAsia="宋体" w:hAnsi="宋体" w:cs="宋体"/>
          <w:w w:val="101"/>
          <w:sz w:val="61"/>
          <w:szCs w:val="22"/>
          <w:lang w:eastAsia="zh-CN"/>
        </w:rPr>
        <w:t>农村电供暖用电成本,构建清洁低碳、安全高效的现代农村能源</w:t>
      </w:r>
      <w:r>
        <w:rPr>
          <w:rFonts w:ascii="宋体" w:eastAsia="宋体" w:hAnsi="宋体" w:cs="宋体"/>
          <w:w w:val="99"/>
          <w:sz w:val="62"/>
          <w:szCs w:val="22"/>
          <w:lang w:eastAsia="zh-CN"/>
        </w:rPr>
        <w:t>体系。(自治区农业农村厅、畜牧兽医局、生态环境厅、发展改</w:t>
      </w:r>
      <w:r>
        <w:rPr>
          <w:rFonts w:ascii="宋体" w:eastAsia="宋体" w:hAnsi="宋体" w:cs="宋体"/>
          <w:sz w:val="64"/>
          <w:szCs w:val="22"/>
          <w:lang w:eastAsia="zh-CN"/>
        </w:rPr>
        <w:t>革委按职责分工负责)</w:t>
      </w:r>
    </w:p>
    <w:p w14:paraId="10A455C7" w14:textId="77777777" w:rsidR="001D6D57" w:rsidRDefault="001D6D57" w:rsidP="001D6D57">
      <w:pPr>
        <w:widowControl w:val="0"/>
        <w:autoSpaceDE w:val="0"/>
        <w:autoSpaceDN w:val="0"/>
        <w:spacing w:line="789" w:lineRule="exact"/>
        <w:ind w:left="1465"/>
        <w:rPr>
          <w:rFonts w:ascii="宋体" w:eastAsia="宋体" w:hAnsi="宋体" w:cs="宋体"/>
          <w:sz w:val="63"/>
          <w:szCs w:val="22"/>
          <w:lang w:eastAsia="zh-CN"/>
        </w:rPr>
      </w:pPr>
      <w:r>
        <w:rPr>
          <w:rFonts w:ascii="宋体" w:eastAsia="宋体" w:hAnsi="宋体" w:cs="宋体"/>
          <w:spacing w:val="-1"/>
          <w:sz w:val="63"/>
          <w:szCs w:val="22"/>
          <w:lang w:eastAsia="zh-CN"/>
        </w:rPr>
        <w:t>(十二)推进生态建设协同增效</w:t>
      </w:r>
    </w:p>
    <w:p w14:paraId="0B7B5BFC" w14:textId="77777777" w:rsidR="001D6D57" w:rsidRDefault="001D6D57" w:rsidP="001D6D57">
      <w:pPr>
        <w:widowControl w:val="0"/>
        <w:autoSpaceDE w:val="0"/>
        <w:autoSpaceDN w:val="0"/>
        <w:rPr>
          <w:rFonts w:ascii="宋体" w:eastAsia="宋体" w:hAnsi="宋体" w:cs="宋体"/>
          <w:sz w:val="20"/>
          <w:szCs w:val="60"/>
          <w:lang w:eastAsia="zh-CN"/>
        </w:rPr>
      </w:pPr>
    </w:p>
    <w:p w14:paraId="168477DD" w14:textId="77777777" w:rsidR="001D6D57" w:rsidRDefault="001D6D57" w:rsidP="001D6D57">
      <w:pPr>
        <w:widowControl w:val="0"/>
        <w:autoSpaceDE w:val="0"/>
        <w:autoSpaceDN w:val="0"/>
        <w:rPr>
          <w:rFonts w:ascii="宋体" w:eastAsia="宋体" w:hAnsi="宋体" w:cs="宋体"/>
          <w:sz w:val="20"/>
          <w:szCs w:val="60"/>
          <w:lang w:eastAsia="zh-CN"/>
        </w:rPr>
      </w:pPr>
    </w:p>
    <w:p w14:paraId="72F71E4B" w14:textId="77777777" w:rsidR="001D6D57" w:rsidRDefault="001D6D57" w:rsidP="001D6D57">
      <w:pPr>
        <w:widowControl w:val="0"/>
        <w:autoSpaceDE w:val="0"/>
        <w:autoSpaceDN w:val="0"/>
        <w:rPr>
          <w:rFonts w:ascii="宋体" w:eastAsia="宋体" w:hAnsi="宋体" w:cs="宋体"/>
          <w:sz w:val="20"/>
          <w:szCs w:val="60"/>
          <w:lang w:eastAsia="zh-CN"/>
        </w:rPr>
      </w:pPr>
    </w:p>
    <w:p w14:paraId="0D520841" w14:textId="77777777" w:rsidR="001D6D57" w:rsidRDefault="001D6D57" w:rsidP="001D6D57">
      <w:pPr>
        <w:widowControl w:val="0"/>
        <w:autoSpaceDE w:val="0"/>
        <w:autoSpaceDN w:val="0"/>
        <w:rPr>
          <w:rFonts w:ascii="宋体" w:eastAsia="宋体" w:hAnsi="宋体" w:cs="宋体"/>
          <w:sz w:val="20"/>
          <w:szCs w:val="60"/>
          <w:lang w:eastAsia="zh-CN"/>
        </w:rPr>
      </w:pPr>
    </w:p>
    <w:p w14:paraId="1F135366" w14:textId="77777777" w:rsidR="001D6D57" w:rsidRDefault="001D6D57" w:rsidP="001D6D57">
      <w:pPr>
        <w:widowControl w:val="0"/>
        <w:autoSpaceDE w:val="0"/>
        <w:autoSpaceDN w:val="0"/>
        <w:spacing w:before="4"/>
        <w:rPr>
          <w:rFonts w:ascii="宋体" w:eastAsia="宋体" w:hAnsi="宋体" w:cs="宋体"/>
          <w:sz w:val="13"/>
          <w:szCs w:val="60"/>
          <w:lang w:eastAsia="zh-CN"/>
        </w:rPr>
        <w:sectPr w:rsidR="001D6D57" w:rsidSect="001D6D57">
          <w:type w:val="continuous"/>
          <w:pgSz w:w="22410" w:h="31660"/>
          <w:pgMar w:top="3700" w:right="1920" w:bottom="280" w:left="2880" w:header="708" w:footer="708" w:gutter="0"/>
          <w:cols w:space="708"/>
        </w:sectPr>
      </w:pPr>
      <w:r>
        <w:rPr>
          <w:noProof/>
        </w:rPr>
        <w:drawing>
          <wp:anchor distT="0" distB="0" distL="0" distR="0" simplePos="0" relativeHeight="251688960" behindDoc="0" locked="0" layoutInCell="1" allowOverlap="1" wp14:anchorId="4B4B1B21" wp14:editId="1B5C9848">
            <wp:simplePos x="0" y="0"/>
            <wp:positionH relativeFrom="page">
              <wp:posOffset>11335777</wp:posOffset>
            </wp:positionH>
            <wp:positionV relativeFrom="paragraph">
              <wp:posOffset>215242</wp:posOffset>
            </wp:positionV>
            <wp:extent cx="377189" cy="91439"/>
            <wp:effectExtent l="0" t="0" r="0" b="0"/>
            <wp:wrapTopAndBottom/>
            <wp:docPr id="119234707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35" cstate="print"/>
                    <a:stretch>
                      <a:fillRect/>
                    </a:stretch>
                  </pic:blipFill>
                  <pic:spPr>
                    <a:xfrm>
                      <a:off x="0" y="0"/>
                      <a:ext cx="377189" cy="91439"/>
                    </a:xfrm>
                    <a:prstGeom prst="rect">
                      <a:avLst/>
                    </a:prstGeom>
                  </pic:spPr>
                </pic:pic>
              </a:graphicData>
            </a:graphic>
          </wp:anchor>
        </w:drawing>
      </w:r>
      <w:r>
        <w:rPr>
          <w:rFonts w:eastAsia="Times New Roman"/>
        </w:rPr>
        <w:pict w14:anchorId="48C32666">
          <v:group id="_x0000_s1043" style="position:absolute;margin-left:935pt;margin-top:9.75pt;width:24.4pt;height:22.6pt;z-index:-251609088;mso-wrap-distance-left:0;mso-wrap-distance-right:0;mso-position-horizontal-relative:page;mso-position-vertical-relative:text" coordorigin="18700,195" coordsize="488,452">
            <v:shape id="_x0000_s1044" type="#_x0000_t75" style="position:absolute;left:18970;top:194;width:217;height:452">
              <v:imagedata r:id="rId36" o:title=""/>
            </v:shape>
            <v:shape id="_x0000_s1045" type="#_x0000_t75" style="position:absolute;left:18699;top:194;width:217;height:452">
              <v:imagedata r:id="rId37" o:title=""/>
            </v:shape>
            <w10:wrap type="topAndBottom" anchorx="page"/>
          </v:group>
        </w:pict>
      </w:r>
      <w:r>
        <w:rPr>
          <w:noProof/>
        </w:rPr>
        <w:drawing>
          <wp:anchor distT="0" distB="0" distL="0" distR="0" simplePos="0" relativeHeight="251698176" behindDoc="0" locked="0" layoutInCell="1" allowOverlap="1" wp14:anchorId="4A4ACD16" wp14:editId="32AA910C">
            <wp:simplePos x="0" y="0"/>
            <wp:positionH relativeFrom="page">
              <wp:posOffset>12344421</wp:posOffset>
            </wp:positionH>
            <wp:positionV relativeFrom="paragraph">
              <wp:posOffset>215242</wp:posOffset>
            </wp:positionV>
            <wp:extent cx="365759" cy="91439"/>
            <wp:effectExtent l="0" t="0" r="0" b="0"/>
            <wp:wrapTopAndBottom/>
            <wp:docPr id="81952728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pic:cNvPicPr/>
                  </pic:nvPicPr>
                  <pic:blipFill>
                    <a:blip r:embed="rId38" cstate="print"/>
                    <a:stretch>
                      <a:fillRect/>
                    </a:stretch>
                  </pic:blipFill>
                  <pic:spPr>
                    <a:xfrm>
                      <a:off x="0" y="0"/>
                      <a:ext cx="365759" cy="91439"/>
                    </a:xfrm>
                    <a:prstGeom prst="rect">
                      <a:avLst/>
                    </a:prstGeom>
                  </pic:spPr>
                </pic:pic>
              </a:graphicData>
            </a:graphic>
          </wp:anchor>
        </w:drawing>
      </w:r>
    </w:p>
    <w:p w14:paraId="437322DB" w14:textId="77777777" w:rsidR="001D6D57" w:rsidRDefault="001D6D57" w:rsidP="001D6D57">
      <w:pPr>
        <w:widowControl w:val="0"/>
        <w:autoSpaceDE w:val="0"/>
        <w:autoSpaceDN w:val="0"/>
        <w:spacing w:before="4"/>
        <w:rPr>
          <w:rFonts w:eastAsia="宋体" w:hAnsi="宋体" w:cs="宋体"/>
          <w:sz w:val="23"/>
          <w:szCs w:val="63"/>
          <w:lang w:eastAsia="zh-CN"/>
        </w:rPr>
      </w:pPr>
    </w:p>
    <w:p w14:paraId="330D0B3E" w14:textId="77777777" w:rsidR="001D6D57" w:rsidRDefault="001D6D57" w:rsidP="001D6D57">
      <w:pPr>
        <w:widowControl w:val="0"/>
        <w:autoSpaceDE w:val="0"/>
        <w:autoSpaceDN w:val="0"/>
        <w:spacing w:before="20" w:line="319" w:lineRule="auto"/>
        <w:ind w:left="150" w:right="103" w:firstLine="1209"/>
        <w:rPr>
          <w:rFonts w:ascii="宋体" w:eastAsia="宋体" w:hAnsi="宋体" w:cs="宋体"/>
          <w:sz w:val="63"/>
          <w:szCs w:val="22"/>
          <w:lang w:eastAsia="zh-CN"/>
        </w:rPr>
      </w:pPr>
      <w:r>
        <w:rPr>
          <w:rFonts w:ascii="宋体" w:eastAsia="宋体" w:hAnsi="宋体" w:cs="宋体"/>
          <w:w w:val="101"/>
          <w:sz w:val="62"/>
          <w:szCs w:val="22"/>
          <w:lang w:eastAsia="zh-CN"/>
        </w:rPr>
        <w:t>加强空间发展统筹协调,立足资源环境承载能力,统筹划定</w:t>
      </w:r>
      <w:r>
        <w:rPr>
          <w:rFonts w:ascii="宋体" w:eastAsia="宋体" w:hAnsi="宋体" w:cs="宋体"/>
          <w:sz w:val="61"/>
          <w:szCs w:val="22"/>
          <w:lang w:eastAsia="zh-CN"/>
        </w:rPr>
        <w:t>生态保护红线,加强天山、阿尔泰山、昆仑山</w:t>
      </w:r>
      <w:proofErr w:type="gramStart"/>
      <w:r>
        <w:rPr>
          <w:rFonts w:ascii="宋体" w:eastAsia="宋体" w:hAnsi="宋体" w:cs="宋体"/>
          <w:sz w:val="61"/>
          <w:szCs w:val="22"/>
          <w:lang w:eastAsia="zh-CN"/>
        </w:rPr>
        <w:t>一</w:t>
      </w:r>
      <w:proofErr w:type="gramEnd"/>
      <w:r>
        <w:rPr>
          <w:rFonts w:ascii="宋体" w:eastAsia="宋体" w:hAnsi="宋体" w:cs="宋体"/>
          <w:sz w:val="61"/>
          <w:szCs w:val="22"/>
          <w:lang w:eastAsia="zh-CN"/>
        </w:rPr>
        <w:t>阿尔金山区域生态系统保护修复,推进环塔里木盆地和准噶尔盆地边缘绿洲区防沙治沙、水资源高效利用和环境保护,构建“三屏、两环、四廊</w:t>
      </w:r>
      <w:r>
        <w:rPr>
          <w:rFonts w:ascii="宋体" w:eastAsia="宋体" w:hAnsi="宋体" w:cs="宋体"/>
          <w:sz w:val="60"/>
          <w:szCs w:val="22"/>
          <w:lang w:eastAsia="zh-CN"/>
        </w:rPr>
        <w:t>道”生态安全格局。强化自然保护地分级分区保护和监管。构建</w:t>
      </w:r>
      <w:r>
        <w:rPr>
          <w:rFonts w:ascii="宋体" w:eastAsia="宋体" w:hAnsi="宋体" w:cs="宋体"/>
          <w:sz w:val="61"/>
          <w:szCs w:val="22"/>
          <w:lang w:eastAsia="zh-CN"/>
        </w:rPr>
        <w:t>国土空间规划监测评估预警长效机制,逐步建立全面保护、系统恢复、用途管控、权责明确的天然林保护修复制度体系,健全耕</w:t>
      </w:r>
      <w:r>
        <w:rPr>
          <w:rFonts w:ascii="宋体" w:eastAsia="宋体" w:hAnsi="宋体" w:cs="宋体"/>
          <w:w w:val="99"/>
          <w:sz w:val="62"/>
          <w:szCs w:val="22"/>
          <w:lang w:eastAsia="zh-CN"/>
        </w:rPr>
        <w:t>地草原森林河流湖泊休养生息长效机制,强化河湖生态流量管理,</w:t>
      </w:r>
      <w:r>
        <w:rPr>
          <w:rFonts w:ascii="宋体" w:eastAsia="宋体" w:hAnsi="宋体" w:cs="宋体"/>
          <w:sz w:val="61"/>
          <w:szCs w:val="22"/>
          <w:lang w:eastAsia="zh-CN"/>
        </w:rPr>
        <w:t>推进水生态环境改善,提升生态系统质量和稳定性。科学开展国</w:t>
      </w:r>
      <w:r>
        <w:rPr>
          <w:rFonts w:ascii="宋体" w:eastAsia="宋体" w:hAnsi="宋体" w:cs="宋体"/>
          <w:sz w:val="62"/>
          <w:szCs w:val="22"/>
          <w:lang w:eastAsia="zh-CN"/>
        </w:rPr>
        <w:t>土绿化行动,持续增加森林面积和蓄积量,提升</w:t>
      </w:r>
      <w:proofErr w:type="gramStart"/>
      <w:r>
        <w:rPr>
          <w:rFonts w:ascii="宋体" w:eastAsia="宋体" w:hAnsi="宋体" w:cs="宋体"/>
          <w:sz w:val="62"/>
          <w:szCs w:val="22"/>
          <w:lang w:eastAsia="zh-CN"/>
        </w:rPr>
        <w:t>生态系统碳汇能</w:t>
      </w:r>
      <w:r>
        <w:rPr>
          <w:rFonts w:ascii="宋体" w:eastAsia="宋体" w:hAnsi="宋体" w:cs="宋体"/>
          <w:sz w:val="61"/>
          <w:szCs w:val="22"/>
          <w:lang w:eastAsia="zh-CN"/>
        </w:rPr>
        <w:lastRenderedPageBreak/>
        <w:t>力</w:t>
      </w:r>
      <w:proofErr w:type="gramEnd"/>
      <w:r>
        <w:rPr>
          <w:rFonts w:ascii="宋体" w:eastAsia="宋体" w:hAnsi="宋体" w:cs="宋体"/>
          <w:sz w:val="61"/>
          <w:szCs w:val="22"/>
          <w:lang w:eastAsia="zh-CN"/>
        </w:rPr>
        <w:t>。深入实施三北防护林工程建设,巩固防沙治沙成果。加强公益林和天然林保护修复,巩固退耕还林还草成果。推进草原保护</w:t>
      </w:r>
      <w:r>
        <w:rPr>
          <w:rFonts w:ascii="宋体" w:eastAsia="宋体" w:hAnsi="宋体" w:cs="宋体"/>
          <w:sz w:val="62"/>
          <w:szCs w:val="22"/>
          <w:lang w:eastAsia="zh-CN"/>
        </w:rPr>
        <w:t>修复,落实草原禁牧和草</w:t>
      </w:r>
      <w:proofErr w:type="gramStart"/>
      <w:r>
        <w:rPr>
          <w:rFonts w:ascii="宋体" w:eastAsia="宋体" w:hAnsi="宋体" w:cs="宋体"/>
          <w:sz w:val="62"/>
          <w:szCs w:val="22"/>
          <w:lang w:eastAsia="zh-CN"/>
        </w:rPr>
        <w:t>畜平衡</w:t>
      </w:r>
      <w:proofErr w:type="gramEnd"/>
      <w:r>
        <w:rPr>
          <w:rFonts w:ascii="宋体" w:eastAsia="宋体" w:hAnsi="宋体" w:cs="宋体"/>
          <w:sz w:val="62"/>
          <w:szCs w:val="22"/>
          <w:lang w:eastAsia="zh-CN"/>
        </w:rPr>
        <w:t>制度。坚持“四水四定”原则,</w:t>
      </w:r>
      <w:r>
        <w:rPr>
          <w:rFonts w:ascii="宋体" w:eastAsia="宋体" w:hAnsi="宋体" w:cs="宋体"/>
          <w:sz w:val="61"/>
          <w:szCs w:val="22"/>
          <w:lang w:eastAsia="zh-CN"/>
        </w:rPr>
        <w:t>健全耕地休耕轮作制度。强化湿地保护修复,湿地保有量保持稳</w:t>
      </w:r>
      <w:r>
        <w:rPr>
          <w:rFonts w:ascii="宋体" w:eastAsia="宋体" w:hAnsi="宋体" w:cs="宋体"/>
          <w:sz w:val="62"/>
          <w:szCs w:val="22"/>
          <w:lang w:eastAsia="zh-CN"/>
        </w:rPr>
        <w:t>定。加强城市绿色空间系统建设,修复城市水系生态,保护、恢复和建设城市绿地、坑塘、河湖、湿地,建设水系生态岸线;推</w:t>
      </w:r>
      <w:r>
        <w:rPr>
          <w:rFonts w:ascii="宋体" w:eastAsia="宋体" w:hAnsi="宋体" w:cs="宋体"/>
          <w:w w:val="99"/>
          <w:sz w:val="63"/>
          <w:szCs w:val="22"/>
          <w:lang w:eastAsia="zh-CN"/>
        </w:rPr>
        <w:t>进城市公园绿地建设,因地制宜建设环城绿带,加强城市绿道、</w:t>
      </w:r>
      <w:r>
        <w:rPr>
          <w:rFonts w:ascii="宋体" w:eastAsia="宋体" w:hAnsi="宋体" w:cs="宋体"/>
          <w:sz w:val="61"/>
          <w:szCs w:val="22"/>
          <w:lang w:eastAsia="zh-CN"/>
        </w:rPr>
        <w:t>通风廊道、慢行步道和绿色文化遗产廊道等的相互衔接;完善社区“15分钟生活圈”绿色开放空间,增加社区公园、口袋公园和</w:t>
      </w:r>
      <w:r>
        <w:rPr>
          <w:rFonts w:ascii="宋体" w:eastAsia="宋体" w:hAnsi="宋体" w:cs="宋体"/>
          <w:w w:val="101"/>
          <w:sz w:val="62"/>
          <w:szCs w:val="22"/>
          <w:lang w:eastAsia="zh-CN"/>
        </w:rPr>
        <w:t>小微绿地,建设富有活力的绿色街道和绿色社区。(自治区林草</w:t>
      </w:r>
      <w:r>
        <w:rPr>
          <w:rFonts w:ascii="宋体" w:eastAsia="宋体" w:hAnsi="宋体" w:cs="宋体"/>
          <w:sz w:val="60"/>
          <w:szCs w:val="22"/>
          <w:lang w:eastAsia="zh-CN"/>
        </w:rPr>
        <w:t>局、发展改革委、自然资源厅、生态环境厅、住建厅、水利厅、</w:t>
      </w:r>
      <w:r>
        <w:rPr>
          <w:rFonts w:ascii="宋体" w:eastAsia="宋体" w:hAnsi="宋体" w:cs="宋体"/>
          <w:sz w:val="63"/>
          <w:szCs w:val="22"/>
          <w:lang w:eastAsia="zh-CN"/>
        </w:rPr>
        <w:t>农业农村厅按职责分工负责)</w:t>
      </w:r>
    </w:p>
    <w:p w14:paraId="167521A4" w14:textId="77777777" w:rsidR="001D6D57" w:rsidRDefault="001D6D57" w:rsidP="001D6D57">
      <w:pPr>
        <w:widowControl w:val="0"/>
        <w:autoSpaceDE w:val="0"/>
        <w:autoSpaceDN w:val="0"/>
        <w:spacing w:line="799" w:lineRule="exact"/>
        <w:ind w:left="1452"/>
        <w:rPr>
          <w:rFonts w:ascii="宋体" w:eastAsia="宋体" w:hAnsi="宋体" w:cs="宋体"/>
          <w:sz w:val="63"/>
          <w:szCs w:val="63"/>
          <w:lang w:eastAsia="zh-CN"/>
        </w:rPr>
      </w:pPr>
      <w:r>
        <w:rPr>
          <w:rFonts w:ascii="宋体" w:eastAsia="宋体" w:hAnsi="宋体" w:cs="宋体"/>
          <w:spacing w:val="-1"/>
          <w:sz w:val="63"/>
          <w:szCs w:val="63"/>
          <w:lang w:eastAsia="zh-CN"/>
        </w:rPr>
        <w:t>(十三)推进重点行业企业协同增效</w:t>
      </w:r>
    </w:p>
    <w:p w14:paraId="26985B6F" w14:textId="77777777" w:rsidR="001D6D57" w:rsidRDefault="001D6D57" w:rsidP="001D6D57">
      <w:pPr>
        <w:widowControl w:val="0"/>
        <w:autoSpaceDE w:val="0"/>
        <w:autoSpaceDN w:val="0"/>
        <w:spacing w:before="8"/>
        <w:rPr>
          <w:rFonts w:ascii="宋体" w:eastAsia="宋体" w:hAnsi="宋体" w:cs="宋体"/>
          <w:sz w:val="90"/>
          <w:szCs w:val="63"/>
          <w:lang w:eastAsia="zh-CN"/>
        </w:rPr>
      </w:pPr>
    </w:p>
    <w:p w14:paraId="3DF87669" w14:textId="77777777" w:rsidR="001D6D57" w:rsidRDefault="001D6D57" w:rsidP="001D6D57">
      <w:pPr>
        <w:widowControl w:val="0"/>
        <w:autoSpaceDE w:val="0"/>
        <w:autoSpaceDN w:val="0"/>
        <w:ind w:left="978"/>
        <w:rPr>
          <w:rFonts w:ascii="宋体" w:eastAsia="宋体" w:hAnsi="宋体" w:cs="宋体"/>
          <w:sz w:val="41"/>
          <w:szCs w:val="22"/>
          <w:lang w:eastAsia="zh-CN"/>
        </w:rPr>
        <w:sectPr w:rsidR="001D6D57" w:rsidSect="001D6D57">
          <w:type w:val="continuous"/>
          <w:pgSz w:w="22410" w:h="31660"/>
          <w:pgMar w:top="3720" w:right="2160" w:bottom="280" w:left="2660" w:header="708" w:footer="708" w:gutter="0"/>
          <w:cols w:space="708"/>
        </w:sectPr>
      </w:pPr>
      <w:r>
        <w:rPr>
          <w:noProof/>
        </w:rPr>
        <w:drawing>
          <wp:anchor distT="0" distB="0" distL="0" distR="0" simplePos="0" relativeHeight="251689984" behindDoc="0" locked="0" layoutInCell="1" allowOverlap="1" wp14:anchorId="548B3AD9" wp14:editId="7C5D673A">
            <wp:simplePos x="0" y="0"/>
            <wp:positionH relativeFrom="page">
              <wp:posOffset>2750846</wp:posOffset>
            </wp:positionH>
            <wp:positionV relativeFrom="paragraph">
              <wp:posOffset>124412</wp:posOffset>
            </wp:positionV>
            <wp:extent cx="378241" cy="103156"/>
            <wp:effectExtent l="0" t="0" r="0" b="0"/>
            <wp:wrapNone/>
            <wp:docPr id="137416764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67640" name="image1.png"/>
                    <pic:cNvPicPr/>
                  </pic:nvPicPr>
                  <pic:blipFill>
                    <a:blip r:embed="rId39" cstate="print"/>
                    <a:stretch>
                      <a:fillRect/>
                    </a:stretch>
                  </pic:blipFill>
                  <pic:spPr>
                    <a:xfrm>
                      <a:off x="0" y="0"/>
                      <a:ext cx="378241" cy="103156"/>
                    </a:xfrm>
                    <a:prstGeom prst="rect">
                      <a:avLst/>
                    </a:prstGeom>
                  </pic:spPr>
                </pic:pic>
              </a:graphicData>
            </a:graphic>
          </wp:anchor>
        </w:drawing>
      </w:r>
      <w:r>
        <w:rPr>
          <w:noProof/>
        </w:rPr>
        <w:drawing>
          <wp:anchor distT="0" distB="0" distL="0" distR="0" simplePos="0" relativeHeight="251699200" behindDoc="0" locked="0" layoutInCell="1" allowOverlap="1" wp14:anchorId="264E1874" wp14:editId="1D0CE1B3">
            <wp:simplePos x="0" y="0"/>
            <wp:positionH relativeFrom="page">
              <wp:posOffset>1765126</wp:posOffset>
            </wp:positionH>
            <wp:positionV relativeFrom="paragraph">
              <wp:posOffset>124412</wp:posOffset>
            </wp:positionV>
            <wp:extent cx="366779" cy="103156"/>
            <wp:effectExtent l="0" t="0" r="0" b="0"/>
            <wp:wrapNone/>
            <wp:docPr id="79301309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13092" name="image2.png"/>
                    <pic:cNvPicPr/>
                  </pic:nvPicPr>
                  <pic:blipFill>
                    <a:blip r:embed="rId40" cstate="print"/>
                    <a:stretch>
                      <a:fillRect/>
                    </a:stretch>
                  </pic:blipFill>
                  <pic:spPr>
                    <a:xfrm>
                      <a:off x="0" y="0"/>
                      <a:ext cx="366779" cy="103156"/>
                    </a:xfrm>
                    <a:prstGeom prst="rect">
                      <a:avLst/>
                    </a:prstGeom>
                  </pic:spPr>
                </pic:pic>
              </a:graphicData>
            </a:graphic>
          </wp:anchor>
        </w:drawing>
      </w:r>
      <w:r>
        <w:rPr>
          <w:rFonts w:ascii="宋体" w:eastAsia="宋体" w:hAnsi="宋体" w:cs="宋体"/>
          <w:spacing w:val="-5"/>
          <w:sz w:val="41"/>
          <w:szCs w:val="22"/>
          <w:lang w:eastAsia="zh-CN"/>
        </w:rPr>
        <w:t>12</w:t>
      </w:r>
    </w:p>
    <w:p w14:paraId="7FE35FC0" w14:textId="77777777" w:rsidR="001D6D57" w:rsidRDefault="001D6D57" w:rsidP="001D6D57">
      <w:pPr>
        <w:widowControl w:val="0"/>
        <w:autoSpaceDE w:val="0"/>
        <w:autoSpaceDN w:val="0"/>
        <w:spacing w:before="40" w:line="319" w:lineRule="auto"/>
        <w:ind w:left="184" w:right="124" w:firstLine="1191"/>
        <w:jc w:val="both"/>
        <w:rPr>
          <w:rFonts w:ascii="宋体" w:eastAsia="宋体" w:hAnsi="宋体" w:cs="宋体"/>
          <w:sz w:val="67"/>
          <w:szCs w:val="22"/>
          <w:lang w:eastAsia="zh-CN"/>
        </w:rPr>
      </w:pPr>
      <w:r>
        <w:rPr>
          <w:rFonts w:ascii="宋体" w:eastAsia="宋体" w:hAnsi="宋体" w:cs="宋体"/>
          <w:spacing w:val="-2"/>
          <w:sz w:val="62"/>
          <w:szCs w:val="22"/>
          <w:lang w:eastAsia="zh-CN"/>
        </w:rPr>
        <w:t>通过政策激励、提升标准、鼓励先进等手段,推动重点行业</w:t>
      </w:r>
      <w:r>
        <w:rPr>
          <w:rFonts w:ascii="宋体" w:eastAsia="宋体" w:hAnsi="宋体" w:cs="宋体"/>
          <w:spacing w:val="-2"/>
          <w:sz w:val="60"/>
          <w:szCs w:val="22"/>
          <w:lang w:eastAsia="zh-CN"/>
        </w:rPr>
        <w:t>企业开展减</w:t>
      </w:r>
      <w:proofErr w:type="gramStart"/>
      <w:r>
        <w:rPr>
          <w:rFonts w:ascii="宋体" w:eastAsia="宋体" w:hAnsi="宋体" w:cs="宋体"/>
          <w:spacing w:val="-2"/>
          <w:sz w:val="60"/>
          <w:szCs w:val="22"/>
          <w:lang w:eastAsia="zh-CN"/>
        </w:rPr>
        <w:t>污降碳试点</w:t>
      </w:r>
      <w:proofErr w:type="gramEnd"/>
      <w:r>
        <w:rPr>
          <w:rFonts w:ascii="宋体" w:eastAsia="宋体" w:hAnsi="宋体" w:cs="宋体"/>
          <w:spacing w:val="-2"/>
          <w:sz w:val="60"/>
          <w:szCs w:val="22"/>
          <w:lang w:eastAsia="zh-CN"/>
        </w:rPr>
        <w:t>工作。鼓励引导企业采取工艺改进、能源</w:t>
      </w:r>
      <w:r>
        <w:rPr>
          <w:rFonts w:ascii="宋体" w:eastAsia="宋体" w:hAnsi="宋体" w:cs="宋体"/>
          <w:spacing w:val="-2"/>
          <w:sz w:val="61"/>
          <w:szCs w:val="22"/>
          <w:lang w:eastAsia="zh-CN"/>
        </w:rPr>
        <w:t>替代、节能提效、综合治理等措施,实现生产过程中大气、水和固体废物等多种污染物以及温室气体大幅减排,显著提升环境治</w:t>
      </w:r>
      <w:r>
        <w:rPr>
          <w:rFonts w:ascii="宋体" w:eastAsia="宋体" w:hAnsi="宋体" w:cs="宋体"/>
          <w:spacing w:val="-2"/>
          <w:sz w:val="63"/>
          <w:szCs w:val="22"/>
          <w:lang w:eastAsia="zh-CN"/>
        </w:rPr>
        <w:t>理绩效,实现污染物和</w:t>
      </w:r>
      <w:proofErr w:type="gramStart"/>
      <w:r>
        <w:rPr>
          <w:rFonts w:ascii="宋体" w:eastAsia="宋体" w:hAnsi="宋体" w:cs="宋体"/>
          <w:spacing w:val="-2"/>
          <w:sz w:val="63"/>
          <w:szCs w:val="22"/>
          <w:lang w:eastAsia="zh-CN"/>
        </w:rPr>
        <w:t>碳排放</w:t>
      </w:r>
      <w:proofErr w:type="gramEnd"/>
      <w:r>
        <w:rPr>
          <w:rFonts w:ascii="宋体" w:eastAsia="宋体" w:hAnsi="宋体" w:cs="宋体"/>
          <w:spacing w:val="-2"/>
          <w:sz w:val="63"/>
          <w:szCs w:val="22"/>
          <w:lang w:eastAsia="zh-CN"/>
        </w:rPr>
        <w:t>均达到行业先进水平。(自治区生</w:t>
      </w:r>
      <w:r>
        <w:rPr>
          <w:rFonts w:ascii="宋体" w:eastAsia="宋体" w:hAnsi="宋体" w:cs="宋体"/>
          <w:spacing w:val="-2"/>
          <w:sz w:val="67"/>
          <w:szCs w:val="22"/>
          <w:lang w:eastAsia="zh-CN"/>
        </w:rPr>
        <w:t>态环境厅负责)</w:t>
      </w:r>
    </w:p>
    <w:p w14:paraId="50DD3F23" w14:textId="77777777" w:rsidR="001D6D57" w:rsidRDefault="001D6D57" w:rsidP="001D6D57">
      <w:pPr>
        <w:widowControl w:val="0"/>
        <w:autoSpaceDE w:val="0"/>
        <w:autoSpaceDN w:val="0"/>
        <w:spacing w:line="743" w:lineRule="exact"/>
        <w:ind w:left="1376"/>
        <w:rPr>
          <w:rFonts w:ascii="宋体" w:eastAsia="宋体" w:hAnsi="宋体" w:cs="宋体"/>
          <w:sz w:val="59"/>
          <w:szCs w:val="22"/>
          <w:lang w:eastAsia="zh-CN"/>
        </w:rPr>
      </w:pPr>
      <w:r>
        <w:rPr>
          <w:rFonts w:ascii="宋体" w:eastAsia="宋体" w:hAnsi="宋体" w:cs="宋体"/>
          <w:sz w:val="59"/>
          <w:szCs w:val="22"/>
          <w:lang w:eastAsia="zh-CN"/>
        </w:rPr>
        <w:t>四、优化环境治</w:t>
      </w:r>
      <w:r>
        <w:rPr>
          <w:rFonts w:ascii="宋体" w:eastAsia="宋体" w:hAnsi="宋体" w:cs="宋体"/>
          <w:spacing w:val="-10"/>
          <w:sz w:val="59"/>
          <w:szCs w:val="22"/>
          <w:lang w:eastAsia="zh-CN"/>
        </w:rPr>
        <w:t>理</w:t>
      </w:r>
    </w:p>
    <w:p w14:paraId="52CBFB41" w14:textId="77777777" w:rsidR="001D6D57" w:rsidRDefault="001D6D57" w:rsidP="001D6D57">
      <w:pPr>
        <w:widowControl w:val="0"/>
        <w:autoSpaceDE w:val="0"/>
        <w:autoSpaceDN w:val="0"/>
        <w:spacing w:before="262"/>
        <w:ind w:left="1503"/>
        <w:rPr>
          <w:rFonts w:ascii="宋体" w:eastAsia="宋体" w:hAnsi="宋体" w:cs="宋体"/>
          <w:sz w:val="63"/>
          <w:szCs w:val="63"/>
          <w:lang w:eastAsia="zh-CN"/>
        </w:rPr>
      </w:pPr>
      <w:r>
        <w:rPr>
          <w:rFonts w:ascii="宋体" w:eastAsia="宋体" w:hAnsi="宋体" w:cs="宋体"/>
          <w:spacing w:val="-1"/>
          <w:sz w:val="63"/>
          <w:szCs w:val="63"/>
          <w:lang w:eastAsia="zh-CN"/>
        </w:rPr>
        <w:t>(十四)推进大气污染防治协同控制</w:t>
      </w:r>
    </w:p>
    <w:p w14:paraId="7672C8C6" w14:textId="77777777" w:rsidR="001D6D57" w:rsidRDefault="001D6D57" w:rsidP="001D6D57">
      <w:pPr>
        <w:widowControl w:val="0"/>
        <w:autoSpaceDE w:val="0"/>
        <w:autoSpaceDN w:val="0"/>
        <w:spacing w:before="269" w:line="321" w:lineRule="auto"/>
        <w:ind w:left="131" w:right="104" w:firstLine="1263"/>
        <w:jc w:val="both"/>
        <w:rPr>
          <w:rFonts w:ascii="宋体" w:eastAsia="宋体" w:hAnsi="宋体" w:cs="宋体"/>
          <w:sz w:val="63"/>
          <w:szCs w:val="22"/>
          <w:lang w:eastAsia="zh-CN"/>
        </w:rPr>
      </w:pPr>
      <w:r>
        <w:rPr>
          <w:rFonts w:ascii="宋体" w:eastAsia="宋体" w:hAnsi="宋体" w:cs="宋体"/>
          <w:spacing w:val="-2"/>
          <w:sz w:val="59"/>
          <w:szCs w:val="22"/>
          <w:lang w:eastAsia="zh-CN"/>
        </w:rPr>
        <w:t>加大细颗粒物(PM,)和臭氧共同前体物挥发性有机物(VOCs)、</w:t>
      </w:r>
      <w:r>
        <w:rPr>
          <w:rFonts w:ascii="宋体" w:eastAsia="宋体" w:hAnsi="宋体" w:cs="宋体"/>
          <w:spacing w:val="-2"/>
          <w:sz w:val="61"/>
          <w:szCs w:val="22"/>
          <w:lang w:eastAsia="zh-CN"/>
        </w:rPr>
        <w:t>氮氧化物减</w:t>
      </w:r>
      <w:proofErr w:type="gramStart"/>
      <w:r>
        <w:rPr>
          <w:rFonts w:ascii="宋体" w:eastAsia="宋体" w:hAnsi="宋体" w:cs="宋体"/>
          <w:spacing w:val="-2"/>
          <w:sz w:val="61"/>
          <w:szCs w:val="22"/>
          <w:lang w:eastAsia="zh-CN"/>
        </w:rPr>
        <w:t>排力度</w:t>
      </w:r>
      <w:proofErr w:type="gramEnd"/>
      <w:r>
        <w:rPr>
          <w:rFonts w:ascii="宋体" w:eastAsia="宋体" w:hAnsi="宋体" w:cs="宋体"/>
          <w:spacing w:val="-2"/>
          <w:sz w:val="61"/>
          <w:szCs w:val="22"/>
          <w:lang w:eastAsia="zh-CN"/>
        </w:rPr>
        <w:t>,选择治理技术时要统筹考虑治污效果和温室</w:t>
      </w:r>
      <w:r>
        <w:rPr>
          <w:rFonts w:ascii="宋体" w:eastAsia="宋体" w:hAnsi="宋体" w:cs="宋体"/>
          <w:spacing w:val="-2"/>
          <w:sz w:val="60"/>
          <w:szCs w:val="22"/>
          <w:lang w:eastAsia="zh-CN"/>
        </w:rPr>
        <w:t>气体排放水平。一体推进重点行业大气污染深度治理与节能</w:t>
      </w:r>
      <w:proofErr w:type="gramStart"/>
      <w:r>
        <w:rPr>
          <w:rFonts w:ascii="宋体" w:eastAsia="宋体" w:hAnsi="宋体" w:cs="宋体"/>
          <w:spacing w:val="-2"/>
          <w:sz w:val="60"/>
          <w:szCs w:val="22"/>
          <w:lang w:eastAsia="zh-CN"/>
        </w:rPr>
        <w:t>降碳</w:t>
      </w:r>
      <w:r>
        <w:rPr>
          <w:rFonts w:ascii="宋体" w:eastAsia="宋体" w:hAnsi="宋体" w:cs="宋体"/>
          <w:spacing w:val="-2"/>
          <w:sz w:val="63"/>
          <w:szCs w:val="22"/>
          <w:lang w:eastAsia="zh-CN"/>
        </w:rPr>
        <w:lastRenderedPageBreak/>
        <w:t>行动</w:t>
      </w:r>
      <w:proofErr w:type="gramEnd"/>
      <w:r>
        <w:rPr>
          <w:rFonts w:ascii="宋体" w:eastAsia="宋体" w:hAnsi="宋体" w:cs="宋体"/>
          <w:spacing w:val="-2"/>
          <w:sz w:val="63"/>
          <w:szCs w:val="22"/>
          <w:lang w:eastAsia="zh-CN"/>
        </w:rPr>
        <w:t>,深入实施钢铁、水泥和焦化等行业超低排放改造,探索开</w:t>
      </w:r>
      <w:r>
        <w:rPr>
          <w:rFonts w:ascii="宋体" w:eastAsia="宋体" w:hAnsi="宋体" w:cs="宋体"/>
          <w:spacing w:val="-2"/>
          <w:sz w:val="60"/>
          <w:szCs w:val="22"/>
          <w:lang w:eastAsia="zh-CN"/>
        </w:rPr>
        <w:t>展大气污染物与温室气体排放协同控制改造提升工程试点。VOCs治理优先采用源头替代、废弃溶剂回收利用等措施。推进大气污</w:t>
      </w:r>
      <w:r>
        <w:rPr>
          <w:rFonts w:ascii="宋体" w:eastAsia="宋体" w:hAnsi="宋体" w:cs="宋体"/>
          <w:spacing w:val="-2"/>
          <w:sz w:val="61"/>
          <w:szCs w:val="22"/>
          <w:lang w:eastAsia="zh-CN"/>
        </w:rPr>
        <w:t>染治理设备节能降耗,提高设备自动化智能化运行水平。加强消耗臭氧层物质和</w:t>
      </w:r>
      <w:proofErr w:type="gramStart"/>
      <w:r>
        <w:rPr>
          <w:rFonts w:ascii="宋体" w:eastAsia="宋体" w:hAnsi="宋体" w:cs="宋体"/>
          <w:spacing w:val="-2"/>
          <w:sz w:val="61"/>
          <w:szCs w:val="22"/>
          <w:lang w:eastAsia="zh-CN"/>
        </w:rPr>
        <w:t>氢氟</w:t>
      </w:r>
      <w:proofErr w:type="gramEnd"/>
      <w:r>
        <w:rPr>
          <w:rFonts w:ascii="宋体" w:eastAsia="宋体" w:hAnsi="宋体" w:cs="宋体"/>
          <w:spacing w:val="-2"/>
          <w:sz w:val="61"/>
          <w:szCs w:val="22"/>
          <w:lang w:eastAsia="zh-CN"/>
        </w:rPr>
        <w:t>碳化物管理。推进移动源大气污染物排放和</w:t>
      </w:r>
      <w:proofErr w:type="gramStart"/>
      <w:r>
        <w:rPr>
          <w:rFonts w:ascii="宋体" w:eastAsia="宋体" w:hAnsi="宋体" w:cs="宋体"/>
          <w:spacing w:val="-2"/>
          <w:sz w:val="62"/>
          <w:szCs w:val="22"/>
          <w:lang w:eastAsia="zh-CN"/>
        </w:rPr>
        <w:t>碳排放</w:t>
      </w:r>
      <w:proofErr w:type="gramEnd"/>
      <w:r>
        <w:rPr>
          <w:rFonts w:ascii="宋体" w:eastAsia="宋体" w:hAnsi="宋体" w:cs="宋体"/>
          <w:spacing w:val="-2"/>
          <w:sz w:val="62"/>
          <w:szCs w:val="22"/>
          <w:lang w:eastAsia="zh-CN"/>
        </w:rPr>
        <w:t>协同治理。(自治区生态环境厅、发展改革委、工信厅、</w:t>
      </w:r>
      <w:r>
        <w:rPr>
          <w:rFonts w:ascii="宋体" w:eastAsia="宋体" w:hAnsi="宋体" w:cs="宋体"/>
          <w:spacing w:val="-2"/>
          <w:sz w:val="63"/>
          <w:szCs w:val="22"/>
          <w:lang w:eastAsia="zh-CN"/>
        </w:rPr>
        <w:t>交通运输厅按职责分工负责)</w:t>
      </w:r>
    </w:p>
    <w:p w14:paraId="2C8D3DCE" w14:textId="77777777" w:rsidR="001D6D57" w:rsidRDefault="001D6D57" w:rsidP="001D6D57">
      <w:pPr>
        <w:widowControl w:val="0"/>
        <w:autoSpaceDE w:val="0"/>
        <w:autoSpaceDN w:val="0"/>
        <w:spacing w:line="761" w:lineRule="exact"/>
        <w:ind w:left="1449"/>
        <w:rPr>
          <w:rFonts w:ascii="宋体" w:eastAsia="宋体" w:hAnsi="宋体" w:cs="宋体"/>
          <w:sz w:val="63"/>
          <w:szCs w:val="63"/>
          <w:lang w:eastAsia="zh-CN"/>
        </w:rPr>
      </w:pPr>
      <w:r>
        <w:rPr>
          <w:rFonts w:ascii="宋体" w:eastAsia="宋体" w:hAnsi="宋体" w:cs="宋体"/>
          <w:sz w:val="63"/>
          <w:szCs w:val="63"/>
          <w:lang w:eastAsia="zh-CN"/>
        </w:rPr>
        <w:t>(十五)推进水环境治理协同控</w:t>
      </w:r>
      <w:r>
        <w:rPr>
          <w:rFonts w:ascii="宋体" w:eastAsia="宋体" w:hAnsi="宋体" w:cs="宋体"/>
          <w:spacing w:val="-10"/>
          <w:sz w:val="63"/>
          <w:szCs w:val="63"/>
          <w:lang w:eastAsia="zh-CN"/>
        </w:rPr>
        <w:t>制</w:t>
      </w:r>
    </w:p>
    <w:p w14:paraId="4188D4A3" w14:textId="77777777" w:rsidR="001D6D57" w:rsidRDefault="001D6D57" w:rsidP="001D6D57">
      <w:pPr>
        <w:widowControl w:val="0"/>
        <w:autoSpaceDE w:val="0"/>
        <w:autoSpaceDN w:val="0"/>
        <w:spacing w:before="234" w:line="316" w:lineRule="auto"/>
        <w:ind w:left="113" w:right="189" w:firstLine="1263"/>
        <w:jc w:val="both"/>
        <w:rPr>
          <w:rFonts w:ascii="宋体" w:eastAsia="宋体" w:hAnsi="宋体" w:cs="宋体"/>
          <w:sz w:val="63"/>
          <w:szCs w:val="22"/>
          <w:lang w:eastAsia="zh-CN"/>
        </w:rPr>
      </w:pPr>
      <w:r>
        <w:rPr>
          <w:rFonts w:ascii="宋体" w:eastAsia="宋体" w:hAnsi="宋体" w:cs="宋体"/>
          <w:w w:val="99"/>
          <w:sz w:val="63"/>
          <w:szCs w:val="22"/>
          <w:lang w:eastAsia="zh-CN"/>
        </w:rPr>
        <w:t>大力推进污水资源化利用,加强城乡节水和再生水利用,优</w:t>
      </w:r>
      <w:r>
        <w:rPr>
          <w:rFonts w:ascii="宋体" w:eastAsia="宋体" w:hAnsi="宋体" w:cs="宋体"/>
          <w:sz w:val="60"/>
          <w:szCs w:val="22"/>
          <w:lang w:eastAsia="zh-CN"/>
        </w:rPr>
        <w:t>先将达标排放污水转化为可利用水资源。推进工业节水、循环用</w:t>
      </w:r>
      <w:r>
        <w:rPr>
          <w:rFonts w:ascii="宋体" w:eastAsia="宋体" w:hAnsi="宋体" w:cs="宋体"/>
          <w:spacing w:val="-1"/>
          <w:w w:val="99"/>
          <w:sz w:val="62"/>
          <w:szCs w:val="22"/>
          <w:lang w:eastAsia="zh-CN"/>
        </w:rPr>
        <w:t>水和中水回用,提升重点行业节水治污技术水平。对现有企业和</w:t>
      </w:r>
      <w:r>
        <w:rPr>
          <w:rFonts w:ascii="宋体" w:eastAsia="宋体" w:hAnsi="宋体" w:cs="宋体"/>
          <w:w w:val="99"/>
          <w:sz w:val="63"/>
          <w:szCs w:val="22"/>
          <w:lang w:eastAsia="zh-CN"/>
        </w:rPr>
        <w:t>园区开展以节水为重点内容的绿色高质量转型升级和循环化改</w:t>
      </w:r>
    </w:p>
    <w:p w14:paraId="39525206" w14:textId="77777777" w:rsidR="001D6D57" w:rsidRDefault="001D6D57" w:rsidP="001D6D57">
      <w:pPr>
        <w:widowControl w:val="0"/>
        <w:autoSpaceDE w:val="0"/>
        <w:autoSpaceDN w:val="0"/>
        <w:rPr>
          <w:rFonts w:ascii="宋体" w:eastAsia="宋体" w:hAnsi="宋体" w:cs="宋体"/>
          <w:sz w:val="20"/>
          <w:szCs w:val="63"/>
          <w:lang w:eastAsia="zh-CN"/>
        </w:rPr>
      </w:pPr>
    </w:p>
    <w:p w14:paraId="26217DBB" w14:textId="77777777" w:rsidR="001D6D57" w:rsidRDefault="001D6D57" w:rsidP="001D6D57">
      <w:pPr>
        <w:widowControl w:val="0"/>
        <w:autoSpaceDE w:val="0"/>
        <w:autoSpaceDN w:val="0"/>
        <w:rPr>
          <w:rFonts w:ascii="宋体" w:eastAsia="宋体" w:hAnsi="宋体" w:cs="宋体"/>
          <w:sz w:val="20"/>
          <w:szCs w:val="63"/>
          <w:lang w:eastAsia="zh-CN"/>
        </w:rPr>
      </w:pPr>
    </w:p>
    <w:p w14:paraId="6DE148B2" w14:textId="77777777" w:rsidR="001D6D57" w:rsidRDefault="001D6D57" w:rsidP="001D6D57">
      <w:pPr>
        <w:widowControl w:val="0"/>
        <w:autoSpaceDE w:val="0"/>
        <w:autoSpaceDN w:val="0"/>
        <w:rPr>
          <w:rFonts w:ascii="宋体" w:eastAsia="宋体" w:hAnsi="宋体" w:cs="宋体"/>
          <w:sz w:val="20"/>
          <w:szCs w:val="63"/>
          <w:lang w:eastAsia="zh-CN"/>
        </w:rPr>
      </w:pPr>
    </w:p>
    <w:p w14:paraId="76AEC5BA" w14:textId="77777777" w:rsidR="001D6D57" w:rsidRDefault="001D6D57" w:rsidP="001D6D57">
      <w:pPr>
        <w:widowControl w:val="0"/>
        <w:autoSpaceDE w:val="0"/>
        <w:autoSpaceDN w:val="0"/>
        <w:rPr>
          <w:rFonts w:ascii="宋体" w:eastAsia="宋体" w:hAnsi="宋体" w:cs="宋体"/>
          <w:sz w:val="15"/>
          <w:szCs w:val="63"/>
          <w:lang w:eastAsia="zh-CN"/>
        </w:rPr>
        <w:sectPr w:rsidR="001D6D57" w:rsidSect="001D6D57">
          <w:type w:val="continuous"/>
          <w:pgSz w:w="22410" w:h="31660"/>
          <w:pgMar w:top="3720" w:right="2200" w:bottom="280" w:left="2880" w:header="708" w:footer="708" w:gutter="0"/>
          <w:cols w:space="708"/>
        </w:sectPr>
      </w:pPr>
      <w:r>
        <w:rPr>
          <w:noProof/>
        </w:rPr>
        <w:drawing>
          <wp:anchor distT="0" distB="0" distL="0" distR="0" simplePos="0" relativeHeight="251691008" behindDoc="0" locked="0" layoutInCell="1" allowOverlap="1" wp14:anchorId="123B556A" wp14:editId="09487EA1">
            <wp:simplePos x="0" y="0"/>
            <wp:positionH relativeFrom="page">
              <wp:posOffset>11324316</wp:posOffset>
            </wp:positionH>
            <wp:positionV relativeFrom="paragraph">
              <wp:posOffset>240437</wp:posOffset>
            </wp:positionV>
            <wp:extent cx="377190" cy="91440"/>
            <wp:effectExtent l="0" t="0" r="0" b="0"/>
            <wp:wrapTopAndBottom/>
            <wp:docPr id="49535023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50239" name="image1.png"/>
                    <pic:cNvPicPr/>
                  </pic:nvPicPr>
                  <pic:blipFill>
                    <a:blip r:embed="rId41" cstate="print"/>
                    <a:stretch>
                      <a:fillRect/>
                    </a:stretch>
                  </pic:blipFill>
                  <pic:spPr>
                    <a:xfrm>
                      <a:off x="0" y="0"/>
                      <a:ext cx="377190" cy="91440"/>
                    </a:xfrm>
                    <a:prstGeom prst="rect">
                      <a:avLst/>
                    </a:prstGeom>
                  </pic:spPr>
                </pic:pic>
              </a:graphicData>
            </a:graphic>
          </wp:anchor>
        </w:drawing>
      </w:r>
      <w:r>
        <w:rPr>
          <w:noProof/>
        </w:rPr>
        <w:drawing>
          <wp:anchor distT="0" distB="0" distL="0" distR="0" simplePos="0" relativeHeight="251700224" behindDoc="0" locked="0" layoutInCell="1" allowOverlap="1" wp14:anchorId="3D2EA607" wp14:editId="41A43595">
            <wp:simplePos x="0" y="0"/>
            <wp:positionH relativeFrom="page">
              <wp:posOffset>11863023</wp:posOffset>
            </wp:positionH>
            <wp:positionV relativeFrom="paragraph">
              <wp:posOffset>137281</wp:posOffset>
            </wp:positionV>
            <wp:extent cx="331469" cy="308609"/>
            <wp:effectExtent l="0" t="0" r="0" b="0"/>
            <wp:wrapTopAndBottom/>
            <wp:docPr id="1937932214"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32214" name="image2.jpeg"/>
                    <pic:cNvPicPr/>
                  </pic:nvPicPr>
                  <pic:blipFill>
                    <a:blip r:embed="rId42" cstate="print"/>
                    <a:stretch>
                      <a:fillRect/>
                    </a:stretch>
                  </pic:blipFill>
                  <pic:spPr>
                    <a:xfrm>
                      <a:off x="0" y="0"/>
                      <a:ext cx="331469" cy="308609"/>
                    </a:xfrm>
                    <a:prstGeom prst="rect">
                      <a:avLst/>
                    </a:prstGeom>
                  </pic:spPr>
                </pic:pic>
              </a:graphicData>
            </a:graphic>
          </wp:anchor>
        </w:drawing>
      </w:r>
      <w:r>
        <w:rPr>
          <w:noProof/>
        </w:rPr>
        <w:drawing>
          <wp:anchor distT="0" distB="0" distL="0" distR="0" simplePos="0" relativeHeight="251708416" behindDoc="0" locked="0" layoutInCell="1" allowOverlap="1" wp14:anchorId="53A86334" wp14:editId="7DF2A611">
            <wp:simplePos x="0" y="0"/>
            <wp:positionH relativeFrom="page">
              <wp:posOffset>12332959</wp:posOffset>
            </wp:positionH>
            <wp:positionV relativeFrom="paragraph">
              <wp:posOffset>240437</wp:posOffset>
            </wp:positionV>
            <wp:extent cx="377190" cy="91440"/>
            <wp:effectExtent l="0" t="0" r="0" b="0"/>
            <wp:wrapTopAndBottom/>
            <wp:docPr id="181450781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pic:nvPicPr>
                  <pic:blipFill>
                    <a:blip r:embed="rId43" cstate="print"/>
                    <a:stretch>
                      <a:fillRect/>
                    </a:stretch>
                  </pic:blipFill>
                  <pic:spPr>
                    <a:xfrm>
                      <a:off x="0" y="0"/>
                      <a:ext cx="377190" cy="91440"/>
                    </a:xfrm>
                    <a:prstGeom prst="rect">
                      <a:avLst/>
                    </a:prstGeom>
                  </pic:spPr>
                </pic:pic>
              </a:graphicData>
            </a:graphic>
          </wp:anchor>
        </w:drawing>
      </w:r>
    </w:p>
    <w:p w14:paraId="29E47485" w14:textId="77777777" w:rsidR="001D6D57" w:rsidRDefault="001D6D57" w:rsidP="001D6D57">
      <w:pPr>
        <w:widowControl w:val="0"/>
        <w:autoSpaceDE w:val="0"/>
        <w:autoSpaceDN w:val="0"/>
        <w:spacing w:before="2"/>
        <w:rPr>
          <w:rFonts w:eastAsia="宋体" w:hAnsi="宋体" w:cs="宋体"/>
          <w:sz w:val="18"/>
          <w:szCs w:val="61"/>
          <w:lang w:eastAsia="zh-CN"/>
        </w:rPr>
      </w:pPr>
    </w:p>
    <w:p w14:paraId="3C56E736" w14:textId="77777777" w:rsidR="001D6D57" w:rsidRDefault="001D6D57" w:rsidP="001D6D57">
      <w:pPr>
        <w:widowControl w:val="0"/>
        <w:autoSpaceDE w:val="0"/>
        <w:autoSpaceDN w:val="0"/>
        <w:spacing w:before="18" w:line="324" w:lineRule="auto"/>
        <w:ind w:left="172" w:right="106" w:firstLine="32"/>
        <w:rPr>
          <w:rFonts w:ascii="宋体" w:eastAsia="宋体" w:hAnsi="宋体" w:cs="宋体"/>
          <w:sz w:val="63"/>
          <w:szCs w:val="22"/>
          <w:lang w:eastAsia="zh-CN"/>
        </w:rPr>
      </w:pPr>
      <w:r>
        <w:rPr>
          <w:rFonts w:ascii="宋体" w:eastAsia="宋体" w:hAnsi="宋体" w:cs="宋体"/>
          <w:sz w:val="62"/>
          <w:szCs w:val="22"/>
          <w:lang w:eastAsia="zh-CN"/>
        </w:rPr>
        <w:t>造,加快节水及水循环利用设施建设,促进企业间串联用水、分</w:t>
      </w:r>
      <w:r>
        <w:rPr>
          <w:rFonts w:ascii="宋体" w:eastAsia="宋体" w:hAnsi="宋体" w:cs="宋体"/>
          <w:sz w:val="61"/>
          <w:szCs w:val="22"/>
          <w:lang w:eastAsia="zh-CN"/>
        </w:rPr>
        <w:t>质用水、</w:t>
      </w:r>
      <w:proofErr w:type="gramStart"/>
      <w:r>
        <w:rPr>
          <w:rFonts w:ascii="宋体" w:eastAsia="宋体" w:hAnsi="宋体" w:cs="宋体"/>
          <w:sz w:val="61"/>
          <w:szCs w:val="22"/>
          <w:lang w:eastAsia="zh-CN"/>
        </w:rPr>
        <w:t>一</w:t>
      </w:r>
      <w:proofErr w:type="gramEnd"/>
      <w:r>
        <w:rPr>
          <w:rFonts w:ascii="宋体" w:eastAsia="宋体" w:hAnsi="宋体" w:cs="宋体"/>
          <w:sz w:val="61"/>
          <w:szCs w:val="22"/>
          <w:lang w:eastAsia="zh-CN"/>
        </w:rPr>
        <w:t>水多用和循环利用,加快节水及再生水的达标再利用,培育节水绿色生态型工业园区,力争工业园区废污水实现“近零排放”。推进区域再生水循环利用工程试点,因地制宜建设人工</w:t>
      </w:r>
      <w:r>
        <w:rPr>
          <w:rFonts w:ascii="宋体" w:eastAsia="宋体" w:hAnsi="宋体" w:cs="宋体"/>
          <w:sz w:val="60"/>
          <w:szCs w:val="22"/>
          <w:lang w:eastAsia="zh-CN"/>
        </w:rPr>
        <w:t>湿地水质净化工程和再生水调蓄设施。推进污水处理厂节能降耗,</w:t>
      </w:r>
      <w:r>
        <w:rPr>
          <w:rFonts w:ascii="宋体" w:eastAsia="宋体" w:hAnsi="宋体" w:cs="宋体"/>
          <w:sz w:val="61"/>
          <w:szCs w:val="22"/>
          <w:lang w:eastAsia="zh-CN"/>
        </w:rPr>
        <w:t>优化工艺流程,提高处理效率。鼓励污水处理厂采用高效水力输</w:t>
      </w:r>
      <w:r>
        <w:rPr>
          <w:rFonts w:ascii="宋体" w:eastAsia="宋体" w:hAnsi="宋体" w:cs="宋体"/>
          <w:sz w:val="60"/>
          <w:szCs w:val="22"/>
          <w:lang w:eastAsia="zh-CN"/>
        </w:rPr>
        <w:t>送、混合搅拌和鼓风曝气装置等高效低能耗设备。积极探索污水</w:t>
      </w:r>
      <w:r>
        <w:rPr>
          <w:rFonts w:ascii="宋体" w:eastAsia="宋体" w:hAnsi="宋体" w:cs="宋体"/>
          <w:sz w:val="61"/>
          <w:szCs w:val="22"/>
          <w:lang w:eastAsia="zh-CN"/>
        </w:rPr>
        <w:t>处理厂污泥沼气热电联产模式及水源热泵等热能利用技术,提高</w:t>
      </w:r>
      <w:r>
        <w:rPr>
          <w:rFonts w:ascii="宋体" w:eastAsia="宋体" w:hAnsi="宋体" w:cs="宋体"/>
          <w:sz w:val="60"/>
          <w:szCs w:val="22"/>
          <w:lang w:eastAsia="zh-CN"/>
        </w:rPr>
        <w:t>污泥处置水平。按照国家标准开展城镇污水处理和资源化利用碳</w:t>
      </w:r>
      <w:r>
        <w:rPr>
          <w:rFonts w:ascii="宋体" w:eastAsia="宋体" w:hAnsi="宋体" w:cs="宋体"/>
          <w:sz w:val="61"/>
          <w:szCs w:val="22"/>
          <w:lang w:eastAsia="zh-CN"/>
        </w:rPr>
        <w:t>排放测算,优化污水处理设施能耗和</w:t>
      </w:r>
      <w:proofErr w:type="gramStart"/>
      <w:r>
        <w:rPr>
          <w:rFonts w:ascii="宋体" w:eastAsia="宋体" w:hAnsi="宋体" w:cs="宋体"/>
          <w:sz w:val="61"/>
          <w:szCs w:val="22"/>
          <w:lang w:eastAsia="zh-CN"/>
        </w:rPr>
        <w:t>碳排放</w:t>
      </w:r>
      <w:proofErr w:type="gramEnd"/>
      <w:r>
        <w:rPr>
          <w:rFonts w:ascii="宋体" w:eastAsia="宋体" w:hAnsi="宋体" w:cs="宋体"/>
          <w:sz w:val="61"/>
          <w:szCs w:val="22"/>
          <w:lang w:eastAsia="zh-CN"/>
        </w:rPr>
        <w:t>管理。开展污水处理</w:t>
      </w:r>
      <w:r>
        <w:rPr>
          <w:rFonts w:ascii="宋体" w:eastAsia="宋体" w:hAnsi="宋体" w:cs="宋体"/>
          <w:w w:val="99"/>
          <w:sz w:val="60"/>
          <w:szCs w:val="22"/>
          <w:lang w:eastAsia="zh-CN"/>
        </w:rPr>
        <w:t>厂光伏发电建设试点示范。积极推广低成本、低能耗、易维护、</w:t>
      </w:r>
      <w:r>
        <w:rPr>
          <w:rFonts w:ascii="宋体" w:eastAsia="宋体" w:hAnsi="宋体" w:cs="宋体"/>
          <w:sz w:val="62"/>
          <w:szCs w:val="22"/>
          <w:lang w:eastAsia="zh-CN"/>
        </w:rPr>
        <w:t>高效率的污水处理技术,因地制宜推进农村生活污水处理。(自</w:t>
      </w:r>
      <w:r>
        <w:rPr>
          <w:rFonts w:ascii="宋体" w:eastAsia="宋体" w:hAnsi="宋体" w:cs="宋体"/>
          <w:sz w:val="60"/>
          <w:szCs w:val="22"/>
          <w:lang w:eastAsia="zh-CN"/>
        </w:rPr>
        <w:t>治</w:t>
      </w:r>
      <w:r>
        <w:rPr>
          <w:rFonts w:ascii="宋体" w:eastAsia="宋体" w:hAnsi="宋体" w:cs="宋体"/>
          <w:sz w:val="60"/>
          <w:szCs w:val="22"/>
          <w:lang w:eastAsia="zh-CN"/>
        </w:rPr>
        <w:lastRenderedPageBreak/>
        <w:t>区生态环境厅、发展改革委、工信厅、住建厅、农业农村厅、</w:t>
      </w:r>
      <w:r>
        <w:rPr>
          <w:rFonts w:ascii="宋体" w:eastAsia="宋体" w:hAnsi="宋体" w:cs="宋体"/>
          <w:w w:val="101"/>
          <w:sz w:val="63"/>
          <w:szCs w:val="22"/>
          <w:lang w:eastAsia="zh-CN"/>
        </w:rPr>
        <w:t>水利厅按职责分工负责)</w:t>
      </w:r>
    </w:p>
    <w:p w14:paraId="6CF0D4BC" w14:textId="77777777" w:rsidR="001D6D57" w:rsidRDefault="001D6D57" w:rsidP="001D6D57">
      <w:pPr>
        <w:widowControl w:val="0"/>
        <w:autoSpaceDE w:val="0"/>
        <w:autoSpaceDN w:val="0"/>
        <w:spacing w:line="738" w:lineRule="exact"/>
        <w:ind w:left="1452"/>
        <w:rPr>
          <w:rFonts w:ascii="宋体" w:eastAsia="宋体" w:hAnsi="宋体" w:cs="宋体"/>
          <w:sz w:val="63"/>
          <w:szCs w:val="63"/>
          <w:lang w:eastAsia="zh-CN"/>
        </w:rPr>
      </w:pPr>
      <w:r>
        <w:rPr>
          <w:rFonts w:ascii="宋体" w:eastAsia="宋体" w:hAnsi="宋体" w:cs="宋体"/>
          <w:spacing w:val="-1"/>
          <w:sz w:val="63"/>
          <w:szCs w:val="63"/>
          <w:lang w:eastAsia="zh-CN"/>
        </w:rPr>
        <w:t>(十六)推进土壤污染治理协同控制</w:t>
      </w:r>
    </w:p>
    <w:p w14:paraId="6E1E337E" w14:textId="77777777" w:rsidR="001D6D57" w:rsidRDefault="001D6D57" w:rsidP="001D6D57">
      <w:pPr>
        <w:widowControl w:val="0"/>
        <w:autoSpaceDE w:val="0"/>
        <w:autoSpaceDN w:val="0"/>
        <w:spacing w:before="232" w:line="319" w:lineRule="auto"/>
        <w:ind w:left="171" w:right="458" w:firstLine="1209"/>
        <w:jc w:val="both"/>
        <w:rPr>
          <w:rFonts w:ascii="宋体" w:eastAsia="宋体" w:hAnsi="宋体" w:cs="宋体"/>
          <w:sz w:val="61"/>
          <w:szCs w:val="22"/>
          <w:lang w:eastAsia="zh-CN"/>
        </w:rPr>
      </w:pPr>
      <w:r>
        <w:rPr>
          <w:rFonts w:ascii="宋体" w:eastAsia="宋体" w:hAnsi="宋体" w:cs="宋体"/>
          <w:spacing w:val="-2"/>
          <w:sz w:val="61"/>
          <w:szCs w:val="22"/>
          <w:lang w:eastAsia="zh-CN"/>
        </w:rPr>
        <w:t>合理规划污染地块土地用途,鼓励农药、化工等行业中重度污染地块优先规划用于拓展生态空间,降低修复能耗。鼓励绿色</w:t>
      </w:r>
      <w:r>
        <w:rPr>
          <w:rFonts w:ascii="宋体" w:eastAsia="宋体" w:hAnsi="宋体" w:cs="宋体"/>
          <w:spacing w:val="-2"/>
          <w:sz w:val="62"/>
          <w:szCs w:val="22"/>
          <w:lang w:eastAsia="zh-CN"/>
        </w:rPr>
        <w:t>低碳修复,优化土壤污染风险管控和修复技术路线,注重节能降</w:t>
      </w:r>
      <w:r>
        <w:rPr>
          <w:rFonts w:ascii="宋体" w:eastAsia="宋体" w:hAnsi="宋体" w:cs="宋体"/>
          <w:spacing w:val="-2"/>
          <w:sz w:val="60"/>
          <w:szCs w:val="22"/>
          <w:lang w:eastAsia="zh-CN"/>
        </w:rPr>
        <w:t>耗。探索利用废弃矿山、已封场垃圾填埋场、污染地块等因地制</w:t>
      </w:r>
      <w:r>
        <w:rPr>
          <w:rFonts w:ascii="宋体" w:eastAsia="宋体" w:hAnsi="宋体" w:cs="宋体"/>
          <w:spacing w:val="-2"/>
          <w:sz w:val="61"/>
          <w:szCs w:val="22"/>
          <w:lang w:eastAsia="zh-CN"/>
        </w:rPr>
        <w:t>宜规划建设光伏发电、风力发电等新能源项目。(自治区生态环境厅、发展改革委、自然资源厅按职责分工负责)</w:t>
      </w:r>
    </w:p>
    <w:p w14:paraId="17AA6B14" w14:textId="77777777" w:rsidR="001D6D57" w:rsidRDefault="001D6D57" w:rsidP="001D6D57">
      <w:pPr>
        <w:widowControl w:val="0"/>
        <w:autoSpaceDE w:val="0"/>
        <w:autoSpaceDN w:val="0"/>
        <w:spacing w:before="22"/>
        <w:ind w:left="1508"/>
        <w:rPr>
          <w:rFonts w:ascii="宋体" w:eastAsia="宋体" w:hAnsi="宋体" w:cs="宋体"/>
          <w:sz w:val="62"/>
          <w:szCs w:val="22"/>
          <w:lang w:eastAsia="zh-CN"/>
        </w:rPr>
      </w:pPr>
      <w:r>
        <w:rPr>
          <w:rFonts w:ascii="宋体" w:eastAsia="宋体" w:hAnsi="宋体" w:cs="宋体"/>
          <w:spacing w:val="-1"/>
          <w:sz w:val="62"/>
          <w:szCs w:val="22"/>
          <w:lang w:eastAsia="zh-CN"/>
        </w:rPr>
        <w:t>(十七)推进固体废物污染防治协同控制</w:t>
      </w:r>
    </w:p>
    <w:p w14:paraId="7FDA8CF1" w14:textId="77777777" w:rsidR="001D6D57" w:rsidRDefault="001D6D57" w:rsidP="001D6D57">
      <w:pPr>
        <w:widowControl w:val="0"/>
        <w:autoSpaceDE w:val="0"/>
        <w:autoSpaceDN w:val="0"/>
        <w:spacing w:before="252"/>
        <w:ind w:left="1381"/>
        <w:rPr>
          <w:rFonts w:ascii="宋体" w:eastAsia="宋体" w:hAnsi="宋体" w:cs="宋体"/>
          <w:sz w:val="61"/>
          <w:szCs w:val="61"/>
          <w:lang w:eastAsia="zh-CN"/>
        </w:rPr>
      </w:pPr>
      <w:r>
        <w:rPr>
          <w:rFonts w:ascii="宋体" w:eastAsia="宋体" w:hAnsi="宋体" w:cs="宋体"/>
          <w:sz w:val="61"/>
          <w:szCs w:val="61"/>
          <w:lang w:eastAsia="zh-CN"/>
        </w:rPr>
        <w:t>强化资源回收和综合利用,推进乌鲁木齐市、克拉玛依市</w:t>
      </w:r>
      <w:proofErr w:type="gramStart"/>
      <w:r>
        <w:rPr>
          <w:rFonts w:ascii="宋体" w:eastAsia="宋体" w:hAnsi="宋体" w:cs="宋体"/>
          <w:spacing w:val="-10"/>
          <w:sz w:val="61"/>
          <w:szCs w:val="61"/>
          <w:lang w:eastAsia="zh-CN"/>
        </w:rPr>
        <w:t>和</w:t>
      </w:r>
      <w:proofErr w:type="gramEnd"/>
    </w:p>
    <w:p w14:paraId="7E5DFFF8" w14:textId="77777777" w:rsidR="001D6D57" w:rsidRDefault="001D6D57" w:rsidP="001D6D57">
      <w:pPr>
        <w:widowControl w:val="0"/>
        <w:autoSpaceDE w:val="0"/>
        <w:autoSpaceDN w:val="0"/>
        <w:spacing w:before="7"/>
        <w:rPr>
          <w:rFonts w:ascii="宋体" w:eastAsia="宋体" w:hAnsi="宋体" w:cs="宋体"/>
          <w:sz w:val="89"/>
          <w:szCs w:val="61"/>
          <w:lang w:eastAsia="zh-CN"/>
        </w:rPr>
      </w:pPr>
    </w:p>
    <w:p w14:paraId="7731C833" w14:textId="77777777" w:rsidR="001D6D57" w:rsidRDefault="001D6D57" w:rsidP="001D6D57">
      <w:pPr>
        <w:widowControl w:val="0"/>
        <w:autoSpaceDE w:val="0"/>
        <w:autoSpaceDN w:val="0"/>
        <w:spacing w:before="1"/>
        <w:ind w:left="967"/>
        <w:rPr>
          <w:rFonts w:ascii="宋体" w:eastAsia="宋体" w:hAnsi="宋体" w:cs="宋体"/>
          <w:sz w:val="44"/>
          <w:szCs w:val="22"/>
          <w:lang w:eastAsia="zh-CN"/>
        </w:rPr>
        <w:sectPr w:rsidR="001D6D57" w:rsidSect="001D6D57">
          <w:type w:val="continuous"/>
          <w:pgSz w:w="22410" w:h="31660"/>
          <w:pgMar w:top="3720" w:right="2200" w:bottom="280" w:left="2640" w:header="708" w:footer="708" w:gutter="0"/>
          <w:cols w:space="708"/>
        </w:sectPr>
      </w:pPr>
      <w:r>
        <w:rPr>
          <w:noProof/>
        </w:rPr>
        <w:drawing>
          <wp:anchor distT="0" distB="0" distL="0" distR="0" simplePos="0" relativeHeight="251692032" behindDoc="0" locked="0" layoutInCell="1" allowOverlap="1" wp14:anchorId="60D9D4C2" wp14:editId="1FC3F69D">
            <wp:simplePos x="0" y="0"/>
            <wp:positionH relativeFrom="page">
              <wp:posOffset>2750846</wp:posOffset>
            </wp:positionH>
            <wp:positionV relativeFrom="paragraph">
              <wp:posOffset>144899</wp:posOffset>
            </wp:positionV>
            <wp:extent cx="366779" cy="91694"/>
            <wp:effectExtent l="0" t="0" r="0" b="0"/>
            <wp:wrapNone/>
            <wp:docPr id="69777724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77245" name="image1.png"/>
                    <pic:cNvPicPr/>
                  </pic:nvPicPr>
                  <pic:blipFill>
                    <a:blip r:embed="rId44" cstate="print"/>
                    <a:stretch>
                      <a:fillRect/>
                    </a:stretch>
                  </pic:blipFill>
                  <pic:spPr>
                    <a:xfrm>
                      <a:off x="0" y="0"/>
                      <a:ext cx="366779" cy="91694"/>
                    </a:xfrm>
                    <a:prstGeom prst="rect">
                      <a:avLst/>
                    </a:prstGeom>
                  </pic:spPr>
                </pic:pic>
              </a:graphicData>
            </a:graphic>
          </wp:anchor>
        </w:drawing>
      </w:r>
      <w:r>
        <w:rPr>
          <w:noProof/>
        </w:rPr>
        <w:drawing>
          <wp:anchor distT="0" distB="0" distL="0" distR="0" simplePos="0" relativeHeight="251701248" behindDoc="0" locked="0" layoutInCell="1" allowOverlap="1" wp14:anchorId="3BD89A3C" wp14:editId="7FA1C849">
            <wp:simplePos x="0" y="0"/>
            <wp:positionH relativeFrom="page">
              <wp:posOffset>1742202</wp:posOffset>
            </wp:positionH>
            <wp:positionV relativeFrom="paragraph">
              <wp:posOffset>144899</wp:posOffset>
            </wp:positionV>
            <wp:extent cx="378241" cy="91694"/>
            <wp:effectExtent l="0" t="0" r="0" b="0"/>
            <wp:wrapNone/>
            <wp:docPr id="110849589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95891" name="image2.png"/>
                    <pic:cNvPicPr/>
                  </pic:nvPicPr>
                  <pic:blipFill>
                    <a:blip r:embed="rId45" cstate="print"/>
                    <a:stretch>
                      <a:fillRect/>
                    </a:stretch>
                  </pic:blipFill>
                  <pic:spPr>
                    <a:xfrm>
                      <a:off x="0" y="0"/>
                      <a:ext cx="378241" cy="91694"/>
                    </a:xfrm>
                    <a:prstGeom prst="rect">
                      <a:avLst/>
                    </a:prstGeom>
                  </pic:spPr>
                </pic:pic>
              </a:graphicData>
            </a:graphic>
          </wp:anchor>
        </w:drawing>
      </w:r>
      <w:r>
        <w:rPr>
          <w:rFonts w:ascii="宋体" w:eastAsia="宋体" w:hAnsi="宋体" w:cs="宋体"/>
          <w:spacing w:val="-5"/>
          <w:sz w:val="44"/>
          <w:szCs w:val="22"/>
          <w:lang w:eastAsia="zh-CN"/>
        </w:rPr>
        <w:t>14</w:t>
      </w:r>
    </w:p>
    <w:p w14:paraId="4BDA3726" w14:textId="77777777" w:rsidR="001D6D57" w:rsidRDefault="001D6D57" w:rsidP="001D6D57">
      <w:pPr>
        <w:widowControl w:val="0"/>
        <w:autoSpaceDE w:val="0"/>
        <w:autoSpaceDN w:val="0"/>
        <w:spacing w:before="72" w:line="331" w:lineRule="auto"/>
        <w:ind w:left="101" w:right="100" w:firstLine="36"/>
        <w:rPr>
          <w:rFonts w:ascii="宋体" w:eastAsia="宋体" w:hAnsi="宋体" w:cs="宋体"/>
          <w:sz w:val="62"/>
          <w:szCs w:val="22"/>
          <w:lang w:eastAsia="zh-CN"/>
        </w:rPr>
      </w:pPr>
      <w:r>
        <w:rPr>
          <w:rFonts w:ascii="宋体" w:eastAsia="宋体" w:hAnsi="宋体" w:cs="宋体"/>
          <w:spacing w:val="-1"/>
          <w:w w:val="99"/>
          <w:sz w:val="59"/>
          <w:szCs w:val="22"/>
          <w:lang w:eastAsia="zh-CN"/>
        </w:rPr>
        <w:t>博乐市“无废城市”建设示范工作,探索构建集污水、垃圾、固废、</w:t>
      </w:r>
      <w:r>
        <w:rPr>
          <w:rFonts w:ascii="宋体" w:eastAsia="宋体" w:hAnsi="宋体" w:cs="宋体"/>
          <w:w w:val="101"/>
          <w:sz w:val="58"/>
          <w:szCs w:val="22"/>
          <w:lang w:eastAsia="zh-CN"/>
        </w:rPr>
        <w:t>危废、</w:t>
      </w:r>
      <w:proofErr w:type="gramStart"/>
      <w:r>
        <w:rPr>
          <w:rFonts w:ascii="宋体" w:eastAsia="宋体" w:hAnsi="宋体" w:cs="宋体"/>
          <w:w w:val="101"/>
          <w:sz w:val="58"/>
          <w:szCs w:val="22"/>
          <w:lang w:eastAsia="zh-CN"/>
        </w:rPr>
        <w:t>医废处理</w:t>
      </w:r>
      <w:proofErr w:type="gramEnd"/>
      <w:r>
        <w:rPr>
          <w:rFonts w:ascii="宋体" w:eastAsia="宋体" w:hAnsi="宋体" w:cs="宋体"/>
          <w:w w:val="101"/>
          <w:sz w:val="58"/>
          <w:szCs w:val="22"/>
          <w:lang w:eastAsia="zh-CN"/>
        </w:rPr>
        <w:t>处置设施和监测监管能力于一体的环境基础设施体</w:t>
      </w:r>
      <w:r>
        <w:rPr>
          <w:rFonts w:ascii="宋体" w:eastAsia="宋体" w:hAnsi="宋体" w:cs="宋体"/>
          <w:w w:val="101"/>
          <w:sz w:val="59"/>
          <w:szCs w:val="22"/>
          <w:lang w:eastAsia="zh-CN"/>
        </w:rPr>
        <w:t>系,系统提升城市固体废物综合治理能力。加强工业固体废物源头</w:t>
      </w:r>
      <w:r>
        <w:rPr>
          <w:rFonts w:ascii="宋体" w:eastAsia="宋体" w:hAnsi="宋体" w:cs="宋体"/>
          <w:sz w:val="60"/>
          <w:szCs w:val="22"/>
          <w:lang w:eastAsia="zh-CN"/>
        </w:rPr>
        <w:t>减量、资源化利用和无害化处置,推动尾矿、粉煤灰、冶炼废渣、</w:t>
      </w:r>
      <w:r>
        <w:rPr>
          <w:rFonts w:ascii="宋体" w:eastAsia="宋体" w:hAnsi="宋体" w:cs="宋体"/>
          <w:sz w:val="58"/>
          <w:szCs w:val="22"/>
          <w:lang w:eastAsia="zh-CN"/>
        </w:rPr>
        <w:t>煤矸石、电石渣、工业副产石膏等工业固</w:t>
      </w:r>
      <w:proofErr w:type="gramStart"/>
      <w:r>
        <w:rPr>
          <w:rFonts w:ascii="宋体" w:eastAsia="宋体" w:hAnsi="宋体" w:cs="宋体"/>
          <w:sz w:val="58"/>
          <w:szCs w:val="22"/>
          <w:lang w:eastAsia="zh-CN"/>
        </w:rPr>
        <w:t>废资源</w:t>
      </w:r>
      <w:proofErr w:type="gramEnd"/>
      <w:r>
        <w:rPr>
          <w:rFonts w:ascii="宋体" w:eastAsia="宋体" w:hAnsi="宋体" w:cs="宋体"/>
          <w:sz w:val="58"/>
          <w:szCs w:val="22"/>
          <w:lang w:eastAsia="zh-CN"/>
        </w:rPr>
        <w:t>利用或替代建材生</w:t>
      </w:r>
      <w:r>
        <w:rPr>
          <w:rFonts w:ascii="宋体" w:eastAsia="宋体" w:hAnsi="宋体" w:cs="宋体"/>
          <w:sz w:val="65"/>
          <w:szCs w:val="22"/>
          <w:lang w:eastAsia="zh-CN"/>
        </w:rPr>
        <w:t>产原料,到2025年,新增</w:t>
      </w:r>
      <w:proofErr w:type="gramStart"/>
      <w:r>
        <w:rPr>
          <w:rFonts w:ascii="宋体" w:eastAsia="宋体" w:hAnsi="宋体" w:cs="宋体"/>
          <w:sz w:val="65"/>
          <w:szCs w:val="22"/>
          <w:lang w:eastAsia="zh-CN"/>
        </w:rPr>
        <w:t>大宗固废</w:t>
      </w:r>
      <w:proofErr w:type="gramEnd"/>
      <w:r>
        <w:rPr>
          <w:rFonts w:ascii="宋体" w:eastAsia="宋体" w:hAnsi="宋体" w:cs="宋体"/>
          <w:sz w:val="65"/>
          <w:szCs w:val="22"/>
          <w:lang w:eastAsia="zh-CN"/>
        </w:rPr>
        <w:t>综合利用率达到60%,存量</w:t>
      </w:r>
      <w:proofErr w:type="gramStart"/>
      <w:r>
        <w:rPr>
          <w:rFonts w:ascii="宋体" w:eastAsia="宋体" w:hAnsi="宋体" w:cs="宋体"/>
          <w:sz w:val="65"/>
          <w:szCs w:val="22"/>
          <w:lang w:eastAsia="zh-CN"/>
        </w:rPr>
        <w:t>大</w:t>
      </w:r>
      <w:r>
        <w:rPr>
          <w:rFonts w:ascii="宋体" w:eastAsia="宋体" w:hAnsi="宋体" w:cs="宋体"/>
          <w:sz w:val="58"/>
          <w:szCs w:val="22"/>
          <w:lang w:eastAsia="zh-CN"/>
        </w:rPr>
        <w:t>宗固废</w:t>
      </w:r>
      <w:proofErr w:type="gramEnd"/>
      <w:r>
        <w:rPr>
          <w:rFonts w:ascii="宋体" w:eastAsia="宋体" w:hAnsi="宋体" w:cs="宋体"/>
          <w:sz w:val="58"/>
          <w:szCs w:val="22"/>
          <w:lang w:eastAsia="zh-CN"/>
        </w:rPr>
        <w:t>有序减少。推动退役动力电池、光伏组件、风电机组叶片等</w:t>
      </w:r>
      <w:r>
        <w:rPr>
          <w:rFonts w:ascii="宋体" w:eastAsia="宋体" w:hAnsi="宋体" w:cs="宋体"/>
          <w:sz w:val="59"/>
          <w:szCs w:val="22"/>
          <w:lang w:eastAsia="zh-CN"/>
        </w:rPr>
        <w:t>新型废弃物回收利用。大力推行生活垃圾分类,加强生活垃圾减量</w:t>
      </w:r>
      <w:r>
        <w:rPr>
          <w:rFonts w:ascii="宋体" w:eastAsia="宋体" w:hAnsi="宋体" w:cs="宋体"/>
          <w:w w:val="99"/>
          <w:sz w:val="61"/>
          <w:szCs w:val="22"/>
          <w:lang w:eastAsia="zh-CN"/>
        </w:rPr>
        <w:t>化、资源化和无害化处理,持续推进生活垃圾焚烧处理能力建设,</w:t>
      </w:r>
      <w:r>
        <w:rPr>
          <w:rFonts w:ascii="宋体" w:eastAsia="宋体" w:hAnsi="宋体" w:cs="宋体"/>
          <w:sz w:val="58"/>
          <w:szCs w:val="22"/>
          <w:lang w:eastAsia="zh-CN"/>
        </w:rPr>
        <w:t>最大限度减少有机垃圾填埋。积极利用</w:t>
      </w:r>
      <w:proofErr w:type="gramStart"/>
      <w:r>
        <w:rPr>
          <w:rFonts w:ascii="宋体" w:eastAsia="宋体" w:hAnsi="宋体" w:cs="宋体"/>
          <w:sz w:val="58"/>
          <w:szCs w:val="22"/>
          <w:lang w:eastAsia="zh-CN"/>
        </w:rPr>
        <w:t>厨余垃圾</w:t>
      </w:r>
      <w:proofErr w:type="gramEnd"/>
      <w:r>
        <w:rPr>
          <w:rFonts w:ascii="宋体" w:eastAsia="宋体" w:hAnsi="宋体" w:cs="宋体"/>
          <w:sz w:val="58"/>
          <w:szCs w:val="22"/>
          <w:lang w:eastAsia="zh-CN"/>
        </w:rPr>
        <w:t>生产生物柴油、沼</w:t>
      </w:r>
      <w:r>
        <w:rPr>
          <w:rFonts w:ascii="宋体" w:eastAsia="宋体" w:hAnsi="宋体" w:cs="宋体"/>
          <w:w w:val="99"/>
          <w:sz w:val="59"/>
          <w:szCs w:val="22"/>
          <w:lang w:eastAsia="zh-CN"/>
        </w:rPr>
        <w:t>气等产品。加强生活垃圾填埋场渗滤液、恶臭和温室气体协同控制,</w:t>
      </w:r>
      <w:r>
        <w:rPr>
          <w:rFonts w:ascii="宋体" w:eastAsia="宋体" w:hAnsi="宋体" w:cs="宋体"/>
          <w:sz w:val="58"/>
          <w:szCs w:val="22"/>
          <w:lang w:eastAsia="zh-CN"/>
        </w:rPr>
        <w:t>规范有序开展垃圾填埋场填埋气收集处理设施建设。促进主要农业</w:t>
      </w:r>
      <w:r>
        <w:rPr>
          <w:rFonts w:ascii="宋体" w:eastAsia="宋体" w:hAnsi="宋体" w:cs="宋体"/>
          <w:sz w:val="60"/>
          <w:szCs w:val="22"/>
          <w:lang w:eastAsia="zh-CN"/>
        </w:rPr>
        <w:t>废弃物全量利用。推动生物质燃料规模化、产业化、集约化发展,</w:t>
      </w:r>
      <w:r>
        <w:rPr>
          <w:rFonts w:ascii="宋体" w:eastAsia="宋体" w:hAnsi="宋体" w:cs="宋体"/>
          <w:sz w:val="58"/>
          <w:szCs w:val="22"/>
          <w:lang w:eastAsia="zh-CN"/>
        </w:rPr>
        <w:t>因地制</w:t>
      </w:r>
      <w:r>
        <w:rPr>
          <w:rFonts w:ascii="宋体" w:eastAsia="宋体" w:hAnsi="宋体" w:cs="宋体"/>
          <w:sz w:val="58"/>
          <w:szCs w:val="22"/>
          <w:lang w:eastAsia="zh-CN"/>
        </w:rPr>
        <w:lastRenderedPageBreak/>
        <w:t>宜发展生物质发电、供暖和生物天然气。加快构建废旧物资</w:t>
      </w:r>
      <w:r>
        <w:rPr>
          <w:rFonts w:ascii="宋体" w:eastAsia="宋体" w:hAnsi="宋体" w:cs="宋体"/>
          <w:sz w:val="59"/>
          <w:szCs w:val="22"/>
          <w:lang w:eastAsia="zh-CN"/>
        </w:rPr>
        <w:t>回收和循环利用体系,促进废弃电器电子产品规范回收处理。全面</w:t>
      </w:r>
      <w:r>
        <w:rPr>
          <w:rFonts w:ascii="宋体" w:eastAsia="宋体" w:hAnsi="宋体" w:cs="宋体"/>
          <w:w w:val="101"/>
          <w:sz w:val="59"/>
          <w:szCs w:val="22"/>
          <w:lang w:eastAsia="zh-CN"/>
        </w:rPr>
        <w:t>禁止进口固体废物,持续保持打击洋垃圾走私高压态势。禁止持久</w:t>
      </w:r>
      <w:r>
        <w:rPr>
          <w:rFonts w:ascii="宋体" w:eastAsia="宋体" w:hAnsi="宋体" w:cs="宋体"/>
          <w:sz w:val="59"/>
          <w:szCs w:val="22"/>
          <w:lang w:eastAsia="zh-CN"/>
        </w:rPr>
        <w:t>性有机污染物</w:t>
      </w:r>
      <w:proofErr w:type="gramStart"/>
      <w:r>
        <w:rPr>
          <w:rFonts w:ascii="宋体" w:eastAsia="宋体" w:hAnsi="宋体" w:cs="宋体"/>
          <w:sz w:val="59"/>
          <w:szCs w:val="22"/>
          <w:lang w:eastAsia="zh-CN"/>
        </w:rPr>
        <w:t>和添汞产品</w:t>
      </w:r>
      <w:proofErr w:type="gramEnd"/>
      <w:r>
        <w:rPr>
          <w:rFonts w:ascii="宋体" w:eastAsia="宋体" w:hAnsi="宋体" w:cs="宋体"/>
          <w:sz w:val="59"/>
          <w:szCs w:val="22"/>
          <w:lang w:eastAsia="zh-CN"/>
        </w:rPr>
        <w:t>的非法生产,从源头减少含有毒有害化学</w:t>
      </w:r>
      <w:r>
        <w:rPr>
          <w:rFonts w:ascii="宋体" w:eastAsia="宋体" w:hAnsi="宋体" w:cs="宋体"/>
          <w:w w:val="101"/>
          <w:sz w:val="58"/>
          <w:szCs w:val="22"/>
          <w:lang w:eastAsia="zh-CN"/>
        </w:rPr>
        <w:t>物质的固体废物产生。(自治区生态环境厅、发展改革委、工信厅、</w:t>
      </w:r>
      <w:r>
        <w:rPr>
          <w:rFonts w:ascii="宋体" w:eastAsia="宋体" w:hAnsi="宋体" w:cs="宋体"/>
          <w:sz w:val="59"/>
          <w:szCs w:val="22"/>
          <w:lang w:eastAsia="zh-CN"/>
        </w:rPr>
        <w:t>住建厅、农业农村厅、商务厅、机关事务管理局、乌鲁木齐海关、</w:t>
      </w:r>
      <w:r>
        <w:rPr>
          <w:rFonts w:ascii="宋体" w:eastAsia="宋体" w:hAnsi="宋体" w:cs="宋体"/>
          <w:sz w:val="62"/>
          <w:szCs w:val="22"/>
          <w:lang w:eastAsia="zh-CN"/>
        </w:rPr>
        <w:t>市场监管局按职责分工负责)</w:t>
      </w:r>
    </w:p>
    <w:p w14:paraId="0D8298EE" w14:textId="77777777" w:rsidR="001D6D57" w:rsidRDefault="001D6D57" w:rsidP="001D6D57">
      <w:pPr>
        <w:widowControl w:val="0"/>
        <w:autoSpaceDE w:val="0"/>
        <w:autoSpaceDN w:val="0"/>
        <w:spacing w:before="22"/>
        <w:ind w:left="1346"/>
        <w:rPr>
          <w:rFonts w:ascii="宋体" w:eastAsia="宋体" w:hAnsi="宋体" w:cs="宋体"/>
          <w:sz w:val="59"/>
          <w:szCs w:val="22"/>
          <w:lang w:eastAsia="zh-CN"/>
        </w:rPr>
      </w:pPr>
      <w:r>
        <w:rPr>
          <w:rFonts w:ascii="宋体" w:eastAsia="宋体" w:hAnsi="宋体" w:cs="宋体"/>
          <w:spacing w:val="-2"/>
          <w:sz w:val="59"/>
          <w:szCs w:val="22"/>
          <w:lang w:eastAsia="zh-CN"/>
        </w:rPr>
        <w:t>五、强化支撑保障</w:t>
      </w:r>
    </w:p>
    <w:p w14:paraId="66319A0E" w14:textId="77777777" w:rsidR="001D6D57" w:rsidRDefault="001D6D57" w:rsidP="001D6D57">
      <w:pPr>
        <w:widowControl w:val="0"/>
        <w:autoSpaceDE w:val="0"/>
        <w:autoSpaceDN w:val="0"/>
        <w:spacing w:before="261"/>
        <w:ind w:left="1510"/>
        <w:rPr>
          <w:rFonts w:ascii="宋体" w:eastAsia="宋体" w:hAnsi="宋体" w:cs="宋体"/>
          <w:sz w:val="63"/>
          <w:szCs w:val="63"/>
          <w:lang w:eastAsia="zh-CN"/>
        </w:rPr>
      </w:pPr>
      <w:r>
        <w:rPr>
          <w:rFonts w:ascii="宋体" w:eastAsia="宋体" w:hAnsi="宋体" w:cs="宋体"/>
          <w:w w:val="95"/>
          <w:sz w:val="63"/>
          <w:szCs w:val="63"/>
          <w:lang w:eastAsia="zh-CN"/>
        </w:rPr>
        <w:t>(十八)加强协同技术研发应</w:t>
      </w:r>
      <w:r>
        <w:rPr>
          <w:rFonts w:ascii="宋体" w:eastAsia="宋体" w:hAnsi="宋体" w:cs="宋体"/>
          <w:spacing w:val="-10"/>
          <w:w w:val="95"/>
          <w:sz w:val="63"/>
          <w:szCs w:val="63"/>
          <w:lang w:eastAsia="zh-CN"/>
        </w:rPr>
        <w:t>用</w:t>
      </w:r>
    </w:p>
    <w:p w14:paraId="17F002C0" w14:textId="77777777" w:rsidR="001D6D57" w:rsidRDefault="001D6D57" w:rsidP="001D6D57">
      <w:pPr>
        <w:widowControl w:val="0"/>
        <w:autoSpaceDE w:val="0"/>
        <w:autoSpaceDN w:val="0"/>
        <w:spacing w:before="238"/>
        <w:ind w:left="1310"/>
        <w:rPr>
          <w:rFonts w:ascii="宋体" w:eastAsia="宋体" w:hAnsi="宋体" w:cs="宋体"/>
          <w:sz w:val="61"/>
          <w:szCs w:val="61"/>
          <w:lang w:eastAsia="zh-CN"/>
        </w:rPr>
      </w:pPr>
      <w:r>
        <w:rPr>
          <w:rFonts w:ascii="宋体" w:eastAsia="宋体" w:hAnsi="宋体" w:cs="宋体"/>
          <w:sz w:val="61"/>
          <w:szCs w:val="61"/>
          <w:lang w:eastAsia="zh-CN"/>
        </w:rPr>
        <w:t>加大</w:t>
      </w:r>
      <w:proofErr w:type="gramStart"/>
      <w:r>
        <w:rPr>
          <w:rFonts w:ascii="宋体" w:eastAsia="宋体" w:hAnsi="宋体" w:cs="宋体"/>
          <w:sz w:val="61"/>
          <w:szCs w:val="61"/>
          <w:lang w:eastAsia="zh-CN"/>
        </w:rPr>
        <w:t>对减污降碳</w:t>
      </w:r>
      <w:proofErr w:type="gramEnd"/>
      <w:r>
        <w:rPr>
          <w:rFonts w:ascii="宋体" w:eastAsia="宋体" w:hAnsi="宋体" w:cs="宋体"/>
          <w:sz w:val="61"/>
          <w:szCs w:val="61"/>
          <w:lang w:eastAsia="zh-CN"/>
        </w:rPr>
        <w:t>协同增效技术研发力度,加快关键领域核</w:t>
      </w:r>
      <w:r>
        <w:rPr>
          <w:rFonts w:ascii="宋体" w:eastAsia="宋体" w:hAnsi="宋体" w:cs="宋体"/>
          <w:spacing w:val="-10"/>
          <w:sz w:val="61"/>
          <w:szCs w:val="61"/>
          <w:lang w:eastAsia="zh-CN"/>
        </w:rPr>
        <w:t>心</w:t>
      </w:r>
    </w:p>
    <w:p w14:paraId="6DA6364C" w14:textId="77777777" w:rsidR="001D6D57" w:rsidRDefault="001D6D57" w:rsidP="001D6D57">
      <w:pPr>
        <w:widowControl w:val="0"/>
        <w:autoSpaceDE w:val="0"/>
        <w:autoSpaceDN w:val="0"/>
        <w:spacing w:before="4"/>
        <w:rPr>
          <w:rFonts w:ascii="宋体" w:eastAsia="宋体" w:hAnsi="宋体" w:cs="宋体"/>
          <w:sz w:val="92"/>
          <w:szCs w:val="61"/>
          <w:lang w:eastAsia="zh-CN"/>
        </w:rPr>
      </w:pPr>
    </w:p>
    <w:p w14:paraId="1C7DE471" w14:textId="77777777" w:rsidR="001D6D57" w:rsidRDefault="001D6D57" w:rsidP="001D6D57">
      <w:pPr>
        <w:widowControl w:val="0"/>
        <w:autoSpaceDE w:val="0"/>
        <w:autoSpaceDN w:val="0"/>
        <w:ind w:right="1387"/>
        <w:jc w:val="right"/>
        <w:rPr>
          <w:rFonts w:ascii="宋体" w:eastAsia="宋体" w:hAnsi="宋体" w:cs="宋体"/>
          <w:sz w:val="41"/>
          <w:szCs w:val="22"/>
          <w:lang w:eastAsia="zh-CN"/>
        </w:rPr>
        <w:sectPr w:rsidR="001D6D57" w:rsidSect="001D6D57">
          <w:type w:val="continuous"/>
          <w:pgSz w:w="22410" w:h="31660"/>
          <w:pgMar w:top="3720" w:right="1780" w:bottom="280" w:left="3000" w:header="708" w:footer="708" w:gutter="0"/>
          <w:cols w:space="708"/>
        </w:sectPr>
      </w:pPr>
      <w:r>
        <w:rPr>
          <w:noProof/>
        </w:rPr>
        <w:drawing>
          <wp:anchor distT="0" distB="0" distL="0" distR="0" simplePos="0" relativeHeight="251693056" behindDoc="0" locked="0" layoutInCell="1" allowOverlap="1" wp14:anchorId="7C8D8636" wp14:editId="5C62C2D2">
            <wp:simplePos x="0" y="0"/>
            <wp:positionH relativeFrom="page">
              <wp:posOffset>12390269</wp:posOffset>
            </wp:positionH>
            <wp:positionV relativeFrom="paragraph">
              <wp:posOffset>124412</wp:posOffset>
            </wp:positionV>
            <wp:extent cx="378241" cy="91694"/>
            <wp:effectExtent l="0" t="0" r="0" b="0"/>
            <wp:wrapNone/>
            <wp:docPr id="200660237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02376" name="image1.png"/>
                    <pic:cNvPicPr/>
                  </pic:nvPicPr>
                  <pic:blipFill>
                    <a:blip r:embed="rId46" cstate="print"/>
                    <a:stretch>
                      <a:fillRect/>
                    </a:stretch>
                  </pic:blipFill>
                  <pic:spPr>
                    <a:xfrm>
                      <a:off x="0" y="0"/>
                      <a:ext cx="378241" cy="91694"/>
                    </a:xfrm>
                    <a:prstGeom prst="rect">
                      <a:avLst/>
                    </a:prstGeom>
                  </pic:spPr>
                </pic:pic>
              </a:graphicData>
            </a:graphic>
          </wp:anchor>
        </w:drawing>
      </w:r>
      <w:r>
        <w:rPr>
          <w:noProof/>
        </w:rPr>
        <w:drawing>
          <wp:anchor distT="0" distB="0" distL="0" distR="0" simplePos="0" relativeHeight="251702272" behindDoc="0" locked="0" layoutInCell="1" allowOverlap="1" wp14:anchorId="53D8E035" wp14:editId="421E3D00">
            <wp:simplePos x="0" y="0"/>
            <wp:positionH relativeFrom="page">
              <wp:posOffset>11381625</wp:posOffset>
            </wp:positionH>
            <wp:positionV relativeFrom="paragraph">
              <wp:posOffset>124412</wp:posOffset>
            </wp:positionV>
            <wp:extent cx="366779" cy="91694"/>
            <wp:effectExtent l="0" t="0" r="0" b="0"/>
            <wp:wrapNone/>
            <wp:docPr id="128066568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65682" name="image2.png"/>
                    <pic:cNvPicPr/>
                  </pic:nvPicPr>
                  <pic:blipFill>
                    <a:blip r:embed="rId47" cstate="print"/>
                    <a:stretch>
                      <a:fillRect/>
                    </a:stretch>
                  </pic:blipFill>
                  <pic:spPr>
                    <a:xfrm>
                      <a:off x="0" y="0"/>
                      <a:ext cx="366779" cy="91694"/>
                    </a:xfrm>
                    <a:prstGeom prst="rect">
                      <a:avLst/>
                    </a:prstGeom>
                  </pic:spPr>
                </pic:pic>
              </a:graphicData>
            </a:graphic>
          </wp:anchor>
        </w:drawing>
      </w:r>
      <w:r>
        <w:rPr>
          <w:rFonts w:ascii="宋体" w:eastAsia="宋体" w:hAnsi="宋体" w:cs="宋体"/>
          <w:spacing w:val="-5"/>
          <w:sz w:val="41"/>
          <w:szCs w:val="22"/>
          <w:lang w:eastAsia="zh-CN"/>
        </w:rPr>
        <w:t>15</w:t>
      </w:r>
    </w:p>
    <w:p w14:paraId="24B18D02" w14:textId="77777777" w:rsidR="001D6D57" w:rsidRDefault="001D6D57" w:rsidP="001D6D57">
      <w:pPr>
        <w:widowControl w:val="0"/>
        <w:autoSpaceDE w:val="0"/>
        <w:autoSpaceDN w:val="0"/>
        <w:rPr>
          <w:rFonts w:eastAsia="宋体" w:hAnsi="宋体" w:cs="宋体"/>
          <w:sz w:val="22"/>
          <w:szCs w:val="60"/>
          <w:lang w:eastAsia="zh-CN"/>
        </w:rPr>
      </w:pPr>
    </w:p>
    <w:p w14:paraId="4A7B43EB" w14:textId="77777777" w:rsidR="001D6D57" w:rsidRDefault="001D6D57" w:rsidP="001D6D57">
      <w:pPr>
        <w:widowControl w:val="0"/>
        <w:autoSpaceDE w:val="0"/>
        <w:autoSpaceDN w:val="0"/>
        <w:spacing w:before="16" w:line="326" w:lineRule="auto"/>
        <w:ind w:left="231" w:right="418" w:firstLine="71"/>
        <w:jc w:val="both"/>
        <w:rPr>
          <w:rFonts w:ascii="宋体" w:eastAsia="宋体" w:hAnsi="宋体" w:cs="宋体"/>
          <w:sz w:val="61"/>
          <w:szCs w:val="22"/>
          <w:lang w:eastAsia="zh-CN"/>
        </w:rPr>
      </w:pPr>
      <w:r>
        <w:rPr>
          <w:rFonts w:ascii="宋体" w:eastAsia="宋体" w:hAnsi="宋体" w:cs="宋体"/>
          <w:spacing w:val="-2"/>
          <w:sz w:val="62"/>
          <w:szCs w:val="22"/>
          <w:lang w:eastAsia="zh-CN"/>
        </w:rPr>
        <w:t>技术攻关,着力破解制约传统产业转型发展的技术瓶颈,推动传</w:t>
      </w:r>
      <w:r>
        <w:rPr>
          <w:rFonts w:ascii="宋体" w:eastAsia="宋体" w:hAnsi="宋体" w:cs="宋体"/>
          <w:spacing w:val="-2"/>
          <w:sz w:val="60"/>
          <w:szCs w:val="22"/>
          <w:lang w:eastAsia="zh-CN"/>
        </w:rPr>
        <w:t>统产业绿色化发展。推广</w:t>
      </w:r>
      <w:proofErr w:type="gramStart"/>
      <w:r>
        <w:rPr>
          <w:rFonts w:ascii="宋体" w:eastAsia="宋体" w:hAnsi="宋体" w:cs="宋体"/>
          <w:spacing w:val="-2"/>
          <w:sz w:val="60"/>
          <w:szCs w:val="22"/>
          <w:lang w:eastAsia="zh-CN"/>
        </w:rPr>
        <w:t>光储直柔</w:t>
      </w:r>
      <w:proofErr w:type="gramEnd"/>
      <w:r>
        <w:rPr>
          <w:rFonts w:ascii="宋体" w:eastAsia="宋体" w:hAnsi="宋体" w:cs="宋体"/>
          <w:spacing w:val="-2"/>
          <w:sz w:val="60"/>
          <w:szCs w:val="22"/>
          <w:lang w:eastAsia="zh-CN"/>
        </w:rPr>
        <w:t>、可再生能源与建筑一体化、</w:t>
      </w:r>
      <w:r>
        <w:rPr>
          <w:rFonts w:ascii="宋体" w:eastAsia="宋体" w:hAnsi="宋体" w:cs="宋体"/>
          <w:spacing w:val="-2"/>
          <w:sz w:val="58"/>
          <w:szCs w:val="22"/>
          <w:lang w:eastAsia="zh-CN"/>
        </w:rPr>
        <w:t>智慧交通、交通能源融合技术。推广应用多污染物系统治理、VOC.</w:t>
      </w:r>
      <w:r>
        <w:rPr>
          <w:rFonts w:ascii="宋体" w:eastAsia="宋体" w:hAnsi="宋体" w:cs="宋体"/>
          <w:spacing w:val="-2"/>
          <w:sz w:val="60"/>
          <w:szCs w:val="22"/>
          <w:lang w:eastAsia="zh-CN"/>
        </w:rPr>
        <w:t>源头替代、低温脱硝等技术和装备。开展面向</w:t>
      </w:r>
      <w:proofErr w:type="gramStart"/>
      <w:r>
        <w:rPr>
          <w:rFonts w:ascii="宋体" w:eastAsia="宋体" w:hAnsi="宋体" w:cs="宋体"/>
          <w:spacing w:val="-2"/>
          <w:sz w:val="60"/>
          <w:szCs w:val="22"/>
          <w:lang w:eastAsia="zh-CN"/>
        </w:rPr>
        <w:t>碳达峰碳</w:t>
      </w:r>
      <w:proofErr w:type="gramEnd"/>
      <w:r>
        <w:rPr>
          <w:rFonts w:ascii="宋体" w:eastAsia="宋体" w:hAnsi="宋体" w:cs="宋体"/>
          <w:spacing w:val="-2"/>
          <w:sz w:val="60"/>
          <w:szCs w:val="22"/>
          <w:lang w:eastAsia="zh-CN"/>
        </w:rPr>
        <w:t>中和的技</w:t>
      </w:r>
      <w:r>
        <w:rPr>
          <w:rFonts w:ascii="宋体" w:eastAsia="宋体" w:hAnsi="宋体" w:cs="宋体"/>
          <w:spacing w:val="-2"/>
          <w:sz w:val="61"/>
          <w:szCs w:val="22"/>
          <w:lang w:eastAsia="zh-CN"/>
        </w:rPr>
        <w:t>术研发,发展碳捕集利用与封存(CCUS)技术、生物质利用与CCUS</w:t>
      </w:r>
      <w:r>
        <w:rPr>
          <w:rFonts w:ascii="宋体" w:eastAsia="宋体" w:hAnsi="宋体" w:cs="宋体"/>
          <w:spacing w:val="-2"/>
          <w:sz w:val="62"/>
          <w:szCs w:val="22"/>
          <w:lang w:eastAsia="zh-CN"/>
        </w:rPr>
        <w:t>技术结合(BECCS)等增汇技术和负排放技术,探索开展综合影响</w:t>
      </w:r>
      <w:r>
        <w:rPr>
          <w:rFonts w:ascii="宋体" w:eastAsia="宋体" w:hAnsi="宋体" w:cs="宋体"/>
          <w:spacing w:val="-2"/>
          <w:sz w:val="61"/>
          <w:szCs w:val="22"/>
          <w:lang w:eastAsia="zh-CN"/>
        </w:rPr>
        <w:t>评估。开展温室气体与污染物减排、监测、替代技术研究,促进经济社会全链条低碳、脱碳绿色转型。(自治区科技厅、发展改革委、生态环境厅、住建厅、交通运输厅按职责分工负责)</w:t>
      </w:r>
    </w:p>
    <w:p w14:paraId="75E95F11" w14:textId="77777777" w:rsidR="001D6D57" w:rsidRDefault="001D6D57" w:rsidP="001D6D57">
      <w:pPr>
        <w:widowControl w:val="0"/>
        <w:autoSpaceDE w:val="0"/>
        <w:autoSpaceDN w:val="0"/>
        <w:spacing w:line="744" w:lineRule="exact"/>
        <w:ind w:left="1550"/>
        <w:rPr>
          <w:rFonts w:ascii="宋体" w:eastAsia="宋体" w:hAnsi="宋体" w:cs="宋体"/>
          <w:sz w:val="63"/>
          <w:szCs w:val="22"/>
          <w:lang w:eastAsia="zh-CN"/>
        </w:rPr>
      </w:pPr>
      <w:r>
        <w:rPr>
          <w:rFonts w:ascii="宋体" w:eastAsia="宋体" w:hAnsi="宋体" w:cs="宋体"/>
          <w:spacing w:val="-1"/>
          <w:sz w:val="63"/>
          <w:szCs w:val="22"/>
          <w:lang w:eastAsia="zh-CN"/>
        </w:rPr>
        <w:t>(十九)加强减</w:t>
      </w:r>
      <w:proofErr w:type="gramStart"/>
      <w:r>
        <w:rPr>
          <w:rFonts w:ascii="宋体" w:eastAsia="宋体" w:hAnsi="宋体" w:cs="宋体"/>
          <w:spacing w:val="-1"/>
          <w:sz w:val="63"/>
          <w:szCs w:val="22"/>
          <w:lang w:eastAsia="zh-CN"/>
        </w:rPr>
        <w:t>污降碳</w:t>
      </w:r>
      <w:proofErr w:type="gramEnd"/>
      <w:r>
        <w:rPr>
          <w:rFonts w:ascii="宋体" w:eastAsia="宋体" w:hAnsi="宋体" w:cs="宋体"/>
          <w:spacing w:val="-1"/>
          <w:sz w:val="63"/>
          <w:szCs w:val="22"/>
          <w:lang w:eastAsia="zh-CN"/>
        </w:rPr>
        <w:t>协同管理</w:t>
      </w:r>
    </w:p>
    <w:p w14:paraId="14F10112" w14:textId="77777777" w:rsidR="001D6D57" w:rsidRDefault="001D6D57" w:rsidP="001D6D57">
      <w:pPr>
        <w:widowControl w:val="0"/>
        <w:autoSpaceDE w:val="0"/>
        <w:autoSpaceDN w:val="0"/>
        <w:spacing w:before="266" w:line="324" w:lineRule="auto"/>
        <w:ind w:left="195" w:right="107" w:firstLine="1209"/>
        <w:rPr>
          <w:rFonts w:ascii="宋体" w:eastAsia="宋体" w:hAnsi="宋体" w:cs="宋体"/>
          <w:sz w:val="60"/>
          <w:szCs w:val="22"/>
          <w:lang w:eastAsia="zh-CN"/>
        </w:rPr>
      </w:pPr>
      <w:r>
        <w:rPr>
          <w:rFonts w:ascii="宋体" w:eastAsia="宋体" w:hAnsi="宋体" w:cs="宋体"/>
          <w:w w:val="99"/>
          <w:sz w:val="61"/>
          <w:szCs w:val="22"/>
          <w:lang w:eastAsia="zh-CN"/>
        </w:rPr>
        <w:t>严格落实国家减</w:t>
      </w:r>
      <w:proofErr w:type="gramStart"/>
      <w:r>
        <w:rPr>
          <w:rFonts w:ascii="宋体" w:eastAsia="宋体" w:hAnsi="宋体" w:cs="宋体"/>
          <w:w w:val="99"/>
          <w:sz w:val="61"/>
          <w:szCs w:val="22"/>
          <w:lang w:eastAsia="zh-CN"/>
        </w:rPr>
        <w:t>污降碳法规</w:t>
      </w:r>
      <w:proofErr w:type="gramEnd"/>
      <w:r>
        <w:rPr>
          <w:rFonts w:ascii="宋体" w:eastAsia="宋体" w:hAnsi="宋体" w:cs="宋体"/>
          <w:w w:val="99"/>
          <w:sz w:val="61"/>
          <w:szCs w:val="22"/>
          <w:lang w:eastAsia="zh-CN"/>
        </w:rPr>
        <w:t>标准,推动污染物与温室气体排</w:t>
      </w:r>
      <w:r>
        <w:rPr>
          <w:rFonts w:ascii="宋体" w:eastAsia="宋体" w:hAnsi="宋体" w:cs="宋体"/>
          <w:w w:val="101"/>
          <w:sz w:val="59"/>
          <w:szCs w:val="22"/>
          <w:lang w:eastAsia="zh-CN"/>
        </w:rPr>
        <w:t>放协同控制。落实国家在统筹排污许可和</w:t>
      </w:r>
      <w:proofErr w:type="gramStart"/>
      <w:r>
        <w:rPr>
          <w:rFonts w:ascii="宋体" w:eastAsia="宋体" w:hAnsi="宋体" w:cs="宋体"/>
          <w:w w:val="101"/>
          <w:sz w:val="59"/>
          <w:szCs w:val="22"/>
          <w:lang w:eastAsia="zh-CN"/>
        </w:rPr>
        <w:t>碳排放</w:t>
      </w:r>
      <w:proofErr w:type="gramEnd"/>
      <w:r>
        <w:rPr>
          <w:rFonts w:ascii="宋体" w:eastAsia="宋体" w:hAnsi="宋体" w:cs="宋体"/>
          <w:w w:val="101"/>
          <w:sz w:val="59"/>
          <w:szCs w:val="22"/>
          <w:lang w:eastAsia="zh-CN"/>
        </w:rPr>
        <w:t xml:space="preserve">管理中衔接减污 </w:t>
      </w:r>
      <w:proofErr w:type="gramStart"/>
      <w:r>
        <w:rPr>
          <w:rFonts w:ascii="宋体" w:eastAsia="宋体" w:hAnsi="宋体" w:cs="宋体"/>
          <w:w w:val="101"/>
          <w:sz w:val="60"/>
          <w:szCs w:val="22"/>
          <w:lang w:eastAsia="zh-CN"/>
        </w:rPr>
        <w:t>降碳的</w:t>
      </w:r>
      <w:proofErr w:type="gramEnd"/>
      <w:r>
        <w:rPr>
          <w:rFonts w:ascii="宋体" w:eastAsia="宋体" w:hAnsi="宋体" w:cs="宋体"/>
          <w:w w:val="101"/>
          <w:sz w:val="60"/>
          <w:szCs w:val="22"/>
          <w:lang w:eastAsia="zh-CN"/>
        </w:rPr>
        <w:t>工作要求,应用国家排污许可管理行业范围和分类管理</w:t>
      </w:r>
      <w:proofErr w:type="gramStart"/>
      <w:r>
        <w:rPr>
          <w:rFonts w:ascii="宋体" w:eastAsia="宋体" w:hAnsi="宋体" w:cs="宋体"/>
          <w:w w:val="101"/>
          <w:sz w:val="60"/>
          <w:szCs w:val="22"/>
          <w:lang w:eastAsia="zh-CN"/>
        </w:rPr>
        <w:t>研</w:t>
      </w:r>
      <w:proofErr w:type="gramEnd"/>
      <w:r>
        <w:rPr>
          <w:rFonts w:ascii="宋体" w:eastAsia="宋体" w:hAnsi="宋体" w:cs="宋体"/>
          <w:w w:val="101"/>
          <w:sz w:val="60"/>
          <w:szCs w:val="22"/>
          <w:lang w:eastAsia="zh-CN"/>
        </w:rPr>
        <w:t xml:space="preserve"> </w:t>
      </w:r>
      <w:proofErr w:type="gramStart"/>
      <w:r>
        <w:rPr>
          <w:rFonts w:ascii="宋体" w:eastAsia="宋体" w:hAnsi="宋体" w:cs="宋体"/>
          <w:w w:val="101"/>
          <w:sz w:val="60"/>
          <w:szCs w:val="22"/>
          <w:lang w:eastAsia="zh-CN"/>
        </w:rPr>
        <w:t>究成果</w:t>
      </w:r>
      <w:proofErr w:type="gramEnd"/>
      <w:r>
        <w:rPr>
          <w:rFonts w:ascii="宋体" w:eastAsia="宋体" w:hAnsi="宋体" w:cs="宋体"/>
          <w:w w:val="101"/>
          <w:sz w:val="60"/>
          <w:szCs w:val="22"/>
          <w:lang w:eastAsia="zh-CN"/>
        </w:rPr>
        <w:t xml:space="preserve">,探索同步实施污染物与碳排放量核算、核查。落实全国 </w:t>
      </w:r>
      <w:proofErr w:type="gramStart"/>
      <w:r>
        <w:rPr>
          <w:rFonts w:ascii="宋体" w:eastAsia="宋体" w:hAnsi="宋体" w:cs="宋体"/>
          <w:w w:val="99"/>
          <w:sz w:val="62"/>
          <w:szCs w:val="22"/>
          <w:lang w:eastAsia="zh-CN"/>
        </w:rPr>
        <w:t>碳</w:t>
      </w:r>
      <w:r>
        <w:rPr>
          <w:rFonts w:ascii="宋体" w:eastAsia="宋体" w:hAnsi="宋体" w:cs="宋体"/>
          <w:w w:val="99"/>
          <w:sz w:val="62"/>
          <w:szCs w:val="22"/>
          <w:lang w:eastAsia="zh-CN"/>
        </w:rPr>
        <w:lastRenderedPageBreak/>
        <w:t>市场</w:t>
      </w:r>
      <w:proofErr w:type="gramEnd"/>
      <w:r>
        <w:rPr>
          <w:rFonts w:ascii="宋体" w:eastAsia="宋体" w:hAnsi="宋体" w:cs="宋体"/>
          <w:w w:val="99"/>
          <w:sz w:val="62"/>
          <w:szCs w:val="22"/>
          <w:lang w:eastAsia="zh-CN"/>
        </w:rPr>
        <w:t xml:space="preserve">建设部署,建立长效机制强化碳排放数据质量监管,严格 </w:t>
      </w:r>
      <w:r>
        <w:rPr>
          <w:rFonts w:ascii="宋体" w:eastAsia="宋体" w:hAnsi="宋体" w:cs="宋体"/>
          <w:sz w:val="60"/>
          <w:szCs w:val="22"/>
          <w:lang w:eastAsia="zh-CN"/>
        </w:rPr>
        <w:t>落实履约制度,组织开发国家核证自愿减</w:t>
      </w:r>
      <w:proofErr w:type="gramStart"/>
      <w:r>
        <w:rPr>
          <w:rFonts w:ascii="宋体" w:eastAsia="宋体" w:hAnsi="宋体" w:cs="宋体"/>
          <w:sz w:val="60"/>
          <w:szCs w:val="22"/>
          <w:lang w:eastAsia="zh-CN"/>
        </w:rPr>
        <w:t>排项目</w:t>
      </w:r>
      <w:proofErr w:type="gramEnd"/>
      <w:r>
        <w:rPr>
          <w:rFonts w:ascii="宋体" w:eastAsia="宋体" w:hAnsi="宋体" w:cs="宋体"/>
          <w:sz w:val="60"/>
          <w:szCs w:val="22"/>
          <w:lang w:eastAsia="zh-CN"/>
        </w:rPr>
        <w:t>并积极引导参与 全国</w:t>
      </w:r>
      <w:proofErr w:type="gramStart"/>
      <w:r>
        <w:rPr>
          <w:rFonts w:ascii="宋体" w:eastAsia="宋体" w:hAnsi="宋体" w:cs="宋体"/>
          <w:sz w:val="60"/>
          <w:szCs w:val="22"/>
          <w:lang w:eastAsia="zh-CN"/>
        </w:rPr>
        <w:t>碳市场</w:t>
      </w:r>
      <w:proofErr w:type="gramEnd"/>
      <w:r>
        <w:rPr>
          <w:rFonts w:ascii="宋体" w:eastAsia="宋体" w:hAnsi="宋体" w:cs="宋体"/>
          <w:sz w:val="60"/>
          <w:szCs w:val="22"/>
          <w:lang w:eastAsia="zh-CN"/>
        </w:rPr>
        <w:t>交易。按照国家减</w:t>
      </w:r>
      <w:proofErr w:type="gramStart"/>
      <w:r>
        <w:rPr>
          <w:rFonts w:ascii="宋体" w:eastAsia="宋体" w:hAnsi="宋体" w:cs="宋体"/>
          <w:sz w:val="60"/>
          <w:szCs w:val="22"/>
          <w:lang w:eastAsia="zh-CN"/>
        </w:rPr>
        <w:t>污降碳</w:t>
      </w:r>
      <w:proofErr w:type="gramEnd"/>
      <w:r>
        <w:rPr>
          <w:rFonts w:ascii="宋体" w:eastAsia="宋体" w:hAnsi="宋体" w:cs="宋体"/>
          <w:sz w:val="60"/>
          <w:szCs w:val="22"/>
          <w:lang w:eastAsia="zh-CN"/>
        </w:rPr>
        <w:t xml:space="preserve">协同度评价指南,开展重点 </w:t>
      </w:r>
      <w:r>
        <w:rPr>
          <w:rFonts w:ascii="宋体" w:eastAsia="宋体" w:hAnsi="宋体" w:cs="宋体"/>
          <w:w w:val="101"/>
          <w:sz w:val="60"/>
          <w:szCs w:val="22"/>
          <w:lang w:eastAsia="zh-CN"/>
        </w:rPr>
        <w:t>企业减</w:t>
      </w:r>
      <w:proofErr w:type="gramStart"/>
      <w:r>
        <w:rPr>
          <w:rFonts w:ascii="宋体" w:eastAsia="宋体" w:hAnsi="宋体" w:cs="宋体"/>
          <w:w w:val="101"/>
          <w:sz w:val="60"/>
          <w:szCs w:val="22"/>
          <w:lang w:eastAsia="zh-CN"/>
        </w:rPr>
        <w:t>污降碳</w:t>
      </w:r>
      <w:proofErr w:type="gramEnd"/>
      <w:r>
        <w:rPr>
          <w:rFonts w:ascii="宋体" w:eastAsia="宋体" w:hAnsi="宋体" w:cs="宋体"/>
          <w:w w:val="101"/>
          <w:sz w:val="60"/>
          <w:szCs w:val="22"/>
          <w:lang w:eastAsia="zh-CN"/>
        </w:rPr>
        <w:t>协同度评价,并逐步向产业园区延伸。推动污染物 和</w:t>
      </w:r>
      <w:proofErr w:type="gramStart"/>
      <w:r>
        <w:rPr>
          <w:rFonts w:ascii="宋体" w:eastAsia="宋体" w:hAnsi="宋体" w:cs="宋体"/>
          <w:w w:val="101"/>
          <w:sz w:val="60"/>
          <w:szCs w:val="22"/>
          <w:lang w:eastAsia="zh-CN"/>
        </w:rPr>
        <w:t>碳排放量</w:t>
      </w:r>
      <w:proofErr w:type="gramEnd"/>
      <w:r>
        <w:rPr>
          <w:rFonts w:ascii="宋体" w:eastAsia="宋体" w:hAnsi="宋体" w:cs="宋体"/>
          <w:w w:val="101"/>
          <w:sz w:val="60"/>
          <w:szCs w:val="22"/>
          <w:lang w:eastAsia="zh-CN"/>
        </w:rPr>
        <w:t xml:space="preserve">大的企业开展环境信息依法披露。(自治区生态环境 </w:t>
      </w:r>
      <w:r>
        <w:rPr>
          <w:rFonts w:ascii="宋体" w:eastAsia="宋体" w:hAnsi="宋体" w:cs="宋体"/>
          <w:spacing w:val="-1"/>
          <w:w w:val="101"/>
          <w:sz w:val="60"/>
          <w:szCs w:val="22"/>
          <w:lang w:eastAsia="zh-CN"/>
        </w:rPr>
        <w:t>厅、发展改革委、工信厅、统计局、市场监管局按职责分工负责)</w:t>
      </w:r>
    </w:p>
    <w:p w14:paraId="7CC2C69C" w14:textId="77777777" w:rsidR="001D6D57" w:rsidRDefault="001D6D57" w:rsidP="001D6D57">
      <w:pPr>
        <w:widowControl w:val="0"/>
        <w:autoSpaceDE w:val="0"/>
        <w:autoSpaceDN w:val="0"/>
        <w:spacing w:line="786" w:lineRule="exact"/>
        <w:ind w:left="1496"/>
        <w:rPr>
          <w:rFonts w:ascii="宋体" w:eastAsia="宋体" w:hAnsi="宋体" w:cs="宋体"/>
          <w:sz w:val="64"/>
          <w:szCs w:val="64"/>
          <w:lang w:eastAsia="zh-CN"/>
        </w:rPr>
      </w:pPr>
      <w:r>
        <w:rPr>
          <w:rFonts w:ascii="宋体" w:eastAsia="宋体" w:hAnsi="宋体" w:cs="宋体"/>
          <w:spacing w:val="-1"/>
          <w:sz w:val="64"/>
          <w:szCs w:val="64"/>
          <w:lang w:eastAsia="zh-CN"/>
        </w:rPr>
        <w:t>(二十)强化经济政策支持</w:t>
      </w:r>
    </w:p>
    <w:p w14:paraId="574A3BEB" w14:textId="77777777" w:rsidR="001D6D57" w:rsidRDefault="001D6D57" w:rsidP="001D6D57">
      <w:pPr>
        <w:widowControl w:val="0"/>
        <w:autoSpaceDE w:val="0"/>
        <w:autoSpaceDN w:val="0"/>
        <w:spacing w:before="275"/>
        <w:ind w:right="512"/>
        <w:jc w:val="right"/>
        <w:rPr>
          <w:rFonts w:ascii="宋体" w:eastAsia="宋体" w:hAnsi="宋体" w:cs="宋体"/>
          <w:sz w:val="61"/>
          <w:szCs w:val="22"/>
          <w:lang w:eastAsia="zh-CN"/>
        </w:rPr>
      </w:pPr>
      <w:r>
        <w:rPr>
          <w:rFonts w:ascii="宋体" w:eastAsia="宋体" w:hAnsi="宋体" w:cs="宋体"/>
          <w:sz w:val="61"/>
          <w:szCs w:val="22"/>
          <w:lang w:eastAsia="zh-CN"/>
        </w:rPr>
        <w:t>落实支持绿色低碳发展和协同技术推广应用的财政政策,</w:t>
      </w:r>
      <w:r>
        <w:rPr>
          <w:rFonts w:ascii="宋体" w:eastAsia="宋体" w:hAnsi="宋体" w:cs="宋体"/>
          <w:spacing w:val="-10"/>
          <w:sz w:val="61"/>
          <w:szCs w:val="22"/>
          <w:lang w:eastAsia="zh-CN"/>
        </w:rPr>
        <w:t>做</w:t>
      </w:r>
    </w:p>
    <w:p w14:paraId="55E979EA" w14:textId="77777777" w:rsidR="001D6D57" w:rsidRDefault="001D6D57" w:rsidP="001D6D57">
      <w:pPr>
        <w:widowControl w:val="0"/>
        <w:autoSpaceDE w:val="0"/>
        <w:autoSpaceDN w:val="0"/>
        <w:spacing w:before="264"/>
        <w:ind w:right="516"/>
        <w:jc w:val="right"/>
        <w:rPr>
          <w:rFonts w:ascii="宋体" w:eastAsia="宋体" w:hAnsi="宋体" w:cs="宋体"/>
          <w:sz w:val="60"/>
          <w:szCs w:val="60"/>
          <w:lang w:eastAsia="zh-CN"/>
        </w:rPr>
      </w:pPr>
      <w:proofErr w:type="gramStart"/>
      <w:r>
        <w:rPr>
          <w:rFonts w:ascii="宋体" w:eastAsia="宋体" w:hAnsi="宋体" w:cs="宋体"/>
          <w:spacing w:val="-1"/>
          <w:sz w:val="60"/>
          <w:szCs w:val="60"/>
          <w:lang w:eastAsia="zh-CN"/>
        </w:rPr>
        <w:t>好减污降碳相关</w:t>
      </w:r>
      <w:proofErr w:type="gramEnd"/>
      <w:r>
        <w:rPr>
          <w:rFonts w:ascii="宋体" w:eastAsia="宋体" w:hAnsi="宋体" w:cs="宋体"/>
          <w:spacing w:val="-1"/>
          <w:sz w:val="60"/>
          <w:szCs w:val="60"/>
          <w:lang w:eastAsia="zh-CN"/>
        </w:rPr>
        <w:t>经费保障。积极引导金融机构和社会资本加大对</w:t>
      </w:r>
    </w:p>
    <w:p w14:paraId="78F6F426" w14:textId="77777777" w:rsidR="001D6D57" w:rsidRDefault="001D6D57" w:rsidP="001D6D57">
      <w:pPr>
        <w:widowControl w:val="0"/>
        <w:autoSpaceDE w:val="0"/>
        <w:autoSpaceDN w:val="0"/>
        <w:rPr>
          <w:rFonts w:ascii="宋体" w:eastAsia="宋体" w:hAnsi="宋体" w:cs="宋体"/>
          <w:sz w:val="60"/>
          <w:szCs w:val="60"/>
          <w:lang w:eastAsia="zh-CN"/>
        </w:rPr>
      </w:pPr>
    </w:p>
    <w:p w14:paraId="35015675" w14:textId="77777777" w:rsidR="001D6D57" w:rsidRDefault="001D6D57" w:rsidP="001D6D57">
      <w:pPr>
        <w:widowControl w:val="0"/>
        <w:autoSpaceDE w:val="0"/>
        <w:autoSpaceDN w:val="0"/>
        <w:spacing w:before="385"/>
        <w:ind w:left="1006"/>
        <w:rPr>
          <w:rFonts w:ascii="宋体" w:eastAsia="宋体" w:hAnsi="宋体" w:cs="宋体"/>
          <w:sz w:val="41"/>
          <w:szCs w:val="22"/>
          <w:lang w:eastAsia="zh-CN"/>
        </w:rPr>
        <w:sectPr w:rsidR="001D6D57" w:rsidSect="001D6D57">
          <w:type w:val="continuous"/>
          <w:pgSz w:w="22410" w:h="31660"/>
          <w:pgMar w:top="3720" w:right="2220" w:bottom="280" w:left="2560" w:header="708" w:footer="708" w:gutter="0"/>
          <w:cols w:space="708"/>
        </w:sectPr>
      </w:pPr>
      <w:r>
        <w:rPr>
          <w:noProof/>
        </w:rPr>
        <w:drawing>
          <wp:anchor distT="0" distB="0" distL="0" distR="0" simplePos="0" relativeHeight="251694080" behindDoc="0" locked="0" layoutInCell="1" allowOverlap="1" wp14:anchorId="1D170A7C" wp14:editId="17F9F697">
            <wp:simplePos x="0" y="0"/>
            <wp:positionH relativeFrom="page">
              <wp:posOffset>2704998</wp:posOffset>
            </wp:positionH>
            <wp:positionV relativeFrom="paragraph">
              <wp:posOffset>380349</wp:posOffset>
            </wp:positionV>
            <wp:extent cx="366779" cy="91694"/>
            <wp:effectExtent l="0" t="0" r="0" b="0"/>
            <wp:wrapNone/>
            <wp:docPr id="37189521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95212" name="image1.png"/>
                    <pic:cNvPicPr/>
                  </pic:nvPicPr>
                  <pic:blipFill>
                    <a:blip r:embed="rId48" cstate="print"/>
                    <a:stretch>
                      <a:fillRect/>
                    </a:stretch>
                  </pic:blipFill>
                  <pic:spPr>
                    <a:xfrm>
                      <a:off x="0" y="0"/>
                      <a:ext cx="366779" cy="91694"/>
                    </a:xfrm>
                    <a:prstGeom prst="rect">
                      <a:avLst/>
                    </a:prstGeom>
                  </pic:spPr>
                </pic:pic>
              </a:graphicData>
            </a:graphic>
          </wp:anchor>
        </w:drawing>
      </w:r>
      <w:r>
        <w:rPr>
          <w:noProof/>
        </w:rPr>
        <w:drawing>
          <wp:anchor distT="0" distB="0" distL="0" distR="0" simplePos="0" relativeHeight="251703296" behindDoc="0" locked="0" layoutInCell="1" allowOverlap="1" wp14:anchorId="6B75B387" wp14:editId="1D75367C">
            <wp:simplePos x="0" y="0"/>
            <wp:positionH relativeFrom="page">
              <wp:posOffset>1696354</wp:posOffset>
            </wp:positionH>
            <wp:positionV relativeFrom="paragraph">
              <wp:posOffset>368887</wp:posOffset>
            </wp:positionV>
            <wp:extent cx="389703" cy="103156"/>
            <wp:effectExtent l="0" t="0" r="0" b="0"/>
            <wp:wrapNone/>
            <wp:docPr id="109391149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11496" name="image2.png"/>
                    <pic:cNvPicPr/>
                  </pic:nvPicPr>
                  <pic:blipFill>
                    <a:blip r:embed="rId49" cstate="print"/>
                    <a:stretch>
                      <a:fillRect/>
                    </a:stretch>
                  </pic:blipFill>
                  <pic:spPr>
                    <a:xfrm>
                      <a:off x="0" y="0"/>
                      <a:ext cx="389703" cy="103156"/>
                    </a:xfrm>
                    <a:prstGeom prst="rect">
                      <a:avLst/>
                    </a:prstGeom>
                  </pic:spPr>
                </pic:pic>
              </a:graphicData>
            </a:graphic>
          </wp:anchor>
        </w:drawing>
      </w:r>
      <w:r>
        <w:rPr>
          <w:rFonts w:ascii="宋体" w:eastAsia="宋体" w:hAnsi="宋体" w:cs="宋体"/>
          <w:spacing w:val="-5"/>
          <w:sz w:val="41"/>
          <w:szCs w:val="22"/>
          <w:lang w:eastAsia="zh-CN"/>
        </w:rPr>
        <w:t>16</w:t>
      </w:r>
    </w:p>
    <w:p w14:paraId="0F5E9BB3" w14:textId="77777777" w:rsidR="001D6D57" w:rsidRDefault="001D6D57" w:rsidP="001D6D57">
      <w:pPr>
        <w:widowControl w:val="0"/>
        <w:autoSpaceDE w:val="0"/>
        <w:autoSpaceDN w:val="0"/>
        <w:spacing w:before="77" w:line="324" w:lineRule="auto"/>
        <w:ind w:left="107" w:right="134" w:firstLine="18"/>
        <w:jc w:val="both"/>
        <w:rPr>
          <w:rFonts w:ascii="宋体" w:eastAsia="宋体" w:hAnsi="宋体" w:cs="宋体"/>
          <w:sz w:val="62"/>
          <w:szCs w:val="22"/>
          <w:lang w:eastAsia="zh-CN"/>
        </w:rPr>
      </w:pPr>
      <w:r>
        <w:rPr>
          <w:rFonts w:ascii="宋体" w:eastAsia="宋体" w:hAnsi="宋体" w:cs="宋体"/>
          <w:spacing w:val="-2"/>
          <w:sz w:val="60"/>
          <w:szCs w:val="22"/>
          <w:lang w:eastAsia="zh-CN"/>
        </w:rPr>
        <w:t>减</w:t>
      </w:r>
      <w:proofErr w:type="gramStart"/>
      <w:r>
        <w:rPr>
          <w:rFonts w:ascii="宋体" w:eastAsia="宋体" w:hAnsi="宋体" w:cs="宋体"/>
          <w:spacing w:val="-2"/>
          <w:sz w:val="60"/>
          <w:szCs w:val="22"/>
          <w:lang w:eastAsia="zh-CN"/>
        </w:rPr>
        <w:t>污降碳</w:t>
      </w:r>
      <w:proofErr w:type="gramEnd"/>
      <w:r>
        <w:rPr>
          <w:rFonts w:ascii="宋体" w:eastAsia="宋体" w:hAnsi="宋体" w:cs="宋体"/>
          <w:spacing w:val="-2"/>
          <w:sz w:val="60"/>
          <w:szCs w:val="22"/>
          <w:lang w:eastAsia="zh-CN"/>
        </w:rPr>
        <w:t>的支持力度。积极推进气候投融资工作。探索建立有助于企业绿色低碳发展的绿色电价政策。在有条件的地州市开展工</w:t>
      </w:r>
      <w:r>
        <w:rPr>
          <w:rFonts w:ascii="宋体" w:eastAsia="宋体" w:hAnsi="宋体" w:cs="宋体"/>
          <w:spacing w:val="-2"/>
          <w:sz w:val="61"/>
          <w:szCs w:val="22"/>
          <w:lang w:eastAsia="zh-CN"/>
        </w:rPr>
        <w:t>业企业“碳账户”试点工作,并积极探索建立“碳账户”数据平</w:t>
      </w:r>
      <w:r>
        <w:rPr>
          <w:rFonts w:ascii="宋体" w:eastAsia="宋体" w:hAnsi="宋体" w:cs="宋体"/>
          <w:spacing w:val="-2"/>
          <w:sz w:val="62"/>
          <w:szCs w:val="22"/>
          <w:lang w:eastAsia="zh-CN"/>
        </w:rPr>
        <w:t>台,设立数据采集、碳排放核算、等级评定等功能模块,为制定</w:t>
      </w:r>
      <w:r>
        <w:rPr>
          <w:rFonts w:ascii="宋体" w:eastAsia="宋体" w:hAnsi="宋体" w:cs="宋体"/>
          <w:spacing w:val="-2"/>
          <w:sz w:val="61"/>
          <w:szCs w:val="22"/>
          <w:lang w:eastAsia="zh-CN"/>
        </w:rPr>
        <w:t>相关财税、土地配套政策及识别绿色低碳、</w:t>
      </w:r>
      <w:proofErr w:type="gramStart"/>
      <w:r>
        <w:rPr>
          <w:rFonts w:ascii="宋体" w:eastAsia="宋体" w:hAnsi="宋体" w:cs="宋体"/>
          <w:spacing w:val="-2"/>
          <w:sz w:val="61"/>
          <w:szCs w:val="22"/>
          <w:lang w:eastAsia="zh-CN"/>
        </w:rPr>
        <w:t>减碳企业</w:t>
      </w:r>
      <w:proofErr w:type="gramEnd"/>
      <w:r>
        <w:rPr>
          <w:rFonts w:ascii="宋体" w:eastAsia="宋体" w:hAnsi="宋体" w:cs="宋体"/>
          <w:spacing w:val="-2"/>
          <w:sz w:val="61"/>
          <w:szCs w:val="22"/>
          <w:lang w:eastAsia="zh-CN"/>
        </w:rPr>
        <w:t>,创新金融</w:t>
      </w:r>
      <w:r>
        <w:rPr>
          <w:rFonts w:ascii="宋体" w:eastAsia="宋体" w:hAnsi="宋体" w:cs="宋体"/>
          <w:spacing w:val="-2"/>
          <w:sz w:val="62"/>
          <w:szCs w:val="22"/>
          <w:lang w:eastAsia="zh-CN"/>
        </w:rPr>
        <w:t>产品及服务提供支撑。探索开展绿色电力交易试点。(自治区财</w:t>
      </w:r>
      <w:r>
        <w:rPr>
          <w:rFonts w:ascii="宋体" w:eastAsia="宋体" w:hAnsi="宋体" w:cs="宋体"/>
          <w:spacing w:val="-2"/>
          <w:sz w:val="60"/>
          <w:szCs w:val="22"/>
          <w:lang w:eastAsia="zh-CN"/>
        </w:rPr>
        <w:t>政厅、发展改革委、生态环境厅、新疆银保监局、新疆证监局、</w:t>
      </w:r>
      <w:r>
        <w:rPr>
          <w:rFonts w:ascii="宋体" w:eastAsia="宋体" w:hAnsi="宋体" w:cs="宋体"/>
          <w:spacing w:val="-2"/>
          <w:sz w:val="62"/>
          <w:szCs w:val="22"/>
          <w:lang w:eastAsia="zh-CN"/>
        </w:rPr>
        <w:t>人民银行乌鲁木齐中心支行按职责分工负责)</w:t>
      </w:r>
    </w:p>
    <w:p w14:paraId="3B87E9A9" w14:textId="77777777" w:rsidR="001D6D57" w:rsidRDefault="001D6D57" w:rsidP="001D6D57">
      <w:pPr>
        <w:widowControl w:val="0"/>
        <w:autoSpaceDE w:val="0"/>
        <w:autoSpaceDN w:val="0"/>
        <w:spacing w:line="794" w:lineRule="exact"/>
        <w:ind w:left="1479"/>
        <w:rPr>
          <w:rFonts w:ascii="宋体" w:eastAsia="宋体" w:hAnsi="宋体" w:cs="宋体"/>
          <w:sz w:val="63"/>
          <w:szCs w:val="63"/>
          <w:lang w:eastAsia="zh-CN"/>
        </w:rPr>
      </w:pPr>
      <w:r>
        <w:rPr>
          <w:rFonts w:ascii="宋体" w:eastAsia="宋体" w:hAnsi="宋体" w:cs="宋体"/>
          <w:w w:val="95"/>
          <w:sz w:val="63"/>
          <w:szCs w:val="63"/>
          <w:lang w:eastAsia="zh-CN"/>
        </w:rPr>
        <w:t>(二十一)提升减</w:t>
      </w:r>
      <w:proofErr w:type="gramStart"/>
      <w:r>
        <w:rPr>
          <w:rFonts w:ascii="宋体" w:eastAsia="宋体" w:hAnsi="宋体" w:cs="宋体"/>
          <w:w w:val="95"/>
          <w:sz w:val="63"/>
          <w:szCs w:val="63"/>
          <w:lang w:eastAsia="zh-CN"/>
        </w:rPr>
        <w:t>污降碳基础</w:t>
      </w:r>
      <w:proofErr w:type="gramEnd"/>
      <w:r>
        <w:rPr>
          <w:rFonts w:ascii="宋体" w:eastAsia="宋体" w:hAnsi="宋体" w:cs="宋体"/>
          <w:w w:val="95"/>
          <w:sz w:val="63"/>
          <w:szCs w:val="63"/>
          <w:lang w:eastAsia="zh-CN"/>
        </w:rPr>
        <w:t>能</w:t>
      </w:r>
      <w:r>
        <w:rPr>
          <w:rFonts w:ascii="宋体" w:eastAsia="宋体" w:hAnsi="宋体" w:cs="宋体"/>
          <w:spacing w:val="-10"/>
          <w:w w:val="95"/>
          <w:sz w:val="63"/>
          <w:szCs w:val="63"/>
          <w:lang w:eastAsia="zh-CN"/>
        </w:rPr>
        <w:t>力</w:t>
      </w:r>
    </w:p>
    <w:p w14:paraId="681BC4BF" w14:textId="77777777" w:rsidR="001D6D57" w:rsidRDefault="001D6D57" w:rsidP="001D6D57">
      <w:pPr>
        <w:widowControl w:val="0"/>
        <w:autoSpaceDE w:val="0"/>
        <w:autoSpaceDN w:val="0"/>
        <w:spacing w:before="245" w:line="319" w:lineRule="auto"/>
        <w:ind w:left="106" w:right="99" w:firstLine="1246"/>
        <w:jc w:val="both"/>
        <w:rPr>
          <w:rFonts w:ascii="宋体" w:eastAsia="宋体" w:hAnsi="宋体" w:cs="宋体"/>
          <w:sz w:val="63"/>
          <w:szCs w:val="22"/>
          <w:lang w:eastAsia="zh-CN"/>
        </w:rPr>
      </w:pPr>
      <w:r>
        <w:rPr>
          <w:rFonts w:ascii="宋体" w:eastAsia="宋体" w:hAnsi="宋体" w:cs="宋体"/>
          <w:spacing w:val="-2"/>
          <w:sz w:val="61"/>
          <w:szCs w:val="22"/>
          <w:lang w:eastAsia="zh-CN"/>
        </w:rPr>
        <w:t>按照国家温室气体监测的技术规范和要求,将温室气体监测纳入生态环境常规监测体系统筹设计。探索开展土地利用类型、</w:t>
      </w:r>
      <w:r>
        <w:rPr>
          <w:rFonts w:ascii="宋体" w:eastAsia="宋体" w:hAnsi="宋体" w:cs="宋体"/>
          <w:spacing w:val="-2"/>
          <w:sz w:val="63"/>
          <w:szCs w:val="22"/>
          <w:lang w:eastAsia="zh-CN"/>
        </w:rPr>
        <w:t>分布与变化情况和土地覆盖(植被)类型与分布等方面卫星遥感</w:t>
      </w:r>
      <w:r>
        <w:rPr>
          <w:rFonts w:ascii="宋体" w:eastAsia="宋体" w:hAnsi="宋体" w:cs="宋体"/>
          <w:spacing w:val="-2"/>
          <w:sz w:val="61"/>
          <w:szCs w:val="22"/>
          <w:lang w:eastAsia="zh-CN"/>
        </w:rPr>
        <w:t>监测。落实排放</w:t>
      </w:r>
      <w:proofErr w:type="gramStart"/>
      <w:r>
        <w:rPr>
          <w:rFonts w:ascii="宋体" w:eastAsia="宋体" w:hAnsi="宋体" w:cs="宋体"/>
          <w:spacing w:val="-2"/>
          <w:sz w:val="61"/>
          <w:szCs w:val="22"/>
          <w:lang w:eastAsia="zh-CN"/>
        </w:rPr>
        <w:t>源统计</w:t>
      </w:r>
      <w:proofErr w:type="gramEnd"/>
      <w:r>
        <w:rPr>
          <w:rFonts w:ascii="宋体" w:eastAsia="宋体" w:hAnsi="宋体" w:cs="宋体"/>
          <w:spacing w:val="-2"/>
          <w:sz w:val="61"/>
          <w:szCs w:val="22"/>
          <w:lang w:eastAsia="zh-CN"/>
        </w:rPr>
        <w:t>调查、核算核查、监管制度,编制温室气体排放清单。落实</w:t>
      </w:r>
      <w:proofErr w:type="gramStart"/>
      <w:r>
        <w:rPr>
          <w:rFonts w:ascii="宋体" w:eastAsia="宋体" w:hAnsi="宋体" w:cs="宋体"/>
          <w:spacing w:val="-2"/>
          <w:sz w:val="61"/>
          <w:szCs w:val="22"/>
          <w:lang w:eastAsia="zh-CN"/>
        </w:rPr>
        <w:t>固定源</w:t>
      </w:r>
      <w:proofErr w:type="gramEnd"/>
      <w:r>
        <w:rPr>
          <w:rFonts w:ascii="宋体" w:eastAsia="宋体" w:hAnsi="宋体" w:cs="宋体"/>
          <w:spacing w:val="-2"/>
          <w:sz w:val="61"/>
          <w:szCs w:val="22"/>
          <w:lang w:eastAsia="zh-CN"/>
        </w:rPr>
        <w:t>污染物与碳排放核查协同管理制度,实</w:t>
      </w:r>
      <w:r>
        <w:rPr>
          <w:rFonts w:ascii="宋体" w:eastAsia="宋体" w:hAnsi="宋体" w:cs="宋体"/>
          <w:spacing w:val="-2"/>
          <w:sz w:val="62"/>
          <w:szCs w:val="22"/>
          <w:lang w:eastAsia="zh-CN"/>
        </w:rPr>
        <w:t>行一体化监管执法。加强与能源消费统计工作的协调,推动建立</w:t>
      </w:r>
      <w:r>
        <w:rPr>
          <w:rFonts w:ascii="宋体" w:eastAsia="宋体" w:hAnsi="宋体" w:cs="宋体"/>
          <w:spacing w:val="-2"/>
          <w:sz w:val="61"/>
          <w:szCs w:val="22"/>
          <w:lang w:eastAsia="zh-CN"/>
        </w:rPr>
        <w:lastRenderedPageBreak/>
        <w:t>常态化应对气候变化基础数据获取渠道和部门会商机制。(自治</w:t>
      </w:r>
      <w:r>
        <w:rPr>
          <w:rFonts w:ascii="宋体" w:eastAsia="宋体" w:hAnsi="宋体" w:cs="宋体"/>
          <w:spacing w:val="-2"/>
          <w:sz w:val="60"/>
          <w:szCs w:val="22"/>
          <w:lang w:eastAsia="zh-CN"/>
        </w:rPr>
        <w:t>区生态环境厅、发展改革委、自然资源厅、统计局、林草局、气</w:t>
      </w:r>
      <w:r>
        <w:rPr>
          <w:rFonts w:ascii="宋体" w:eastAsia="宋体" w:hAnsi="宋体" w:cs="宋体"/>
          <w:spacing w:val="-2"/>
          <w:sz w:val="63"/>
          <w:szCs w:val="22"/>
          <w:lang w:eastAsia="zh-CN"/>
        </w:rPr>
        <w:t>象局按职责分工负责)</w:t>
      </w:r>
    </w:p>
    <w:p w14:paraId="0C57B0C0" w14:textId="77777777" w:rsidR="001D6D57" w:rsidRDefault="001D6D57" w:rsidP="001D6D57">
      <w:pPr>
        <w:widowControl w:val="0"/>
        <w:autoSpaceDE w:val="0"/>
        <w:autoSpaceDN w:val="0"/>
        <w:spacing w:line="775" w:lineRule="exact"/>
        <w:ind w:left="1460"/>
        <w:rPr>
          <w:rFonts w:ascii="宋体" w:eastAsia="宋体" w:hAnsi="宋体" w:cs="宋体"/>
          <w:sz w:val="63"/>
          <w:szCs w:val="63"/>
          <w:lang w:eastAsia="zh-CN"/>
        </w:rPr>
      </w:pPr>
      <w:r>
        <w:rPr>
          <w:rFonts w:ascii="宋体" w:eastAsia="宋体" w:hAnsi="宋体" w:cs="宋体"/>
          <w:w w:val="95"/>
          <w:sz w:val="63"/>
          <w:szCs w:val="63"/>
          <w:lang w:eastAsia="zh-CN"/>
        </w:rPr>
        <w:t>(二十二)协同开展低碳试点示</w:t>
      </w:r>
      <w:r>
        <w:rPr>
          <w:rFonts w:ascii="宋体" w:eastAsia="宋体" w:hAnsi="宋体" w:cs="宋体"/>
          <w:spacing w:val="-10"/>
          <w:w w:val="95"/>
          <w:sz w:val="63"/>
          <w:szCs w:val="63"/>
          <w:lang w:eastAsia="zh-CN"/>
        </w:rPr>
        <w:t>范</w:t>
      </w:r>
    </w:p>
    <w:p w14:paraId="1B2475AB" w14:textId="77777777" w:rsidR="001D6D57" w:rsidRDefault="001D6D57" w:rsidP="001D6D57">
      <w:pPr>
        <w:widowControl w:val="0"/>
        <w:autoSpaceDE w:val="0"/>
        <w:autoSpaceDN w:val="0"/>
        <w:spacing w:before="251" w:line="321" w:lineRule="auto"/>
        <w:ind w:left="107" w:right="156" w:firstLine="1209"/>
        <w:jc w:val="both"/>
        <w:rPr>
          <w:rFonts w:ascii="宋体" w:eastAsia="宋体" w:hAnsi="宋体" w:cs="宋体"/>
          <w:sz w:val="61"/>
          <w:szCs w:val="22"/>
          <w:lang w:eastAsia="zh-CN"/>
        </w:rPr>
      </w:pPr>
      <w:r>
        <w:rPr>
          <w:rFonts w:ascii="宋体" w:eastAsia="宋体" w:hAnsi="宋体" w:cs="宋体"/>
          <w:spacing w:val="-1"/>
          <w:w w:val="99"/>
          <w:sz w:val="61"/>
          <w:szCs w:val="22"/>
          <w:lang w:eastAsia="zh-CN"/>
        </w:rPr>
        <w:t>落实国家减</w:t>
      </w:r>
      <w:proofErr w:type="gramStart"/>
      <w:r>
        <w:rPr>
          <w:rFonts w:ascii="宋体" w:eastAsia="宋体" w:hAnsi="宋体" w:cs="宋体"/>
          <w:spacing w:val="-1"/>
          <w:w w:val="99"/>
          <w:sz w:val="61"/>
          <w:szCs w:val="22"/>
          <w:lang w:eastAsia="zh-CN"/>
        </w:rPr>
        <w:t>污降碳区域</w:t>
      </w:r>
      <w:proofErr w:type="gramEnd"/>
      <w:r>
        <w:rPr>
          <w:rFonts w:ascii="宋体" w:eastAsia="宋体" w:hAnsi="宋体" w:cs="宋体"/>
          <w:spacing w:val="-1"/>
          <w:w w:val="99"/>
          <w:sz w:val="61"/>
          <w:szCs w:val="22"/>
          <w:lang w:eastAsia="zh-CN"/>
        </w:rPr>
        <w:t>试点、城市试点、产业</w:t>
      </w:r>
      <w:proofErr w:type="gramStart"/>
      <w:r>
        <w:rPr>
          <w:rFonts w:ascii="宋体" w:eastAsia="宋体" w:hAnsi="宋体" w:cs="宋体"/>
          <w:spacing w:val="-1"/>
          <w:w w:val="99"/>
          <w:sz w:val="61"/>
          <w:szCs w:val="22"/>
          <w:lang w:eastAsia="zh-CN"/>
        </w:rPr>
        <w:t>园区试点</w:t>
      </w:r>
      <w:proofErr w:type="gramEnd"/>
      <w:r>
        <w:rPr>
          <w:rFonts w:ascii="宋体" w:eastAsia="宋体" w:hAnsi="宋体" w:cs="宋体"/>
          <w:spacing w:val="-1"/>
          <w:w w:val="99"/>
          <w:sz w:val="61"/>
          <w:szCs w:val="22"/>
          <w:lang w:eastAsia="zh-CN"/>
        </w:rPr>
        <w:t>的建</w:t>
      </w:r>
      <w:r>
        <w:rPr>
          <w:rFonts w:ascii="宋体" w:eastAsia="宋体" w:hAnsi="宋体" w:cs="宋体"/>
          <w:w w:val="99"/>
          <w:sz w:val="62"/>
          <w:szCs w:val="22"/>
          <w:lang w:eastAsia="zh-CN"/>
        </w:rPr>
        <w:t>设规范、评价标准和考核方法,推动我区相关区域、城市和产业</w:t>
      </w:r>
      <w:r>
        <w:rPr>
          <w:rFonts w:ascii="宋体" w:eastAsia="宋体" w:hAnsi="宋体" w:cs="宋体"/>
          <w:sz w:val="60"/>
          <w:szCs w:val="22"/>
          <w:lang w:eastAsia="zh-CN"/>
        </w:rPr>
        <w:t>园区纳入国家减</w:t>
      </w:r>
      <w:proofErr w:type="gramStart"/>
      <w:r>
        <w:rPr>
          <w:rFonts w:ascii="宋体" w:eastAsia="宋体" w:hAnsi="宋体" w:cs="宋体"/>
          <w:sz w:val="60"/>
          <w:szCs w:val="22"/>
          <w:lang w:eastAsia="zh-CN"/>
        </w:rPr>
        <w:t>污降碳试点</w:t>
      </w:r>
      <w:proofErr w:type="gramEnd"/>
      <w:r>
        <w:rPr>
          <w:rFonts w:ascii="宋体" w:eastAsia="宋体" w:hAnsi="宋体" w:cs="宋体"/>
          <w:sz w:val="60"/>
          <w:szCs w:val="22"/>
          <w:lang w:eastAsia="zh-CN"/>
        </w:rPr>
        <w:t>范围。鼓励有条件的区域、城市和产</w:t>
      </w:r>
      <w:r>
        <w:rPr>
          <w:rFonts w:ascii="宋体" w:eastAsia="宋体" w:hAnsi="宋体" w:cs="宋体"/>
          <w:w w:val="101"/>
          <w:sz w:val="61"/>
          <w:szCs w:val="22"/>
          <w:lang w:eastAsia="zh-CN"/>
        </w:rPr>
        <w:t>业园区先行开展减</w:t>
      </w:r>
      <w:proofErr w:type="gramStart"/>
      <w:r>
        <w:rPr>
          <w:rFonts w:ascii="宋体" w:eastAsia="宋体" w:hAnsi="宋体" w:cs="宋体"/>
          <w:w w:val="101"/>
          <w:sz w:val="61"/>
          <w:szCs w:val="22"/>
          <w:lang w:eastAsia="zh-CN"/>
        </w:rPr>
        <w:t>污降碳试点</w:t>
      </w:r>
      <w:proofErr w:type="gramEnd"/>
      <w:r>
        <w:rPr>
          <w:rFonts w:ascii="宋体" w:eastAsia="宋体" w:hAnsi="宋体" w:cs="宋体"/>
          <w:w w:val="101"/>
          <w:sz w:val="61"/>
          <w:szCs w:val="22"/>
          <w:lang w:eastAsia="zh-CN"/>
        </w:rPr>
        <w:t>建设。加强低碳试点经验交流,形</w:t>
      </w:r>
    </w:p>
    <w:p w14:paraId="60C2D246" w14:textId="77777777" w:rsidR="001D6D57" w:rsidRDefault="001D6D57" w:rsidP="001D6D57">
      <w:pPr>
        <w:widowControl w:val="0"/>
        <w:autoSpaceDE w:val="0"/>
        <w:autoSpaceDN w:val="0"/>
        <w:rPr>
          <w:rFonts w:ascii="宋体" w:eastAsia="宋体" w:hAnsi="宋体" w:cs="宋体"/>
          <w:sz w:val="20"/>
          <w:szCs w:val="63"/>
          <w:lang w:eastAsia="zh-CN"/>
        </w:rPr>
      </w:pPr>
    </w:p>
    <w:p w14:paraId="2D09A744" w14:textId="77777777" w:rsidR="001D6D57" w:rsidRDefault="001D6D57" w:rsidP="001D6D57">
      <w:pPr>
        <w:widowControl w:val="0"/>
        <w:autoSpaceDE w:val="0"/>
        <w:autoSpaceDN w:val="0"/>
        <w:rPr>
          <w:rFonts w:ascii="宋体" w:eastAsia="宋体" w:hAnsi="宋体" w:cs="宋体"/>
          <w:sz w:val="20"/>
          <w:szCs w:val="63"/>
          <w:lang w:eastAsia="zh-CN"/>
        </w:rPr>
      </w:pPr>
    </w:p>
    <w:p w14:paraId="66629B64" w14:textId="77777777" w:rsidR="001D6D57" w:rsidRDefault="001D6D57" w:rsidP="001D6D57">
      <w:pPr>
        <w:widowControl w:val="0"/>
        <w:autoSpaceDE w:val="0"/>
        <w:autoSpaceDN w:val="0"/>
        <w:rPr>
          <w:rFonts w:ascii="宋体" w:eastAsia="宋体" w:hAnsi="宋体" w:cs="宋体"/>
          <w:sz w:val="20"/>
          <w:szCs w:val="63"/>
          <w:lang w:eastAsia="zh-CN"/>
        </w:rPr>
      </w:pPr>
    </w:p>
    <w:p w14:paraId="6FF0344D" w14:textId="77777777" w:rsidR="001D6D57" w:rsidRDefault="001D6D57" w:rsidP="001D6D57">
      <w:pPr>
        <w:widowControl w:val="0"/>
        <w:autoSpaceDE w:val="0"/>
        <w:autoSpaceDN w:val="0"/>
        <w:spacing w:before="5"/>
        <w:rPr>
          <w:rFonts w:ascii="宋体" w:eastAsia="宋体" w:hAnsi="宋体" w:cs="宋体"/>
          <w:sz w:val="13"/>
          <w:szCs w:val="63"/>
          <w:lang w:eastAsia="zh-CN"/>
        </w:rPr>
        <w:sectPr w:rsidR="001D6D57" w:rsidSect="001D6D57">
          <w:type w:val="continuous"/>
          <w:pgSz w:w="22410" w:h="31660"/>
          <w:pgMar w:top="3720" w:right="2160" w:bottom="280" w:left="2940" w:header="708" w:footer="708" w:gutter="0"/>
          <w:cols w:space="708"/>
        </w:sectPr>
      </w:pPr>
      <w:r>
        <w:rPr>
          <w:noProof/>
        </w:rPr>
        <w:drawing>
          <wp:anchor distT="0" distB="0" distL="0" distR="0" simplePos="0" relativeHeight="251695104" behindDoc="0" locked="0" layoutInCell="1" allowOverlap="1" wp14:anchorId="34B7F103" wp14:editId="0FA5E240">
            <wp:simplePos x="0" y="0"/>
            <wp:positionH relativeFrom="page">
              <wp:posOffset>11358702</wp:posOffset>
            </wp:positionH>
            <wp:positionV relativeFrom="paragraph">
              <wp:posOffset>227338</wp:posOffset>
            </wp:positionV>
            <wp:extent cx="365759" cy="91440"/>
            <wp:effectExtent l="0" t="0" r="0" b="0"/>
            <wp:wrapTopAndBottom/>
            <wp:docPr id="80595681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56816" name="image1.png"/>
                    <pic:cNvPicPr/>
                  </pic:nvPicPr>
                  <pic:blipFill>
                    <a:blip r:embed="rId50" cstate="print"/>
                    <a:stretch>
                      <a:fillRect/>
                    </a:stretch>
                  </pic:blipFill>
                  <pic:spPr>
                    <a:xfrm>
                      <a:off x="0" y="0"/>
                      <a:ext cx="365759" cy="91440"/>
                    </a:xfrm>
                    <a:prstGeom prst="rect">
                      <a:avLst/>
                    </a:prstGeom>
                  </pic:spPr>
                </pic:pic>
              </a:graphicData>
            </a:graphic>
          </wp:anchor>
        </w:drawing>
      </w:r>
      <w:r>
        <w:rPr>
          <w:rFonts w:eastAsia="Times New Roman"/>
        </w:rPr>
        <w:pict w14:anchorId="01A505CE">
          <v:group id="_x0000_s1046" style="position:absolute;margin-left:935.9pt;margin-top:9.8pt;width:26.2pt;height:23.5pt;z-index:-251607040;mso-wrap-distance-left:0;mso-wrap-distance-right:0;mso-position-horizontal-relative:page;mso-position-vertical-relative:text" coordorigin="18718,196" coordsize="524,470">
            <v:shape id="_x0000_s1047" type="#_x0000_t75" style="position:absolute;left:18718;top:213;width:235;height:452">
              <v:imagedata r:id="rId51" o:title=""/>
            </v:shape>
            <v:shape id="_x0000_s1048" type="#_x0000_t75" style="position:absolute;left:18952;top:195;width:289;height:470">
              <v:imagedata r:id="rId52" o:title=""/>
            </v:shape>
            <w10:wrap type="topAndBottom" anchorx="page"/>
          </v:group>
        </w:pict>
      </w:r>
      <w:r>
        <w:rPr>
          <w:noProof/>
        </w:rPr>
        <w:drawing>
          <wp:anchor distT="0" distB="0" distL="0" distR="0" simplePos="0" relativeHeight="251704320" behindDoc="0" locked="0" layoutInCell="1" allowOverlap="1" wp14:anchorId="69E562C6" wp14:editId="200B489B">
            <wp:simplePos x="0" y="0"/>
            <wp:positionH relativeFrom="page">
              <wp:posOffset>12355883</wp:posOffset>
            </wp:positionH>
            <wp:positionV relativeFrom="paragraph">
              <wp:posOffset>227338</wp:posOffset>
            </wp:positionV>
            <wp:extent cx="377189" cy="91440"/>
            <wp:effectExtent l="0" t="0" r="0" b="0"/>
            <wp:wrapTopAndBottom/>
            <wp:docPr id="1558564760"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64760" name="image4.png"/>
                    <pic:cNvPicPr/>
                  </pic:nvPicPr>
                  <pic:blipFill>
                    <a:blip r:embed="rId53" cstate="print"/>
                    <a:stretch>
                      <a:fillRect/>
                    </a:stretch>
                  </pic:blipFill>
                  <pic:spPr>
                    <a:xfrm>
                      <a:off x="0" y="0"/>
                      <a:ext cx="377189" cy="91440"/>
                    </a:xfrm>
                    <a:prstGeom prst="rect">
                      <a:avLst/>
                    </a:prstGeom>
                  </pic:spPr>
                </pic:pic>
              </a:graphicData>
            </a:graphic>
          </wp:anchor>
        </w:drawing>
      </w:r>
    </w:p>
    <w:p w14:paraId="6D135A2B" w14:textId="77777777" w:rsidR="001D6D57" w:rsidRDefault="001D6D57" w:rsidP="001D6D57">
      <w:pPr>
        <w:widowControl w:val="0"/>
        <w:autoSpaceDE w:val="0"/>
        <w:autoSpaceDN w:val="0"/>
        <w:rPr>
          <w:rFonts w:eastAsia="宋体" w:hAnsi="宋体" w:cs="宋体"/>
          <w:sz w:val="20"/>
          <w:szCs w:val="64"/>
          <w:lang w:eastAsia="zh-CN"/>
        </w:rPr>
      </w:pPr>
    </w:p>
    <w:p w14:paraId="1A77088D" w14:textId="77777777" w:rsidR="001D6D57" w:rsidRDefault="001D6D57" w:rsidP="001D6D57">
      <w:pPr>
        <w:widowControl w:val="0"/>
        <w:autoSpaceDE w:val="0"/>
        <w:autoSpaceDN w:val="0"/>
        <w:spacing w:before="17" w:line="319" w:lineRule="auto"/>
        <w:ind w:left="295" w:right="100" w:firstLine="3"/>
        <w:jc w:val="both"/>
        <w:rPr>
          <w:rFonts w:ascii="宋体" w:eastAsia="宋体" w:hAnsi="宋体" w:cs="宋体"/>
          <w:sz w:val="64"/>
          <w:szCs w:val="22"/>
          <w:lang w:eastAsia="zh-CN"/>
        </w:rPr>
      </w:pPr>
      <w:r>
        <w:rPr>
          <w:rFonts w:ascii="宋体" w:eastAsia="宋体" w:hAnsi="宋体" w:cs="宋体"/>
          <w:spacing w:val="-2"/>
          <w:sz w:val="60"/>
          <w:szCs w:val="22"/>
          <w:lang w:eastAsia="zh-CN"/>
        </w:rPr>
        <w:t xml:space="preserve">成可推广、可复制的低碳发展模式。积极推进大型活动碳中和。 </w:t>
      </w:r>
      <w:r>
        <w:rPr>
          <w:rFonts w:ascii="宋体" w:eastAsia="宋体" w:hAnsi="宋体" w:cs="宋体"/>
          <w:spacing w:val="-2"/>
          <w:sz w:val="61"/>
          <w:szCs w:val="22"/>
          <w:lang w:eastAsia="zh-CN"/>
        </w:rPr>
        <w:t>(自治区生态环境厅、发展改革委、工信厅、住建厅、机关事务</w:t>
      </w:r>
      <w:r>
        <w:rPr>
          <w:rFonts w:ascii="宋体" w:eastAsia="宋体" w:hAnsi="宋体" w:cs="宋体"/>
          <w:spacing w:val="-2"/>
          <w:sz w:val="64"/>
          <w:szCs w:val="22"/>
          <w:lang w:eastAsia="zh-CN"/>
        </w:rPr>
        <w:t>管理局按职责分工负责)</w:t>
      </w:r>
    </w:p>
    <w:p w14:paraId="638FD679" w14:textId="77777777" w:rsidR="001D6D57" w:rsidRDefault="001D6D57" w:rsidP="001D6D57">
      <w:pPr>
        <w:widowControl w:val="0"/>
        <w:autoSpaceDE w:val="0"/>
        <w:autoSpaceDN w:val="0"/>
        <w:spacing w:before="5"/>
        <w:ind w:left="1492"/>
        <w:rPr>
          <w:rFonts w:ascii="宋体" w:eastAsia="宋体" w:hAnsi="宋体" w:cs="宋体"/>
          <w:sz w:val="59"/>
          <w:szCs w:val="22"/>
          <w:lang w:eastAsia="zh-CN"/>
        </w:rPr>
      </w:pPr>
      <w:r>
        <w:rPr>
          <w:rFonts w:ascii="宋体" w:eastAsia="宋体" w:hAnsi="宋体" w:cs="宋体"/>
          <w:sz w:val="59"/>
          <w:szCs w:val="22"/>
          <w:lang w:eastAsia="zh-CN"/>
        </w:rPr>
        <w:t>六、加强组织实</w:t>
      </w:r>
      <w:r>
        <w:rPr>
          <w:rFonts w:ascii="宋体" w:eastAsia="宋体" w:hAnsi="宋体" w:cs="宋体"/>
          <w:spacing w:val="-10"/>
          <w:sz w:val="59"/>
          <w:szCs w:val="22"/>
          <w:lang w:eastAsia="zh-CN"/>
        </w:rPr>
        <w:t>施</w:t>
      </w:r>
    </w:p>
    <w:p w14:paraId="2023C437" w14:textId="77777777" w:rsidR="001D6D57" w:rsidRDefault="001D6D57" w:rsidP="001D6D57">
      <w:pPr>
        <w:widowControl w:val="0"/>
        <w:autoSpaceDE w:val="0"/>
        <w:autoSpaceDN w:val="0"/>
        <w:spacing w:before="256"/>
        <w:ind w:left="1598"/>
        <w:rPr>
          <w:rFonts w:ascii="宋体" w:eastAsia="宋体" w:hAnsi="宋体" w:cs="宋体"/>
          <w:sz w:val="64"/>
          <w:szCs w:val="64"/>
          <w:lang w:eastAsia="zh-CN"/>
        </w:rPr>
      </w:pPr>
      <w:r>
        <w:rPr>
          <w:rFonts w:ascii="宋体" w:eastAsia="宋体" w:hAnsi="宋体" w:cs="宋体"/>
          <w:spacing w:val="-1"/>
          <w:sz w:val="64"/>
          <w:szCs w:val="64"/>
          <w:lang w:eastAsia="zh-CN"/>
        </w:rPr>
        <w:t>(二十三)加强组织领导</w:t>
      </w:r>
    </w:p>
    <w:p w14:paraId="172B26CF" w14:textId="77777777" w:rsidR="001D6D57" w:rsidRDefault="001D6D57" w:rsidP="001D6D57">
      <w:pPr>
        <w:widowControl w:val="0"/>
        <w:autoSpaceDE w:val="0"/>
        <w:autoSpaceDN w:val="0"/>
        <w:spacing w:before="307" w:line="319" w:lineRule="auto"/>
        <w:ind w:left="242" w:right="150" w:firstLine="1226"/>
        <w:jc w:val="both"/>
        <w:rPr>
          <w:rFonts w:ascii="宋体" w:eastAsia="宋体" w:hAnsi="宋体" w:cs="宋体"/>
          <w:sz w:val="60"/>
          <w:szCs w:val="22"/>
          <w:lang w:eastAsia="zh-CN"/>
        </w:rPr>
      </w:pPr>
      <w:r>
        <w:rPr>
          <w:noProof/>
        </w:rPr>
        <w:drawing>
          <wp:anchor distT="0" distB="0" distL="0" distR="0" simplePos="0" relativeHeight="251710464" behindDoc="1" locked="0" layoutInCell="1" allowOverlap="1" wp14:anchorId="6BED33C1" wp14:editId="05E75DF7">
            <wp:simplePos x="0" y="0"/>
            <wp:positionH relativeFrom="page">
              <wp:posOffset>6132094</wp:posOffset>
            </wp:positionH>
            <wp:positionV relativeFrom="paragraph">
              <wp:posOffset>4089692</wp:posOffset>
            </wp:positionV>
            <wp:extent cx="103156" cy="103156"/>
            <wp:effectExtent l="0" t="0" r="0" b="0"/>
            <wp:wrapNone/>
            <wp:docPr id="69436707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67072" name="image1.png"/>
                    <pic:cNvPicPr/>
                  </pic:nvPicPr>
                  <pic:blipFill>
                    <a:blip r:embed="rId54" cstate="print"/>
                    <a:stretch>
                      <a:fillRect/>
                    </a:stretch>
                  </pic:blipFill>
                  <pic:spPr>
                    <a:xfrm>
                      <a:off x="0" y="0"/>
                      <a:ext cx="103156" cy="103156"/>
                    </a:xfrm>
                    <a:prstGeom prst="rect">
                      <a:avLst/>
                    </a:prstGeom>
                  </pic:spPr>
                </pic:pic>
              </a:graphicData>
            </a:graphic>
          </wp:anchor>
        </w:drawing>
      </w:r>
      <w:r>
        <w:rPr>
          <w:rFonts w:ascii="宋体" w:eastAsia="宋体" w:hAnsi="宋体" w:cs="宋体"/>
          <w:spacing w:val="-2"/>
          <w:sz w:val="60"/>
          <w:szCs w:val="22"/>
          <w:lang w:eastAsia="zh-CN"/>
        </w:rPr>
        <w:t>认真贯彻落实党中央、国务院关于</w:t>
      </w:r>
      <w:proofErr w:type="gramStart"/>
      <w:r>
        <w:rPr>
          <w:rFonts w:ascii="宋体" w:eastAsia="宋体" w:hAnsi="宋体" w:cs="宋体"/>
          <w:spacing w:val="-2"/>
          <w:sz w:val="60"/>
          <w:szCs w:val="22"/>
          <w:lang w:eastAsia="zh-CN"/>
        </w:rPr>
        <w:t>碳达峰碳</w:t>
      </w:r>
      <w:proofErr w:type="gramEnd"/>
      <w:r>
        <w:rPr>
          <w:rFonts w:ascii="宋体" w:eastAsia="宋体" w:hAnsi="宋体" w:cs="宋体"/>
          <w:spacing w:val="-2"/>
          <w:sz w:val="60"/>
          <w:szCs w:val="22"/>
          <w:lang w:eastAsia="zh-CN"/>
        </w:rPr>
        <w:t>中和重大决策部署和自治区党委、自治区人民政府对</w:t>
      </w:r>
      <w:proofErr w:type="gramStart"/>
      <w:r>
        <w:rPr>
          <w:rFonts w:ascii="宋体" w:eastAsia="宋体" w:hAnsi="宋体" w:cs="宋体"/>
          <w:spacing w:val="-2"/>
          <w:sz w:val="60"/>
          <w:szCs w:val="22"/>
          <w:lang w:eastAsia="zh-CN"/>
        </w:rPr>
        <w:t>碳达峰碳</w:t>
      </w:r>
      <w:proofErr w:type="gramEnd"/>
      <w:r>
        <w:rPr>
          <w:rFonts w:ascii="宋体" w:eastAsia="宋体" w:hAnsi="宋体" w:cs="宋体"/>
          <w:spacing w:val="-2"/>
          <w:sz w:val="60"/>
          <w:szCs w:val="22"/>
          <w:lang w:eastAsia="zh-CN"/>
        </w:rPr>
        <w:t>中和工作的组织领</w:t>
      </w:r>
      <w:r>
        <w:rPr>
          <w:rFonts w:ascii="宋体" w:eastAsia="宋体" w:hAnsi="宋体" w:cs="宋体"/>
          <w:spacing w:val="-2"/>
          <w:sz w:val="62"/>
          <w:szCs w:val="22"/>
          <w:lang w:eastAsia="zh-CN"/>
        </w:rPr>
        <w:t>导,在自治区</w:t>
      </w:r>
      <w:proofErr w:type="gramStart"/>
      <w:r>
        <w:rPr>
          <w:rFonts w:ascii="宋体" w:eastAsia="宋体" w:hAnsi="宋体" w:cs="宋体"/>
          <w:spacing w:val="-2"/>
          <w:sz w:val="62"/>
          <w:szCs w:val="22"/>
          <w:lang w:eastAsia="zh-CN"/>
        </w:rPr>
        <w:t>碳达峰碳</w:t>
      </w:r>
      <w:proofErr w:type="gramEnd"/>
      <w:r>
        <w:rPr>
          <w:rFonts w:ascii="宋体" w:eastAsia="宋体" w:hAnsi="宋体" w:cs="宋体"/>
          <w:spacing w:val="-2"/>
          <w:sz w:val="62"/>
          <w:szCs w:val="22"/>
          <w:lang w:eastAsia="zh-CN"/>
        </w:rPr>
        <w:t>中和工作领导小组指导下,生态环境主管</w:t>
      </w:r>
      <w:r>
        <w:rPr>
          <w:rFonts w:ascii="宋体" w:eastAsia="宋体" w:hAnsi="宋体" w:cs="宋体"/>
          <w:spacing w:val="-2"/>
          <w:sz w:val="61"/>
          <w:szCs w:val="22"/>
          <w:lang w:eastAsia="zh-CN"/>
        </w:rPr>
        <w:t>部门负责组织实施减</w:t>
      </w:r>
      <w:proofErr w:type="gramStart"/>
      <w:r>
        <w:rPr>
          <w:rFonts w:ascii="宋体" w:eastAsia="宋体" w:hAnsi="宋体" w:cs="宋体"/>
          <w:spacing w:val="-2"/>
          <w:sz w:val="61"/>
          <w:szCs w:val="22"/>
          <w:lang w:eastAsia="zh-CN"/>
        </w:rPr>
        <w:t>污降碳</w:t>
      </w:r>
      <w:proofErr w:type="gramEnd"/>
      <w:r>
        <w:rPr>
          <w:rFonts w:ascii="宋体" w:eastAsia="宋体" w:hAnsi="宋体" w:cs="宋体"/>
          <w:spacing w:val="-2"/>
          <w:sz w:val="61"/>
          <w:szCs w:val="22"/>
          <w:lang w:eastAsia="zh-CN"/>
        </w:rPr>
        <w:t>协同增效工作,开展跟踪评估、加强督促指导。各有关部门要按照本方案确定的重点工作和分工,抓</w:t>
      </w:r>
      <w:r>
        <w:rPr>
          <w:rFonts w:ascii="宋体" w:eastAsia="宋体" w:hAnsi="宋体" w:cs="宋体"/>
          <w:spacing w:val="-2"/>
          <w:sz w:val="60"/>
          <w:szCs w:val="22"/>
          <w:lang w:eastAsia="zh-CN"/>
        </w:rPr>
        <w:t>好任务落实。</w:t>
      </w:r>
    </w:p>
    <w:p w14:paraId="6D7C88D8" w14:textId="77777777" w:rsidR="001D6D57" w:rsidRDefault="001D6D57" w:rsidP="001D6D57">
      <w:pPr>
        <w:widowControl w:val="0"/>
        <w:autoSpaceDE w:val="0"/>
        <w:autoSpaceDN w:val="0"/>
        <w:spacing w:line="828" w:lineRule="exact"/>
        <w:ind w:left="1491"/>
        <w:rPr>
          <w:rFonts w:ascii="宋体" w:eastAsia="宋体" w:hAnsi="宋体" w:cs="宋体"/>
          <w:sz w:val="65"/>
          <w:szCs w:val="65"/>
          <w:lang w:eastAsia="zh-CN"/>
        </w:rPr>
      </w:pPr>
      <w:r>
        <w:rPr>
          <w:rFonts w:ascii="宋体" w:eastAsia="宋体" w:hAnsi="宋体" w:cs="宋体"/>
          <w:spacing w:val="-1"/>
          <w:sz w:val="65"/>
          <w:szCs w:val="65"/>
          <w:lang w:eastAsia="zh-CN"/>
        </w:rPr>
        <w:t>(二十四)加强宣传教育</w:t>
      </w:r>
    </w:p>
    <w:p w14:paraId="5D9AC8C4" w14:textId="77777777" w:rsidR="001D6D57" w:rsidRDefault="001D6D57" w:rsidP="001D6D57">
      <w:pPr>
        <w:widowControl w:val="0"/>
        <w:autoSpaceDE w:val="0"/>
        <w:autoSpaceDN w:val="0"/>
        <w:spacing w:before="273" w:line="316" w:lineRule="auto"/>
        <w:ind w:left="188" w:right="168" w:firstLine="1227"/>
        <w:jc w:val="both"/>
        <w:rPr>
          <w:rFonts w:ascii="宋体" w:eastAsia="宋体" w:hAnsi="宋体" w:cs="宋体"/>
          <w:sz w:val="61"/>
          <w:szCs w:val="22"/>
          <w:lang w:eastAsia="zh-CN"/>
        </w:rPr>
      </w:pPr>
      <w:r>
        <w:rPr>
          <w:rFonts w:ascii="宋体" w:eastAsia="宋体" w:hAnsi="宋体" w:cs="宋体"/>
          <w:spacing w:val="-2"/>
          <w:sz w:val="63"/>
          <w:szCs w:val="22"/>
          <w:lang w:eastAsia="zh-CN"/>
        </w:rPr>
        <w:t>将绿色低碳发展纳入国民教育体系和党政领导干部培训体</w:t>
      </w:r>
      <w:r>
        <w:rPr>
          <w:rFonts w:ascii="宋体" w:eastAsia="宋体" w:hAnsi="宋体" w:cs="宋体"/>
          <w:spacing w:val="-2"/>
          <w:sz w:val="61"/>
          <w:szCs w:val="22"/>
          <w:lang w:eastAsia="zh-CN"/>
        </w:rPr>
        <w:t>系。加强队伍能力建设,提升相关部门、地方政府、企业管理人</w:t>
      </w:r>
      <w:r>
        <w:rPr>
          <w:rFonts w:ascii="宋体" w:eastAsia="宋体" w:hAnsi="宋体" w:cs="宋体"/>
          <w:spacing w:val="-2"/>
          <w:sz w:val="62"/>
          <w:szCs w:val="22"/>
          <w:lang w:eastAsia="zh-CN"/>
        </w:rPr>
        <w:t>员能力水平。加强宣传引导,选树减</w:t>
      </w:r>
      <w:proofErr w:type="gramStart"/>
      <w:r>
        <w:rPr>
          <w:rFonts w:ascii="宋体" w:eastAsia="宋体" w:hAnsi="宋体" w:cs="宋体"/>
          <w:spacing w:val="-2"/>
          <w:sz w:val="62"/>
          <w:szCs w:val="22"/>
          <w:lang w:eastAsia="zh-CN"/>
        </w:rPr>
        <w:t>污降碳先进</w:t>
      </w:r>
      <w:proofErr w:type="gramEnd"/>
      <w:r>
        <w:rPr>
          <w:rFonts w:ascii="宋体" w:eastAsia="宋体" w:hAnsi="宋体" w:cs="宋体"/>
          <w:spacing w:val="-2"/>
          <w:sz w:val="62"/>
          <w:szCs w:val="22"/>
          <w:lang w:eastAsia="zh-CN"/>
        </w:rPr>
        <w:t>典型,发挥榜样</w:t>
      </w:r>
      <w:r>
        <w:rPr>
          <w:rFonts w:ascii="宋体" w:eastAsia="宋体" w:hAnsi="宋体" w:cs="宋体"/>
          <w:spacing w:val="-2"/>
          <w:sz w:val="61"/>
          <w:szCs w:val="22"/>
          <w:lang w:eastAsia="zh-CN"/>
        </w:rPr>
        <w:t>示范和价值引领作用,利用六五环境日、全国低碳日、全国节能</w:t>
      </w:r>
      <w:r>
        <w:rPr>
          <w:rFonts w:ascii="宋体" w:eastAsia="宋体" w:hAnsi="宋体" w:cs="宋体"/>
          <w:spacing w:val="-2"/>
          <w:sz w:val="60"/>
          <w:szCs w:val="22"/>
          <w:lang w:eastAsia="zh-CN"/>
        </w:rPr>
        <w:lastRenderedPageBreak/>
        <w:t>宣传周等广泛开展宣传教育活动。开展生态环境保护和应对气候</w:t>
      </w:r>
      <w:r>
        <w:rPr>
          <w:rFonts w:ascii="宋体" w:eastAsia="宋体" w:hAnsi="宋体" w:cs="宋体"/>
          <w:spacing w:val="-2"/>
          <w:sz w:val="61"/>
          <w:szCs w:val="22"/>
          <w:lang w:eastAsia="zh-CN"/>
        </w:rPr>
        <w:t>变化科普活动。加大信息公开力度,完善公众监督和举报反馈机制,提高环境决策公众参与水平。</w:t>
      </w:r>
    </w:p>
    <w:p w14:paraId="1615029D" w14:textId="77777777" w:rsidR="001D6D57" w:rsidRDefault="001D6D57" w:rsidP="001D6D57">
      <w:pPr>
        <w:widowControl w:val="0"/>
        <w:autoSpaceDE w:val="0"/>
        <w:autoSpaceDN w:val="0"/>
        <w:spacing w:line="809" w:lineRule="exact"/>
        <w:ind w:left="1510"/>
        <w:rPr>
          <w:rFonts w:ascii="宋体" w:eastAsia="宋体" w:hAnsi="宋体" w:cs="宋体"/>
          <w:sz w:val="64"/>
          <w:szCs w:val="64"/>
          <w:lang w:eastAsia="zh-CN"/>
        </w:rPr>
      </w:pPr>
      <w:r>
        <w:rPr>
          <w:rFonts w:ascii="宋体" w:eastAsia="宋体" w:hAnsi="宋体" w:cs="宋体"/>
          <w:spacing w:val="-1"/>
          <w:sz w:val="64"/>
          <w:szCs w:val="64"/>
          <w:lang w:eastAsia="zh-CN"/>
        </w:rPr>
        <w:t>(二十五)加强考核评价</w:t>
      </w:r>
    </w:p>
    <w:p w14:paraId="3F11FABB" w14:textId="77777777" w:rsidR="001D6D57" w:rsidRDefault="001D6D57" w:rsidP="001D6D57">
      <w:pPr>
        <w:widowControl w:val="0"/>
        <w:autoSpaceDE w:val="0"/>
        <w:autoSpaceDN w:val="0"/>
        <w:spacing w:before="255" w:line="319" w:lineRule="auto"/>
        <w:ind w:left="173" w:right="211" w:firstLine="1224"/>
        <w:jc w:val="both"/>
        <w:rPr>
          <w:rFonts w:ascii="宋体" w:eastAsia="宋体" w:hAnsi="宋体" w:cs="宋体"/>
          <w:sz w:val="59"/>
          <w:szCs w:val="22"/>
          <w:lang w:eastAsia="zh-CN"/>
        </w:rPr>
      </w:pPr>
      <w:r>
        <w:rPr>
          <w:rFonts w:ascii="宋体" w:eastAsia="宋体" w:hAnsi="宋体" w:cs="宋体"/>
          <w:spacing w:val="-1"/>
          <w:w w:val="99"/>
          <w:sz w:val="63"/>
          <w:szCs w:val="22"/>
          <w:lang w:eastAsia="zh-CN"/>
        </w:rPr>
        <w:t>统筹减</w:t>
      </w:r>
      <w:proofErr w:type="gramStart"/>
      <w:r>
        <w:rPr>
          <w:rFonts w:ascii="宋体" w:eastAsia="宋体" w:hAnsi="宋体" w:cs="宋体"/>
          <w:spacing w:val="-1"/>
          <w:w w:val="99"/>
          <w:sz w:val="63"/>
          <w:szCs w:val="22"/>
          <w:lang w:eastAsia="zh-CN"/>
        </w:rPr>
        <w:t>污降碳工作</w:t>
      </w:r>
      <w:proofErr w:type="gramEnd"/>
      <w:r>
        <w:rPr>
          <w:rFonts w:ascii="宋体" w:eastAsia="宋体" w:hAnsi="宋体" w:cs="宋体"/>
          <w:spacing w:val="-1"/>
          <w:w w:val="99"/>
          <w:sz w:val="63"/>
          <w:szCs w:val="22"/>
          <w:lang w:eastAsia="zh-CN"/>
        </w:rPr>
        <w:t>要求,完善监督考核机制,将温室气体排</w:t>
      </w:r>
      <w:r>
        <w:rPr>
          <w:rFonts w:ascii="宋体" w:eastAsia="宋体" w:hAnsi="宋体" w:cs="宋体"/>
          <w:sz w:val="61"/>
          <w:szCs w:val="22"/>
          <w:lang w:eastAsia="zh-CN"/>
        </w:rPr>
        <w:t>放控制目标完成情况纳入生态环境相关考核,逐步形成体现减</w:t>
      </w:r>
      <w:proofErr w:type="gramStart"/>
      <w:r>
        <w:rPr>
          <w:rFonts w:ascii="宋体" w:eastAsia="宋体" w:hAnsi="宋体" w:cs="宋体"/>
          <w:sz w:val="61"/>
          <w:szCs w:val="22"/>
          <w:lang w:eastAsia="zh-CN"/>
        </w:rPr>
        <w:t>污</w:t>
      </w:r>
      <w:r>
        <w:rPr>
          <w:rFonts w:ascii="宋体" w:eastAsia="宋体" w:hAnsi="宋体" w:cs="宋体"/>
          <w:w w:val="101"/>
          <w:sz w:val="59"/>
          <w:szCs w:val="22"/>
          <w:lang w:eastAsia="zh-CN"/>
        </w:rPr>
        <w:t>降碳</w:t>
      </w:r>
      <w:proofErr w:type="gramEnd"/>
      <w:r>
        <w:rPr>
          <w:rFonts w:ascii="宋体" w:eastAsia="宋体" w:hAnsi="宋体" w:cs="宋体"/>
          <w:w w:val="101"/>
          <w:sz w:val="59"/>
          <w:szCs w:val="22"/>
          <w:lang w:eastAsia="zh-CN"/>
        </w:rPr>
        <w:t>协同增效要求和工作成效的生态环境考核体系。</w:t>
      </w:r>
    </w:p>
    <w:p w14:paraId="2FCCAC87" w14:textId="77777777" w:rsidR="001D6D57" w:rsidRDefault="001D6D57" w:rsidP="001D6D57">
      <w:pPr>
        <w:widowControl w:val="0"/>
        <w:autoSpaceDE w:val="0"/>
        <w:autoSpaceDN w:val="0"/>
        <w:rPr>
          <w:rFonts w:ascii="宋体" w:eastAsia="宋体" w:hAnsi="宋体" w:cs="宋体"/>
          <w:sz w:val="20"/>
          <w:szCs w:val="64"/>
          <w:lang w:eastAsia="zh-CN"/>
        </w:rPr>
      </w:pPr>
    </w:p>
    <w:p w14:paraId="5A0393A7" w14:textId="77777777" w:rsidR="001D6D57" w:rsidRDefault="001D6D57" w:rsidP="001D6D57">
      <w:pPr>
        <w:widowControl w:val="0"/>
        <w:autoSpaceDE w:val="0"/>
        <w:autoSpaceDN w:val="0"/>
        <w:rPr>
          <w:rFonts w:ascii="宋体" w:eastAsia="宋体" w:hAnsi="宋体" w:cs="宋体"/>
          <w:sz w:val="20"/>
          <w:szCs w:val="64"/>
          <w:lang w:eastAsia="zh-CN"/>
        </w:rPr>
      </w:pPr>
    </w:p>
    <w:p w14:paraId="56445AFD" w14:textId="77777777" w:rsidR="001D6D57" w:rsidRDefault="001D6D57" w:rsidP="001D6D57">
      <w:pPr>
        <w:widowControl w:val="0"/>
        <w:autoSpaceDE w:val="0"/>
        <w:autoSpaceDN w:val="0"/>
        <w:rPr>
          <w:rFonts w:ascii="宋体" w:eastAsia="宋体" w:hAnsi="宋体" w:cs="宋体"/>
          <w:sz w:val="20"/>
          <w:szCs w:val="64"/>
          <w:lang w:eastAsia="zh-CN"/>
        </w:rPr>
      </w:pPr>
    </w:p>
    <w:p w14:paraId="17637647" w14:textId="77777777" w:rsidR="001D6D57" w:rsidRDefault="001D6D57" w:rsidP="001D6D57">
      <w:pPr>
        <w:widowControl w:val="0"/>
        <w:autoSpaceDE w:val="0"/>
        <w:autoSpaceDN w:val="0"/>
        <w:rPr>
          <w:rFonts w:ascii="宋体" w:eastAsia="宋体" w:hAnsi="宋体" w:cs="宋体"/>
          <w:sz w:val="12"/>
          <w:szCs w:val="64"/>
          <w:lang w:eastAsia="zh-CN"/>
        </w:rPr>
        <w:sectPr w:rsidR="001D6D57" w:rsidSect="001D6D57">
          <w:type w:val="continuous"/>
          <w:pgSz w:w="22410" w:h="31660"/>
          <w:pgMar w:top="3720" w:right="2460" w:bottom="280" w:left="2620" w:header="708" w:footer="708" w:gutter="0"/>
          <w:cols w:space="708"/>
        </w:sectPr>
      </w:pPr>
      <w:r>
        <w:rPr>
          <w:noProof/>
        </w:rPr>
        <w:drawing>
          <wp:anchor distT="0" distB="0" distL="0" distR="0" simplePos="0" relativeHeight="251696128" behindDoc="0" locked="0" layoutInCell="1" allowOverlap="1" wp14:anchorId="180C811C" wp14:editId="32C1C160">
            <wp:simplePos x="0" y="0"/>
            <wp:positionH relativeFrom="page">
              <wp:posOffset>1730740</wp:posOffset>
            </wp:positionH>
            <wp:positionV relativeFrom="paragraph">
              <wp:posOffset>216027</wp:posOffset>
            </wp:positionV>
            <wp:extent cx="365759" cy="91440"/>
            <wp:effectExtent l="0" t="0" r="0" b="0"/>
            <wp:wrapTopAndBottom/>
            <wp:docPr id="186871197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11973" name="image2.png"/>
                    <pic:cNvPicPr/>
                  </pic:nvPicPr>
                  <pic:blipFill>
                    <a:blip r:embed="rId55" cstate="print"/>
                    <a:stretch>
                      <a:fillRect/>
                    </a:stretch>
                  </pic:blipFill>
                  <pic:spPr>
                    <a:xfrm>
                      <a:off x="0" y="0"/>
                      <a:ext cx="365759" cy="91440"/>
                    </a:xfrm>
                    <a:prstGeom prst="rect">
                      <a:avLst/>
                    </a:prstGeom>
                  </pic:spPr>
                </pic:pic>
              </a:graphicData>
            </a:graphic>
          </wp:anchor>
        </w:drawing>
      </w:r>
      <w:r>
        <w:rPr>
          <w:rFonts w:eastAsia="Times New Roman"/>
        </w:rPr>
        <w:pict w14:anchorId="32DC4EC8">
          <v:group id="_x0000_s1049" style="position:absolute;margin-left:178.7pt;margin-top:8.9pt;width:25.3pt;height:24.4pt;z-index:-251604992;mso-wrap-distance-left:0;mso-wrap-distance-right:0;mso-position-horizontal-relative:page;mso-position-vertical-relative:text" coordorigin="3574,178" coordsize="506,488">
            <v:shape id="_x0000_s1050" type="#_x0000_t75" style="position:absolute;left:3573;top:213;width:181;height:434">
              <v:imagedata r:id="rId56" o:title=""/>
            </v:shape>
            <v:shape id="_x0000_s1051" type="#_x0000_t75" style="position:absolute;left:3772;top:177;width:307;height:488">
              <v:imagedata r:id="rId57" o:title=""/>
            </v:shape>
            <w10:wrap type="topAndBottom" anchorx="page"/>
          </v:group>
        </w:pict>
      </w:r>
      <w:r>
        <w:rPr>
          <w:noProof/>
        </w:rPr>
        <w:drawing>
          <wp:anchor distT="0" distB="0" distL="0" distR="0" simplePos="0" relativeHeight="251705344" behindDoc="0" locked="0" layoutInCell="1" allowOverlap="1" wp14:anchorId="4E244E2D" wp14:editId="61D7E711">
            <wp:simplePos x="0" y="0"/>
            <wp:positionH relativeFrom="page">
              <wp:posOffset>2727922</wp:posOffset>
            </wp:positionH>
            <wp:positionV relativeFrom="paragraph">
              <wp:posOffset>216027</wp:posOffset>
            </wp:positionV>
            <wp:extent cx="365759" cy="102869"/>
            <wp:effectExtent l="0" t="0" r="0" b="0"/>
            <wp:wrapTopAndBottom/>
            <wp:docPr id="67734283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42837" name="image5.png"/>
                    <pic:cNvPicPr/>
                  </pic:nvPicPr>
                  <pic:blipFill>
                    <a:blip r:embed="rId58" cstate="print"/>
                    <a:stretch>
                      <a:fillRect/>
                    </a:stretch>
                  </pic:blipFill>
                  <pic:spPr>
                    <a:xfrm>
                      <a:off x="0" y="0"/>
                      <a:ext cx="365759" cy="102869"/>
                    </a:xfrm>
                    <a:prstGeom prst="rect">
                      <a:avLst/>
                    </a:prstGeom>
                  </pic:spPr>
                </pic:pic>
              </a:graphicData>
            </a:graphic>
          </wp:anchor>
        </w:drawing>
      </w:r>
    </w:p>
    <w:p w14:paraId="5DBD3784" w14:textId="77777777" w:rsidR="001D6D57" w:rsidRDefault="001D6D57" w:rsidP="001D6D57">
      <w:pPr>
        <w:widowControl w:val="0"/>
        <w:autoSpaceDE w:val="0"/>
        <w:autoSpaceDN w:val="0"/>
        <w:rPr>
          <w:rFonts w:eastAsia="宋体" w:hAnsi="宋体" w:cs="宋体"/>
          <w:sz w:val="20"/>
          <w:szCs w:val="51"/>
          <w:lang w:eastAsia="zh-CN"/>
        </w:rPr>
      </w:pPr>
    </w:p>
    <w:p w14:paraId="3F07A5DC" w14:textId="77777777" w:rsidR="001D6D57" w:rsidRDefault="001D6D57" w:rsidP="001D6D57">
      <w:pPr>
        <w:widowControl w:val="0"/>
        <w:autoSpaceDE w:val="0"/>
        <w:autoSpaceDN w:val="0"/>
        <w:rPr>
          <w:rFonts w:eastAsia="宋体" w:hAnsi="宋体" w:cs="宋体"/>
          <w:sz w:val="20"/>
          <w:szCs w:val="51"/>
          <w:lang w:eastAsia="zh-CN"/>
        </w:rPr>
      </w:pPr>
    </w:p>
    <w:p w14:paraId="2372B9C6" w14:textId="77777777" w:rsidR="001D6D57" w:rsidRDefault="001D6D57" w:rsidP="001D6D57">
      <w:pPr>
        <w:widowControl w:val="0"/>
        <w:autoSpaceDE w:val="0"/>
        <w:autoSpaceDN w:val="0"/>
        <w:rPr>
          <w:rFonts w:eastAsia="宋体" w:hAnsi="宋体" w:cs="宋体"/>
          <w:sz w:val="20"/>
          <w:szCs w:val="51"/>
          <w:lang w:eastAsia="zh-CN"/>
        </w:rPr>
      </w:pPr>
    </w:p>
    <w:p w14:paraId="034D9409" w14:textId="77777777" w:rsidR="001D6D57" w:rsidRDefault="001D6D57" w:rsidP="001D6D57">
      <w:pPr>
        <w:widowControl w:val="0"/>
        <w:autoSpaceDE w:val="0"/>
        <w:autoSpaceDN w:val="0"/>
        <w:rPr>
          <w:rFonts w:eastAsia="宋体" w:hAnsi="宋体" w:cs="宋体"/>
          <w:sz w:val="20"/>
          <w:szCs w:val="51"/>
          <w:lang w:eastAsia="zh-CN"/>
        </w:rPr>
      </w:pPr>
    </w:p>
    <w:p w14:paraId="5234CC19" w14:textId="77777777" w:rsidR="001D6D57" w:rsidRDefault="001D6D57" w:rsidP="001D6D57">
      <w:pPr>
        <w:widowControl w:val="0"/>
        <w:autoSpaceDE w:val="0"/>
        <w:autoSpaceDN w:val="0"/>
        <w:rPr>
          <w:rFonts w:eastAsia="宋体" w:hAnsi="宋体" w:cs="宋体"/>
          <w:sz w:val="20"/>
          <w:szCs w:val="51"/>
          <w:lang w:eastAsia="zh-CN"/>
        </w:rPr>
      </w:pPr>
    </w:p>
    <w:p w14:paraId="4E86C914" w14:textId="77777777" w:rsidR="001D6D57" w:rsidRDefault="001D6D57" w:rsidP="001D6D57">
      <w:pPr>
        <w:widowControl w:val="0"/>
        <w:autoSpaceDE w:val="0"/>
        <w:autoSpaceDN w:val="0"/>
        <w:rPr>
          <w:rFonts w:eastAsia="宋体" w:hAnsi="宋体" w:cs="宋体"/>
          <w:sz w:val="20"/>
          <w:szCs w:val="51"/>
          <w:lang w:eastAsia="zh-CN"/>
        </w:rPr>
      </w:pPr>
    </w:p>
    <w:p w14:paraId="23DCE79F" w14:textId="77777777" w:rsidR="001D6D57" w:rsidRDefault="001D6D57" w:rsidP="001D6D57">
      <w:pPr>
        <w:widowControl w:val="0"/>
        <w:autoSpaceDE w:val="0"/>
        <w:autoSpaceDN w:val="0"/>
        <w:rPr>
          <w:rFonts w:eastAsia="宋体" w:hAnsi="宋体" w:cs="宋体"/>
          <w:sz w:val="20"/>
          <w:szCs w:val="51"/>
          <w:lang w:eastAsia="zh-CN"/>
        </w:rPr>
      </w:pPr>
    </w:p>
    <w:p w14:paraId="6CAE930E" w14:textId="77777777" w:rsidR="001D6D57" w:rsidRDefault="001D6D57" w:rsidP="001D6D57">
      <w:pPr>
        <w:widowControl w:val="0"/>
        <w:autoSpaceDE w:val="0"/>
        <w:autoSpaceDN w:val="0"/>
        <w:rPr>
          <w:rFonts w:eastAsia="宋体" w:hAnsi="宋体" w:cs="宋体"/>
          <w:sz w:val="20"/>
          <w:szCs w:val="51"/>
          <w:lang w:eastAsia="zh-CN"/>
        </w:rPr>
      </w:pPr>
    </w:p>
    <w:p w14:paraId="004C6731" w14:textId="77777777" w:rsidR="001D6D57" w:rsidRDefault="001D6D57" w:rsidP="001D6D57">
      <w:pPr>
        <w:widowControl w:val="0"/>
        <w:autoSpaceDE w:val="0"/>
        <w:autoSpaceDN w:val="0"/>
        <w:rPr>
          <w:rFonts w:eastAsia="宋体" w:hAnsi="宋体" w:cs="宋体"/>
          <w:sz w:val="20"/>
          <w:szCs w:val="51"/>
          <w:lang w:eastAsia="zh-CN"/>
        </w:rPr>
      </w:pPr>
    </w:p>
    <w:p w14:paraId="0E1F73E2" w14:textId="77777777" w:rsidR="001D6D57" w:rsidRDefault="001D6D57" w:rsidP="001D6D57">
      <w:pPr>
        <w:widowControl w:val="0"/>
        <w:autoSpaceDE w:val="0"/>
        <w:autoSpaceDN w:val="0"/>
        <w:rPr>
          <w:rFonts w:eastAsia="宋体" w:hAnsi="宋体" w:cs="宋体"/>
          <w:sz w:val="20"/>
          <w:szCs w:val="51"/>
          <w:lang w:eastAsia="zh-CN"/>
        </w:rPr>
      </w:pPr>
    </w:p>
    <w:p w14:paraId="67AD579A" w14:textId="77777777" w:rsidR="001D6D57" w:rsidRDefault="001D6D57" w:rsidP="001D6D57">
      <w:pPr>
        <w:widowControl w:val="0"/>
        <w:autoSpaceDE w:val="0"/>
        <w:autoSpaceDN w:val="0"/>
        <w:rPr>
          <w:rFonts w:eastAsia="宋体" w:hAnsi="宋体" w:cs="宋体"/>
          <w:sz w:val="20"/>
          <w:szCs w:val="51"/>
          <w:lang w:eastAsia="zh-CN"/>
        </w:rPr>
      </w:pPr>
    </w:p>
    <w:p w14:paraId="0006A77E" w14:textId="77777777" w:rsidR="001D6D57" w:rsidRDefault="001D6D57" w:rsidP="001D6D57">
      <w:pPr>
        <w:widowControl w:val="0"/>
        <w:autoSpaceDE w:val="0"/>
        <w:autoSpaceDN w:val="0"/>
        <w:rPr>
          <w:rFonts w:eastAsia="宋体" w:hAnsi="宋体" w:cs="宋体"/>
          <w:sz w:val="20"/>
          <w:szCs w:val="51"/>
          <w:lang w:eastAsia="zh-CN"/>
        </w:rPr>
      </w:pPr>
    </w:p>
    <w:p w14:paraId="1A542BB9" w14:textId="77777777" w:rsidR="001D6D57" w:rsidRDefault="001D6D57" w:rsidP="001D6D57">
      <w:pPr>
        <w:widowControl w:val="0"/>
        <w:autoSpaceDE w:val="0"/>
        <w:autoSpaceDN w:val="0"/>
        <w:rPr>
          <w:rFonts w:eastAsia="宋体" w:hAnsi="宋体" w:cs="宋体"/>
          <w:sz w:val="20"/>
          <w:szCs w:val="51"/>
          <w:lang w:eastAsia="zh-CN"/>
        </w:rPr>
      </w:pPr>
    </w:p>
    <w:p w14:paraId="2A1E0C5C" w14:textId="77777777" w:rsidR="001D6D57" w:rsidRDefault="001D6D57" w:rsidP="001D6D57">
      <w:pPr>
        <w:widowControl w:val="0"/>
        <w:autoSpaceDE w:val="0"/>
        <w:autoSpaceDN w:val="0"/>
        <w:rPr>
          <w:rFonts w:eastAsia="宋体" w:hAnsi="宋体" w:cs="宋体"/>
          <w:sz w:val="20"/>
          <w:szCs w:val="51"/>
          <w:lang w:eastAsia="zh-CN"/>
        </w:rPr>
      </w:pPr>
    </w:p>
    <w:p w14:paraId="5DCCF6BC" w14:textId="77777777" w:rsidR="001D6D57" w:rsidRDefault="001D6D57" w:rsidP="001D6D57">
      <w:pPr>
        <w:widowControl w:val="0"/>
        <w:autoSpaceDE w:val="0"/>
        <w:autoSpaceDN w:val="0"/>
        <w:rPr>
          <w:rFonts w:eastAsia="宋体" w:hAnsi="宋体" w:cs="宋体"/>
          <w:sz w:val="20"/>
          <w:szCs w:val="51"/>
          <w:lang w:eastAsia="zh-CN"/>
        </w:rPr>
      </w:pPr>
    </w:p>
    <w:p w14:paraId="1B2285B5" w14:textId="77777777" w:rsidR="001D6D57" w:rsidRDefault="001D6D57" w:rsidP="001D6D57">
      <w:pPr>
        <w:widowControl w:val="0"/>
        <w:autoSpaceDE w:val="0"/>
        <w:autoSpaceDN w:val="0"/>
        <w:rPr>
          <w:rFonts w:eastAsia="宋体" w:hAnsi="宋体" w:cs="宋体"/>
          <w:sz w:val="20"/>
          <w:szCs w:val="51"/>
          <w:lang w:eastAsia="zh-CN"/>
        </w:rPr>
      </w:pPr>
    </w:p>
    <w:p w14:paraId="16702A74" w14:textId="77777777" w:rsidR="001D6D57" w:rsidRDefault="001D6D57" w:rsidP="001D6D57">
      <w:pPr>
        <w:widowControl w:val="0"/>
        <w:autoSpaceDE w:val="0"/>
        <w:autoSpaceDN w:val="0"/>
        <w:rPr>
          <w:rFonts w:eastAsia="宋体" w:hAnsi="宋体" w:cs="宋体"/>
          <w:sz w:val="20"/>
          <w:szCs w:val="51"/>
          <w:lang w:eastAsia="zh-CN"/>
        </w:rPr>
      </w:pPr>
    </w:p>
    <w:p w14:paraId="6819525F" w14:textId="77777777" w:rsidR="001D6D57" w:rsidRDefault="001D6D57" w:rsidP="001D6D57">
      <w:pPr>
        <w:widowControl w:val="0"/>
        <w:autoSpaceDE w:val="0"/>
        <w:autoSpaceDN w:val="0"/>
        <w:rPr>
          <w:rFonts w:eastAsia="宋体" w:hAnsi="宋体" w:cs="宋体"/>
          <w:sz w:val="20"/>
          <w:szCs w:val="51"/>
          <w:lang w:eastAsia="zh-CN"/>
        </w:rPr>
      </w:pPr>
    </w:p>
    <w:p w14:paraId="2E79E320" w14:textId="77777777" w:rsidR="001D6D57" w:rsidRDefault="001D6D57" w:rsidP="001D6D57">
      <w:pPr>
        <w:widowControl w:val="0"/>
        <w:autoSpaceDE w:val="0"/>
        <w:autoSpaceDN w:val="0"/>
        <w:rPr>
          <w:rFonts w:eastAsia="宋体" w:hAnsi="宋体" w:cs="宋体"/>
          <w:sz w:val="20"/>
          <w:szCs w:val="51"/>
          <w:lang w:eastAsia="zh-CN"/>
        </w:rPr>
      </w:pPr>
    </w:p>
    <w:p w14:paraId="150B0996" w14:textId="77777777" w:rsidR="001D6D57" w:rsidRDefault="001D6D57" w:rsidP="001D6D57">
      <w:pPr>
        <w:widowControl w:val="0"/>
        <w:autoSpaceDE w:val="0"/>
        <w:autoSpaceDN w:val="0"/>
        <w:rPr>
          <w:rFonts w:eastAsia="宋体" w:hAnsi="宋体" w:cs="宋体"/>
          <w:sz w:val="20"/>
          <w:szCs w:val="51"/>
          <w:lang w:eastAsia="zh-CN"/>
        </w:rPr>
      </w:pPr>
    </w:p>
    <w:p w14:paraId="637B737E" w14:textId="77777777" w:rsidR="001D6D57" w:rsidRDefault="001D6D57" w:rsidP="001D6D57">
      <w:pPr>
        <w:widowControl w:val="0"/>
        <w:autoSpaceDE w:val="0"/>
        <w:autoSpaceDN w:val="0"/>
        <w:rPr>
          <w:rFonts w:eastAsia="宋体" w:hAnsi="宋体" w:cs="宋体"/>
          <w:sz w:val="20"/>
          <w:szCs w:val="51"/>
          <w:lang w:eastAsia="zh-CN"/>
        </w:rPr>
      </w:pPr>
    </w:p>
    <w:p w14:paraId="120A84DD" w14:textId="77777777" w:rsidR="001D6D57" w:rsidRDefault="001D6D57" w:rsidP="001D6D57">
      <w:pPr>
        <w:widowControl w:val="0"/>
        <w:autoSpaceDE w:val="0"/>
        <w:autoSpaceDN w:val="0"/>
        <w:rPr>
          <w:rFonts w:eastAsia="宋体" w:hAnsi="宋体" w:cs="宋体"/>
          <w:sz w:val="20"/>
          <w:szCs w:val="51"/>
          <w:lang w:eastAsia="zh-CN"/>
        </w:rPr>
      </w:pPr>
    </w:p>
    <w:p w14:paraId="3897CED4" w14:textId="77777777" w:rsidR="001D6D57" w:rsidRDefault="001D6D57" w:rsidP="001D6D57">
      <w:pPr>
        <w:widowControl w:val="0"/>
        <w:autoSpaceDE w:val="0"/>
        <w:autoSpaceDN w:val="0"/>
        <w:rPr>
          <w:rFonts w:eastAsia="宋体" w:hAnsi="宋体" w:cs="宋体"/>
          <w:sz w:val="20"/>
          <w:szCs w:val="51"/>
          <w:lang w:eastAsia="zh-CN"/>
        </w:rPr>
      </w:pPr>
    </w:p>
    <w:p w14:paraId="32E66BDD" w14:textId="77777777" w:rsidR="001D6D57" w:rsidRDefault="001D6D57" w:rsidP="001D6D57">
      <w:pPr>
        <w:widowControl w:val="0"/>
        <w:autoSpaceDE w:val="0"/>
        <w:autoSpaceDN w:val="0"/>
        <w:rPr>
          <w:rFonts w:eastAsia="宋体" w:hAnsi="宋体" w:cs="宋体"/>
          <w:sz w:val="20"/>
          <w:szCs w:val="51"/>
          <w:lang w:eastAsia="zh-CN"/>
        </w:rPr>
      </w:pPr>
    </w:p>
    <w:p w14:paraId="4CC4D6C0" w14:textId="77777777" w:rsidR="001D6D57" w:rsidRDefault="001D6D57" w:rsidP="001D6D57">
      <w:pPr>
        <w:widowControl w:val="0"/>
        <w:autoSpaceDE w:val="0"/>
        <w:autoSpaceDN w:val="0"/>
        <w:rPr>
          <w:rFonts w:eastAsia="宋体" w:hAnsi="宋体" w:cs="宋体"/>
          <w:sz w:val="20"/>
          <w:szCs w:val="51"/>
          <w:lang w:eastAsia="zh-CN"/>
        </w:rPr>
      </w:pPr>
    </w:p>
    <w:p w14:paraId="366F58F2" w14:textId="77777777" w:rsidR="001D6D57" w:rsidRDefault="001D6D57" w:rsidP="001D6D57">
      <w:pPr>
        <w:widowControl w:val="0"/>
        <w:autoSpaceDE w:val="0"/>
        <w:autoSpaceDN w:val="0"/>
        <w:rPr>
          <w:rFonts w:eastAsia="宋体" w:hAnsi="宋体" w:cs="宋体"/>
          <w:sz w:val="20"/>
          <w:szCs w:val="51"/>
          <w:lang w:eastAsia="zh-CN"/>
        </w:rPr>
      </w:pPr>
    </w:p>
    <w:p w14:paraId="68B4038B" w14:textId="77777777" w:rsidR="001D6D57" w:rsidRDefault="001D6D57" w:rsidP="001D6D57">
      <w:pPr>
        <w:widowControl w:val="0"/>
        <w:autoSpaceDE w:val="0"/>
        <w:autoSpaceDN w:val="0"/>
        <w:rPr>
          <w:rFonts w:eastAsia="宋体" w:hAnsi="宋体" w:cs="宋体"/>
          <w:sz w:val="20"/>
          <w:szCs w:val="51"/>
          <w:lang w:eastAsia="zh-CN"/>
        </w:rPr>
      </w:pPr>
    </w:p>
    <w:p w14:paraId="5CF8DE36" w14:textId="77777777" w:rsidR="001D6D57" w:rsidRDefault="001D6D57" w:rsidP="001D6D57">
      <w:pPr>
        <w:widowControl w:val="0"/>
        <w:autoSpaceDE w:val="0"/>
        <w:autoSpaceDN w:val="0"/>
        <w:rPr>
          <w:rFonts w:eastAsia="宋体" w:hAnsi="宋体" w:cs="宋体"/>
          <w:sz w:val="20"/>
          <w:szCs w:val="51"/>
          <w:lang w:eastAsia="zh-CN"/>
        </w:rPr>
      </w:pPr>
    </w:p>
    <w:p w14:paraId="52719AFA" w14:textId="77777777" w:rsidR="001D6D57" w:rsidRDefault="001D6D57" w:rsidP="001D6D57">
      <w:pPr>
        <w:widowControl w:val="0"/>
        <w:autoSpaceDE w:val="0"/>
        <w:autoSpaceDN w:val="0"/>
        <w:rPr>
          <w:rFonts w:eastAsia="宋体" w:hAnsi="宋体" w:cs="宋体"/>
          <w:sz w:val="20"/>
          <w:szCs w:val="51"/>
          <w:lang w:eastAsia="zh-CN"/>
        </w:rPr>
      </w:pPr>
    </w:p>
    <w:p w14:paraId="6B534F18" w14:textId="77777777" w:rsidR="001D6D57" w:rsidRDefault="001D6D57" w:rsidP="001D6D57">
      <w:pPr>
        <w:widowControl w:val="0"/>
        <w:autoSpaceDE w:val="0"/>
        <w:autoSpaceDN w:val="0"/>
        <w:rPr>
          <w:rFonts w:eastAsia="宋体" w:hAnsi="宋体" w:cs="宋体"/>
          <w:sz w:val="20"/>
          <w:szCs w:val="51"/>
          <w:lang w:eastAsia="zh-CN"/>
        </w:rPr>
      </w:pPr>
    </w:p>
    <w:p w14:paraId="760E4998" w14:textId="77777777" w:rsidR="001D6D57" w:rsidRDefault="001D6D57" w:rsidP="001D6D57">
      <w:pPr>
        <w:widowControl w:val="0"/>
        <w:autoSpaceDE w:val="0"/>
        <w:autoSpaceDN w:val="0"/>
        <w:rPr>
          <w:rFonts w:eastAsia="宋体" w:hAnsi="宋体" w:cs="宋体"/>
          <w:sz w:val="20"/>
          <w:szCs w:val="51"/>
          <w:lang w:eastAsia="zh-CN"/>
        </w:rPr>
      </w:pPr>
    </w:p>
    <w:p w14:paraId="1D2A526B" w14:textId="77777777" w:rsidR="001D6D57" w:rsidRDefault="001D6D57" w:rsidP="001D6D57">
      <w:pPr>
        <w:widowControl w:val="0"/>
        <w:autoSpaceDE w:val="0"/>
        <w:autoSpaceDN w:val="0"/>
        <w:rPr>
          <w:rFonts w:eastAsia="宋体" w:hAnsi="宋体" w:cs="宋体"/>
          <w:sz w:val="20"/>
          <w:szCs w:val="51"/>
          <w:lang w:eastAsia="zh-CN"/>
        </w:rPr>
      </w:pPr>
    </w:p>
    <w:p w14:paraId="7BA892A2" w14:textId="77777777" w:rsidR="001D6D57" w:rsidRDefault="001D6D57" w:rsidP="001D6D57">
      <w:pPr>
        <w:widowControl w:val="0"/>
        <w:autoSpaceDE w:val="0"/>
        <w:autoSpaceDN w:val="0"/>
        <w:rPr>
          <w:rFonts w:eastAsia="宋体" w:hAnsi="宋体" w:cs="宋体"/>
          <w:sz w:val="20"/>
          <w:szCs w:val="51"/>
          <w:lang w:eastAsia="zh-CN"/>
        </w:rPr>
      </w:pPr>
    </w:p>
    <w:p w14:paraId="0D0E40CC" w14:textId="77777777" w:rsidR="001D6D57" w:rsidRDefault="001D6D57" w:rsidP="001D6D57">
      <w:pPr>
        <w:widowControl w:val="0"/>
        <w:autoSpaceDE w:val="0"/>
        <w:autoSpaceDN w:val="0"/>
        <w:rPr>
          <w:rFonts w:eastAsia="宋体" w:hAnsi="宋体" w:cs="宋体"/>
          <w:sz w:val="20"/>
          <w:szCs w:val="51"/>
          <w:lang w:eastAsia="zh-CN"/>
        </w:rPr>
      </w:pPr>
    </w:p>
    <w:p w14:paraId="76D893F8" w14:textId="77777777" w:rsidR="001D6D57" w:rsidRDefault="001D6D57" w:rsidP="001D6D57">
      <w:pPr>
        <w:widowControl w:val="0"/>
        <w:autoSpaceDE w:val="0"/>
        <w:autoSpaceDN w:val="0"/>
        <w:rPr>
          <w:rFonts w:eastAsia="宋体" w:hAnsi="宋体" w:cs="宋体"/>
          <w:sz w:val="20"/>
          <w:szCs w:val="51"/>
          <w:lang w:eastAsia="zh-CN"/>
        </w:rPr>
      </w:pPr>
    </w:p>
    <w:p w14:paraId="6DB18455" w14:textId="77777777" w:rsidR="001D6D57" w:rsidRDefault="001D6D57" w:rsidP="001D6D57">
      <w:pPr>
        <w:widowControl w:val="0"/>
        <w:autoSpaceDE w:val="0"/>
        <w:autoSpaceDN w:val="0"/>
        <w:rPr>
          <w:rFonts w:eastAsia="宋体" w:hAnsi="宋体" w:cs="宋体"/>
          <w:sz w:val="20"/>
          <w:szCs w:val="51"/>
          <w:lang w:eastAsia="zh-CN"/>
        </w:rPr>
      </w:pPr>
    </w:p>
    <w:p w14:paraId="4E2E98CE" w14:textId="77777777" w:rsidR="001D6D57" w:rsidRDefault="001D6D57" w:rsidP="001D6D57">
      <w:pPr>
        <w:widowControl w:val="0"/>
        <w:autoSpaceDE w:val="0"/>
        <w:autoSpaceDN w:val="0"/>
        <w:rPr>
          <w:rFonts w:eastAsia="宋体" w:hAnsi="宋体" w:cs="宋体"/>
          <w:sz w:val="20"/>
          <w:szCs w:val="51"/>
          <w:lang w:eastAsia="zh-CN"/>
        </w:rPr>
      </w:pPr>
    </w:p>
    <w:p w14:paraId="6CA8EE46" w14:textId="77777777" w:rsidR="001D6D57" w:rsidRDefault="001D6D57" w:rsidP="001D6D57">
      <w:pPr>
        <w:widowControl w:val="0"/>
        <w:autoSpaceDE w:val="0"/>
        <w:autoSpaceDN w:val="0"/>
        <w:rPr>
          <w:rFonts w:eastAsia="宋体" w:hAnsi="宋体" w:cs="宋体"/>
          <w:sz w:val="20"/>
          <w:szCs w:val="51"/>
          <w:lang w:eastAsia="zh-CN"/>
        </w:rPr>
      </w:pPr>
    </w:p>
    <w:p w14:paraId="27C9F2A9" w14:textId="77777777" w:rsidR="001D6D57" w:rsidRDefault="001D6D57" w:rsidP="001D6D57">
      <w:pPr>
        <w:widowControl w:val="0"/>
        <w:autoSpaceDE w:val="0"/>
        <w:autoSpaceDN w:val="0"/>
        <w:rPr>
          <w:rFonts w:eastAsia="宋体" w:hAnsi="宋体" w:cs="宋体"/>
          <w:sz w:val="20"/>
          <w:szCs w:val="51"/>
          <w:lang w:eastAsia="zh-CN"/>
        </w:rPr>
      </w:pPr>
    </w:p>
    <w:p w14:paraId="096F015C" w14:textId="77777777" w:rsidR="001D6D57" w:rsidRDefault="001D6D57" w:rsidP="001D6D57">
      <w:pPr>
        <w:widowControl w:val="0"/>
        <w:autoSpaceDE w:val="0"/>
        <w:autoSpaceDN w:val="0"/>
        <w:rPr>
          <w:rFonts w:eastAsia="宋体" w:hAnsi="宋体" w:cs="宋体"/>
          <w:sz w:val="20"/>
          <w:szCs w:val="51"/>
          <w:lang w:eastAsia="zh-CN"/>
        </w:rPr>
      </w:pPr>
    </w:p>
    <w:p w14:paraId="0293D03C" w14:textId="77777777" w:rsidR="001D6D57" w:rsidRDefault="001D6D57" w:rsidP="001D6D57">
      <w:pPr>
        <w:widowControl w:val="0"/>
        <w:autoSpaceDE w:val="0"/>
        <w:autoSpaceDN w:val="0"/>
        <w:rPr>
          <w:rFonts w:eastAsia="宋体" w:hAnsi="宋体" w:cs="宋体"/>
          <w:sz w:val="20"/>
          <w:szCs w:val="51"/>
          <w:lang w:eastAsia="zh-CN"/>
        </w:rPr>
      </w:pPr>
    </w:p>
    <w:p w14:paraId="7BA84EE8" w14:textId="77777777" w:rsidR="001D6D57" w:rsidRDefault="001D6D57" w:rsidP="001D6D57">
      <w:pPr>
        <w:widowControl w:val="0"/>
        <w:autoSpaceDE w:val="0"/>
        <w:autoSpaceDN w:val="0"/>
        <w:rPr>
          <w:rFonts w:eastAsia="宋体" w:hAnsi="宋体" w:cs="宋体"/>
          <w:sz w:val="20"/>
          <w:szCs w:val="51"/>
          <w:lang w:eastAsia="zh-CN"/>
        </w:rPr>
      </w:pPr>
    </w:p>
    <w:p w14:paraId="02E81492" w14:textId="77777777" w:rsidR="001D6D57" w:rsidRDefault="001D6D57" w:rsidP="001D6D57">
      <w:pPr>
        <w:widowControl w:val="0"/>
        <w:autoSpaceDE w:val="0"/>
        <w:autoSpaceDN w:val="0"/>
        <w:rPr>
          <w:rFonts w:eastAsia="宋体" w:hAnsi="宋体" w:cs="宋体"/>
          <w:sz w:val="20"/>
          <w:szCs w:val="51"/>
          <w:lang w:eastAsia="zh-CN"/>
        </w:rPr>
      </w:pPr>
    </w:p>
    <w:p w14:paraId="1C69DA04" w14:textId="77777777" w:rsidR="001D6D57" w:rsidRDefault="001D6D57" w:rsidP="001D6D57">
      <w:pPr>
        <w:widowControl w:val="0"/>
        <w:autoSpaceDE w:val="0"/>
        <w:autoSpaceDN w:val="0"/>
        <w:rPr>
          <w:rFonts w:eastAsia="宋体" w:hAnsi="宋体" w:cs="宋体"/>
          <w:sz w:val="20"/>
          <w:szCs w:val="51"/>
          <w:lang w:eastAsia="zh-CN"/>
        </w:rPr>
      </w:pPr>
    </w:p>
    <w:p w14:paraId="23DD8F0B" w14:textId="77777777" w:rsidR="001D6D57" w:rsidRDefault="001D6D57" w:rsidP="001D6D57">
      <w:pPr>
        <w:widowControl w:val="0"/>
        <w:autoSpaceDE w:val="0"/>
        <w:autoSpaceDN w:val="0"/>
        <w:rPr>
          <w:rFonts w:eastAsia="宋体" w:hAnsi="宋体" w:cs="宋体"/>
          <w:sz w:val="20"/>
          <w:szCs w:val="51"/>
          <w:lang w:eastAsia="zh-CN"/>
        </w:rPr>
      </w:pPr>
    </w:p>
    <w:p w14:paraId="05C55D56" w14:textId="77777777" w:rsidR="001D6D57" w:rsidRDefault="001D6D57" w:rsidP="001D6D57">
      <w:pPr>
        <w:widowControl w:val="0"/>
        <w:autoSpaceDE w:val="0"/>
        <w:autoSpaceDN w:val="0"/>
        <w:rPr>
          <w:rFonts w:eastAsia="宋体" w:hAnsi="宋体" w:cs="宋体"/>
          <w:sz w:val="20"/>
          <w:szCs w:val="51"/>
          <w:lang w:eastAsia="zh-CN"/>
        </w:rPr>
      </w:pPr>
    </w:p>
    <w:p w14:paraId="7F9A5287" w14:textId="77777777" w:rsidR="001D6D57" w:rsidRDefault="001D6D57" w:rsidP="001D6D57">
      <w:pPr>
        <w:widowControl w:val="0"/>
        <w:autoSpaceDE w:val="0"/>
        <w:autoSpaceDN w:val="0"/>
        <w:rPr>
          <w:rFonts w:eastAsia="宋体" w:hAnsi="宋体" w:cs="宋体"/>
          <w:sz w:val="20"/>
          <w:szCs w:val="51"/>
          <w:lang w:eastAsia="zh-CN"/>
        </w:rPr>
      </w:pPr>
    </w:p>
    <w:p w14:paraId="5E5CFE47" w14:textId="77777777" w:rsidR="001D6D57" w:rsidRDefault="001D6D57" w:rsidP="001D6D57">
      <w:pPr>
        <w:widowControl w:val="0"/>
        <w:autoSpaceDE w:val="0"/>
        <w:autoSpaceDN w:val="0"/>
        <w:rPr>
          <w:rFonts w:eastAsia="宋体" w:hAnsi="宋体" w:cs="宋体"/>
          <w:sz w:val="20"/>
          <w:szCs w:val="51"/>
          <w:lang w:eastAsia="zh-CN"/>
        </w:rPr>
      </w:pPr>
    </w:p>
    <w:p w14:paraId="3093BFBD" w14:textId="77777777" w:rsidR="001D6D57" w:rsidRDefault="001D6D57" w:rsidP="001D6D57">
      <w:pPr>
        <w:widowControl w:val="0"/>
        <w:autoSpaceDE w:val="0"/>
        <w:autoSpaceDN w:val="0"/>
        <w:rPr>
          <w:rFonts w:eastAsia="宋体" w:hAnsi="宋体" w:cs="宋体"/>
          <w:sz w:val="20"/>
          <w:szCs w:val="51"/>
          <w:lang w:eastAsia="zh-CN"/>
        </w:rPr>
      </w:pPr>
    </w:p>
    <w:p w14:paraId="2F2F7640" w14:textId="77777777" w:rsidR="001D6D57" w:rsidRDefault="001D6D57" w:rsidP="001D6D57">
      <w:pPr>
        <w:widowControl w:val="0"/>
        <w:autoSpaceDE w:val="0"/>
        <w:autoSpaceDN w:val="0"/>
        <w:rPr>
          <w:rFonts w:eastAsia="宋体" w:hAnsi="宋体" w:cs="宋体"/>
          <w:sz w:val="20"/>
          <w:szCs w:val="51"/>
          <w:lang w:eastAsia="zh-CN"/>
        </w:rPr>
      </w:pPr>
    </w:p>
    <w:p w14:paraId="4AD83EC1" w14:textId="77777777" w:rsidR="001D6D57" w:rsidRDefault="001D6D57" w:rsidP="001D6D57">
      <w:pPr>
        <w:widowControl w:val="0"/>
        <w:autoSpaceDE w:val="0"/>
        <w:autoSpaceDN w:val="0"/>
        <w:rPr>
          <w:rFonts w:eastAsia="宋体" w:hAnsi="宋体" w:cs="宋体"/>
          <w:sz w:val="20"/>
          <w:szCs w:val="51"/>
          <w:lang w:eastAsia="zh-CN"/>
        </w:rPr>
      </w:pPr>
    </w:p>
    <w:p w14:paraId="64EC5338" w14:textId="77777777" w:rsidR="001D6D57" w:rsidRDefault="001D6D57" w:rsidP="001D6D57">
      <w:pPr>
        <w:widowControl w:val="0"/>
        <w:autoSpaceDE w:val="0"/>
        <w:autoSpaceDN w:val="0"/>
        <w:rPr>
          <w:rFonts w:eastAsia="宋体" w:hAnsi="宋体" w:cs="宋体"/>
          <w:sz w:val="20"/>
          <w:szCs w:val="51"/>
          <w:lang w:eastAsia="zh-CN"/>
        </w:rPr>
      </w:pPr>
    </w:p>
    <w:p w14:paraId="594174C4" w14:textId="77777777" w:rsidR="001D6D57" w:rsidRDefault="001D6D57" w:rsidP="001D6D57">
      <w:pPr>
        <w:widowControl w:val="0"/>
        <w:autoSpaceDE w:val="0"/>
        <w:autoSpaceDN w:val="0"/>
        <w:rPr>
          <w:rFonts w:eastAsia="宋体" w:hAnsi="宋体" w:cs="宋体"/>
          <w:sz w:val="20"/>
          <w:szCs w:val="51"/>
          <w:lang w:eastAsia="zh-CN"/>
        </w:rPr>
      </w:pPr>
    </w:p>
    <w:p w14:paraId="3F2972D9" w14:textId="77777777" w:rsidR="001D6D57" w:rsidRDefault="001D6D57" w:rsidP="001D6D57">
      <w:pPr>
        <w:widowControl w:val="0"/>
        <w:autoSpaceDE w:val="0"/>
        <w:autoSpaceDN w:val="0"/>
        <w:rPr>
          <w:rFonts w:eastAsia="宋体" w:hAnsi="宋体" w:cs="宋体"/>
          <w:sz w:val="20"/>
          <w:szCs w:val="51"/>
          <w:lang w:eastAsia="zh-CN"/>
        </w:rPr>
      </w:pPr>
    </w:p>
    <w:p w14:paraId="3427BB09" w14:textId="77777777" w:rsidR="001D6D57" w:rsidRDefault="001D6D57" w:rsidP="001D6D57">
      <w:pPr>
        <w:widowControl w:val="0"/>
        <w:autoSpaceDE w:val="0"/>
        <w:autoSpaceDN w:val="0"/>
        <w:rPr>
          <w:rFonts w:eastAsia="宋体" w:hAnsi="宋体" w:cs="宋体"/>
          <w:sz w:val="20"/>
          <w:szCs w:val="51"/>
          <w:lang w:eastAsia="zh-CN"/>
        </w:rPr>
      </w:pPr>
    </w:p>
    <w:p w14:paraId="733F17B1" w14:textId="77777777" w:rsidR="001D6D57" w:rsidRDefault="001D6D57" w:rsidP="001D6D57">
      <w:pPr>
        <w:widowControl w:val="0"/>
        <w:autoSpaceDE w:val="0"/>
        <w:autoSpaceDN w:val="0"/>
        <w:rPr>
          <w:rFonts w:eastAsia="宋体" w:hAnsi="宋体" w:cs="宋体"/>
          <w:sz w:val="20"/>
          <w:szCs w:val="51"/>
          <w:lang w:eastAsia="zh-CN"/>
        </w:rPr>
      </w:pPr>
    </w:p>
    <w:p w14:paraId="567CCFD2" w14:textId="77777777" w:rsidR="001D6D57" w:rsidRDefault="001D6D57" w:rsidP="001D6D57">
      <w:pPr>
        <w:widowControl w:val="0"/>
        <w:autoSpaceDE w:val="0"/>
        <w:autoSpaceDN w:val="0"/>
        <w:rPr>
          <w:rFonts w:eastAsia="宋体" w:hAnsi="宋体" w:cs="宋体"/>
          <w:sz w:val="20"/>
          <w:szCs w:val="51"/>
          <w:lang w:eastAsia="zh-CN"/>
        </w:rPr>
      </w:pPr>
    </w:p>
    <w:p w14:paraId="0D3D8222" w14:textId="77777777" w:rsidR="001D6D57" w:rsidRDefault="001D6D57" w:rsidP="001D6D57">
      <w:pPr>
        <w:widowControl w:val="0"/>
        <w:autoSpaceDE w:val="0"/>
        <w:autoSpaceDN w:val="0"/>
        <w:rPr>
          <w:rFonts w:eastAsia="宋体" w:hAnsi="宋体" w:cs="宋体"/>
          <w:sz w:val="20"/>
          <w:szCs w:val="51"/>
          <w:lang w:eastAsia="zh-CN"/>
        </w:rPr>
      </w:pPr>
    </w:p>
    <w:p w14:paraId="0BB619D6" w14:textId="77777777" w:rsidR="001D6D57" w:rsidRDefault="001D6D57" w:rsidP="001D6D57">
      <w:pPr>
        <w:widowControl w:val="0"/>
        <w:autoSpaceDE w:val="0"/>
        <w:autoSpaceDN w:val="0"/>
        <w:rPr>
          <w:rFonts w:eastAsia="宋体" w:hAnsi="宋体" w:cs="宋体"/>
          <w:sz w:val="20"/>
          <w:szCs w:val="51"/>
          <w:lang w:eastAsia="zh-CN"/>
        </w:rPr>
      </w:pPr>
    </w:p>
    <w:p w14:paraId="6409E528" w14:textId="77777777" w:rsidR="001D6D57" w:rsidRDefault="001D6D57" w:rsidP="001D6D57">
      <w:pPr>
        <w:widowControl w:val="0"/>
        <w:autoSpaceDE w:val="0"/>
        <w:autoSpaceDN w:val="0"/>
        <w:rPr>
          <w:rFonts w:eastAsia="宋体" w:hAnsi="宋体" w:cs="宋体"/>
          <w:sz w:val="20"/>
          <w:szCs w:val="51"/>
          <w:lang w:eastAsia="zh-CN"/>
        </w:rPr>
      </w:pPr>
    </w:p>
    <w:p w14:paraId="6AA91522" w14:textId="77777777" w:rsidR="001D6D57" w:rsidRDefault="001D6D57" w:rsidP="001D6D57">
      <w:pPr>
        <w:widowControl w:val="0"/>
        <w:autoSpaceDE w:val="0"/>
        <w:autoSpaceDN w:val="0"/>
        <w:rPr>
          <w:rFonts w:eastAsia="宋体" w:hAnsi="宋体" w:cs="宋体"/>
          <w:sz w:val="20"/>
          <w:szCs w:val="51"/>
          <w:lang w:eastAsia="zh-CN"/>
        </w:rPr>
      </w:pPr>
    </w:p>
    <w:p w14:paraId="739C9EE0" w14:textId="77777777" w:rsidR="001D6D57" w:rsidRDefault="001D6D57" w:rsidP="001D6D57">
      <w:pPr>
        <w:widowControl w:val="0"/>
        <w:autoSpaceDE w:val="0"/>
        <w:autoSpaceDN w:val="0"/>
        <w:rPr>
          <w:rFonts w:eastAsia="宋体" w:hAnsi="宋体" w:cs="宋体"/>
          <w:sz w:val="20"/>
          <w:szCs w:val="51"/>
          <w:lang w:eastAsia="zh-CN"/>
        </w:rPr>
      </w:pPr>
    </w:p>
    <w:p w14:paraId="5A87FC4C" w14:textId="77777777" w:rsidR="001D6D57" w:rsidRDefault="001D6D57" w:rsidP="001D6D57">
      <w:pPr>
        <w:widowControl w:val="0"/>
        <w:autoSpaceDE w:val="0"/>
        <w:autoSpaceDN w:val="0"/>
        <w:rPr>
          <w:rFonts w:eastAsia="宋体" w:hAnsi="宋体" w:cs="宋体"/>
          <w:sz w:val="20"/>
          <w:szCs w:val="51"/>
          <w:lang w:eastAsia="zh-CN"/>
        </w:rPr>
      </w:pPr>
    </w:p>
    <w:p w14:paraId="2DE6D271" w14:textId="77777777" w:rsidR="001D6D57" w:rsidRDefault="001D6D57" w:rsidP="001D6D57">
      <w:pPr>
        <w:widowControl w:val="0"/>
        <w:autoSpaceDE w:val="0"/>
        <w:autoSpaceDN w:val="0"/>
        <w:rPr>
          <w:rFonts w:eastAsia="宋体" w:hAnsi="宋体" w:cs="宋体"/>
          <w:sz w:val="20"/>
          <w:szCs w:val="51"/>
          <w:lang w:eastAsia="zh-CN"/>
        </w:rPr>
      </w:pPr>
    </w:p>
    <w:p w14:paraId="0B2402EF" w14:textId="77777777" w:rsidR="001D6D57" w:rsidRDefault="001D6D57" w:rsidP="001D6D57">
      <w:pPr>
        <w:widowControl w:val="0"/>
        <w:autoSpaceDE w:val="0"/>
        <w:autoSpaceDN w:val="0"/>
        <w:rPr>
          <w:rFonts w:eastAsia="宋体" w:hAnsi="宋体" w:cs="宋体"/>
          <w:sz w:val="20"/>
          <w:szCs w:val="51"/>
          <w:lang w:eastAsia="zh-CN"/>
        </w:rPr>
      </w:pPr>
    </w:p>
    <w:p w14:paraId="7F91420B" w14:textId="77777777" w:rsidR="001D6D57" w:rsidRDefault="001D6D57" w:rsidP="001D6D57">
      <w:pPr>
        <w:widowControl w:val="0"/>
        <w:autoSpaceDE w:val="0"/>
        <w:autoSpaceDN w:val="0"/>
        <w:rPr>
          <w:rFonts w:eastAsia="宋体" w:hAnsi="宋体" w:cs="宋体"/>
          <w:sz w:val="20"/>
          <w:szCs w:val="51"/>
          <w:lang w:eastAsia="zh-CN"/>
        </w:rPr>
      </w:pPr>
    </w:p>
    <w:p w14:paraId="029F9B2F" w14:textId="77777777" w:rsidR="001D6D57" w:rsidRDefault="001D6D57" w:rsidP="001D6D57">
      <w:pPr>
        <w:widowControl w:val="0"/>
        <w:autoSpaceDE w:val="0"/>
        <w:autoSpaceDN w:val="0"/>
        <w:rPr>
          <w:rFonts w:eastAsia="宋体" w:hAnsi="宋体" w:cs="宋体"/>
          <w:sz w:val="20"/>
          <w:szCs w:val="51"/>
          <w:lang w:eastAsia="zh-CN"/>
        </w:rPr>
      </w:pPr>
    </w:p>
    <w:p w14:paraId="4010FEDD" w14:textId="77777777" w:rsidR="001D6D57" w:rsidRDefault="001D6D57" w:rsidP="001D6D57">
      <w:pPr>
        <w:widowControl w:val="0"/>
        <w:autoSpaceDE w:val="0"/>
        <w:autoSpaceDN w:val="0"/>
        <w:rPr>
          <w:rFonts w:eastAsia="宋体" w:hAnsi="宋体" w:cs="宋体"/>
          <w:sz w:val="20"/>
          <w:szCs w:val="51"/>
          <w:lang w:eastAsia="zh-CN"/>
        </w:rPr>
      </w:pPr>
    </w:p>
    <w:p w14:paraId="670E453E" w14:textId="77777777" w:rsidR="001D6D57" w:rsidRDefault="001D6D57" w:rsidP="001D6D57">
      <w:pPr>
        <w:widowControl w:val="0"/>
        <w:autoSpaceDE w:val="0"/>
        <w:autoSpaceDN w:val="0"/>
        <w:rPr>
          <w:rFonts w:eastAsia="宋体" w:hAnsi="宋体" w:cs="宋体"/>
          <w:sz w:val="20"/>
          <w:szCs w:val="51"/>
          <w:lang w:eastAsia="zh-CN"/>
        </w:rPr>
      </w:pPr>
    </w:p>
    <w:p w14:paraId="29834E04" w14:textId="77777777" w:rsidR="001D6D57" w:rsidRDefault="001D6D57" w:rsidP="001D6D57">
      <w:pPr>
        <w:widowControl w:val="0"/>
        <w:autoSpaceDE w:val="0"/>
        <w:autoSpaceDN w:val="0"/>
        <w:rPr>
          <w:rFonts w:eastAsia="宋体" w:hAnsi="宋体" w:cs="宋体"/>
          <w:sz w:val="20"/>
          <w:szCs w:val="51"/>
          <w:lang w:eastAsia="zh-CN"/>
        </w:rPr>
      </w:pPr>
    </w:p>
    <w:p w14:paraId="2D54B7E9" w14:textId="77777777" w:rsidR="001D6D57" w:rsidRDefault="001D6D57" w:rsidP="001D6D57">
      <w:pPr>
        <w:widowControl w:val="0"/>
        <w:autoSpaceDE w:val="0"/>
        <w:autoSpaceDN w:val="0"/>
        <w:rPr>
          <w:rFonts w:eastAsia="宋体" w:hAnsi="宋体" w:cs="宋体"/>
          <w:sz w:val="20"/>
          <w:szCs w:val="51"/>
          <w:lang w:eastAsia="zh-CN"/>
        </w:rPr>
      </w:pPr>
    </w:p>
    <w:p w14:paraId="262031EC" w14:textId="77777777" w:rsidR="001D6D57" w:rsidRDefault="001D6D57" w:rsidP="001D6D57">
      <w:pPr>
        <w:widowControl w:val="0"/>
        <w:autoSpaceDE w:val="0"/>
        <w:autoSpaceDN w:val="0"/>
        <w:rPr>
          <w:rFonts w:eastAsia="宋体" w:hAnsi="宋体" w:cs="宋体"/>
          <w:sz w:val="20"/>
          <w:szCs w:val="51"/>
          <w:lang w:eastAsia="zh-CN"/>
        </w:rPr>
      </w:pPr>
    </w:p>
    <w:p w14:paraId="3C280121" w14:textId="77777777" w:rsidR="001D6D57" w:rsidRDefault="001D6D57" w:rsidP="001D6D57">
      <w:pPr>
        <w:widowControl w:val="0"/>
        <w:autoSpaceDE w:val="0"/>
        <w:autoSpaceDN w:val="0"/>
        <w:rPr>
          <w:rFonts w:eastAsia="宋体" w:hAnsi="宋体" w:cs="宋体"/>
          <w:sz w:val="20"/>
          <w:szCs w:val="51"/>
          <w:lang w:eastAsia="zh-CN"/>
        </w:rPr>
      </w:pPr>
    </w:p>
    <w:p w14:paraId="65C01305" w14:textId="77777777" w:rsidR="001D6D57" w:rsidRDefault="001D6D57" w:rsidP="001D6D57">
      <w:pPr>
        <w:widowControl w:val="0"/>
        <w:autoSpaceDE w:val="0"/>
        <w:autoSpaceDN w:val="0"/>
        <w:rPr>
          <w:rFonts w:eastAsia="宋体" w:hAnsi="宋体" w:cs="宋体"/>
          <w:sz w:val="20"/>
          <w:szCs w:val="51"/>
          <w:lang w:eastAsia="zh-CN"/>
        </w:rPr>
      </w:pPr>
    </w:p>
    <w:p w14:paraId="14A6A453" w14:textId="77777777" w:rsidR="001D6D57" w:rsidRDefault="001D6D57" w:rsidP="001D6D57">
      <w:pPr>
        <w:widowControl w:val="0"/>
        <w:autoSpaceDE w:val="0"/>
        <w:autoSpaceDN w:val="0"/>
        <w:rPr>
          <w:rFonts w:eastAsia="宋体" w:hAnsi="宋体" w:cs="宋体"/>
          <w:sz w:val="20"/>
          <w:szCs w:val="51"/>
          <w:lang w:eastAsia="zh-CN"/>
        </w:rPr>
      </w:pPr>
    </w:p>
    <w:p w14:paraId="57FAC125" w14:textId="77777777" w:rsidR="001D6D57" w:rsidRDefault="001D6D57" w:rsidP="001D6D57">
      <w:pPr>
        <w:widowControl w:val="0"/>
        <w:autoSpaceDE w:val="0"/>
        <w:autoSpaceDN w:val="0"/>
        <w:rPr>
          <w:rFonts w:eastAsia="宋体" w:hAnsi="宋体" w:cs="宋体"/>
          <w:sz w:val="20"/>
          <w:szCs w:val="51"/>
          <w:lang w:eastAsia="zh-CN"/>
        </w:rPr>
      </w:pPr>
    </w:p>
    <w:p w14:paraId="49D07CBC" w14:textId="77777777" w:rsidR="001D6D57" w:rsidRDefault="001D6D57" w:rsidP="001D6D57">
      <w:pPr>
        <w:widowControl w:val="0"/>
        <w:autoSpaceDE w:val="0"/>
        <w:autoSpaceDN w:val="0"/>
        <w:rPr>
          <w:rFonts w:eastAsia="宋体" w:hAnsi="宋体" w:cs="宋体"/>
          <w:sz w:val="20"/>
          <w:szCs w:val="51"/>
          <w:lang w:eastAsia="zh-CN"/>
        </w:rPr>
      </w:pPr>
    </w:p>
    <w:p w14:paraId="5E4E1F66" w14:textId="77777777" w:rsidR="001D6D57" w:rsidRDefault="001D6D57" w:rsidP="001D6D57">
      <w:pPr>
        <w:widowControl w:val="0"/>
        <w:autoSpaceDE w:val="0"/>
        <w:autoSpaceDN w:val="0"/>
        <w:rPr>
          <w:rFonts w:eastAsia="宋体" w:hAnsi="宋体" w:cs="宋体"/>
          <w:sz w:val="20"/>
          <w:szCs w:val="51"/>
          <w:lang w:eastAsia="zh-CN"/>
        </w:rPr>
      </w:pPr>
    </w:p>
    <w:p w14:paraId="7617637E" w14:textId="77777777" w:rsidR="001D6D57" w:rsidRDefault="001D6D57" w:rsidP="001D6D57">
      <w:pPr>
        <w:widowControl w:val="0"/>
        <w:autoSpaceDE w:val="0"/>
        <w:autoSpaceDN w:val="0"/>
        <w:rPr>
          <w:rFonts w:eastAsia="宋体" w:hAnsi="宋体" w:cs="宋体"/>
          <w:sz w:val="20"/>
          <w:szCs w:val="51"/>
          <w:lang w:eastAsia="zh-CN"/>
        </w:rPr>
      </w:pPr>
    </w:p>
    <w:p w14:paraId="7A50D800" w14:textId="77777777" w:rsidR="001D6D57" w:rsidRDefault="001D6D57" w:rsidP="001D6D57">
      <w:pPr>
        <w:widowControl w:val="0"/>
        <w:autoSpaceDE w:val="0"/>
        <w:autoSpaceDN w:val="0"/>
        <w:rPr>
          <w:rFonts w:eastAsia="宋体" w:hAnsi="宋体" w:cs="宋体"/>
          <w:sz w:val="20"/>
          <w:szCs w:val="51"/>
          <w:lang w:eastAsia="zh-CN"/>
        </w:rPr>
      </w:pPr>
    </w:p>
    <w:p w14:paraId="0A7B6254" w14:textId="77777777" w:rsidR="001D6D57" w:rsidRDefault="001D6D57" w:rsidP="001D6D57">
      <w:pPr>
        <w:widowControl w:val="0"/>
        <w:autoSpaceDE w:val="0"/>
        <w:autoSpaceDN w:val="0"/>
        <w:spacing w:before="2"/>
        <w:rPr>
          <w:rFonts w:eastAsia="宋体" w:hAnsi="宋体" w:cs="宋体"/>
          <w:sz w:val="29"/>
          <w:szCs w:val="51"/>
          <w:lang w:eastAsia="zh-CN"/>
        </w:rPr>
      </w:pPr>
    </w:p>
    <w:p w14:paraId="3A77DA67" w14:textId="77777777" w:rsidR="001D6D57" w:rsidRDefault="001D6D57" w:rsidP="001D6D57">
      <w:pPr>
        <w:widowControl w:val="0"/>
        <w:autoSpaceDE w:val="0"/>
        <w:autoSpaceDN w:val="0"/>
        <w:spacing w:line="198" w:lineRule="exact"/>
        <w:ind w:left="119"/>
        <w:rPr>
          <w:rFonts w:eastAsia="宋体" w:hAnsi="宋体" w:cs="宋体"/>
          <w:sz w:val="19"/>
          <w:szCs w:val="51"/>
          <w:lang w:eastAsia="zh-CN"/>
        </w:rPr>
      </w:pPr>
      <w:r>
        <w:rPr>
          <w:noProof/>
          <w:position w:val="-3"/>
          <w:sz w:val="19"/>
        </w:rPr>
        <w:lastRenderedPageBreak/>
        <w:drawing>
          <wp:inline distT="0" distB="0" distL="0" distR="0" wp14:anchorId="32C86565" wp14:editId="4CE6B4F3">
            <wp:extent cx="10481310" cy="125729"/>
            <wp:effectExtent l="0" t="0" r="0" b="0"/>
            <wp:docPr id="17711230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2305" name="image1.jpeg"/>
                    <pic:cNvPicPr/>
                  </pic:nvPicPr>
                  <pic:blipFill>
                    <a:blip r:embed="rId59" cstate="print"/>
                    <a:stretch>
                      <a:fillRect/>
                    </a:stretch>
                  </pic:blipFill>
                  <pic:spPr>
                    <a:xfrm>
                      <a:off x="0" y="0"/>
                      <a:ext cx="10481310" cy="125729"/>
                    </a:xfrm>
                    <a:prstGeom prst="rect">
                      <a:avLst/>
                    </a:prstGeom>
                  </pic:spPr>
                </pic:pic>
              </a:graphicData>
            </a:graphic>
          </wp:inline>
        </w:drawing>
      </w:r>
    </w:p>
    <w:p w14:paraId="23026980" w14:textId="77777777" w:rsidR="001D6D57" w:rsidRDefault="001D6D57" w:rsidP="001D6D57">
      <w:pPr>
        <w:widowControl w:val="0"/>
        <w:autoSpaceDE w:val="0"/>
        <w:autoSpaceDN w:val="0"/>
        <w:spacing w:line="638" w:lineRule="exact"/>
        <w:ind w:left="856"/>
        <w:rPr>
          <w:rFonts w:ascii="宋体" w:eastAsia="宋体" w:hAnsi="宋体" w:cs="宋体"/>
          <w:sz w:val="51"/>
          <w:szCs w:val="51"/>
          <w:lang w:eastAsia="zh-CN"/>
        </w:rPr>
      </w:pPr>
      <w:r>
        <w:rPr>
          <w:rFonts w:ascii="宋体" w:eastAsia="宋体" w:hAnsi="宋体" w:cs="宋体"/>
          <w:sz w:val="51"/>
          <w:szCs w:val="51"/>
          <w:lang w:eastAsia="zh-CN"/>
        </w:rPr>
        <w:t>抄送:自治区教育厅、科技厅、司法厅、财政厅、自然资源厅、水利厅</w:t>
      </w:r>
      <w:r>
        <w:rPr>
          <w:rFonts w:ascii="宋体" w:eastAsia="宋体" w:hAnsi="宋体" w:cs="宋体"/>
          <w:spacing w:val="-10"/>
          <w:sz w:val="51"/>
          <w:szCs w:val="51"/>
          <w:lang w:eastAsia="zh-CN"/>
        </w:rPr>
        <w:t>、</w:t>
      </w:r>
    </w:p>
    <w:p w14:paraId="2E96234D" w14:textId="77777777" w:rsidR="001D6D57" w:rsidRDefault="001D6D57" w:rsidP="001D6D57">
      <w:pPr>
        <w:widowControl w:val="0"/>
        <w:autoSpaceDE w:val="0"/>
        <w:autoSpaceDN w:val="0"/>
        <w:spacing w:before="250" w:line="328" w:lineRule="auto"/>
        <w:ind w:left="2444" w:right="127" w:firstLine="17"/>
        <w:rPr>
          <w:rFonts w:ascii="宋体" w:eastAsia="宋体" w:hAnsi="宋体" w:cs="宋体"/>
          <w:sz w:val="55"/>
          <w:szCs w:val="22"/>
          <w:lang w:eastAsia="zh-CN"/>
        </w:rPr>
      </w:pPr>
      <w:r>
        <w:rPr>
          <w:noProof/>
        </w:rPr>
        <w:drawing>
          <wp:anchor distT="0" distB="0" distL="0" distR="0" simplePos="0" relativeHeight="251706368" behindDoc="1" locked="0" layoutInCell="1" allowOverlap="1" wp14:anchorId="49B89F46" wp14:editId="4AC327D5">
            <wp:simplePos x="0" y="0"/>
            <wp:positionH relativeFrom="page">
              <wp:posOffset>1810973</wp:posOffset>
            </wp:positionH>
            <wp:positionV relativeFrom="paragraph">
              <wp:posOffset>2300290</wp:posOffset>
            </wp:positionV>
            <wp:extent cx="10487600" cy="126080"/>
            <wp:effectExtent l="0" t="0" r="0" b="0"/>
            <wp:wrapNone/>
            <wp:docPr id="195731597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15971" name="image2.jpeg"/>
                    <pic:cNvPicPr/>
                  </pic:nvPicPr>
                  <pic:blipFill>
                    <a:blip r:embed="rId60" cstate="print"/>
                    <a:stretch>
                      <a:fillRect/>
                    </a:stretch>
                  </pic:blipFill>
                  <pic:spPr>
                    <a:xfrm>
                      <a:off x="0" y="0"/>
                      <a:ext cx="10487600" cy="126080"/>
                    </a:xfrm>
                    <a:prstGeom prst="rect">
                      <a:avLst/>
                    </a:prstGeom>
                  </pic:spPr>
                </pic:pic>
              </a:graphicData>
            </a:graphic>
          </wp:anchor>
        </w:drawing>
      </w:r>
      <w:r>
        <w:rPr>
          <w:rFonts w:ascii="宋体" w:eastAsia="宋体" w:hAnsi="宋体" w:cs="宋体"/>
          <w:w w:val="101"/>
          <w:sz w:val="50"/>
          <w:szCs w:val="22"/>
          <w:lang w:eastAsia="zh-CN"/>
        </w:rPr>
        <w:t>商务厅、市场监管局、统计局、机关事务管理局、林草局、乡村</w:t>
      </w:r>
      <w:r>
        <w:rPr>
          <w:rFonts w:ascii="宋体" w:eastAsia="宋体" w:hAnsi="宋体" w:cs="宋体"/>
          <w:spacing w:val="-1"/>
          <w:sz w:val="51"/>
          <w:szCs w:val="22"/>
          <w:lang w:eastAsia="zh-CN"/>
        </w:rPr>
        <w:t>振兴局、畜牧兽医局,乌鲁木齐海关、国家税务总局新疆税务局、</w:t>
      </w:r>
      <w:r>
        <w:rPr>
          <w:rFonts w:ascii="宋体" w:eastAsia="宋体" w:hAnsi="宋体" w:cs="宋体"/>
          <w:sz w:val="50"/>
          <w:szCs w:val="22"/>
          <w:lang w:eastAsia="zh-CN"/>
        </w:rPr>
        <w:t xml:space="preserve">自治区气象局、人民银行乌鲁木齐中心支行、新疆银保监局、新 </w:t>
      </w:r>
      <w:proofErr w:type="gramStart"/>
      <w:r>
        <w:rPr>
          <w:rFonts w:ascii="宋体" w:eastAsia="宋体" w:hAnsi="宋体" w:cs="宋体"/>
          <w:w w:val="99"/>
          <w:sz w:val="55"/>
          <w:szCs w:val="22"/>
          <w:lang w:eastAsia="zh-CN"/>
        </w:rPr>
        <w:t>疆证监</w:t>
      </w:r>
      <w:proofErr w:type="gramEnd"/>
      <w:r>
        <w:rPr>
          <w:rFonts w:ascii="宋体" w:eastAsia="宋体" w:hAnsi="宋体" w:cs="宋体"/>
          <w:w w:val="99"/>
          <w:sz w:val="55"/>
          <w:szCs w:val="22"/>
          <w:lang w:eastAsia="zh-CN"/>
        </w:rPr>
        <w:t>局,乌鲁木齐铁路局,各州、市人民政府,各行政公署。</w:t>
      </w:r>
    </w:p>
    <w:p w14:paraId="50D5059B" w14:textId="77777777" w:rsidR="001D6D57" w:rsidRDefault="001D6D57" w:rsidP="001D6D57">
      <w:pPr>
        <w:widowControl w:val="0"/>
        <w:tabs>
          <w:tab w:val="left" w:pos="11488"/>
        </w:tabs>
        <w:autoSpaceDE w:val="0"/>
        <w:autoSpaceDN w:val="0"/>
        <w:spacing w:line="693" w:lineRule="exact"/>
        <w:ind w:left="802"/>
        <w:rPr>
          <w:rFonts w:ascii="宋体" w:eastAsia="宋体" w:hAnsi="宋体" w:cs="宋体"/>
          <w:sz w:val="59"/>
          <w:szCs w:val="22"/>
          <w:lang w:eastAsia="zh-CN"/>
        </w:rPr>
      </w:pPr>
      <w:r>
        <w:rPr>
          <w:rFonts w:ascii="宋体" w:eastAsia="宋体" w:hAnsi="宋体" w:cs="宋体"/>
          <w:w w:val="95"/>
          <w:sz w:val="52"/>
          <w:szCs w:val="22"/>
          <w:lang w:eastAsia="zh-CN"/>
        </w:rPr>
        <w:t>新疆维吾尔自治区生态环境厅办公</w:t>
      </w:r>
      <w:r>
        <w:rPr>
          <w:rFonts w:ascii="宋体" w:eastAsia="宋体" w:hAnsi="宋体" w:cs="宋体"/>
          <w:spacing w:val="-10"/>
          <w:w w:val="95"/>
          <w:sz w:val="52"/>
          <w:szCs w:val="22"/>
          <w:lang w:eastAsia="zh-CN"/>
        </w:rPr>
        <w:t>室</w:t>
      </w:r>
      <w:r>
        <w:rPr>
          <w:rFonts w:ascii="宋体" w:eastAsia="宋体" w:hAnsi="宋体" w:cs="宋体"/>
          <w:sz w:val="52"/>
          <w:szCs w:val="22"/>
          <w:lang w:eastAsia="zh-CN"/>
        </w:rPr>
        <w:tab/>
      </w:r>
      <w:r>
        <w:rPr>
          <w:rFonts w:ascii="宋体" w:eastAsia="宋体" w:hAnsi="宋体" w:cs="宋体"/>
          <w:position w:val="1"/>
          <w:sz w:val="59"/>
          <w:szCs w:val="22"/>
          <w:lang w:eastAsia="zh-CN"/>
        </w:rPr>
        <w:t>2023年2月27日印</w:t>
      </w:r>
      <w:r>
        <w:rPr>
          <w:rFonts w:ascii="宋体" w:eastAsia="宋体" w:hAnsi="宋体" w:cs="宋体"/>
          <w:spacing w:val="-10"/>
          <w:position w:val="1"/>
          <w:sz w:val="59"/>
          <w:szCs w:val="22"/>
          <w:lang w:eastAsia="zh-CN"/>
        </w:rPr>
        <w:t>发</w:t>
      </w:r>
    </w:p>
    <w:p w14:paraId="1744F3D6" w14:textId="77777777" w:rsidR="001D6D57" w:rsidRDefault="001D6D57" w:rsidP="001D6D57">
      <w:pPr>
        <w:widowControl w:val="0"/>
        <w:autoSpaceDE w:val="0"/>
        <w:autoSpaceDN w:val="0"/>
        <w:spacing w:before="2"/>
        <w:rPr>
          <w:rFonts w:ascii="宋体" w:eastAsia="宋体" w:hAnsi="宋体" w:cs="宋体"/>
          <w:sz w:val="8"/>
          <w:szCs w:val="51"/>
          <w:lang w:eastAsia="zh-CN"/>
        </w:rPr>
      </w:pPr>
      <w:r>
        <w:rPr>
          <w:noProof/>
        </w:rPr>
        <w:drawing>
          <wp:anchor distT="0" distB="0" distL="0" distR="0" simplePos="0" relativeHeight="251697152" behindDoc="0" locked="0" layoutInCell="1" allowOverlap="1" wp14:anchorId="3BDBE355" wp14:editId="7DACFC42">
            <wp:simplePos x="0" y="0"/>
            <wp:positionH relativeFrom="page">
              <wp:posOffset>1868282</wp:posOffset>
            </wp:positionH>
            <wp:positionV relativeFrom="paragraph">
              <wp:posOffset>81597</wp:posOffset>
            </wp:positionV>
            <wp:extent cx="10469879" cy="125730"/>
            <wp:effectExtent l="0" t="0" r="0" b="0"/>
            <wp:wrapTopAndBottom/>
            <wp:docPr id="1411977731"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77731" name="image3.jpeg"/>
                    <pic:cNvPicPr/>
                  </pic:nvPicPr>
                  <pic:blipFill>
                    <a:blip r:embed="rId61" cstate="print"/>
                    <a:stretch>
                      <a:fillRect/>
                    </a:stretch>
                  </pic:blipFill>
                  <pic:spPr>
                    <a:xfrm>
                      <a:off x="0" y="0"/>
                      <a:ext cx="10469879" cy="125730"/>
                    </a:xfrm>
                    <a:prstGeom prst="rect">
                      <a:avLst/>
                    </a:prstGeom>
                  </pic:spPr>
                </pic:pic>
              </a:graphicData>
            </a:graphic>
          </wp:anchor>
        </w:drawing>
      </w:r>
    </w:p>
    <w:p w14:paraId="00954A36" w14:textId="77777777" w:rsidR="001D6D57" w:rsidRPr="001D6D57" w:rsidRDefault="001D6D57" w:rsidP="001D6D57">
      <w:pPr>
        <w:widowControl w:val="0"/>
        <w:autoSpaceDE w:val="0"/>
        <w:autoSpaceDN w:val="0"/>
        <w:rPr>
          <w:rFonts w:ascii="宋体" w:eastAsia="宋体" w:hAnsi="宋体" w:cs="宋体" w:hint="eastAsia"/>
          <w:sz w:val="38"/>
          <w:szCs w:val="22"/>
          <w:lang w:eastAsia="zh-CN"/>
        </w:rPr>
      </w:pPr>
    </w:p>
    <w:sectPr w:rsidR="001D6D57" w:rsidRPr="001D6D57">
      <w:type w:val="continuous"/>
      <w:pgSz w:w="22410" w:h="31660"/>
      <w:pgMar w:top="3720" w:right="2200" w:bottom="280" w:left="266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1D6D57"/>
    <w:rsid w:val="0035067B"/>
    <w:rsid w:val="00A16B6B"/>
    <w:rsid w:val="00A77B3E"/>
    <w:rsid w:val="00CA2A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52"/>
    <o:shapelayout v:ext="edit">
      <o:idmap v:ext="edit" data="1"/>
    </o:shapelayout>
  </w:shapeDefaults>
  <w:decimalSymbol w:val="."/>
  <w:listSeparator w:val=","/>
  <w14:docId w14:val="3F9AE484"/>
  <w15:docId w15:val="{D606486B-863B-4FB0-950A-7FFDDD48F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widowControl w:val="0"/>
      <w:autoSpaceDE w:val="0"/>
      <w:autoSpaceDN w:val="0"/>
    </w:pPr>
    <w:rPr>
      <w:rFonts w:ascii="宋体" w:eastAsia="宋体" w:hAnsi="宋体" w:cs="宋体"/>
      <w:sz w:val="62"/>
      <w:szCs w:val="62"/>
      <w:lang w:eastAsia="zh-CN"/>
    </w:rPr>
  </w:style>
  <w:style w:type="paragraph" w:styleId="a4">
    <w:name w:val="Title"/>
    <w:basedOn w:val="a"/>
    <w:uiPriority w:val="1"/>
    <w:qFormat/>
    <w:pPr>
      <w:widowControl w:val="0"/>
      <w:autoSpaceDE w:val="0"/>
      <w:autoSpaceDN w:val="0"/>
      <w:spacing w:before="103"/>
      <w:ind w:left="136"/>
    </w:pPr>
    <w:rPr>
      <w:rFonts w:ascii="宋体" w:eastAsia="宋体" w:hAnsi="宋体" w:cs="宋体"/>
      <w:sz w:val="108"/>
      <w:szCs w:val="108"/>
      <w:lang w:eastAsia="zh-CN"/>
    </w:rPr>
  </w:style>
  <w:style w:type="paragraph" w:customStyle="1" w:styleId="11">
    <w:name w:val="标题 11"/>
    <w:basedOn w:val="a"/>
    <w:uiPriority w:val="1"/>
    <w:qFormat/>
    <w:pPr>
      <w:widowControl w:val="0"/>
      <w:autoSpaceDE w:val="0"/>
      <w:autoSpaceDN w:val="0"/>
      <w:spacing w:before="28"/>
      <w:ind w:left="1503"/>
      <w:outlineLvl w:val="1"/>
    </w:pPr>
    <w:rPr>
      <w:rFonts w:ascii="宋体" w:eastAsia="宋体" w:hAnsi="宋体" w:cs="宋体"/>
      <w:sz w:val="67"/>
      <w:szCs w:val="67"/>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jpe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63" Type="http://schemas.openxmlformats.org/officeDocument/2006/relationships/theme" Target="theme/theme1.xml"/><Relationship Id="rId7" Type="http://schemas.openxmlformats.org/officeDocument/2006/relationships/image" Target="media/image4.jpe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jpe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5" Type="http://schemas.openxmlformats.org/officeDocument/2006/relationships/image" Target="media/image2.jpeg"/><Relationship Id="rId61" Type="http://schemas.openxmlformats.org/officeDocument/2006/relationships/image" Target="media/image58.jpe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8" Type="http://schemas.openxmlformats.org/officeDocument/2006/relationships/image" Target="media/image5.jpe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jpe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jpe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5" Type="http://schemas.openxmlformats.org/officeDocument/2006/relationships/image" Target="media/image12.jpeg"/><Relationship Id="rId23" Type="http://schemas.openxmlformats.org/officeDocument/2006/relationships/image" Target="media/image20.png"/><Relationship Id="rId28" Type="http://schemas.openxmlformats.org/officeDocument/2006/relationships/image" Target="media/image25.jpe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jpeg"/><Relationship Id="rId10" Type="http://schemas.openxmlformats.org/officeDocument/2006/relationships/image" Target="media/image7.jpe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1541</Words>
  <Characters>8784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超涵 章</cp:lastModifiedBy>
  <cp:revision>2</cp:revision>
  <dcterms:created xsi:type="dcterms:W3CDTF">2024-07-14T13:34:00Z</dcterms:created>
  <dcterms:modified xsi:type="dcterms:W3CDTF">2024-07-14T13:37:00Z</dcterms:modified>
</cp:coreProperties>
</file>