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怎麼把字串變成數字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i/>
          <w:color w:val="7F7F7F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i/>
          <w:color w:val="7F7F7F"/>
          <w:spacing w:val="0"/>
          <w:position w:val="0"/>
          <w:sz w:val="24"/>
          <w:shd w:fill="auto" w:val="clear"/>
        </w:rPr>
        <w:t xml:space="preserve">//a and b are strings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 var1 = Integer.valueof(a)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float var2 = Float.valueof(b);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隨機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Random r = new Random();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 var = r.nextInt(10) + 1;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-final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關鍵字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成員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(member)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宣告時若使用關鍵字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final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修飾，表示該成員為常數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(constant)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屬性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(field)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或區域變數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(local variable)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都不能重新給值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方法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(method)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繼承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(inherit)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後不可被改寫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 (override)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-STATIC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關鍵字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修飾變數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變數只佔有一份記憶體位置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在三個不同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中各有一個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，改動其中一個也會改變其他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修飾方法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方法只佔有一份記憶體位置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在其他地方可以不用建物件，直接使用其內部功能</w:t>
      </w: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NULL關鍵字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1.代表不存在的東西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2.可以指定給自訂型別，但不可指定給内建型別(但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新細明體" w:hAnsi="新細明體" w:cs="新細明體" w:eastAsia="新細明體"/>
          <w:caps w:val="true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aps w:val="true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