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F4015B" w:rsidP="00D31D50">
      <w:pPr>
        <w:spacing w:line="220" w:lineRule="atLeast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USB</w:t>
      </w:r>
      <w:r>
        <w:rPr>
          <w:rFonts w:hint="eastAsia"/>
        </w:rPr>
        <w:t>串口转换器连接</w:t>
      </w:r>
      <w:r>
        <w:rPr>
          <w:rFonts w:hint="eastAsia"/>
        </w:rPr>
        <w:t>PC</w:t>
      </w:r>
      <w:r>
        <w:rPr>
          <w:rFonts w:hint="eastAsia"/>
        </w:rPr>
        <w:t>机及</w:t>
      </w:r>
      <w:r>
        <w:rPr>
          <w:rFonts w:hint="eastAsia"/>
        </w:rPr>
        <w:t>CH2840ADX</w:t>
      </w:r>
      <w:r>
        <w:rPr>
          <w:rFonts w:hint="eastAsia"/>
        </w:rPr>
        <w:t>板子；使用</w:t>
      </w:r>
      <w:r>
        <w:rPr>
          <w:rFonts w:hint="eastAsia"/>
        </w:rPr>
        <w:t>115200 8n1</w:t>
      </w:r>
      <w:r>
        <w:rPr>
          <w:rFonts w:hint="eastAsia"/>
        </w:rPr>
        <w:t>的设置打开相关串口，如下图。</w:t>
      </w:r>
    </w:p>
    <w:p w:rsidR="00F4015B" w:rsidRDefault="00F4015B" w:rsidP="00D31D50">
      <w:pPr>
        <w:spacing w:line="220" w:lineRule="atLeast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676324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6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015B" w:rsidRDefault="00F4015B" w:rsidP="00D31D50">
      <w:pPr>
        <w:spacing w:line="220" w:lineRule="atLeast"/>
        <w:rPr>
          <w:rFonts w:hint="eastAsia"/>
        </w:rPr>
      </w:pPr>
      <w:r>
        <w:rPr>
          <w:rFonts w:hint="eastAsia"/>
        </w:rPr>
        <w:t>在键盘内键入</w:t>
      </w:r>
      <w:r>
        <w:rPr>
          <w:rFonts w:hint="eastAsia"/>
        </w:rPr>
        <w:t>TAB</w:t>
      </w:r>
      <w:r>
        <w:rPr>
          <w:rFonts w:hint="eastAsia"/>
        </w:rPr>
        <w:t>键显示当前支持的命令列表：</w:t>
      </w:r>
    </w:p>
    <w:tbl>
      <w:tblPr>
        <w:tblStyle w:val="a4"/>
        <w:tblW w:w="0" w:type="auto"/>
        <w:tblLook w:val="04A0"/>
      </w:tblPr>
      <w:tblGrid>
        <w:gridCol w:w="2130"/>
        <w:gridCol w:w="2130"/>
        <w:gridCol w:w="2131"/>
        <w:gridCol w:w="2131"/>
      </w:tblGrid>
      <w:tr w:rsidR="002F2EA2" w:rsidTr="002F2EA2">
        <w:tc>
          <w:tcPr>
            <w:tcW w:w="2130" w:type="dxa"/>
          </w:tcPr>
          <w:p w:rsidR="002F2EA2" w:rsidRDefault="002F2EA2" w:rsidP="00D31D50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:rsidR="002F2EA2" w:rsidRDefault="002F2EA2" w:rsidP="00D31D50">
            <w:pPr>
              <w:spacing w:line="220" w:lineRule="atLeast"/>
            </w:pPr>
            <w:r>
              <w:rPr>
                <w:rFonts w:hint="eastAsia"/>
              </w:rPr>
              <w:t>命令</w:t>
            </w:r>
          </w:p>
        </w:tc>
        <w:tc>
          <w:tcPr>
            <w:tcW w:w="2131" w:type="dxa"/>
          </w:tcPr>
          <w:p w:rsidR="002F2EA2" w:rsidRDefault="002F2EA2" w:rsidP="00D31D50">
            <w:pPr>
              <w:spacing w:line="220" w:lineRule="atLeast"/>
            </w:pPr>
            <w:r>
              <w:rPr>
                <w:rFonts w:hint="eastAsia"/>
              </w:rPr>
              <w:t>说明</w:t>
            </w:r>
          </w:p>
        </w:tc>
        <w:tc>
          <w:tcPr>
            <w:tcW w:w="2131" w:type="dxa"/>
          </w:tcPr>
          <w:p w:rsidR="002F2EA2" w:rsidRDefault="002F2EA2" w:rsidP="00D31D50">
            <w:pPr>
              <w:spacing w:line="220" w:lineRule="atLeast"/>
            </w:pPr>
            <w:r>
              <w:rPr>
                <w:rFonts w:hint="eastAsia"/>
              </w:rPr>
              <w:t>备注</w:t>
            </w:r>
          </w:p>
        </w:tc>
      </w:tr>
      <w:tr w:rsidR="002F2EA2" w:rsidTr="002F2EA2">
        <w:tc>
          <w:tcPr>
            <w:tcW w:w="2130" w:type="dxa"/>
          </w:tcPr>
          <w:p w:rsidR="002F2EA2" w:rsidRDefault="002F2EA2" w:rsidP="00D31D50">
            <w:pPr>
              <w:spacing w:line="220" w:lineRule="atLeast"/>
            </w:pPr>
            <w:r>
              <w:t>1</w:t>
            </w:r>
          </w:p>
        </w:tc>
        <w:tc>
          <w:tcPr>
            <w:tcW w:w="2130" w:type="dxa"/>
          </w:tcPr>
          <w:p w:rsidR="002F2EA2" w:rsidRDefault="00B847A9" w:rsidP="00D31D50">
            <w:pPr>
              <w:spacing w:line="220" w:lineRule="atLeast"/>
            </w:pPr>
            <w:proofErr w:type="spellStart"/>
            <w:r>
              <w:rPr>
                <w:rFonts w:hint="eastAsia"/>
              </w:rPr>
              <w:t>hexdump</w:t>
            </w:r>
            <w:proofErr w:type="spellEnd"/>
          </w:p>
        </w:tc>
        <w:tc>
          <w:tcPr>
            <w:tcW w:w="2131" w:type="dxa"/>
          </w:tcPr>
          <w:p w:rsidR="002F2EA2" w:rsidRDefault="00B847A9" w:rsidP="00D31D50">
            <w:pPr>
              <w:spacing w:line="220" w:lineRule="atLeast"/>
            </w:pPr>
            <w:r>
              <w:rPr>
                <w:rFonts w:hint="eastAsia"/>
              </w:rPr>
              <w:t>内存打印</w:t>
            </w:r>
          </w:p>
        </w:tc>
        <w:tc>
          <w:tcPr>
            <w:tcW w:w="2131" w:type="dxa"/>
          </w:tcPr>
          <w:p w:rsidR="002F2EA2" w:rsidRDefault="00B847A9" w:rsidP="00D31D50">
            <w:pPr>
              <w:spacing w:line="220" w:lineRule="atLeast"/>
            </w:pPr>
            <w:r>
              <w:rPr>
                <w:rFonts w:hint="eastAsia"/>
              </w:rPr>
              <w:t>待完善</w:t>
            </w:r>
          </w:p>
        </w:tc>
      </w:tr>
      <w:tr w:rsidR="002F2EA2" w:rsidTr="002F2EA2">
        <w:tc>
          <w:tcPr>
            <w:tcW w:w="2130" w:type="dxa"/>
          </w:tcPr>
          <w:p w:rsidR="002F2EA2" w:rsidRDefault="002F2EA2" w:rsidP="00D31D50">
            <w:pPr>
              <w:spacing w:line="220" w:lineRule="atLeast"/>
            </w:pPr>
            <w:r>
              <w:t>2</w:t>
            </w:r>
          </w:p>
        </w:tc>
        <w:tc>
          <w:tcPr>
            <w:tcW w:w="2130" w:type="dxa"/>
          </w:tcPr>
          <w:p w:rsidR="002F2EA2" w:rsidRDefault="00B847A9" w:rsidP="00D31D50">
            <w:pPr>
              <w:spacing w:line="220" w:lineRule="atLeast"/>
            </w:pPr>
            <w:r>
              <w:rPr>
                <w:rFonts w:hint="eastAsia"/>
              </w:rPr>
              <w:t>quit</w:t>
            </w:r>
          </w:p>
        </w:tc>
        <w:tc>
          <w:tcPr>
            <w:tcW w:w="2131" w:type="dxa"/>
          </w:tcPr>
          <w:p w:rsidR="002F2EA2" w:rsidRDefault="00B847A9" w:rsidP="00D31D50">
            <w:pPr>
              <w:spacing w:line="220" w:lineRule="atLeast"/>
            </w:pPr>
            <w:r>
              <w:rPr>
                <w:rFonts w:hint="eastAsia"/>
              </w:rPr>
              <w:t>重启动</w:t>
            </w:r>
            <w:proofErr w:type="spellStart"/>
            <w:r>
              <w:rPr>
                <w:rFonts w:hint="eastAsia"/>
              </w:rPr>
              <w:t>mcu</w:t>
            </w:r>
            <w:proofErr w:type="spellEnd"/>
          </w:p>
        </w:tc>
        <w:tc>
          <w:tcPr>
            <w:tcW w:w="2131" w:type="dxa"/>
          </w:tcPr>
          <w:p w:rsidR="002F2EA2" w:rsidRDefault="00B847A9" w:rsidP="00D31D50">
            <w:pPr>
              <w:spacing w:line="220" w:lineRule="atLeast"/>
            </w:pPr>
            <w:r>
              <w:rPr>
                <w:rFonts w:hint="eastAsia"/>
              </w:rPr>
              <w:t>OK</w:t>
            </w:r>
          </w:p>
        </w:tc>
      </w:tr>
      <w:tr w:rsidR="00B847A9" w:rsidTr="002F2EA2">
        <w:tc>
          <w:tcPr>
            <w:tcW w:w="2130" w:type="dxa"/>
          </w:tcPr>
          <w:p w:rsidR="00B847A9" w:rsidRDefault="00B847A9" w:rsidP="00D31D50">
            <w:pPr>
              <w:spacing w:line="220" w:lineRule="atLeast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:rsidR="00B847A9" w:rsidRDefault="00B847A9" w:rsidP="00D31D50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mode</w:t>
            </w:r>
          </w:p>
        </w:tc>
        <w:tc>
          <w:tcPr>
            <w:tcW w:w="2131" w:type="dxa"/>
          </w:tcPr>
          <w:p w:rsidR="00B847A9" w:rsidRDefault="00B847A9" w:rsidP="00D31D50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mode 0|1|2: CW</w:t>
            </w:r>
          </w:p>
          <w:p w:rsidR="00B847A9" w:rsidRDefault="00B847A9" w:rsidP="00D31D50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mode 3: FSK</w:t>
            </w:r>
          </w:p>
        </w:tc>
        <w:tc>
          <w:tcPr>
            <w:tcW w:w="2131" w:type="dxa"/>
          </w:tcPr>
          <w:p w:rsidR="00B847A9" w:rsidRDefault="00B847A9" w:rsidP="00D31D50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OK</w:t>
            </w:r>
          </w:p>
        </w:tc>
      </w:tr>
      <w:tr w:rsidR="00B847A9" w:rsidTr="002F2EA2">
        <w:tc>
          <w:tcPr>
            <w:tcW w:w="2130" w:type="dxa"/>
          </w:tcPr>
          <w:p w:rsidR="00B847A9" w:rsidRDefault="00B847A9" w:rsidP="00D31D50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:rsidR="00B847A9" w:rsidRDefault="00B847A9" w:rsidP="00D31D50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stop</w:t>
            </w:r>
          </w:p>
        </w:tc>
        <w:tc>
          <w:tcPr>
            <w:tcW w:w="2131" w:type="dxa"/>
          </w:tcPr>
          <w:p w:rsidR="00B847A9" w:rsidRDefault="00B847A9" w:rsidP="00D31D50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停止采集</w:t>
            </w:r>
          </w:p>
        </w:tc>
        <w:tc>
          <w:tcPr>
            <w:tcW w:w="2131" w:type="dxa"/>
          </w:tcPr>
          <w:p w:rsidR="00B847A9" w:rsidRDefault="00B847A9" w:rsidP="00D31D50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OK</w:t>
            </w:r>
          </w:p>
        </w:tc>
      </w:tr>
      <w:tr w:rsidR="00B847A9" w:rsidTr="002F2EA2">
        <w:tc>
          <w:tcPr>
            <w:tcW w:w="2130" w:type="dxa"/>
          </w:tcPr>
          <w:p w:rsidR="00B847A9" w:rsidRDefault="00B847A9" w:rsidP="00D31D50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:rsidR="00B847A9" w:rsidRDefault="00B847A9" w:rsidP="00D31D50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start</w:t>
            </w:r>
          </w:p>
        </w:tc>
        <w:tc>
          <w:tcPr>
            <w:tcW w:w="2131" w:type="dxa"/>
          </w:tcPr>
          <w:p w:rsidR="00B847A9" w:rsidRDefault="00B847A9" w:rsidP="00D31D50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开始启动采集</w:t>
            </w:r>
          </w:p>
        </w:tc>
        <w:tc>
          <w:tcPr>
            <w:tcW w:w="2131" w:type="dxa"/>
          </w:tcPr>
          <w:p w:rsidR="00B847A9" w:rsidRDefault="00B847A9" w:rsidP="00D31D50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OK</w:t>
            </w:r>
          </w:p>
        </w:tc>
      </w:tr>
    </w:tbl>
    <w:p w:rsidR="00F4015B" w:rsidRDefault="00F4015B" w:rsidP="00D31D50">
      <w:pPr>
        <w:spacing w:line="220" w:lineRule="atLeast"/>
        <w:rPr>
          <w:rFonts w:hint="eastAsia"/>
        </w:rPr>
      </w:pPr>
    </w:p>
    <w:p w:rsidR="00364B81" w:rsidRDefault="00364B81" w:rsidP="00D31D50">
      <w:pPr>
        <w:spacing w:line="220" w:lineRule="atLeast"/>
        <w:rPr>
          <w:rFonts w:hint="eastAsia"/>
        </w:rPr>
      </w:pPr>
    </w:p>
    <w:p w:rsidR="00364B81" w:rsidRDefault="00364B81" w:rsidP="00D31D50">
      <w:pPr>
        <w:spacing w:line="220" w:lineRule="atLeast"/>
        <w:rPr>
          <w:rFonts w:hint="eastAsia"/>
        </w:rPr>
      </w:pPr>
    </w:p>
    <w:p w:rsidR="00364B81" w:rsidRDefault="00364B81" w:rsidP="00D31D50">
      <w:pPr>
        <w:spacing w:line="220" w:lineRule="atLeast"/>
      </w:pPr>
    </w:p>
    <w:sectPr w:rsidR="00364B81" w:rsidSect="004358AB"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25CB" w:rsidRDefault="006025CB" w:rsidP="00364B81">
      <w:pPr>
        <w:spacing w:after="0"/>
      </w:pPr>
      <w:r>
        <w:separator/>
      </w:r>
    </w:p>
  </w:endnote>
  <w:endnote w:type="continuationSeparator" w:id="0">
    <w:p w:rsidR="006025CB" w:rsidRDefault="006025CB" w:rsidP="00364B8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073485"/>
      <w:docPartObj>
        <w:docPartGallery w:val="Page Numbers (Bottom of Page)"/>
        <w:docPartUnique/>
      </w:docPartObj>
    </w:sdtPr>
    <w:sdtContent>
      <w:sdt>
        <w:sdtPr>
          <w:id w:val="171357217"/>
          <w:docPartObj>
            <w:docPartGallery w:val="Page Numbers (Top of Page)"/>
            <w:docPartUnique/>
          </w:docPartObj>
        </w:sdtPr>
        <w:sdtContent>
          <w:p w:rsidR="00364B81" w:rsidRDefault="00364B81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364B81" w:rsidRDefault="00364B81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25CB" w:rsidRDefault="006025CB" w:rsidP="00364B81">
      <w:pPr>
        <w:spacing w:after="0"/>
      </w:pPr>
      <w:r>
        <w:separator/>
      </w:r>
    </w:p>
  </w:footnote>
  <w:footnote w:type="continuationSeparator" w:id="0">
    <w:p w:rsidR="006025CB" w:rsidRDefault="006025CB" w:rsidP="00364B81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2F2EA2"/>
    <w:rsid w:val="00323B43"/>
    <w:rsid w:val="00364B81"/>
    <w:rsid w:val="003D37D8"/>
    <w:rsid w:val="00426133"/>
    <w:rsid w:val="004358AB"/>
    <w:rsid w:val="006025CB"/>
    <w:rsid w:val="008B7726"/>
    <w:rsid w:val="009862E5"/>
    <w:rsid w:val="00B847A9"/>
    <w:rsid w:val="00D31D50"/>
    <w:rsid w:val="00F401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4015B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4015B"/>
    <w:rPr>
      <w:rFonts w:ascii="Tahoma" w:hAnsi="Tahoma"/>
      <w:sz w:val="18"/>
      <w:szCs w:val="18"/>
    </w:rPr>
  </w:style>
  <w:style w:type="table" w:styleId="a4">
    <w:name w:val="Table Grid"/>
    <w:basedOn w:val="a1"/>
    <w:uiPriority w:val="59"/>
    <w:rsid w:val="002F2E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0"/>
    <w:uiPriority w:val="99"/>
    <w:semiHidden/>
    <w:unhideWhenUsed/>
    <w:rsid w:val="00364B81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364B81"/>
    <w:rPr>
      <w:rFonts w:ascii="Tahoma" w:hAnsi="Tahoma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364B8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364B81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phosense</cp:lastModifiedBy>
  <cp:revision>6</cp:revision>
  <dcterms:created xsi:type="dcterms:W3CDTF">2008-09-11T17:20:00Z</dcterms:created>
  <dcterms:modified xsi:type="dcterms:W3CDTF">2022-04-14T05:51:00Z</dcterms:modified>
</cp:coreProperties>
</file>