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C7522" w14:textId="34D45393" w:rsidR="00B60377" w:rsidRPr="00E6077E" w:rsidRDefault="00B60377" w:rsidP="00E6077E">
      <w:pPr>
        <w:spacing w:line="220" w:lineRule="atLeast"/>
        <w:ind w:left="420" w:hanging="420"/>
        <w:jc w:val="center"/>
        <w:rPr>
          <w:b/>
          <w:bCs/>
          <w:sz w:val="30"/>
          <w:szCs w:val="30"/>
        </w:rPr>
      </w:pPr>
      <w:r w:rsidRPr="00E6077E">
        <w:rPr>
          <w:rFonts w:hint="eastAsia"/>
          <w:b/>
          <w:bCs/>
          <w:sz w:val="30"/>
          <w:szCs w:val="30"/>
        </w:rPr>
        <w:t>气体超声波测流量</w:t>
      </w:r>
      <w:r w:rsidRPr="00E6077E">
        <w:rPr>
          <w:rFonts w:hint="eastAsia"/>
          <w:b/>
          <w:bCs/>
          <w:sz w:val="30"/>
          <w:szCs w:val="30"/>
        </w:rPr>
        <w:t>/</w:t>
      </w:r>
      <w:r w:rsidRPr="00E6077E">
        <w:rPr>
          <w:rFonts w:hint="eastAsia"/>
          <w:b/>
          <w:bCs/>
          <w:sz w:val="30"/>
          <w:szCs w:val="30"/>
        </w:rPr>
        <w:t>飞行时间的记录</w:t>
      </w:r>
      <w:r w:rsidR="0089117C" w:rsidRPr="00E6077E">
        <w:rPr>
          <w:rFonts w:hint="eastAsia"/>
          <w:b/>
          <w:bCs/>
          <w:sz w:val="30"/>
          <w:szCs w:val="30"/>
        </w:rPr>
        <w:t>（</w:t>
      </w:r>
      <w:r w:rsidR="0089117C" w:rsidRPr="00E6077E">
        <w:rPr>
          <w:rFonts w:hint="eastAsia"/>
          <w:b/>
          <w:bCs/>
          <w:sz w:val="30"/>
          <w:szCs w:val="30"/>
        </w:rPr>
        <w:t>M</w:t>
      </w:r>
      <w:r w:rsidR="0089117C" w:rsidRPr="00E6077E">
        <w:rPr>
          <w:b/>
          <w:bCs/>
          <w:sz w:val="30"/>
          <w:szCs w:val="30"/>
        </w:rPr>
        <w:t>S1030</w:t>
      </w:r>
      <w:r w:rsidR="0089117C" w:rsidRPr="00E6077E">
        <w:rPr>
          <w:rFonts w:hint="eastAsia"/>
          <w:b/>
          <w:bCs/>
          <w:sz w:val="30"/>
          <w:szCs w:val="30"/>
        </w:rPr>
        <w:t>）</w:t>
      </w:r>
    </w:p>
    <w:p w14:paraId="6DE580BF" w14:textId="7E8E48AD" w:rsidR="00136C8C" w:rsidRDefault="00136C8C" w:rsidP="00AA7139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>
        <w:rPr>
          <w:rFonts w:hint="eastAsia"/>
          <w:sz w:val="38"/>
        </w:rPr>
        <w:t>问题描述</w:t>
      </w:r>
    </w:p>
    <w:p w14:paraId="33871EF1" w14:textId="4C495F2C" w:rsidR="00136C8C" w:rsidRDefault="00136C8C" w:rsidP="00136C8C">
      <w:pPr>
        <w:spacing w:line="220" w:lineRule="atLeast"/>
        <w:rPr>
          <w:sz w:val="38"/>
        </w:rPr>
      </w:pPr>
      <w:r>
        <w:rPr>
          <w:rFonts w:hint="eastAsia"/>
          <w:sz w:val="38"/>
        </w:rPr>
        <w:t>无法通过</w:t>
      </w:r>
      <w:r w:rsidR="00253D16">
        <w:rPr>
          <w:rFonts w:hint="eastAsia"/>
          <w:sz w:val="38"/>
        </w:rPr>
        <w:t>各个</w:t>
      </w:r>
      <w:r>
        <w:rPr>
          <w:rFonts w:hint="eastAsia"/>
          <w:sz w:val="38"/>
        </w:rPr>
        <w:t>s</w:t>
      </w:r>
      <w:r>
        <w:rPr>
          <w:sz w:val="38"/>
        </w:rPr>
        <w:t>top</w:t>
      </w:r>
      <w:r>
        <w:rPr>
          <w:rFonts w:hint="eastAsia"/>
          <w:sz w:val="38"/>
        </w:rPr>
        <w:t>寄存器读出飞行时间</w:t>
      </w:r>
      <w:r w:rsidR="00E14A46">
        <w:rPr>
          <w:rFonts w:hint="eastAsia"/>
          <w:sz w:val="38"/>
        </w:rPr>
        <w:t>，各个寄存器值如下图所示：</w:t>
      </w:r>
    </w:p>
    <w:p w14:paraId="5884BBA9" w14:textId="4BAFEB0E" w:rsidR="008506F7" w:rsidRPr="00136C8C" w:rsidRDefault="00E14A46" w:rsidP="00136C8C">
      <w:pPr>
        <w:spacing w:line="220" w:lineRule="atLeast"/>
        <w:rPr>
          <w:rFonts w:hint="eastAsia"/>
          <w:sz w:val="38"/>
        </w:rPr>
      </w:pPr>
      <w:r>
        <w:rPr>
          <w:noProof/>
        </w:rPr>
        <w:drawing>
          <wp:inline distT="0" distB="0" distL="0" distR="0" wp14:anchorId="15522E93" wp14:editId="0A6E7CA1">
            <wp:extent cx="5181600" cy="48577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57FFF" w14:textId="3FB84A9A" w:rsidR="004358AB" w:rsidRPr="00AA7139" w:rsidRDefault="00A31988" w:rsidP="00AA7139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>
        <w:rPr>
          <w:rFonts w:hint="eastAsia"/>
          <w:sz w:val="38"/>
        </w:rPr>
        <w:t>硬件</w:t>
      </w:r>
      <w:r w:rsidR="00E442F2">
        <w:rPr>
          <w:rFonts w:hint="eastAsia"/>
          <w:sz w:val="38"/>
        </w:rPr>
        <w:t>描述</w:t>
      </w:r>
    </w:p>
    <w:p w14:paraId="0592D516" w14:textId="1D2DEAD7" w:rsidR="00F63E63" w:rsidRDefault="00136C8C" w:rsidP="00D31D50">
      <w:pPr>
        <w:spacing w:line="220" w:lineRule="atLeast"/>
        <w:rPr>
          <w:sz w:val="38"/>
        </w:rPr>
      </w:pPr>
      <w:r>
        <w:rPr>
          <w:rFonts w:hint="eastAsia"/>
          <w:sz w:val="38"/>
        </w:rPr>
        <w:t>使用</w:t>
      </w:r>
      <w:r>
        <w:rPr>
          <w:rFonts w:hint="eastAsia"/>
          <w:sz w:val="38"/>
        </w:rPr>
        <w:t>1</w:t>
      </w:r>
      <w:r>
        <w:rPr>
          <w:sz w:val="38"/>
        </w:rPr>
        <w:t>6mm</w:t>
      </w:r>
      <w:r w:rsidR="00C44478">
        <w:rPr>
          <w:rFonts w:hint="eastAsia"/>
          <w:sz w:val="38"/>
        </w:rPr>
        <w:t>的</w:t>
      </w:r>
      <w:r w:rsidR="00C44478">
        <w:rPr>
          <w:rFonts w:hint="eastAsia"/>
          <w:sz w:val="38"/>
        </w:rPr>
        <w:t>4</w:t>
      </w:r>
      <w:r w:rsidR="00C44478">
        <w:rPr>
          <w:sz w:val="38"/>
        </w:rPr>
        <w:t>0</w:t>
      </w:r>
      <w:r w:rsidR="00C44478">
        <w:rPr>
          <w:rFonts w:hint="eastAsia"/>
          <w:sz w:val="38"/>
        </w:rPr>
        <w:t>MH</w:t>
      </w:r>
      <w:r w:rsidR="00C44478">
        <w:rPr>
          <w:sz w:val="38"/>
        </w:rPr>
        <w:t>z</w:t>
      </w:r>
      <w:r w:rsidR="00C44478">
        <w:rPr>
          <w:rFonts w:hint="eastAsia"/>
          <w:sz w:val="38"/>
        </w:rPr>
        <w:t>超声波换能器，如</w:t>
      </w:r>
      <w:r w:rsidR="004812F0">
        <w:rPr>
          <w:rFonts w:hint="eastAsia"/>
          <w:sz w:val="38"/>
        </w:rPr>
        <w:t>下图</w:t>
      </w:r>
      <w:r w:rsidR="00C44478">
        <w:rPr>
          <w:rFonts w:hint="eastAsia"/>
          <w:sz w:val="38"/>
        </w:rPr>
        <w:t>所示</w:t>
      </w:r>
      <w:r w:rsidR="002A1672">
        <w:rPr>
          <w:rFonts w:hint="eastAsia"/>
          <w:sz w:val="38"/>
        </w:rPr>
        <w:t>，</w:t>
      </w:r>
      <w:r w:rsidR="009B7819">
        <w:rPr>
          <w:rFonts w:hint="eastAsia"/>
          <w:sz w:val="38"/>
        </w:rPr>
        <w:t>为换得清晰回波信息，</w:t>
      </w:r>
      <w:r w:rsidR="002A1672">
        <w:rPr>
          <w:rFonts w:hint="eastAsia"/>
          <w:sz w:val="38"/>
        </w:rPr>
        <w:t>两支换能器面对面对接</w:t>
      </w:r>
      <w:r w:rsidR="004812F0">
        <w:rPr>
          <w:rFonts w:hint="eastAsia"/>
          <w:sz w:val="38"/>
        </w:rPr>
        <w:t>：</w:t>
      </w:r>
    </w:p>
    <w:p w14:paraId="5444B2AC" w14:textId="2F76D693" w:rsidR="00C44478" w:rsidRDefault="00C44478" w:rsidP="00D31D50">
      <w:pPr>
        <w:spacing w:line="220" w:lineRule="atLeast"/>
        <w:rPr>
          <w:sz w:val="38"/>
        </w:rPr>
      </w:pPr>
      <w:r w:rsidRPr="00C44478">
        <w:rPr>
          <w:noProof/>
          <w:sz w:val="38"/>
        </w:rPr>
        <w:lastRenderedPageBreak/>
        <w:drawing>
          <wp:inline distT="0" distB="0" distL="0" distR="0" wp14:anchorId="5F10236B" wp14:editId="47585E06">
            <wp:extent cx="3188652" cy="3956050"/>
            <wp:effectExtent l="381000" t="0" r="3740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21" r="20323"/>
                    <a:stretch/>
                  </pic:blipFill>
                  <pic:spPr bwMode="auto">
                    <a:xfrm rot="5400000">
                      <a:off x="0" y="0"/>
                      <a:ext cx="3188652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29439" w14:textId="08C12E98" w:rsidR="00612C45" w:rsidRDefault="00612C45" w:rsidP="00D31D50">
      <w:pPr>
        <w:spacing w:line="220" w:lineRule="atLeast"/>
        <w:rPr>
          <w:sz w:val="38"/>
        </w:rPr>
      </w:pPr>
      <w:r>
        <w:rPr>
          <w:rFonts w:hint="eastAsia"/>
          <w:sz w:val="38"/>
        </w:rPr>
        <w:t>应用电路原理图如下图所示：</w:t>
      </w:r>
    </w:p>
    <w:p w14:paraId="76252D3F" w14:textId="6025B046" w:rsidR="00612C45" w:rsidRDefault="00612C45" w:rsidP="00D31D50">
      <w:pPr>
        <w:spacing w:line="220" w:lineRule="atLeast"/>
        <w:rPr>
          <w:sz w:val="38"/>
        </w:rPr>
      </w:pPr>
      <w:r>
        <w:rPr>
          <w:noProof/>
        </w:rPr>
        <w:drawing>
          <wp:inline distT="0" distB="0" distL="0" distR="0" wp14:anchorId="79A1FB0B" wp14:editId="199ABBDC">
            <wp:extent cx="5274310" cy="25806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66F7" w14:textId="6B905B71" w:rsidR="00612C45" w:rsidRDefault="00612C45" w:rsidP="00D31D50">
      <w:pPr>
        <w:spacing w:line="220" w:lineRule="atLeast"/>
        <w:rPr>
          <w:sz w:val="38"/>
        </w:rPr>
      </w:pPr>
      <w:r>
        <w:rPr>
          <w:rFonts w:hint="eastAsia"/>
          <w:sz w:val="38"/>
        </w:rPr>
        <w:t>其中</w:t>
      </w:r>
      <w:r>
        <w:rPr>
          <w:sz w:val="38"/>
        </w:rPr>
        <w:t>U4</w:t>
      </w:r>
      <w:r>
        <w:rPr>
          <w:rFonts w:hint="eastAsia"/>
          <w:sz w:val="38"/>
        </w:rPr>
        <w:t>的</w:t>
      </w:r>
      <w:r>
        <w:rPr>
          <w:rFonts w:hint="eastAsia"/>
          <w:sz w:val="38"/>
        </w:rPr>
        <w:t>1</w:t>
      </w:r>
      <w:r>
        <w:rPr>
          <w:sz w:val="38"/>
        </w:rPr>
        <w:t>-2</w:t>
      </w:r>
      <w:r>
        <w:rPr>
          <w:rFonts w:hint="eastAsia"/>
          <w:sz w:val="38"/>
        </w:rPr>
        <w:t>引脚接入</w:t>
      </w:r>
      <w:r>
        <w:rPr>
          <w:rFonts w:hint="eastAsia"/>
          <w:sz w:val="38"/>
        </w:rPr>
        <w:t>4MHz</w:t>
      </w:r>
      <w:r w:rsidR="00A20FFC">
        <w:rPr>
          <w:rFonts w:hint="eastAsia"/>
          <w:sz w:val="38"/>
        </w:rPr>
        <w:t>外</w:t>
      </w:r>
      <w:r>
        <w:rPr>
          <w:rFonts w:hint="eastAsia"/>
          <w:sz w:val="38"/>
        </w:rPr>
        <w:t>时钟</w:t>
      </w:r>
      <w:r w:rsidR="00AD504E">
        <w:rPr>
          <w:rFonts w:hint="eastAsia"/>
          <w:sz w:val="38"/>
        </w:rPr>
        <w:t>；</w:t>
      </w:r>
    </w:p>
    <w:p w14:paraId="1C10DF29" w14:textId="35ADAECA" w:rsidR="00AD504E" w:rsidRDefault="00AD504E" w:rsidP="00D31D50">
      <w:pPr>
        <w:spacing w:line="220" w:lineRule="atLeast"/>
        <w:rPr>
          <w:sz w:val="38"/>
        </w:rPr>
      </w:pPr>
      <w:r>
        <w:rPr>
          <w:rFonts w:hint="eastAsia"/>
          <w:sz w:val="38"/>
        </w:rPr>
        <w:t>对应的发送波及回波示波器截图如下图所示：</w:t>
      </w:r>
    </w:p>
    <w:p w14:paraId="63174855" w14:textId="6E38542E" w:rsidR="00AD504E" w:rsidRDefault="001D1908" w:rsidP="00D31D50">
      <w:pPr>
        <w:spacing w:line="220" w:lineRule="atLeast"/>
        <w:rPr>
          <w:sz w:val="38"/>
        </w:rPr>
      </w:pPr>
      <w:r>
        <w:rPr>
          <w:rFonts w:hint="eastAsia"/>
          <w:noProof/>
          <w:sz w:val="38"/>
        </w:rPr>
        <w:lastRenderedPageBreak/>
        <w:drawing>
          <wp:inline distT="0" distB="0" distL="0" distR="0" wp14:anchorId="1B828905" wp14:editId="2277EFD4">
            <wp:extent cx="3048000" cy="22288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6373" w14:textId="4EB3C777" w:rsidR="001D1908" w:rsidRPr="00AF1D0E" w:rsidRDefault="001D1908" w:rsidP="00D31D50">
      <w:pPr>
        <w:spacing w:line="220" w:lineRule="atLeast"/>
        <w:rPr>
          <w:rFonts w:hint="eastAsia"/>
          <w:sz w:val="38"/>
        </w:rPr>
      </w:pPr>
      <w:r>
        <w:rPr>
          <w:rFonts w:hint="eastAsia"/>
          <w:sz w:val="38"/>
        </w:rPr>
        <w:t>其中发送为</w:t>
      </w:r>
      <w:r>
        <w:rPr>
          <w:rFonts w:hint="eastAsia"/>
          <w:sz w:val="38"/>
        </w:rPr>
        <w:t>8</w:t>
      </w:r>
      <w:r>
        <w:rPr>
          <w:rFonts w:hint="eastAsia"/>
          <w:sz w:val="38"/>
        </w:rPr>
        <w:t>个周期方波，接收为</w:t>
      </w:r>
      <w:r w:rsidR="004C46C2">
        <w:rPr>
          <w:rFonts w:hint="eastAsia"/>
          <w:sz w:val="38"/>
        </w:rPr>
        <w:t>一些最大</w:t>
      </w:r>
      <w:r>
        <w:rPr>
          <w:rFonts w:hint="eastAsia"/>
          <w:sz w:val="38"/>
        </w:rPr>
        <w:t>V</w:t>
      </w:r>
      <w:r>
        <w:rPr>
          <w:sz w:val="38"/>
        </w:rPr>
        <w:t>pp=150</w:t>
      </w:r>
      <w:r>
        <w:rPr>
          <w:rFonts w:hint="eastAsia"/>
          <w:sz w:val="38"/>
        </w:rPr>
        <w:t>左右的纺锤体波</w:t>
      </w:r>
      <w:r w:rsidR="004C46C2">
        <w:rPr>
          <w:rFonts w:hint="eastAsia"/>
          <w:sz w:val="38"/>
        </w:rPr>
        <w:t>。</w:t>
      </w:r>
    </w:p>
    <w:p w14:paraId="0483340D" w14:textId="3F768D76" w:rsidR="007D2BED" w:rsidRDefault="00E6077E" w:rsidP="00D31D50">
      <w:pPr>
        <w:pStyle w:val="a4"/>
        <w:numPr>
          <w:ilvl w:val="0"/>
          <w:numId w:val="1"/>
        </w:numPr>
        <w:spacing w:line="220" w:lineRule="atLeast"/>
        <w:ind w:firstLineChars="0"/>
        <w:rPr>
          <w:sz w:val="38"/>
        </w:rPr>
      </w:pPr>
      <w:r>
        <w:rPr>
          <w:rFonts w:hint="eastAsia"/>
          <w:sz w:val="38"/>
        </w:rPr>
        <w:t>软件参数设置</w:t>
      </w:r>
    </w:p>
    <w:p w14:paraId="421DB066" w14:textId="316642B7" w:rsidR="008E29B0" w:rsidRDefault="007E009D" w:rsidP="008E29B0">
      <w:pPr>
        <w:spacing w:line="220" w:lineRule="atLeast"/>
        <w:rPr>
          <w:sz w:val="38"/>
        </w:rPr>
      </w:pPr>
      <w:r>
        <w:rPr>
          <w:rFonts w:hint="eastAsia"/>
          <w:sz w:val="38"/>
        </w:rPr>
        <w:t>在程序内分别对寄存器做以下设置：</w:t>
      </w:r>
    </w:p>
    <w:p w14:paraId="2E9DCC6E" w14:textId="77777777" w:rsidR="009525CC" w:rsidRPr="009525CC" w:rsidRDefault="009525CC" w:rsidP="009525CC">
      <w:pPr>
        <w:spacing w:line="220" w:lineRule="atLeast"/>
        <w:rPr>
          <w:sz w:val="38"/>
        </w:rPr>
      </w:pPr>
      <w:r w:rsidRPr="009525CC">
        <w:rPr>
          <w:sz w:val="38"/>
        </w:rPr>
        <w:t xml:space="preserve">    m_reg_first_wave = {</w:t>
      </w:r>
    </w:p>
    <w:p w14:paraId="76B86F2D" w14:textId="77777777" w:rsidR="009525CC" w:rsidRPr="009525CC" w:rsidRDefault="009525CC" w:rsidP="009525CC">
      <w:pPr>
        <w:spacing w:line="220" w:lineRule="atLeast"/>
        <w:rPr>
          <w:sz w:val="38"/>
        </w:rPr>
      </w:pPr>
      <w:r w:rsidRPr="009525CC">
        <w:rPr>
          <w:sz w:val="38"/>
        </w:rPr>
        <w:t xml:space="preserve">        .reg0 = 0x118a4940,</w:t>
      </w:r>
    </w:p>
    <w:p w14:paraId="1C8DFBAC" w14:textId="77777777" w:rsidR="009525CC" w:rsidRPr="009525CC" w:rsidRDefault="009525CC" w:rsidP="009525CC">
      <w:pPr>
        <w:spacing w:line="220" w:lineRule="atLeast"/>
        <w:rPr>
          <w:sz w:val="38"/>
        </w:rPr>
      </w:pPr>
      <w:r w:rsidRPr="009525CC">
        <w:rPr>
          <w:sz w:val="38"/>
        </w:rPr>
        <w:t xml:space="preserve">        .reg1 = 0xa0400000,</w:t>
      </w:r>
    </w:p>
    <w:p w14:paraId="0DFCC5BC" w14:textId="77777777" w:rsidR="009525CC" w:rsidRPr="009525CC" w:rsidRDefault="009525CC" w:rsidP="009525CC">
      <w:pPr>
        <w:spacing w:line="220" w:lineRule="atLeast"/>
        <w:rPr>
          <w:sz w:val="38"/>
        </w:rPr>
      </w:pPr>
      <w:r w:rsidRPr="009525CC">
        <w:rPr>
          <w:sz w:val="38"/>
        </w:rPr>
        <w:t xml:space="preserve">        .reg2 = 0x83105187,</w:t>
      </w:r>
    </w:p>
    <w:p w14:paraId="353A8561" w14:textId="77777777" w:rsidR="009525CC" w:rsidRPr="009525CC" w:rsidRDefault="009525CC" w:rsidP="009525CC">
      <w:pPr>
        <w:spacing w:line="220" w:lineRule="atLeast"/>
        <w:rPr>
          <w:sz w:val="38"/>
        </w:rPr>
      </w:pPr>
      <w:r w:rsidRPr="009525CC">
        <w:rPr>
          <w:sz w:val="38"/>
        </w:rPr>
        <w:t xml:space="preserve">        .reg3 = 0x20928140,</w:t>
      </w:r>
    </w:p>
    <w:p w14:paraId="211BAA0A" w14:textId="77777777" w:rsidR="009525CC" w:rsidRPr="009525CC" w:rsidRDefault="009525CC" w:rsidP="009525CC">
      <w:pPr>
        <w:spacing w:line="220" w:lineRule="atLeast"/>
        <w:rPr>
          <w:sz w:val="38"/>
        </w:rPr>
      </w:pPr>
      <w:r w:rsidRPr="009525CC">
        <w:rPr>
          <w:sz w:val="38"/>
        </w:rPr>
        <w:t xml:space="preserve">        .reg4 = 0x46cc0500</w:t>
      </w:r>
    </w:p>
    <w:p w14:paraId="3B1A306F" w14:textId="3D570645" w:rsidR="007E009D" w:rsidRDefault="009525CC" w:rsidP="009525CC">
      <w:pPr>
        <w:spacing w:line="220" w:lineRule="atLeast"/>
        <w:rPr>
          <w:rFonts w:hint="eastAsia"/>
          <w:sz w:val="38"/>
        </w:rPr>
      </w:pPr>
      <w:r w:rsidRPr="009525CC">
        <w:rPr>
          <w:sz w:val="38"/>
        </w:rPr>
        <w:t xml:space="preserve">    };</w:t>
      </w:r>
    </w:p>
    <w:p w14:paraId="1182E305" w14:textId="654BF3F5" w:rsidR="008E29B0" w:rsidRDefault="008E29B0" w:rsidP="008E29B0">
      <w:pPr>
        <w:spacing w:line="220" w:lineRule="atLeast"/>
        <w:rPr>
          <w:sz w:val="38"/>
        </w:rPr>
      </w:pPr>
    </w:p>
    <w:p w14:paraId="3D9315C5" w14:textId="77777777" w:rsidR="008E29B0" w:rsidRPr="008E29B0" w:rsidRDefault="008E29B0" w:rsidP="008E29B0">
      <w:pPr>
        <w:spacing w:line="220" w:lineRule="atLeast"/>
        <w:rPr>
          <w:sz w:val="38"/>
        </w:rPr>
      </w:pPr>
    </w:p>
    <w:sectPr w:rsidR="008E29B0" w:rsidRPr="008E29B0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31BA9"/>
    <w:multiLevelType w:val="hybridMultilevel"/>
    <w:tmpl w:val="A6C43E2E"/>
    <w:lvl w:ilvl="0" w:tplc="FFFFFFFF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94350F"/>
    <w:multiLevelType w:val="hybridMultilevel"/>
    <w:tmpl w:val="A6C43E2E"/>
    <w:lvl w:ilvl="0" w:tplc="EDE05D0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49995960">
    <w:abstractNumId w:val="1"/>
  </w:num>
  <w:num w:numId="2" w16cid:durableId="138163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3788"/>
    <w:rsid w:val="00056849"/>
    <w:rsid w:val="000643B6"/>
    <w:rsid w:val="000860DD"/>
    <w:rsid w:val="000B464E"/>
    <w:rsid w:val="00136C8C"/>
    <w:rsid w:val="00151E31"/>
    <w:rsid w:val="0017043F"/>
    <w:rsid w:val="001D1908"/>
    <w:rsid w:val="001D2FCC"/>
    <w:rsid w:val="00253D16"/>
    <w:rsid w:val="002A1672"/>
    <w:rsid w:val="002F0078"/>
    <w:rsid w:val="00323B43"/>
    <w:rsid w:val="00373B4C"/>
    <w:rsid w:val="00376CB4"/>
    <w:rsid w:val="003D37D8"/>
    <w:rsid w:val="00403B32"/>
    <w:rsid w:val="00426133"/>
    <w:rsid w:val="004358AB"/>
    <w:rsid w:val="004812F0"/>
    <w:rsid w:val="004B6607"/>
    <w:rsid w:val="004C46C2"/>
    <w:rsid w:val="00506D92"/>
    <w:rsid w:val="005F08FE"/>
    <w:rsid w:val="00612C45"/>
    <w:rsid w:val="006C4B44"/>
    <w:rsid w:val="006D3D48"/>
    <w:rsid w:val="007232F0"/>
    <w:rsid w:val="007B500F"/>
    <w:rsid w:val="007C7E5A"/>
    <w:rsid w:val="007D2BED"/>
    <w:rsid w:val="007E009D"/>
    <w:rsid w:val="008506F7"/>
    <w:rsid w:val="0089117C"/>
    <w:rsid w:val="00893077"/>
    <w:rsid w:val="008B7726"/>
    <w:rsid w:val="008D19DD"/>
    <w:rsid w:val="008D7E98"/>
    <w:rsid w:val="008E29B0"/>
    <w:rsid w:val="009525CC"/>
    <w:rsid w:val="00972D06"/>
    <w:rsid w:val="009810B3"/>
    <w:rsid w:val="0098575C"/>
    <w:rsid w:val="009B7819"/>
    <w:rsid w:val="00A20FFC"/>
    <w:rsid w:val="00A31988"/>
    <w:rsid w:val="00A80D26"/>
    <w:rsid w:val="00AA7139"/>
    <w:rsid w:val="00AC198B"/>
    <w:rsid w:val="00AD504E"/>
    <w:rsid w:val="00AF1D0E"/>
    <w:rsid w:val="00B53C7F"/>
    <w:rsid w:val="00B60377"/>
    <w:rsid w:val="00B934A1"/>
    <w:rsid w:val="00B97A96"/>
    <w:rsid w:val="00BD34A8"/>
    <w:rsid w:val="00BE479B"/>
    <w:rsid w:val="00C44478"/>
    <w:rsid w:val="00C500AA"/>
    <w:rsid w:val="00C6156E"/>
    <w:rsid w:val="00CC120F"/>
    <w:rsid w:val="00D31D50"/>
    <w:rsid w:val="00E14A46"/>
    <w:rsid w:val="00E442F2"/>
    <w:rsid w:val="00E6077E"/>
    <w:rsid w:val="00E716EB"/>
    <w:rsid w:val="00E96EC1"/>
    <w:rsid w:val="00EB2AB1"/>
    <w:rsid w:val="00EF0202"/>
    <w:rsid w:val="00F63E63"/>
    <w:rsid w:val="00F8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C641"/>
  <w15:docId w15:val="{376EC15F-B359-42E0-A46C-424D5FC3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6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71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85915-0242-409E-ADEE-DF9CFEDAC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v c</cp:lastModifiedBy>
  <cp:revision>86</cp:revision>
  <dcterms:created xsi:type="dcterms:W3CDTF">2008-09-11T17:20:00Z</dcterms:created>
  <dcterms:modified xsi:type="dcterms:W3CDTF">2022-07-30T04:31:00Z</dcterms:modified>
</cp:coreProperties>
</file>