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16784" w14:textId="2CEE8640" w:rsidR="00BE7D0C" w:rsidRPr="00EA014B" w:rsidRDefault="00BE7D0C" w:rsidP="00EA014B">
      <w:pPr>
        <w:jc w:val="center"/>
      </w:pPr>
      <w:r w:rsidRPr="00EA014B">
        <w:rPr>
          <w:rFonts w:hint="eastAsia"/>
        </w:rPr>
        <w:t>修昔底德的治史观</w:t>
      </w:r>
      <w:r w:rsidR="00EA014B" w:rsidRPr="00EA014B">
        <w:rPr>
          <w:rFonts w:hint="eastAsia"/>
        </w:rPr>
        <w:t>及其对后世的影响</w:t>
      </w:r>
    </w:p>
    <w:p w14:paraId="05E6741A" w14:textId="19AEAF22" w:rsidR="00C950F5" w:rsidRPr="00EA014B" w:rsidRDefault="00EA5896" w:rsidP="00BE7D0C">
      <w:pPr>
        <w:ind w:firstLineChars="200" w:firstLine="420"/>
      </w:pPr>
      <w:r w:rsidRPr="00EA014B">
        <w:rPr>
          <w:rFonts w:hint="eastAsia"/>
        </w:rPr>
        <w:t>修昔底德在《伯罗奔尼撒战争史》中体现的</w:t>
      </w:r>
      <w:r w:rsidRPr="00EA014B">
        <w:rPr>
          <w:rFonts w:hint="eastAsia"/>
          <w:b/>
        </w:rPr>
        <w:t>“求真”精神、人本思想以及朴素的唯物主义史观</w:t>
      </w:r>
      <w:r w:rsidRPr="00EA014B">
        <w:rPr>
          <w:rFonts w:hint="eastAsia"/>
        </w:rPr>
        <w:t>对后世影响甚大。</w:t>
      </w:r>
      <w:r w:rsidR="00C950F5" w:rsidRPr="00EA014B">
        <w:rPr>
          <w:rFonts w:hint="eastAsia"/>
        </w:rPr>
        <w:t>在他的书中，他不是简单地描述战争，而是把自己的所有经验和思考在战争结束阶段形成的观点融入其中。他不仅是为后世留下了一部详实可靠、立论严谨的历史名著，其中所展示的朴素唯物主义史观，更是达到了他那个时代所能达到的最高水平。</w:t>
      </w:r>
    </w:p>
    <w:p w14:paraId="46F532ED" w14:textId="384BB83C" w:rsidR="00A42A0E" w:rsidRPr="00EA014B" w:rsidRDefault="00C950F5" w:rsidP="00BE7D0C">
      <w:pPr>
        <w:ind w:firstLineChars="200" w:firstLine="420"/>
      </w:pPr>
      <w:r w:rsidRPr="00EA014B">
        <w:rPr>
          <w:rFonts w:hint="eastAsia"/>
        </w:rPr>
        <w:t>修昔底德以其所著《伯罗奔尼撒战争史》在西方史学上占有重大地位，向来被认为是西方客观主义史学的始祖，这表现在他的史学方法上。修昔底德之所以成为历史学家的榜样，并不是因为其文风受到普遍欢迎与赞赏，而是因为他的</w:t>
      </w:r>
      <w:r w:rsidRPr="00EA014B">
        <w:rPr>
          <w:rFonts w:hint="eastAsia"/>
          <w:b/>
        </w:rPr>
        <w:t>素材在很大程度上来源于其真实的历史史实的叙述</w:t>
      </w:r>
      <w:r w:rsidRPr="00EA014B">
        <w:rPr>
          <w:rFonts w:hint="eastAsia"/>
        </w:rPr>
        <w:t>。正如狄奥尼修斯对其晦涩的文风提出批评但同时也不得不对他求真的作风予以充分肯定，他说道：“我们认为历史是真实的祭司，他最为关注的是记录事实，既不妄加，亦不隐瞒，更不恣意于写作之需，</w:t>
      </w:r>
      <w:r w:rsidR="00D91B76" w:rsidRPr="00EA014B">
        <w:rPr>
          <w:rFonts w:hint="eastAsia"/>
        </w:rPr>
        <w:t>以无可挑剔的原则，避免了所有的怨恨与奉承。</w:t>
      </w:r>
      <w:r w:rsidRPr="00EA014B">
        <w:rPr>
          <w:rFonts w:hint="eastAsia"/>
        </w:rPr>
        <w:t>”</w:t>
      </w:r>
      <w:r w:rsidR="00A42A0E" w:rsidRPr="00EA014B">
        <w:rPr>
          <w:rFonts w:hint="eastAsia"/>
        </w:rPr>
        <w:t>因此有学者特别强调他的所谓“客观主义”的史学思想，盛赞他的如实直书的客观主义精神。“修昔底德的巨大创造性在于他的</w:t>
      </w:r>
      <w:r w:rsidR="00A42A0E" w:rsidRPr="00EA014B">
        <w:rPr>
          <w:rFonts w:hint="eastAsia"/>
          <w:b/>
        </w:rPr>
        <w:t>建设性的研究方法</w:t>
      </w:r>
      <w:r w:rsidR="00A42A0E" w:rsidRPr="00EA014B">
        <w:rPr>
          <w:rFonts w:hint="eastAsia"/>
        </w:rPr>
        <w:t>和</w:t>
      </w:r>
      <w:r w:rsidR="00A42A0E" w:rsidRPr="00EA014B">
        <w:rPr>
          <w:rFonts w:hint="eastAsia"/>
          <w:b/>
        </w:rPr>
        <w:t>把理论应用于实际</w:t>
      </w:r>
      <w:r w:rsidR="00A42A0E" w:rsidRPr="00EA014B">
        <w:rPr>
          <w:rFonts w:hint="eastAsia"/>
        </w:rPr>
        <w:t>。”</w:t>
      </w:r>
    </w:p>
    <w:p w14:paraId="4BE7B302" w14:textId="204D0DB5" w:rsidR="00BE7D0C" w:rsidRPr="00EA014B" w:rsidRDefault="00BE7D0C" w:rsidP="00BE7D0C">
      <w:pPr>
        <w:ind w:firstLineChars="200" w:firstLine="420"/>
        <w:rPr>
          <w:rFonts w:hint="eastAsia"/>
        </w:rPr>
      </w:pPr>
      <w:hyperlink r:id="rId5" w:tgtFrame="_blank" w:history="1">
        <w:r w:rsidRPr="00EA014B">
          <w:rPr>
            <w:rStyle w:val="a4"/>
            <w:color w:val="auto"/>
            <w:u w:val="none"/>
          </w:rPr>
          <w:t>修昔底德</w:t>
        </w:r>
      </w:hyperlink>
      <w:r w:rsidRPr="00EA014B">
        <w:rPr>
          <w:rStyle w:val="con"/>
        </w:rPr>
        <w:t>把当时</w:t>
      </w:r>
      <w:hyperlink r:id="rId6" w:tgtFrame="_blank" w:history="1">
        <w:r w:rsidRPr="00EA014B">
          <w:rPr>
            <w:rStyle w:val="a4"/>
            <w:color w:val="auto"/>
            <w:u w:val="none"/>
          </w:rPr>
          <w:t>希腊哲学</w:t>
        </w:r>
      </w:hyperlink>
      <w:r w:rsidRPr="00EA014B">
        <w:rPr>
          <w:rStyle w:val="con"/>
        </w:rPr>
        <w:t>（主要是“诡辩派”哲学）中追求真理的精神和逻辑方法应用到了历史研究之中，强调历史研究必须</w:t>
      </w:r>
      <w:r w:rsidRPr="00EA014B">
        <w:rPr>
          <w:rStyle w:val="con"/>
          <w:b/>
        </w:rPr>
        <w:t>坚持求实</w:t>
      </w:r>
      <w:r w:rsidRPr="00EA014B">
        <w:rPr>
          <w:rStyle w:val="con"/>
        </w:rPr>
        <w:t>的原则、研究者必须坚持理智的和批判的态度，为后世的历史学家树立了光辉的榜样。</w:t>
      </w:r>
      <w:r w:rsidRPr="00EA014B">
        <w:br/>
      </w:r>
      <w:r w:rsidRPr="00EA014B">
        <w:rPr>
          <w:rStyle w:val="con"/>
          <w:rFonts w:hint="eastAsia"/>
        </w:rPr>
        <w:t xml:space="preserve"> </w:t>
      </w:r>
      <w:r w:rsidRPr="00EA014B">
        <w:rPr>
          <w:rStyle w:val="con"/>
        </w:rPr>
        <w:t xml:space="preserve">   </w:t>
      </w:r>
      <w:r w:rsidRPr="00EA014B">
        <w:rPr>
          <w:rStyle w:val="con"/>
        </w:rPr>
        <w:t>他主张历史学不应该取悦流俗，而应该</w:t>
      </w:r>
      <w:r w:rsidRPr="00EA014B">
        <w:rPr>
          <w:rStyle w:val="con"/>
          <w:b/>
        </w:rPr>
        <w:t>以叙述历史的真实</w:t>
      </w:r>
      <w:r w:rsidRPr="00EA014B">
        <w:rPr>
          <w:rStyle w:val="con"/>
        </w:rPr>
        <w:t>为最高目标。他认为：要使自己的叙述与历史事实相符，要使一部历史著作成为不朽的传世之作，历史学家首先必须</w:t>
      </w:r>
      <w:r w:rsidRPr="00EA014B">
        <w:rPr>
          <w:rStyle w:val="con"/>
          <w:b/>
        </w:rPr>
        <w:t>完全抛弃历史著作之中的神话和传说的因素</w:t>
      </w:r>
      <w:r w:rsidRPr="00EA014B">
        <w:rPr>
          <w:rStyle w:val="con"/>
        </w:rPr>
        <w:t>，这是关键所在；其次，历史学家必须</w:t>
      </w:r>
      <w:r w:rsidRPr="00EA014B">
        <w:rPr>
          <w:rStyle w:val="con"/>
          <w:b/>
        </w:rPr>
        <w:t>尽可能地去亲身经历自己所记述的历史事件</w:t>
      </w:r>
      <w:r w:rsidRPr="00EA014B">
        <w:rPr>
          <w:rStyle w:val="con"/>
        </w:rPr>
        <w:t>。</w:t>
      </w:r>
      <w:r w:rsidRPr="00EA014B">
        <w:br/>
      </w:r>
      <w:r w:rsidRPr="00EA014B">
        <w:rPr>
          <w:rStyle w:val="con"/>
          <w:rFonts w:hint="eastAsia"/>
        </w:rPr>
        <w:t xml:space="preserve"> </w:t>
      </w:r>
      <w:r w:rsidRPr="00EA014B">
        <w:rPr>
          <w:rStyle w:val="con"/>
        </w:rPr>
        <w:t xml:space="preserve">   </w:t>
      </w:r>
      <w:r w:rsidRPr="00EA014B">
        <w:rPr>
          <w:rStyle w:val="con"/>
        </w:rPr>
        <w:t>在这个基础上，</w:t>
      </w:r>
      <w:hyperlink r:id="rId7" w:tgtFrame="_blank" w:history="1">
        <w:r w:rsidRPr="00EA014B">
          <w:rPr>
            <w:rStyle w:val="a4"/>
            <w:color w:val="auto"/>
            <w:u w:val="none"/>
          </w:rPr>
          <w:t>修昔底德</w:t>
        </w:r>
      </w:hyperlink>
      <w:r w:rsidRPr="00EA014B">
        <w:rPr>
          <w:rStyle w:val="con"/>
        </w:rPr>
        <w:t>提出了“历史就是当代史”、“历史的内容是刚刚发生过的政治事件”的著史原则，以他的</w:t>
      </w:r>
      <w:hyperlink r:id="rId8" w:tgtFrame="_blank" w:history="1">
        <w:r w:rsidRPr="00EA014B">
          <w:rPr>
            <w:rStyle w:val="a4"/>
            <w:color w:val="auto"/>
            <w:u w:val="none"/>
          </w:rPr>
          <w:t>《伯罗奔尼撒战争史》</w:t>
        </w:r>
      </w:hyperlink>
      <w:r w:rsidRPr="00EA014B">
        <w:rPr>
          <w:rStyle w:val="con"/>
          <w:b/>
        </w:rPr>
        <w:t>奠定了西方史学中政治叙事</w:t>
      </w:r>
      <w:proofErr w:type="gramStart"/>
      <w:r w:rsidRPr="00EA014B">
        <w:rPr>
          <w:rStyle w:val="con"/>
          <w:b/>
        </w:rPr>
        <w:t>史传统</w:t>
      </w:r>
      <w:proofErr w:type="gramEnd"/>
      <w:r w:rsidRPr="00EA014B">
        <w:rPr>
          <w:rStyle w:val="con"/>
          <w:b/>
        </w:rPr>
        <w:t>的基础和基本模式</w:t>
      </w:r>
      <w:r w:rsidRPr="00EA014B">
        <w:rPr>
          <w:rStyle w:val="con"/>
        </w:rPr>
        <w:t xml:space="preserve">，对此后西方史学2000多年的发展产生了极大的影响。同时他还根据“历史就是当代史”的原则，将较遥远的历史划归考古学。他认为“要准确认识有关遥远的过去、甚至我们这个时代以前的历史都是不可能的，因为它们在时间上距离我们太远了”，所以“应该由考古学家去研究。” </w:t>
      </w:r>
      <w:r w:rsidRPr="00EA014B">
        <w:br/>
      </w:r>
      <w:r w:rsidRPr="00EA014B">
        <w:rPr>
          <w:rStyle w:val="con"/>
          <w:rFonts w:hint="eastAsia"/>
        </w:rPr>
        <w:t xml:space="preserve"> </w:t>
      </w:r>
      <w:r w:rsidRPr="00EA014B">
        <w:rPr>
          <w:rStyle w:val="con"/>
        </w:rPr>
        <w:t xml:space="preserve">   </w:t>
      </w:r>
      <w:r w:rsidRPr="00EA014B">
        <w:rPr>
          <w:rStyle w:val="con"/>
        </w:rPr>
        <w:t>为了达到追求真实的目标，</w:t>
      </w:r>
      <w:hyperlink r:id="rId9" w:tgtFrame="_blank" w:history="1">
        <w:r w:rsidRPr="00EA014B">
          <w:rPr>
            <w:rStyle w:val="a4"/>
            <w:color w:val="auto"/>
            <w:u w:val="none"/>
          </w:rPr>
          <w:t>修昔底德</w:t>
        </w:r>
      </w:hyperlink>
      <w:r w:rsidRPr="00EA014B">
        <w:rPr>
          <w:rStyle w:val="con"/>
        </w:rPr>
        <w:t>还提醒历史学家们：</w:t>
      </w:r>
      <w:r w:rsidRPr="00EA014B">
        <w:rPr>
          <w:rStyle w:val="con"/>
          <w:b/>
        </w:rPr>
        <w:t>不要轻信传闻、要对资料进行批判和考证，还要尽量避免先入为主的偏见</w:t>
      </w:r>
      <w:r w:rsidRPr="00EA014B">
        <w:rPr>
          <w:rStyle w:val="con"/>
        </w:rPr>
        <w:t>。</w:t>
      </w:r>
      <w:bookmarkStart w:id="0" w:name="_GoBack"/>
      <w:bookmarkEnd w:id="0"/>
    </w:p>
    <w:p w14:paraId="593BA873" w14:textId="77777777" w:rsidR="00BE7D0C" w:rsidRPr="00EA014B" w:rsidRDefault="00BE7D0C"/>
    <w:p w14:paraId="243FDACC" w14:textId="4713AF5F" w:rsidR="00A42A0E" w:rsidRPr="00EA014B" w:rsidRDefault="00A42A0E">
      <w:r w:rsidRPr="00EA014B">
        <w:rPr>
          <w:rFonts w:hint="eastAsia"/>
        </w:rPr>
        <w:t>求真：</w:t>
      </w:r>
    </w:p>
    <w:p w14:paraId="35E2DAE3" w14:textId="6970B796" w:rsidR="00A42A0E" w:rsidRPr="00EA014B" w:rsidRDefault="00A42A0E">
      <w:pPr>
        <w:rPr>
          <w:rFonts w:hint="eastAsia"/>
          <w:b/>
        </w:rPr>
      </w:pPr>
      <w:r w:rsidRPr="00EA014B">
        <w:rPr>
          <w:rFonts w:hint="eastAsia"/>
          <w:b/>
        </w:rPr>
        <w:t>1</w:t>
      </w:r>
      <w:r w:rsidRPr="00EA014B">
        <w:rPr>
          <w:b/>
        </w:rPr>
        <w:t>.</w:t>
      </w:r>
      <w:r w:rsidRPr="00EA014B">
        <w:rPr>
          <w:rFonts w:hint="eastAsia"/>
          <w:b/>
        </w:rPr>
        <w:t>主要依赖口述资料</w:t>
      </w:r>
    </w:p>
    <w:p w14:paraId="34A5AC54" w14:textId="60BA34EB" w:rsidR="00133AA7" w:rsidRPr="00EA014B" w:rsidRDefault="00A42A0E" w:rsidP="00BE7D0C">
      <w:pPr>
        <w:ind w:firstLineChars="200" w:firstLine="420"/>
      </w:pPr>
      <w:r w:rsidRPr="00EA014B">
        <w:rPr>
          <w:rFonts w:hint="eastAsia"/>
        </w:rPr>
        <w:t>他的“求真”的主要依据就是他依赖的主要是口述资料，而非文字资料。希腊口述传统在修氏著作中的突出表现是他对演说词的大量引用。它主要利用这些演说词来阐明历次行动中相关各方的政策、立场和策略，这无疑是具有相当说服力的一种叙述方式。</w:t>
      </w:r>
    </w:p>
    <w:p w14:paraId="7D5B3660" w14:textId="628CFFD9" w:rsidR="00A42A0E" w:rsidRPr="00EA014B" w:rsidRDefault="00A42A0E">
      <w:pPr>
        <w:rPr>
          <w:b/>
        </w:rPr>
      </w:pPr>
      <w:r w:rsidRPr="00EA014B">
        <w:rPr>
          <w:rFonts w:hint="eastAsia"/>
          <w:b/>
        </w:rPr>
        <w:t>2</w:t>
      </w:r>
      <w:r w:rsidRPr="00EA014B">
        <w:rPr>
          <w:b/>
        </w:rPr>
        <w:t>.</w:t>
      </w:r>
      <w:r w:rsidRPr="00EA014B">
        <w:rPr>
          <w:rFonts w:hint="eastAsia"/>
          <w:b/>
        </w:rPr>
        <w:t>数量精确</w:t>
      </w:r>
    </w:p>
    <w:p w14:paraId="03A7B18F" w14:textId="680B3352" w:rsidR="00A42A0E" w:rsidRPr="00EA014B" w:rsidRDefault="00A42A0E" w:rsidP="00BE7D0C">
      <w:pPr>
        <w:ind w:firstLineChars="200" w:firstLine="420"/>
      </w:pPr>
      <w:r w:rsidRPr="00EA014B">
        <w:rPr>
          <w:rFonts w:hint="eastAsia"/>
        </w:rPr>
        <w:t>第七卷第五章，有一段关于与叙拉古人海战的描写：“当天叙拉古人撤退了，但是次日他们驾驶七十六条舰船出来了，同时他们的陆军也向雅典的城塞进军。雅典人驾驶八十六条舰船出来迎战</w:t>
      </w:r>
      <w:r w:rsidR="0032469F" w:rsidRPr="00EA014B">
        <w:rPr>
          <w:rFonts w:hint="eastAsia"/>
        </w:rPr>
        <w:t>。两军靠近，于是战争开始了。</w:t>
      </w:r>
      <w:r w:rsidRPr="00EA014B">
        <w:rPr>
          <w:rFonts w:hint="eastAsia"/>
        </w:rPr>
        <w:t>”</w:t>
      </w:r>
      <w:r w:rsidR="0032469F" w:rsidRPr="00EA014B">
        <w:rPr>
          <w:rFonts w:hint="eastAsia"/>
        </w:rPr>
        <w:t>、“八十六条船舰被叙拉古人和他们的同盟者所俘虏”，关于这次战役的描写，修昔底德把双方交战船舰的数量精确到了个位数。</w:t>
      </w:r>
    </w:p>
    <w:p w14:paraId="22E6994E" w14:textId="039409C0" w:rsidR="0032469F" w:rsidRPr="00EA014B" w:rsidRDefault="0032469F">
      <w:pPr>
        <w:rPr>
          <w:b/>
        </w:rPr>
      </w:pPr>
      <w:r w:rsidRPr="00EA014B">
        <w:rPr>
          <w:rFonts w:hint="eastAsia"/>
          <w:b/>
        </w:rPr>
        <w:t>3</w:t>
      </w:r>
      <w:r w:rsidRPr="00EA014B">
        <w:rPr>
          <w:b/>
        </w:rPr>
        <w:t>.</w:t>
      </w:r>
      <w:r w:rsidRPr="00EA014B">
        <w:rPr>
          <w:rFonts w:hint="eastAsia"/>
          <w:b/>
        </w:rPr>
        <w:t>客观精神</w:t>
      </w:r>
    </w:p>
    <w:p w14:paraId="10BCC502" w14:textId="0E07C133" w:rsidR="0032469F" w:rsidRDefault="0032469F" w:rsidP="00BE7D0C">
      <w:pPr>
        <w:ind w:firstLineChars="200" w:firstLine="420"/>
      </w:pPr>
      <w:r w:rsidRPr="00EA014B">
        <w:rPr>
          <w:rFonts w:hint="eastAsia"/>
        </w:rPr>
        <w:t>如果不是他自己经常提及“雅典人修昔底德斯”的话，天真的读者有时会弄不清楚他是哪国人。这就是修昔底德写《伯罗奔尼撒战争史》难能可贵的地方，也是一般史学家难以做到的地方。作为一个史学家，自然有民族、国家，当他在记载涉及民族、国家的史实时，难免会夹杂自己的情感，这可能会影响到后人对其所著历史的理解。而修昔底德身为雅典人，在</w:t>
      </w:r>
      <w:r>
        <w:rPr>
          <w:rFonts w:hint="eastAsia"/>
        </w:rPr>
        <w:lastRenderedPageBreak/>
        <w:t>记载雅典与斯巴达战争的历史时，却是以一种旁观者的态度来记述的，并非偏袒雅典。“在同一个冬季里，雅典人决定再派一支比雷歧兹和</w:t>
      </w:r>
      <w:proofErr w:type="gramStart"/>
      <w:r>
        <w:rPr>
          <w:rFonts w:hint="eastAsia"/>
        </w:rPr>
        <w:t>攸利密顿所</w:t>
      </w:r>
      <w:proofErr w:type="gramEnd"/>
      <w:r>
        <w:rPr>
          <w:rFonts w:hint="eastAsia"/>
        </w:rPr>
        <w:t>率领的更大的军队去进攻西西里；如果可能的话，他们想征服这个岛。”这是一段关于雅典进攻西西里的叙述。从措辞来说，不容易看出这是雅典</w:t>
      </w:r>
      <w:proofErr w:type="gramStart"/>
      <w:r>
        <w:rPr>
          <w:rFonts w:hint="eastAsia"/>
        </w:rPr>
        <w:t>史家写</w:t>
      </w:r>
      <w:proofErr w:type="gramEnd"/>
      <w:r>
        <w:rPr>
          <w:rFonts w:hint="eastAsia"/>
        </w:rPr>
        <w:t>的。</w:t>
      </w:r>
    </w:p>
    <w:p w14:paraId="5A8B73CE" w14:textId="32E67B1B" w:rsidR="005D08E8" w:rsidRDefault="005D08E8"/>
    <w:p w14:paraId="4F0D8968" w14:textId="7B55E6F6" w:rsidR="005D08E8" w:rsidRDefault="005D08E8">
      <w:pPr>
        <w:rPr>
          <w:rFonts w:hint="eastAsia"/>
        </w:rPr>
      </w:pPr>
      <w:r>
        <w:rPr>
          <w:rFonts w:hint="eastAsia"/>
        </w:rPr>
        <w:t>人本思想：</w:t>
      </w:r>
    </w:p>
    <w:p w14:paraId="710DF379" w14:textId="6D1E64D5" w:rsidR="0032469F" w:rsidRDefault="005D08E8">
      <w:r>
        <w:rPr>
          <w:rFonts w:hint="eastAsia"/>
        </w:rPr>
        <w:t>·</w:t>
      </w:r>
      <w:r w:rsidRPr="00BE7D0C">
        <w:rPr>
          <w:rFonts w:hint="eastAsia"/>
          <w:b/>
        </w:rPr>
        <w:t>·1</w:t>
      </w:r>
      <w:r w:rsidR="0032469F" w:rsidRPr="00BE7D0C">
        <w:rPr>
          <w:b/>
        </w:rPr>
        <w:t>.</w:t>
      </w:r>
      <w:r w:rsidR="0032469F" w:rsidRPr="00BE7D0C">
        <w:rPr>
          <w:rFonts w:hint="eastAsia"/>
          <w:b/>
        </w:rPr>
        <w:t>对宗教迷信和神话持否定态度</w:t>
      </w:r>
    </w:p>
    <w:p w14:paraId="4E502E4E" w14:textId="438F3142" w:rsidR="0032469F" w:rsidRDefault="0032469F" w:rsidP="00082761">
      <w:pPr>
        <w:ind w:firstLineChars="200" w:firstLine="420"/>
      </w:pPr>
      <w:r>
        <w:rPr>
          <w:rFonts w:hint="eastAsia"/>
        </w:rPr>
        <w:t>他写《伯罗奔尼撒战争史》的主旨是“人事成败之际，城邦兴废之由”，他认为：“</w:t>
      </w:r>
      <w:r w:rsidR="005D08E8">
        <w:rPr>
          <w:rFonts w:hint="eastAsia"/>
        </w:rPr>
        <w:t>人是第一重要的；其他一切都是人的劳动成果。</w:t>
      </w:r>
      <w:r>
        <w:rPr>
          <w:rFonts w:hint="eastAsia"/>
        </w:rPr>
        <w:t>”</w:t>
      </w:r>
      <w:r w:rsidR="005D08E8">
        <w:rPr>
          <w:rFonts w:hint="eastAsia"/>
        </w:rPr>
        <w:t>他认为日食月食地震风暴都是自然现象，不能看作吉凶的征兆。他解释了一些自然现象，如水灾发生的原因：“依我看来，这些事情是由地震引起的。在地震最强烈的地方海水就被吸引，离开海岸，然后更强烈的冲回来，因此产生水灾。且修昔底德指责远征西西里的统帅尼西阿斯因为天文现象而贻误战机。</w:t>
      </w:r>
    </w:p>
    <w:p w14:paraId="67618A84" w14:textId="564017EC" w:rsidR="005D08E8" w:rsidRPr="00082761" w:rsidRDefault="005D08E8">
      <w:pPr>
        <w:rPr>
          <w:b/>
        </w:rPr>
      </w:pPr>
      <w:r w:rsidRPr="00082761">
        <w:rPr>
          <w:rFonts w:hint="eastAsia"/>
          <w:b/>
        </w:rPr>
        <w:t>2</w:t>
      </w:r>
      <w:r w:rsidRPr="00082761">
        <w:rPr>
          <w:b/>
        </w:rPr>
        <w:t>.</w:t>
      </w:r>
      <w:r w:rsidRPr="00082761">
        <w:rPr>
          <w:rFonts w:hint="eastAsia"/>
          <w:b/>
        </w:rPr>
        <w:t>看到了人的重要性</w:t>
      </w:r>
    </w:p>
    <w:p w14:paraId="6344B269" w14:textId="19119907" w:rsidR="005D08E8" w:rsidRDefault="005D08E8" w:rsidP="00082761">
      <w:pPr>
        <w:ind w:firstLineChars="200" w:firstLine="420"/>
      </w:pPr>
      <w:r>
        <w:rPr>
          <w:rFonts w:hint="eastAsia"/>
        </w:rPr>
        <w:t>在远征西西里的雅典军队陷于绝境时，他还通过尼西阿斯的演说表明：“建立城市的是人，而不是那些没有人的城墙或船舰。”他解释了客观历史自身存在的理性：历史以社会经济发展和人类联系不断加强的方式表现其发展的理路。人性是推动历史发展的动因，历史的本质就是人性。</w:t>
      </w:r>
    </w:p>
    <w:p w14:paraId="59768052" w14:textId="77777777" w:rsidR="00082761" w:rsidRDefault="00082761"/>
    <w:p w14:paraId="53285192" w14:textId="61F0443B" w:rsidR="00BE7D0C" w:rsidRDefault="00BE7D0C">
      <w:r>
        <w:rPr>
          <w:rFonts w:hint="eastAsia"/>
        </w:rPr>
        <w:t>参考文献：</w:t>
      </w:r>
    </w:p>
    <w:p w14:paraId="573E795E" w14:textId="0F21A06B" w:rsidR="00BE7D0C" w:rsidRDefault="00BE7D0C" w:rsidP="00BE7D0C">
      <w:pPr>
        <w:pStyle w:val="a3"/>
        <w:numPr>
          <w:ilvl w:val="0"/>
          <w:numId w:val="1"/>
        </w:numPr>
        <w:ind w:firstLineChars="0"/>
      </w:pPr>
      <w:r>
        <w:rPr>
          <w:rFonts w:hint="eastAsia"/>
        </w:rPr>
        <w:t>张广智：《超越时空的对话》，北京师范大学出版社，2</w:t>
      </w:r>
      <w:r>
        <w:t>008</w:t>
      </w:r>
      <w:r>
        <w:rPr>
          <w:rFonts w:hint="eastAsia"/>
        </w:rPr>
        <w:t>，第1</w:t>
      </w:r>
      <w:r>
        <w:t>61</w:t>
      </w:r>
      <w:r>
        <w:rPr>
          <w:rFonts w:hint="eastAsia"/>
        </w:rPr>
        <w:t>页</w:t>
      </w:r>
    </w:p>
    <w:p w14:paraId="4F76798B" w14:textId="7EBADC80" w:rsidR="00BE7D0C" w:rsidRDefault="00BE7D0C" w:rsidP="00BE7D0C">
      <w:pPr>
        <w:pStyle w:val="a3"/>
        <w:numPr>
          <w:ilvl w:val="0"/>
          <w:numId w:val="1"/>
        </w:numPr>
        <w:ind w:firstLineChars="0"/>
      </w:pPr>
      <w:r>
        <w:rPr>
          <w:rFonts w:hint="eastAsia"/>
        </w:rPr>
        <w:t>吴广</w:t>
      </w:r>
      <w:proofErr w:type="gramStart"/>
      <w:r w:rsidRPr="00BE7D0C">
        <w:rPr>
          <w:rFonts w:hint="eastAsia"/>
        </w:rPr>
        <w:t>廑</w:t>
      </w:r>
      <w:proofErr w:type="gramEnd"/>
      <w:r>
        <w:rPr>
          <w:rFonts w:hint="eastAsia"/>
        </w:rPr>
        <w:t>：《修昔底德&lt;伯罗奔尼撒战争史</w:t>
      </w:r>
      <w:r>
        <w:t>&gt;</w:t>
      </w:r>
      <w:r>
        <w:rPr>
          <w:rFonts w:hint="eastAsia"/>
        </w:rPr>
        <w:t>选》，前言，载《外国史学名著选》，商务印书馆，1</w:t>
      </w:r>
      <w:r>
        <w:t>986</w:t>
      </w:r>
      <w:r>
        <w:rPr>
          <w:rFonts w:hint="eastAsia"/>
        </w:rPr>
        <w:t>年，第8</w:t>
      </w:r>
      <w:r>
        <w:t>7</w:t>
      </w:r>
      <w:r>
        <w:rPr>
          <w:rFonts w:hint="eastAsia"/>
        </w:rPr>
        <w:t>页</w:t>
      </w:r>
    </w:p>
    <w:p w14:paraId="7B94E1FD" w14:textId="77777777" w:rsidR="00BE7D0C" w:rsidRDefault="00BE7D0C" w:rsidP="00BE7D0C">
      <w:r>
        <w:rPr>
          <w:rFonts w:hint="eastAsia"/>
        </w:rPr>
        <w:t>《浅谈修昔底德与&lt;伯罗奔尼撒战争史</w:t>
      </w:r>
      <w:r>
        <w:t>&gt;</w:t>
      </w:r>
      <w:r>
        <w:rPr>
          <w:rFonts w:hint="eastAsia"/>
        </w:rPr>
        <w:t>》，</w:t>
      </w:r>
      <w:r w:rsidRPr="00A42A0E">
        <w:t>https://wenku.baidu.com/view/1f835f7601f69e3143329489.html</w:t>
      </w:r>
    </w:p>
    <w:p w14:paraId="61AA0C9D" w14:textId="4BE3C1F6" w:rsidR="00BE7D0C" w:rsidRDefault="00BE7D0C" w:rsidP="00BE7D0C">
      <w:pPr>
        <w:pStyle w:val="a3"/>
        <w:numPr>
          <w:ilvl w:val="0"/>
          <w:numId w:val="1"/>
        </w:numPr>
        <w:ind w:firstLineChars="0"/>
        <w:rPr>
          <w:rFonts w:hint="eastAsia"/>
        </w:rPr>
      </w:pPr>
    </w:p>
    <w:sectPr w:rsidR="00BE7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6C1"/>
    <w:multiLevelType w:val="hybridMultilevel"/>
    <w:tmpl w:val="7E76F76C"/>
    <w:lvl w:ilvl="0" w:tplc="F56AA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A0"/>
    <w:rsid w:val="00082761"/>
    <w:rsid w:val="00133AA7"/>
    <w:rsid w:val="0032469F"/>
    <w:rsid w:val="005D08E8"/>
    <w:rsid w:val="00A42A0E"/>
    <w:rsid w:val="00BE7D0C"/>
    <w:rsid w:val="00C950F5"/>
    <w:rsid w:val="00D030A0"/>
    <w:rsid w:val="00D91B76"/>
    <w:rsid w:val="00EA014B"/>
    <w:rsid w:val="00EA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F930"/>
  <w15:chartTrackingRefBased/>
  <w15:docId w15:val="{E286A35E-72B7-4D51-AC5F-F2F18B9A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D0C"/>
    <w:pPr>
      <w:ind w:firstLineChars="200" w:firstLine="420"/>
    </w:pPr>
  </w:style>
  <w:style w:type="character" w:customStyle="1" w:styleId="con">
    <w:name w:val="con"/>
    <w:basedOn w:val="a0"/>
    <w:rsid w:val="00BE7D0C"/>
  </w:style>
  <w:style w:type="character" w:styleId="a4">
    <w:name w:val="Hyperlink"/>
    <w:basedOn w:val="a0"/>
    <w:uiPriority w:val="99"/>
    <w:semiHidden/>
    <w:unhideWhenUsed/>
    <w:rsid w:val="00BE7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3%80%8A%E4%BC%AF%E7%BD%97%E5%A5%94%E5%B0%BC%E6%92%92%E6%88%98%E4%BA%89%E5%8F%B2%E3%80%8B&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E4%BF%AE%E6%98%94%E5%BA%95%E5%BE%B7&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5%B8%8C%E8%85%8A%E5%93%B2%E5%AD%A6&amp;tn=SE_PcZhidaonwhc_ngpagmjz&amp;rsv_dl=gh_pc_zhidao" TargetMode="External"/><Relationship Id="rId11" Type="http://schemas.openxmlformats.org/officeDocument/2006/relationships/theme" Target="theme/theme1.xml"/><Relationship Id="rId5" Type="http://schemas.openxmlformats.org/officeDocument/2006/relationships/hyperlink" Target="https://www.baidu.com/s?wd=%E4%BF%AE%E6%98%94%E5%BA%95%E5%BE%B7&amp;tn=SE_PcZhidaonwhc_ngpagmjz&amp;rsv_dl=gh_pc_zhida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E4%BF%AE%E6%98%94%E5%BA%95%E5%BE%B7&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Incouan</dc:creator>
  <cp:keywords/>
  <dc:description/>
  <cp:lastModifiedBy>Incouan</cp:lastModifiedBy>
  <cp:revision>3</cp:revision>
  <dcterms:created xsi:type="dcterms:W3CDTF">2018-06-11T15:35:00Z</dcterms:created>
  <dcterms:modified xsi:type="dcterms:W3CDTF">2018-06-11T16:53:00Z</dcterms:modified>
</cp:coreProperties>
</file>