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003DC3" w14:textId="7D23AF1A" w:rsidR="00511A9C" w:rsidRPr="00A067CC" w:rsidRDefault="0027014A">
      <w:pPr>
        <w:rPr>
          <w:szCs w:val="21"/>
        </w:rPr>
      </w:pPr>
      <w:r w:rsidRPr="00A067CC">
        <w:rPr>
          <w:rFonts w:hint="eastAsia"/>
          <w:szCs w:val="21"/>
        </w:rPr>
        <w:t>1.</w:t>
      </w:r>
      <w:r w:rsidRPr="00A067CC">
        <w:rPr>
          <w:szCs w:val="21"/>
        </w:rPr>
        <w:t xml:space="preserve"> </w:t>
      </w:r>
      <w:r w:rsidRPr="00A067CC">
        <w:rPr>
          <w:rFonts w:hint="eastAsia"/>
          <w:szCs w:val="21"/>
        </w:rPr>
        <w:t>集体记忆</w:t>
      </w:r>
    </w:p>
    <w:p w14:paraId="15D73937" w14:textId="426E81DA" w:rsidR="0027014A" w:rsidRPr="00A067CC" w:rsidRDefault="0027014A">
      <w:pPr>
        <w:rPr>
          <w:szCs w:val="21"/>
        </w:rPr>
      </w:pPr>
      <w:r w:rsidRPr="00A067CC">
        <w:rPr>
          <w:rFonts w:hint="eastAsia"/>
          <w:szCs w:val="21"/>
        </w:rPr>
        <w:t>集体记忆即集体性的记忆，记忆是离不开他人和社会的参与的，所有的记忆都是从目前出发，受目前社会</w:t>
      </w:r>
      <w:r w:rsidR="00346969">
        <w:rPr>
          <w:rFonts w:hint="eastAsia"/>
          <w:szCs w:val="21"/>
        </w:rPr>
        <w:t>系统</w:t>
      </w:r>
      <w:r w:rsidRPr="00A067CC">
        <w:rPr>
          <w:rFonts w:hint="eastAsia"/>
          <w:szCs w:val="21"/>
        </w:rPr>
        <w:t>的</w:t>
      </w:r>
      <w:r w:rsidR="00770BD6" w:rsidRPr="00A067CC">
        <w:rPr>
          <w:rFonts w:hint="eastAsia"/>
          <w:szCs w:val="21"/>
        </w:rPr>
        <w:t>形塑</w:t>
      </w:r>
      <w:r w:rsidRPr="00A067CC">
        <w:rPr>
          <w:rFonts w:hint="eastAsia"/>
          <w:szCs w:val="21"/>
        </w:rPr>
        <w:t>，对过去</w:t>
      </w:r>
      <w:bookmarkStart w:id="0" w:name="_GoBack"/>
      <w:bookmarkEnd w:id="0"/>
      <w:r w:rsidRPr="00A067CC">
        <w:rPr>
          <w:rFonts w:hint="eastAsia"/>
          <w:szCs w:val="21"/>
        </w:rPr>
        <w:t>的重构。</w:t>
      </w:r>
    </w:p>
    <w:p w14:paraId="72F1C57F" w14:textId="7FB91130" w:rsidR="00D11BEF" w:rsidRPr="00A067CC" w:rsidRDefault="00D11BEF">
      <w:pPr>
        <w:rPr>
          <w:szCs w:val="21"/>
        </w:rPr>
      </w:pPr>
      <w:r w:rsidRPr="00A067CC">
        <w:rPr>
          <w:rFonts w:hint="eastAsia"/>
          <w:szCs w:val="21"/>
        </w:rPr>
        <w:t>（</w:t>
      </w:r>
      <w:r w:rsidRPr="00A067CC">
        <w:rPr>
          <w:szCs w:val="21"/>
        </w:rPr>
        <w:t>集体记忆</w:t>
      </w:r>
      <w:r w:rsidRPr="00A067CC">
        <w:rPr>
          <w:rFonts w:hint="eastAsia"/>
          <w:szCs w:val="21"/>
        </w:rPr>
        <w:t>是目前持续的思想；</w:t>
      </w:r>
      <w:r w:rsidRPr="00A067CC">
        <w:rPr>
          <w:szCs w:val="21"/>
        </w:rPr>
        <w:t>集体记忆保存传统</w:t>
      </w:r>
      <w:r w:rsidRPr="00A067CC">
        <w:rPr>
          <w:rFonts w:hint="eastAsia"/>
          <w:szCs w:val="21"/>
        </w:rPr>
        <w:t>；</w:t>
      </w:r>
      <w:r w:rsidRPr="00A067CC">
        <w:rPr>
          <w:szCs w:val="21"/>
        </w:rPr>
        <w:t>集体记忆对过去一般没有明确清晰的时间，它总是在保持过去与目前的相似性中</w:t>
      </w:r>
      <w:r w:rsidRPr="00A067CC">
        <w:rPr>
          <w:rFonts w:hint="eastAsia"/>
          <w:szCs w:val="21"/>
        </w:rPr>
        <w:t>延续，在目前的社会框架和认识中对过去进行重构；）</w:t>
      </w:r>
    </w:p>
    <w:p w14:paraId="7F95E343" w14:textId="77777777" w:rsidR="000A6F3C" w:rsidRDefault="000A6F3C">
      <w:pPr>
        <w:rPr>
          <w:szCs w:val="21"/>
        </w:rPr>
      </w:pPr>
    </w:p>
    <w:p w14:paraId="0B276338" w14:textId="134600B5" w:rsidR="0027014A" w:rsidRPr="00A067CC" w:rsidRDefault="0027014A">
      <w:pPr>
        <w:rPr>
          <w:szCs w:val="21"/>
        </w:rPr>
      </w:pPr>
      <w:r w:rsidRPr="00A067CC">
        <w:rPr>
          <w:rFonts w:hint="eastAsia"/>
          <w:szCs w:val="21"/>
        </w:rPr>
        <w:t>2.</w:t>
      </w:r>
      <w:r w:rsidRPr="00A067CC">
        <w:rPr>
          <w:szCs w:val="21"/>
        </w:rPr>
        <w:t xml:space="preserve"> </w:t>
      </w:r>
      <w:r w:rsidR="00383A0A" w:rsidRPr="00A067CC">
        <w:rPr>
          <w:rFonts w:hint="eastAsia"/>
          <w:szCs w:val="21"/>
        </w:rPr>
        <w:t>亨利 柏格森</w:t>
      </w:r>
    </w:p>
    <w:p w14:paraId="0677D051" w14:textId="48448B7F" w:rsidR="00383A0A" w:rsidRPr="00A067CC" w:rsidRDefault="00383A0A">
      <w:pPr>
        <w:rPr>
          <w:szCs w:val="21"/>
        </w:rPr>
      </w:pPr>
      <w:r w:rsidRPr="00A067CC">
        <w:rPr>
          <w:rFonts w:hint="eastAsia"/>
          <w:szCs w:val="21"/>
        </w:rPr>
        <w:t>法国哲学家，现代西方记忆理论的奠基人，他</w:t>
      </w:r>
      <w:r w:rsidRPr="00A067CC">
        <w:rPr>
          <w:szCs w:val="21"/>
        </w:rPr>
        <w:t>的核心概念是“绵延”，意即在人的意识中，过 去、现在与未来不可分割地连结起来，形成意识的绵延不绝。绵延并非混浊无物，知觉和记忆构成其内容，但“‘纯粹的’自发的知觉其实只是一种理想，一种极致。每一个知觉都</w:t>
      </w:r>
      <w:proofErr w:type="gramStart"/>
      <w:r w:rsidRPr="00A067CC">
        <w:rPr>
          <w:szCs w:val="21"/>
        </w:rPr>
        <w:t>填充着</w:t>
      </w:r>
      <w:proofErr w:type="gramEnd"/>
      <w:r w:rsidRPr="00A067CC">
        <w:rPr>
          <w:szCs w:val="21"/>
        </w:rPr>
        <w:t>一定深度的绵延，都将过去延伸到当前之中，同时也由此成了记忆的一个组成部分”。换言之，绵延即记忆，记忆（含瞬间知觉）构成人对世界的认知和精神世界。</w:t>
      </w:r>
    </w:p>
    <w:p w14:paraId="08A8664D" w14:textId="3F693F4F" w:rsidR="00383A0A" w:rsidRPr="00A067CC" w:rsidRDefault="00383A0A">
      <w:pPr>
        <w:rPr>
          <w:szCs w:val="21"/>
        </w:rPr>
      </w:pPr>
    </w:p>
    <w:p w14:paraId="43AEA166" w14:textId="7AFF6138" w:rsidR="00383A0A" w:rsidRPr="00A067CC" w:rsidRDefault="00383A0A">
      <w:pPr>
        <w:rPr>
          <w:szCs w:val="21"/>
        </w:rPr>
      </w:pPr>
      <w:r w:rsidRPr="00A067CC">
        <w:rPr>
          <w:rFonts w:hint="eastAsia"/>
          <w:szCs w:val="21"/>
        </w:rPr>
        <w:t>3.</w:t>
      </w:r>
      <w:r w:rsidRPr="00A067CC">
        <w:rPr>
          <w:szCs w:val="21"/>
        </w:rPr>
        <w:t xml:space="preserve"> </w:t>
      </w:r>
      <w:r w:rsidRPr="00A067CC">
        <w:rPr>
          <w:rFonts w:hint="eastAsia"/>
          <w:szCs w:val="21"/>
        </w:rPr>
        <w:t>埃米尔 涂尔干</w:t>
      </w:r>
    </w:p>
    <w:p w14:paraId="324193D6" w14:textId="32A562DF" w:rsidR="00383A0A" w:rsidRPr="00A067CC" w:rsidRDefault="00383A0A">
      <w:pPr>
        <w:rPr>
          <w:szCs w:val="21"/>
        </w:rPr>
      </w:pPr>
      <w:r w:rsidRPr="00A067CC">
        <w:rPr>
          <w:rFonts w:hint="eastAsia"/>
          <w:szCs w:val="21"/>
        </w:rPr>
        <w:t>法国社会学家、人类学家，提出了“社会事实”</w:t>
      </w:r>
      <w:r w:rsidRPr="00A067CC">
        <w:rPr>
          <w:szCs w:val="21"/>
        </w:rPr>
        <w:t xml:space="preserve"> 概念，即人的“一切行为方式，不论它是固定的还是不固定的，凡能从外部给予个人以约束的，或者换一句话说，普遍存在于该社会各处并具有其固有存在的，不管其在个人身上的表现如何，都叫做社会事实”。他认为</w:t>
      </w:r>
      <w:r w:rsidRPr="00A067CC">
        <w:rPr>
          <w:rFonts w:hint="eastAsia"/>
          <w:szCs w:val="21"/>
        </w:rPr>
        <w:t>，</w:t>
      </w:r>
      <w:r w:rsidRPr="00A067CC">
        <w:rPr>
          <w:szCs w:val="21"/>
        </w:rPr>
        <w:t>社会科学的任务就是从外部社会事实中寻求对人类行为做出解释</w:t>
      </w:r>
      <w:r w:rsidRPr="00A067CC">
        <w:rPr>
          <w:rFonts w:hint="eastAsia"/>
          <w:szCs w:val="21"/>
        </w:rPr>
        <w:t>，</w:t>
      </w:r>
      <w:r w:rsidRPr="00A067CC">
        <w:rPr>
          <w:szCs w:val="21"/>
        </w:rPr>
        <w:t>并明确反对从人的主观心理来解释人的行为。</w:t>
      </w:r>
    </w:p>
    <w:p w14:paraId="0DCED7F6" w14:textId="533FAEC4" w:rsidR="00383A0A" w:rsidRPr="00A067CC" w:rsidRDefault="00383A0A">
      <w:pPr>
        <w:rPr>
          <w:szCs w:val="21"/>
        </w:rPr>
      </w:pPr>
    </w:p>
    <w:p w14:paraId="4D206A19" w14:textId="4A80A870" w:rsidR="00383A0A" w:rsidRPr="00A067CC" w:rsidRDefault="00383A0A">
      <w:pPr>
        <w:rPr>
          <w:szCs w:val="21"/>
        </w:rPr>
      </w:pPr>
      <w:r w:rsidRPr="00A067CC">
        <w:rPr>
          <w:rFonts w:hint="eastAsia"/>
          <w:szCs w:val="21"/>
        </w:rPr>
        <w:t>4.</w:t>
      </w:r>
      <w:r w:rsidRPr="00A067CC">
        <w:rPr>
          <w:szCs w:val="21"/>
        </w:rPr>
        <w:t xml:space="preserve"> </w:t>
      </w:r>
      <w:r w:rsidRPr="00A067CC">
        <w:rPr>
          <w:rFonts w:hint="eastAsia"/>
          <w:szCs w:val="21"/>
        </w:rPr>
        <w:t>莫里斯 哈布瓦</w:t>
      </w:r>
      <w:proofErr w:type="gramStart"/>
      <w:r w:rsidRPr="00A067CC">
        <w:rPr>
          <w:rFonts w:hint="eastAsia"/>
          <w:szCs w:val="21"/>
        </w:rPr>
        <w:t>赫</w:t>
      </w:r>
      <w:proofErr w:type="gramEnd"/>
    </w:p>
    <w:p w14:paraId="44CAB385" w14:textId="1DCFF1F7" w:rsidR="00383A0A" w:rsidRPr="00A067CC" w:rsidRDefault="00383A0A">
      <w:pPr>
        <w:rPr>
          <w:szCs w:val="21"/>
        </w:rPr>
      </w:pPr>
      <w:r w:rsidRPr="00A067CC">
        <w:rPr>
          <w:rFonts w:hint="eastAsia"/>
          <w:szCs w:val="21"/>
        </w:rPr>
        <w:t>法国历史学家和社会学家，</w:t>
      </w:r>
      <w:r w:rsidR="00770BD6" w:rsidRPr="00A067CC">
        <w:rPr>
          <w:rFonts w:hint="eastAsia"/>
          <w:szCs w:val="21"/>
        </w:rPr>
        <w:t>提出“集体记忆”的理论，认为</w:t>
      </w:r>
      <w:r w:rsidR="00770BD6" w:rsidRPr="00A067CC">
        <w:rPr>
          <w:szCs w:val="21"/>
        </w:rPr>
        <w:t>所有记忆都受到集体、社会框架的影响和形塑。在“集体记忆”理论中，涂尔干的外部集体、社会框架的影响与形塑替代了柏格森的个人内在自由主义；而涂尔干由分析外部社会事实来研究人的行为活动则被转化为对人内在客观记忆结构的研究。换言之，哈布瓦赫成功地将涂尔干对人的外部客观性研究转化为对人的内部客观性研究，这一点得益于柏格森对记忆的精深分析。</w:t>
      </w:r>
    </w:p>
    <w:p w14:paraId="4D8241CF" w14:textId="19237B11" w:rsidR="00770BD6" w:rsidRPr="00A067CC" w:rsidRDefault="00770BD6">
      <w:pPr>
        <w:rPr>
          <w:szCs w:val="21"/>
        </w:rPr>
      </w:pPr>
    </w:p>
    <w:p w14:paraId="0134FEFD" w14:textId="7B87EA61" w:rsidR="00770BD6" w:rsidRPr="00A067CC" w:rsidRDefault="00770BD6">
      <w:pPr>
        <w:rPr>
          <w:szCs w:val="21"/>
        </w:rPr>
      </w:pPr>
      <w:r w:rsidRPr="00A067CC">
        <w:rPr>
          <w:rFonts w:hint="eastAsia"/>
          <w:szCs w:val="21"/>
        </w:rPr>
        <w:t>5.</w:t>
      </w:r>
      <w:r w:rsidRPr="00A067CC">
        <w:rPr>
          <w:szCs w:val="21"/>
        </w:rPr>
        <w:t xml:space="preserve"> </w:t>
      </w:r>
      <w:r w:rsidRPr="00A067CC">
        <w:rPr>
          <w:rFonts w:hint="eastAsia"/>
          <w:szCs w:val="21"/>
        </w:rPr>
        <w:t>“文化记忆”</w:t>
      </w:r>
    </w:p>
    <w:p w14:paraId="41A67EC7" w14:textId="77777777" w:rsidR="00770BD6" w:rsidRPr="00A067CC" w:rsidRDefault="00770BD6" w:rsidP="00770BD6">
      <w:pPr>
        <w:rPr>
          <w:szCs w:val="21"/>
        </w:rPr>
      </w:pPr>
      <w:r w:rsidRPr="00A067CC">
        <w:rPr>
          <w:rFonts w:hint="eastAsia"/>
          <w:szCs w:val="21"/>
        </w:rPr>
        <w:t>最早由德国艺术家阿拜·瓦尔堡</w:t>
      </w:r>
      <w:r w:rsidRPr="00A067CC">
        <w:rPr>
          <w:szCs w:val="21"/>
        </w:rPr>
        <w:t>提出。</w:t>
      </w:r>
      <w:r w:rsidRPr="00A067CC">
        <w:rPr>
          <w:rFonts w:hint="eastAsia"/>
          <w:szCs w:val="21"/>
        </w:rPr>
        <w:t>后来</w:t>
      </w:r>
      <w:r w:rsidRPr="00A067CC">
        <w:rPr>
          <w:szCs w:val="21"/>
        </w:rPr>
        <w:t>扬·阿斯曼夫妇对这一概念予以充分阐述。他们明显受到耶</w:t>
      </w:r>
      <w:proofErr w:type="gramStart"/>
      <w:r w:rsidRPr="00A067CC">
        <w:rPr>
          <w:szCs w:val="21"/>
        </w:rPr>
        <w:t>茨</w:t>
      </w:r>
      <w:proofErr w:type="gramEnd"/>
      <w:r w:rsidRPr="00A067CC">
        <w:rPr>
          <w:szCs w:val="21"/>
        </w:rPr>
        <w:t>的记忆术“图像”等文化标识储存绵延记</w:t>
      </w:r>
      <w:r w:rsidRPr="00A067CC">
        <w:rPr>
          <w:rFonts w:hint="eastAsia"/>
          <w:szCs w:val="21"/>
        </w:rPr>
        <w:t>忆的启发，“文化记忆”是“机构化的记忆术”。它以“文化科学为研究的对象”，与“交流记忆”</w:t>
      </w:r>
      <w:r w:rsidRPr="00A067CC">
        <w:rPr>
          <w:szCs w:val="21"/>
        </w:rPr>
        <w:t xml:space="preserve"> 相对应，是指通过文化符号、文本、仪式和纪念性建筑等储存和传递的记忆。     </w:t>
      </w:r>
    </w:p>
    <w:p w14:paraId="1FCB3310" w14:textId="77777777" w:rsidR="00770BD6" w:rsidRPr="00A067CC" w:rsidRDefault="00770BD6" w:rsidP="00770BD6">
      <w:pPr>
        <w:rPr>
          <w:szCs w:val="21"/>
        </w:rPr>
      </w:pPr>
      <w:r w:rsidRPr="00A067CC">
        <w:rPr>
          <w:szCs w:val="21"/>
        </w:rPr>
        <w:t xml:space="preserve">这一理论的提出对文化遗产保护具有重要意义。但其问题也比较明显，一是存在着把一切文化泛化为记忆的倾向；二是尽管作为集体记忆理论的细化，“文化记忆”仍在文本和档案等方面与历史记忆纠缠不清，造成新的概念困扰。     </w:t>
      </w:r>
    </w:p>
    <w:p w14:paraId="283776B0" w14:textId="70A82423" w:rsidR="00770BD6" w:rsidRPr="00A067CC" w:rsidRDefault="00770BD6" w:rsidP="00770BD6">
      <w:pPr>
        <w:rPr>
          <w:szCs w:val="21"/>
        </w:rPr>
      </w:pPr>
    </w:p>
    <w:p w14:paraId="7D7F43A1" w14:textId="0566D373" w:rsidR="00770BD6" w:rsidRPr="00A067CC" w:rsidRDefault="00770BD6" w:rsidP="00770BD6">
      <w:pPr>
        <w:rPr>
          <w:szCs w:val="21"/>
        </w:rPr>
      </w:pPr>
      <w:r w:rsidRPr="00A067CC">
        <w:rPr>
          <w:rFonts w:hint="eastAsia"/>
          <w:szCs w:val="21"/>
        </w:rPr>
        <w:t>6.</w:t>
      </w:r>
      <w:r w:rsidRPr="00A067CC">
        <w:rPr>
          <w:szCs w:val="21"/>
        </w:rPr>
        <w:t xml:space="preserve"> </w:t>
      </w:r>
      <w:r w:rsidR="002B2E8E" w:rsidRPr="00A067CC">
        <w:rPr>
          <w:rFonts w:hint="eastAsia"/>
          <w:szCs w:val="21"/>
        </w:rPr>
        <w:t>顾颉刚</w:t>
      </w:r>
      <w:r w:rsidR="009B6942">
        <w:rPr>
          <w:rFonts w:hint="eastAsia"/>
          <w:szCs w:val="21"/>
        </w:rPr>
        <w:t xml:space="preserve"> </w:t>
      </w:r>
      <w:proofErr w:type="gramStart"/>
      <w:r w:rsidR="009B6942">
        <w:rPr>
          <w:rFonts w:hint="eastAsia"/>
          <w:szCs w:val="21"/>
        </w:rPr>
        <w:t>疑</w:t>
      </w:r>
      <w:proofErr w:type="gramEnd"/>
      <w:r w:rsidR="009B6942">
        <w:rPr>
          <w:rFonts w:hint="eastAsia"/>
          <w:szCs w:val="21"/>
        </w:rPr>
        <w:t>古 历史文本批评学派</w:t>
      </w:r>
    </w:p>
    <w:p w14:paraId="783D5434" w14:textId="14AE8FB8" w:rsidR="00322686" w:rsidRPr="009B6942" w:rsidRDefault="00066CEE" w:rsidP="00770BD6">
      <w:pPr>
        <w:rPr>
          <w:color w:val="333333"/>
          <w:spacing w:val="7"/>
          <w:szCs w:val="21"/>
        </w:rPr>
      </w:pPr>
      <w:r w:rsidRPr="00A067CC">
        <w:rPr>
          <w:rFonts w:hint="eastAsia"/>
          <w:szCs w:val="21"/>
        </w:rPr>
        <w:t>研究“典籍科学考据学”</w:t>
      </w:r>
      <w:r w:rsidR="0034127C">
        <w:rPr>
          <w:rFonts w:hint="eastAsia"/>
          <w:szCs w:val="21"/>
        </w:rPr>
        <w:t>。</w:t>
      </w:r>
      <w:r w:rsidR="0034127C" w:rsidRPr="0034127C">
        <w:rPr>
          <w:rFonts w:hint="eastAsia"/>
          <w:szCs w:val="21"/>
        </w:rPr>
        <w:t>其</w:t>
      </w:r>
      <w:r w:rsidR="0034127C" w:rsidRPr="0034127C">
        <w:rPr>
          <w:rFonts w:hint="eastAsia"/>
          <w:color w:val="333333"/>
          <w:spacing w:val="7"/>
          <w:szCs w:val="21"/>
        </w:rPr>
        <w:t>史学思想的主要特点是：在其史学研究中始终一贯地坚持一种彻底的理性主义态度，这充分体现在他对大量历史文本的进行的具体分析实践中，并体现在其贯彻史学理性主义的精神、态度和意志中。比其他同时代史学家更能坚持文本分析中心主义。他的史学研究的根本目标虽然是为了把握历史现实（重建古史），而其直接研究对象却是历史文本（典籍）。</w:t>
      </w:r>
      <w:r w:rsidR="009B6942" w:rsidRPr="009B6942">
        <w:rPr>
          <w:rFonts w:hint="eastAsia"/>
          <w:color w:val="333333"/>
          <w:spacing w:val="7"/>
          <w:szCs w:val="21"/>
        </w:rPr>
        <w:t>在历史文本分析方面积累了大量研究成果。</w:t>
      </w:r>
    </w:p>
    <w:p w14:paraId="79820BEB" w14:textId="77777777" w:rsidR="00066CEE" w:rsidRPr="00A067CC" w:rsidRDefault="00066CEE" w:rsidP="00770BD6">
      <w:pPr>
        <w:rPr>
          <w:szCs w:val="21"/>
        </w:rPr>
      </w:pPr>
    </w:p>
    <w:p w14:paraId="057227D1" w14:textId="66ACBB84" w:rsidR="00066CEE" w:rsidRPr="00A067CC" w:rsidRDefault="00066CEE" w:rsidP="00770BD6">
      <w:pPr>
        <w:rPr>
          <w:szCs w:val="21"/>
        </w:rPr>
      </w:pPr>
      <w:r w:rsidRPr="00A067CC">
        <w:rPr>
          <w:rFonts w:hint="eastAsia"/>
          <w:szCs w:val="21"/>
        </w:rPr>
        <w:lastRenderedPageBreak/>
        <w:t>7.</w:t>
      </w:r>
      <w:r w:rsidRPr="00A067CC">
        <w:rPr>
          <w:szCs w:val="21"/>
        </w:rPr>
        <w:t xml:space="preserve"> </w:t>
      </w:r>
      <w:r w:rsidRPr="00A067CC">
        <w:rPr>
          <w:rFonts w:hint="eastAsia"/>
          <w:szCs w:val="21"/>
        </w:rPr>
        <w:t>符号学</w:t>
      </w:r>
    </w:p>
    <w:p w14:paraId="54867DAD" w14:textId="5250A624" w:rsidR="00066CEE" w:rsidRPr="00A067CC" w:rsidRDefault="00066CEE" w:rsidP="00770BD6">
      <w:pPr>
        <w:rPr>
          <w:color w:val="333333"/>
          <w:spacing w:val="7"/>
          <w:szCs w:val="21"/>
        </w:rPr>
      </w:pPr>
      <w:r w:rsidRPr="00A067CC">
        <w:rPr>
          <w:rFonts w:hint="eastAsia"/>
          <w:color w:val="333333"/>
          <w:spacing w:val="7"/>
          <w:szCs w:val="21"/>
        </w:rPr>
        <w:t>研究社会人文科学各学科结构和功能以及彼此相互关系的研究，而对语义含混的文本之解剖，则为其主要的工作领域之一。</w:t>
      </w:r>
    </w:p>
    <w:p w14:paraId="4382272A" w14:textId="22C6997E" w:rsidR="00A067CC" w:rsidRPr="009B6942" w:rsidRDefault="00A067CC" w:rsidP="00770BD6">
      <w:pPr>
        <w:rPr>
          <w:szCs w:val="21"/>
        </w:rPr>
      </w:pPr>
      <w:r w:rsidRPr="00A067CC">
        <w:rPr>
          <w:rFonts w:hint="eastAsia"/>
          <w:szCs w:val="21"/>
        </w:rPr>
        <w:t>历史符号学</w:t>
      </w:r>
      <w:r w:rsidR="009B6942">
        <w:rPr>
          <w:rFonts w:hint="eastAsia"/>
          <w:szCs w:val="21"/>
        </w:rPr>
        <w:t>：</w:t>
      </w:r>
      <w:r w:rsidRPr="00A067CC">
        <w:rPr>
          <w:rFonts w:hint="eastAsia"/>
          <w:color w:val="333333"/>
          <w:spacing w:val="7"/>
          <w:szCs w:val="21"/>
        </w:rPr>
        <w:t>狭义符号学是指人类话语系统和其所指称的历史现实的相关关系分析</w:t>
      </w:r>
      <w:r>
        <w:rPr>
          <w:rFonts w:hint="eastAsia"/>
          <w:color w:val="333333"/>
          <w:spacing w:val="7"/>
          <w:szCs w:val="21"/>
        </w:rPr>
        <w:t>，</w:t>
      </w:r>
      <w:r w:rsidRPr="00A067CC">
        <w:rPr>
          <w:rFonts w:hint="eastAsia"/>
          <w:color w:val="333333"/>
          <w:spacing w:val="7"/>
          <w:szCs w:val="21"/>
        </w:rPr>
        <w:t>其特例即历史话语和历史现实的意指关系研究；广义符号学则指人文科学理论话语构成的普遍语义学分析。百年</w:t>
      </w:r>
      <w:proofErr w:type="gramStart"/>
      <w:r w:rsidRPr="00A067CC">
        <w:rPr>
          <w:rFonts w:hint="eastAsia"/>
          <w:color w:val="333333"/>
          <w:spacing w:val="7"/>
          <w:szCs w:val="21"/>
        </w:rPr>
        <w:t>来现代</w:t>
      </w:r>
      <w:proofErr w:type="gramEnd"/>
      <w:r w:rsidRPr="00A067CC">
        <w:rPr>
          <w:rFonts w:hint="eastAsia"/>
          <w:color w:val="333333"/>
          <w:spacing w:val="7"/>
          <w:szCs w:val="21"/>
        </w:rPr>
        <w:t>符号学的发展，使其成为当代和未来人文科学认识论和方法论进一步朝向现代化发展的语义学工具之一。按照符号学观点，人文科学实践程序宜于划分为两大部分：首先是有关人文科学话语本身及其与社会现实之关系的语义学研究；其次才是有关社会现实本身、也即有关历史现实之因果关系和评价关系的研究（简言之，应区分话语对象和现实对象）。</w:t>
      </w:r>
    </w:p>
    <w:p w14:paraId="035E0F3F" w14:textId="77777777" w:rsidR="0034127C" w:rsidRDefault="0034127C" w:rsidP="00770BD6">
      <w:pPr>
        <w:rPr>
          <w:color w:val="333333"/>
          <w:spacing w:val="7"/>
          <w:szCs w:val="21"/>
        </w:rPr>
      </w:pPr>
    </w:p>
    <w:p w14:paraId="579E799B" w14:textId="4A7B8CF2" w:rsidR="0034127C" w:rsidRDefault="0034127C" w:rsidP="00770BD6">
      <w:pPr>
        <w:rPr>
          <w:color w:val="333333"/>
          <w:spacing w:val="7"/>
          <w:szCs w:val="21"/>
        </w:rPr>
      </w:pPr>
      <w:r>
        <w:rPr>
          <w:rFonts w:hint="eastAsia"/>
          <w:color w:val="333333"/>
          <w:spacing w:val="7"/>
          <w:szCs w:val="21"/>
        </w:rPr>
        <w:t>8.</w:t>
      </w:r>
      <w:r>
        <w:rPr>
          <w:color w:val="333333"/>
          <w:spacing w:val="7"/>
          <w:szCs w:val="21"/>
        </w:rPr>
        <w:t xml:space="preserve"> </w:t>
      </w:r>
      <w:r>
        <w:rPr>
          <w:rFonts w:hint="eastAsia"/>
          <w:color w:val="333333"/>
          <w:spacing w:val="7"/>
          <w:szCs w:val="21"/>
        </w:rPr>
        <w:t>古史辨</w:t>
      </w:r>
    </w:p>
    <w:p w14:paraId="20AC4DAE" w14:textId="26E497BC" w:rsidR="0034127C" w:rsidRPr="005703B0" w:rsidRDefault="0034127C" w:rsidP="00770BD6">
      <w:pPr>
        <w:rPr>
          <w:color w:val="333333"/>
          <w:spacing w:val="7"/>
          <w:szCs w:val="21"/>
        </w:rPr>
      </w:pPr>
      <w:r w:rsidRPr="005703B0">
        <w:rPr>
          <w:rFonts w:hint="eastAsia"/>
          <w:color w:val="333333"/>
          <w:spacing w:val="7"/>
          <w:szCs w:val="21"/>
        </w:rPr>
        <w:t>顾颉刚的所谓古史辨学派的方向，本质上是一种“古典文本意义分析”的方向</w:t>
      </w:r>
      <w:r w:rsidR="005703B0" w:rsidRPr="005703B0">
        <w:rPr>
          <w:rFonts w:hint="eastAsia"/>
          <w:color w:val="333333"/>
          <w:spacing w:val="7"/>
          <w:szCs w:val="21"/>
        </w:rPr>
        <w:t>。其辨伪学的价值不在于史事的猜测本身，而在于借助此类猜测而组织起来的文本内在分析的成果：文本的性质分析和其形成的外部原因的猜测，可以相</w:t>
      </w:r>
      <w:r w:rsidR="005703B0" w:rsidRPr="00726062">
        <w:rPr>
          <w:rFonts w:hint="eastAsia"/>
          <w:color w:val="333333"/>
          <w:spacing w:val="7"/>
          <w:szCs w:val="21"/>
        </w:rPr>
        <w:t>互分离。</w:t>
      </w:r>
      <w:proofErr w:type="gramStart"/>
      <w:r w:rsidR="00726062" w:rsidRPr="00726062">
        <w:rPr>
          <w:rFonts w:hint="eastAsia"/>
          <w:color w:val="333333"/>
          <w:spacing w:val="7"/>
          <w:szCs w:val="21"/>
        </w:rPr>
        <w:t>古史辨派的</w:t>
      </w:r>
      <w:proofErr w:type="gramEnd"/>
      <w:r w:rsidR="00726062" w:rsidRPr="00726062">
        <w:rPr>
          <w:rFonts w:hint="eastAsia"/>
          <w:color w:val="333333"/>
          <w:spacing w:val="7"/>
          <w:szCs w:val="21"/>
        </w:rPr>
        <w:t>史学研究，在摧毁封建主义</w:t>
      </w:r>
      <w:r w:rsidR="00726062" w:rsidRPr="009B6942">
        <w:rPr>
          <w:rFonts w:hint="eastAsia"/>
          <w:color w:val="333333"/>
          <w:spacing w:val="7"/>
          <w:szCs w:val="21"/>
        </w:rPr>
        <w:t>意识形态方面所起的巨大作用，在历史文本分析方面积累了大量研究成果。</w:t>
      </w:r>
    </w:p>
    <w:p w14:paraId="3E3B6F0A" w14:textId="1082077A" w:rsidR="002B2E8E" w:rsidRDefault="002B2E8E" w:rsidP="00770BD6"/>
    <w:p w14:paraId="59FAA157" w14:textId="5A45B4FE" w:rsidR="002B2E8E" w:rsidRDefault="008959FB" w:rsidP="00770BD6">
      <w:r>
        <w:rPr>
          <w:rFonts w:hint="eastAsia"/>
        </w:rPr>
        <w:t>9.</w:t>
      </w:r>
      <w:r>
        <w:t xml:space="preserve"> </w:t>
      </w:r>
      <w:r w:rsidR="002B2E8E">
        <w:rPr>
          <w:rFonts w:hint="eastAsia"/>
        </w:rPr>
        <w:t>王国维</w:t>
      </w:r>
      <w:r w:rsidR="009B6942">
        <w:t xml:space="preserve"> </w:t>
      </w:r>
      <w:r w:rsidR="009B6942">
        <w:rPr>
          <w:rFonts w:hint="eastAsia"/>
        </w:rPr>
        <w:t xml:space="preserve">释古 </w:t>
      </w:r>
      <w:r w:rsidR="002B2E8E">
        <w:rPr>
          <w:rFonts w:hint="eastAsia"/>
        </w:rPr>
        <w:t>二重证据法</w:t>
      </w:r>
    </w:p>
    <w:p w14:paraId="7C8E6761" w14:textId="67659807" w:rsidR="005703B0" w:rsidRPr="009B6942" w:rsidRDefault="005703B0" w:rsidP="00770BD6">
      <w:pPr>
        <w:rPr>
          <w:color w:val="333333"/>
          <w:spacing w:val="7"/>
          <w:szCs w:val="21"/>
        </w:rPr>
      </w:pPr>
      <w:r w:rsidRPr="009B6942">
        <w:rPr>
          <w:rFonts w:hint="eastAsia"/>
          <w:color w:val="333333"/>
          <w:spacing w:val="7"/>
          <w:szCs w:val="21"/>
        </w:rPr>
        <w:t>从历史符号学角度看，所谓“二重证据法”显然不是一个严格科学性的概念。因为它简单化了两个不同学科（考古学和古史学）运作程序之间的关系问题。</w:t>
      </w:r>
    </w:p>
    <w:p w14:paraId="3F863409" w14:textId="1A8721E7" w:rsidR="005703B0" w:rsidRDefault="005703B0" w:rsidP="00770BD6"/>
    <w:p w14:paraId="3007B4F6" w14:textId="6D70BCDA" w:rsidR="00726062" w:rsidRPr="009B6942" w:rsidRDefault="005703B0" w:rsidP="00770BD6">
      <w:pPr>
        <w:rPr>
          <w:color w:val="333333"/>
          <w:spacing w:val="7"/>
          <w:szCs w:val="21"/>
        </w:rPr>
      </w:pPr>
      <w:r w:rsidRPr="009B6942">
        <w:rPr>
          <w:rFonts w:hint="eastAsia"/>
          <w:color w:val="333333"/>
          <w:spacing w:val="7"/>
          <w:szCs w:val="21"/>
        </w:rPr>
        <w:t>王的重事主义</w:t>
      </w:r>
      <w:r w:rsidR="00726062" w:rsidRPr="009B6942">
        <w:rPr>
          <w:rFonts w:hint="eastAsia"/>
          <w:color w:val="333333"/>
          <w:spacing w:val="7"/>
          <w:szCs w:val="21"/>
        </w:rPr>
        <w:t>：王代表的信史派以“建设”可靠史事为第一目标，</w:t>
      </w:r>
    </w:p>
    <w:p w14:paraId="4D2C4C38" w14:textId="601ABD62" w:rsidR="005703B0" w:rsidRPr="009B6942" w:rsidRDefault="005703B0" w:rsidP="00770BD6">
      <w:pPr>
        <w:rPr>
          <w:szCs w:val="21"/>
        </w:rPr>
      </w:pPr>
      <w:r w:rsidRPr="009B6942">
        <w:rPr>
          <w:rFonts w:hint="eastAsia"/>
          <w:color w:val="333333"/>
          <w:spacing w:val="7"/>
          <w:szCs w:val="21"/>
        </w:rPr>
        <w:t>顾氏</w:t>
      </w:r>
      <w:proofErr w:type="gramStart"/>
      <w:r w:rsidRPr="009B6942">
        <w:rPr>
          <w:rFonts w:hint="eastAsia"/>
          <w:color w:val="333333"/>
          <w:spacing w:val="7"/>
          <w:szCs w:val="21"/>
        </w:rPr>
        <w:t>的重真主义</w:t>
      </w:r>
      <w:proofErr w:type="gramEnd"/>
      <w:r w:rsidR="00726062" w:rsidRPr="009B6942">
        <w:rPr>
          <w:rFonts w:hint="eastAsia"/>
          <w:color w:val="333333"/>
          <w:spacing w:val="7"/>
          <w:szCs w:val="21"/>
        </w:rPr>
        <w:t>：</w:t>
      </w:r>
      <w:r w:rsidRPr="009B6942">
        <w:rPr>
          <w:rFonts w:hint="eastAsia"/>
          <w:color w:val="333333"/>
          <w:spacing w:val="7"/>
          <w:szCs w:val="21"/>
        </w:rPr>
        <w:t>以顾氏为代表的</w:t>
      </w:r>
      <w:proofErr w:type="gramStart"/>
      <w:r w:rsidRPr="009B6942">
        <w:rPr>
          <w:rFonts w:hint="eastAsia"/>
          <w:color w:val="333333"/>
          <w:spacing w:val="7"/>
          <w:szCs w:val="21"/>
        </w:rPr>
        <w:t>疑</w:t>
      </w:r>
      <w:proofErr w:type="gramEnd"/>
      <w:r w:rsidRPr="009B6942">
        <w:rPr>
          <w:rFonts w:hint="eastAsia"/>
          <w:color w:val="333333"/>
          <w:spacing w:val="7"/>
          <w:szCs w:val="21"/>
        </w:rPr>
        <w:t>史派，则以探得史籍话语真伪为第一目标。真伪，不是指对史事的直接验证，而是指对文本和史事对应关系的间接推证。求真</w:t>
      </w:r>
      <w:proofErr w:type="gramStart"/>
      <w:r w:rsidRPr="009B6942">
        <w:rPr>
          <w:rFonts w:hint="eastAsia"/>
          <w:color w:val="333333"/>
          <w:spacing w:val="7"/>
          <w:szCs w:val="21"/>
        </w:rPr>
        <w:t>派目的</w:t>
      </w:r>
      <w:proofErr w:type="gramEnd"/>
      <w:r w:rsidRPr="009B6942">
        <w:rPr>
          <w:rFonts w:hint="eastAsia"/>
          <w:color w:val="333333"/>
          <w:spacing w:val="7"/>
          <w:szCs w:val="21"/>
        </w:rPr>
        <w:t>在于搞清历史文本“所言”究竟为何，以及所指涉的史事真确到什么程度。“求真”关心的是文本对其“所指”的意指关系本身，真假即指二者的相符关系程度。</w:t>
      </w:r>
    </w:p>
    <w:sectPr w:rsidR="005703B0" w:rsidRPr="009B69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85008D" w14:textId="77777777" w:rsidR="00364DD9" w:rsidRDefault="00364DD9" w:rsidP="00346969">
      <w:r>
        <w:separator/>
      </w:r>
    </w:p>
  </w:endnote>
  <w:endnote w:type="continuationSeparator" w:id="0">
    <w:p w14:paraId="6A494AC1" w14:textId="77777777" w:rsidR="00364DD9" w:rsidRDefault="00364DD9" w:rsidP="003469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01699" w14:textId="77777777" w:rsidR="00364DD9" w:rsidRDefault="00364DD9" w:rsidP="00346969">
      <w:r>
        <w:separator/>
      </w:r>
    </w:p>
  </w:footnote>
  <w:footnote w:type="continuationSeparator" w:id="0">
    <w:p w14:paraId="79C5B743" w14:textId="77777777" w:rsidR="00364DD9" w:rsidRDefault="00364DD9" w:rsidP="003469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3BC"/>
    <w:rsid w:val="00066CEE"/>
    <w:rsid w:val="000A6F3C"/>
    <w:rsid w:val="0027014A"/>
    <w:rsid w:val="002B2E8E"/>
    <w:rsid w:val="00322686"/>
    <w:rsid w:val="0034127C"/>
    <w:rsid w:val="00346969"/>
    <w:rsid w:val="00364DD9"/>
    <w:rsid w:val="00383A0A"/>
    <w:rsid w:val="004D03BC"/>
    <w:rsid w:val="00511A9C"/>
    <w:rsid w:val="005703B0"/>
    <w:rsid w:val="00726062"/>
    <w:rsid w:val="00770BD6"/>
    <w:rsid w:val="008959FB"/>
    <w:rsid w:val="009B6942"/>
    <w:rsid w:val="00A067CC"/>
    <w:rsid w:val="00CB66E2"/>
    <w:rsid w:val="00D11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131425"/>
  <w15:chartTrackingRefBased/>
  <w15:docId w15:val="{5561D617-6554-49BF-8CE4-BE233EFC9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696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6969"/>
    <w:rPr>
      <w:sz w:val="18"/>
      <w:szCs w:val="18"/>
    </w:rPr>
  </w:style>
  <w:style w:type="paragraph" w:styleId="a5">
    <w:name w:val="footer"/>
    <w:basedOn w:val="a"/>
    <w:link w:val="a6"/>
    <w:uiPriority w:val="99"/>
    <w:unhideWhenUsed/>
    <w:rsid w:val="00346969"/>
    <w:pPr>
      <w:tabs>
        <w:tab w:val="center" w:pos="4153"/>
        <w:tab w:val="right" w:pos="8306"/>
      </w:tabs>
      <w:snapToGrid w:val="0"/>
      <w:jc w:val="left"/>
    </w:pPr>
    <w:rPr>
      <w:sz w:val="18"/>
      <w:szCs w:val="18"/>
    </w:rPr>
  </w:style>
  <w:style w:type="character" w:customStyle="1" w:styleId="a6">
    <w:name w:val="页脚 字符"/>
    <w:basedOn w:val="a0"/>
    <w:link w:val="a5"/>
    <w:uiPriority w:val="99"/>
    <w:rsid w:val="003469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292</Words>
  <Characters>1665</Characters>
  <Application>Microsoft Office Word</Application>
  <DocSecurity>0</DocSecurity>
  <Lines>13</Lines>
  <Paragraphs>3</Paragraphs>
  <ScaleCrop>false</ScaleCrop>
  <Company/>
  <LinksUpToDate>false</LinksUpToDate>
  <CharactersWithSpaces>1954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葛飞燕</dc:creator>
  <cp:keywords/>
  <dc:description/>
  <cp:lastModifiedBy>葛飞燕</cp:lastModifiedBy>
  <cp:revision>10</cp:revision>
  <dcterms:created xsi:type="dcterms:W3CDTF">2018-06-13T15:22:00Z</dcterms:created>
  <dcterms:modified xsi:type="dcterms:W3CDTF">2018-06-14T12:14:00Z</dcterms:modified>
</cp:coreProperties>
</file>