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42" w:firstLine="0"/>
        <w:jc w:val="center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44"/>
          <w:shd w:fill="auto" w:val="clear"/>
        </w:rPr>
      </w:pPr>
    </w:p>
    <w:p>
      <w:pPr>
        <w:spacing w:before="0" w:after="0" w:line="240"/>
        <w:ind w:right="0" w:left="-142" w:firstLine="0"/>
        <w:jc w:val="center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44"/>
          <w:shd w:fill="auto" w:val="clear"/>
        </w:rPr>
        <w:t xml:space="preserve">입 사 지 원 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8"/>
          <w:shd w:fill="auto" w:val="clear"/>
        </w:rPr>
      </w:pPr>
    </w:p>
    <w:tbl>
      <w:tblPr>
        <w:tblInd w:w="108" w:type="dxa"/>
      </w:tblPr>
      <w:tblGrid>
        <w:gridCol w:w="1263"/>
        <w:gridCol w:w="3132"/>
        <w:gridCol w:w="1559"/>
        <w:gridCol w:w="2693"/>
        <w:gridCol w:w="1834"/>
        <w:gridCol w:w="1748"/>
      </w:tblGrid>
      <w:tr>
        <w:trPr>
          <w:trHeight w:val="340" w:hRule="auto"/>
          <w:jc w:val="left"/>
        </w:trPr>
        <w:tc>
          <w:tcPr>
            <w:tcW w:w="126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지원부문</w:t>
            </w:r>
          </w:p>
        </w:tc>
        <w:tc>
          <w:tcPr>
            <w:tcW w:w="313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희망연봉</w:t>
            </w:r>
          </w:p>
        </w:tc>
        <w:tc>
          <w:tcPr>
            <w:tcW w:w="269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82" w:type="dxa"/>
            <w:gridSpan w:val="2"/>
            <w:vMerge w:val="restart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object w:dxaOrig="1395" w:dyaOrig="1769">
                <v:rect xmlns:o="urn:schemas-microsoft-com:office:office" xmlns:v="urn:schemas-microsoft-com:vml" id="rectole0000000000" style="width:69.750000pt;height:88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사진</w:t>
            </w:r>
          </w:p>
        </w:tc>
      </w:tr>
      <w:tr>
        <w:trPr>
          <w:trHeight w:val="360" w:hRule="auto"/>
          <w:jc w:val="left"/>
        </w:trPr>
        <w:tc>
          <w:tcPr>
            <w:tcW w:w="8647" w:type="dxa"/>
            <w:gridSpan w:val="4"/>
            <w:tcBorders>
              <w:top w:val="single" w:color="000000" w:sz="12"/>
              <w:left w:val="single" w:color="000000" w:sz="0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82" w:type="dxa"/>
            <w:gridSpan w:val="2"/>
            <w:vMerge/>
            <w:tcBorders>
              <w:top w:val="single" w:color="000000" w:sz="18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9" w:hRule="auto"/>
          <w:jc w:val="left"/>
        </w:trPr>
        <w:tc>
          <w:tcPr>
            <w:tcW w:w="8647" w:type="dxa"/>
            <w:gridSpan w:val="4"/>
            <w:tcBorders>
              <w:top w:val="single" w:color="000000" w:sz="18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1. 인적사항</w:t>
            </w:r>
          </w:p>
        </w:tc>
        <w:tc>
          <w:tcPr>
            <w:tcW w:w="3582" w:type="dxa"/>
            <w:gridSpan w:val="2"/>
            <w:vMerge/>
            <w:tcBorders>
              <w:top w:val="single" w:color="000000" w:sz="18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z w:val="20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26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313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최정기 / Jeong Gi Choi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생년월일</w:t>
            </w:r>
          </w:p>
        </w:tc>
        <w:tc>
          <w:tcPr>
            <w:tcW w:w="269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1993년 06월 14일</w:t>
            </w:r>
          </w:p>
        </w:tc>
        <w:tc>
          <w:tcPr>
            <w:tcW w:w="3582" w:type="dxa"/>
            <w:gridSpan w:val="2"/>
            <w:vMerge/>
            <w:tcBorders>
              <w:top w:val="single" w:color="000000" w:sz="18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2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3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fhwjrkt123@daum.net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전화번호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01045299725</w:t>
            </w:r>
          </w:p>
        </w:tc>
        <w:tc>
          <w:tcPr>
            <w:tcW w:w="1834" w:type="dxa"/>
            <w:tcBorders>
              <w:top w:val="single" w:color="000000" w:sz="18"/>
              <w:left w:val="single" w:color="000000" w:sz="12"/>
              <w:bottom w:val="single" w:color="000000" w:sz="2"/>
              <w:right w:val="single" w:color="000000" w:sz="1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263" w:type="dxa"/>
            <w:tcBorders>
              <w:top w:val="single" w:color="000000" w:sz="4"/>
              <w:left w:val="single" w:color="000000" w:sz="0"/>
              <w:bottom w:val="single" w:color="000000" w:sz="12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주소</w:t>
            </w:r>
          </w:p>
        </w:tc>
        <w:tc>
          <w:tcPr>
            <w:tcW w:w="7384" w:type="dxa"/>
            <w:gridSpan w:val="3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대구광역시 달서구</w:t>
            </w:r>
          </w:p>
        </w:tc>
        <w:tc>
          <w:tcPr>
            <w:tcW w:w="3582" w:type="dxa"/>
            <w:gridSpan w:val="2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</w:pPr>
      <w:r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  <w:t xml:space="preserve">2. 학력 및 교육사항</w:t>
      </w:r>
    </w:p>
    <w:tbl>
      <w:tblPr>
        <w:tblInd w:w="108" w:type="dxa"/>
      </w:tblPr>
      <w:tblGrid>
        <w:gridCol w:w="533"/>
        <w:gridCol w:w="1847"/>
        <w:gridCol w:w="224"/>
        <w:gridCol w:w="2854"/>
        <w:gridCol w:w="1163"/>
        <w:gridCol w:w="1875"/>
        <w:gridCol w:w="748"/>
        <w:gridCol w:w="2240"/>
        <w:gridCol w:w="1288"/>
      </w:tblGrid>
      <w:tr>
        <w:trPr>
          <w:trHeight w:val="340" w:hRule="auto"/>
          <w:jc w:val="left"/>
        </w:trPr>
        <w:tc>
          <w:tcPr>
            <w:tcW w:w="2380" w:type="dxa"/>
            <w:gridSpan w:val="2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3078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학교</w:t>
            </w:r>
          </w:p>
        </w:tc>
        <w:tc>
          <w:tcPr>
            <w:tcW w:w="3786" w:type="dxa"/>
            <w:gridSpan w:val="3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학과(학점)</w:t>
            </w:r>
          </w:p>
        </w:tc>
        <w:tc>
          <w:tcPr>
            <w:tcW w:w="224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졸업구분</w:t>
            </w:r>
          </w:p>
        </w:tc>
      </w:tr>
      <w:tr>
        <w:trPr>
          <w:trHeight w:val="340" w:hRule="auto"/>
          <w:jc w:val="left"/>
        </w:trPr>
        <w:tc>
          <w:tcPr>
            <w:tcW w:w="23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2013.03 ~ 2017.02</w:t>
            </w:r>
          </w:p>
        </w:tc>
        <w:tc>
          <w:tcPr>
            <w:tcW w:w="30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경일대학교</w:t>
            </w:r>
          </w:p>
        </w:tc>
        <w:tc>
          <w:tcPr>
            <w:tcW w:w="37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신재생에너지학과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수료</w:t>
            </w:r>
          </w:p>
        </w:tc>
      </w:tr>
      <w:tr>
        <w:trPr>
          <w:trHeight w:val="340" w:hRule="auto"/>
          <w:jc w:val="left"/>
        </w:trPr>
        <w:tc>
          <w:tcPr>
            <w:tcW w:w="2380" w:type="dxa"/>
            <w:gridSpan w:val="2"/>
            <w:tcBorders>
              <w:top w:val="single" w:color="000000" w:sz="4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2017.03 ~ 2019.08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(편입)</w:t>
            </w:r>
          </w:p>
        </w:tc>
        <w:tc>
          <w:tcPr>
            <w:tcW w:w="3078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한국공학대학교</w:t>
            </w:r>
          </w:p>
        </w:tc>
        <w:tc>
          <w:tcPr>
            <w:tcW w:w="3786" w:type="dxa"/>
            <w:gridSpan w:val="3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신소재공학과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졸업</w:t>
            </w:r>
          </w:p>
        </w:tc>
      </w:tr>
      <w:tr>
        <w:trPr>
          <w:trHeight w:val="353" w:hRule="auto"/>
          <w:jc w:val="left"/>
        </w:trPr>
        <w:tc>
          <w:tcPr>
            <w:tcW w:w="533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17365D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17365D" w:val="clear"/>
              </w:rPr>
              <w:t xml:space="preserve">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17365D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17365D" w:val="clear"/>
              </w:rPr>
              <w:t xml:space="preserve">육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17365D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17365D" w:val="clear"/>
              </w:rPr>
              <w:t xml:space="preserve">사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항</w:t>
            </w:r>
          </w:p>
        </w:tc>
        <w:tc>
          <w:tcPr>
            <w:tcW w:w="2071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F243E"/>
                <w:spacing w:val="0"/>
                <w:position w:val="0"/>
                <w:sz w:val="20"/>
                <w:shd w:fill="auto" w:val="clear"/>
              </w:rPr>
              <w:t xml:space="preserve">교육기간(총)</w:t>
            </w:r>
          </w:p>
        </w:tc>
        <w:tc>
          <w:tcPr>
            <w:tcW w:w="4017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F243E"/>
                <w:spacing w:val="0"/>
                <w:position w:val="0"/>
                <w:sz w:val="20"/>
                <w:shd w:fill="auto" w:val="clear"/>
              </w:rPr>
              <w:t xml:space="preserve">2023.04~2023.10</w:t>
            </w:r>
          </w:p>
        </w:tc>
        <w:tc>
          <w:tcPr>
            <w:tcW w:w="187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F243E"/>
                <w:spacing w:val="0"/>
                <w:position w:val="0"/>
                <w:sz w:val="20"/>
                <w:shd w:fill="auto" w:val="clear"/>
              </w:rPr>
              <w:t xml:space="preserve">교육시간</w:t>
            </w:r>
          </w:p>
        </w:tc>
        <w:tc>
          <w:tcPr>
            <w:tcW w:w="4276" w:type="dxa"/>
            <w:gridSpan w:val="3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F243E"/>
                <w:spacing w:val="0"/>
                <w:position w:val="0"/>
                <w:sz w:val="20"/>
                <w:shd w:fill="auto" w:val="clear"/>
              </w:rPr>
              <w:t xml:space="preserve">09:00~16:00 (주5일)</w:t>
            </w:r>
          </w:p>
        </w:tc>
      </w:tr>
      <w:tr>
        <w:trPr>
          <w:trHeight w:val="463" w:hRule="auto"/>
          <w:jc w:val="left"/>
        </w:trPr>
        <w:tc>
          <w:tcPr>
            <w:tcW w:w="5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F243E"/>
                <w:spacing w:val="0"/>
                <w:position w:val="0"/>
                <w:sz w:val="20"/>
                <w:shd w:fill="auto" w:val="clear"/>
              </w:rPr>
              <w:t xml:space="preserve">교육기관</w:t>
            </w:r>
          </w:p>
        </w:tc>
        <w:tc>
          <w:tcPr>
            <w:tcW w:w="4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F243E"/>
                <w:spacing w:val="0"/>
                <w:position w:val="0"/>
                <w:sz w:val="20"/>
                <w:shd w:fill="auto" w:val="clear"/>
              </w:rPr>
              <w:t xml:space="preserve">코리아IT아카데미 대구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교육과정명</w:t>
            </w:r>
          </w:p>
        </w:tc>
        <w:tc>
          <w:tcPr>
            <w:tcW w:w="42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임베디드 소프트웨어 융합 풀스택 개발자 양성과정B</w:t>
            </w:r>
          </w:p>
        </w:tc>
      </w:tr>
      <w:tr>
        <w:trPr>
          <w:trHeight w:val="412" w:hRule="auto"/>
          <w:jc w:val="left"/>
        </w:trPr>
        <w:tc>
          <w:tcPr>
            <w:tcW w:w="5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39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교육내용</w:t>
            </w:r>
          </w:p>
        </w:tc>
      </w:tr>
      <w:tr>
        <w:trPr>
          <w:trHeight w:val="2610" w:hRule="auto"/>
          <w:jc w:val="left"/>
        </w:trPr>
        <w:tc>
          <w:tcPr>
            <w:tcW w:w="533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39" w:type="dxa"/>
            <w:gridSpan w:val="8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Java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JSP/Servlet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Spring Boot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Linux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Git Hub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C#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Mysql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282828"/>
                <w:spacing w:val="0"/>
                <w:position w:val="0"/>
                <w:sz w:val="20"/>
                <w:shd w:fill="auto" w:val="clear"/>
              </w:rPr>
              <w:t xml:space="preserve">HTML/CSS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</w:pPr>
      <w:r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  <w:t xml:space="preserve">3. 병역 및 기타사항</w:t>
      </w:r>
    </w:p>
    <w:tbl>
      <w:tblPr>
        <w:tblInd w:w="108" w:type="dxa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>
        <w:trPr>
          <w:trHeight w:val="340" w:hRule="auto"/>
          <w:jc w:val="left"/>
        </w:trPr>
        <w:tc>
          <w:tcPr>
            <w:tcW w:w="79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병역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만기제대</w:t>
            </w:r>
          </w:p>
        </w:tc>
        <w:tc>
          <w:tcPr>
            <w:tcW w:w="79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군별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육군</w:t>
            </w:r>
          </w:p>
        </w:tc>
        <w:tc>
          <w:tcPr>
            <w:tcW w:w="79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계급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병장</w:t>
            </w:r>
          </w:p>
        </w:tc>
        <w:tc>
          <w:tcPr>
            <w:tcW w:w="79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644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2013.09 ~ 2015.06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병과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수송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</w:pPr>
      <w:r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  <w:t xml:space="preserve">4. 자격 및 면허사항</w:t>
      </w:r>
    </w:p>
    <w:tbl>
      <w:tblPr>
        <w:tblInd w:w="108" w:type="dxa"/>
      </w:tblPr>
      <w:tblGrid>
        <w:gridCol w:w="4199"/>
        <w:gridCol w:w="2800"/>
        <w:gridCol w:w="3359"/>
      </w:tblGrid>
      <w:tr>
        <w:trPr>
          <w:trHeight w:val="340" w:hRule="auto"/>
          <w:jc w:val="left"/>
        </w:trPr>
        <w:tc>
          <w:tcPr>
            <w:tcW w:w="419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자격/면허명</w:t>
            </w:r>
          </w:p>
        </w:tc>
        <w:tc>
          <w:tcPr>
            <w:tcW w:w="280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취득일</w:t>
            </w:r>
          </w:p>
        </w:tc>
        <w:tc>
          <w:tcPr>
            <w:tcW w:w="33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발행처</w:t>
            </w:r>
          </w:p>
        </w:tc>
      </w:tr>
      <w:tr>
        <w:trPr>
          <w:trHeight w:val="340" w:hRule="auto"/>
          <w:jc w:val="left"/>
        </w:trPr>
        <w:tc>
          <w:tcPr>
            <w:tcW w:w="419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1종 견인 운전 면허</w:t>
            </w:r>
          </w:p>
        </w:tc>
        <w:tc>
          <w:tcPr>
            <w:tcW w:w="2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2015.06.22</w:t>
            </w:r>
          </w:p>
        </w:tc>
        <w:tc>
          <w:tcPr>
            <w:tcW w:w="3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대구지방경찰청</w:t>
            </w:r>
          </w:p>
        </w:tc>
      </w:tr>
      <w:tr>
        <w:trPr>
          <w:trHeight w:val="340" w:hRule="auto"/>
          <w:jc w:val="left"/>
        </w:trPr>
        <w:tc>
          <w:tcPr>
            <w:tcW w:w="4199" w:type="dxa"/>
            <w:tcBorders>
              <w:top w:val="single" w:color="000000" w:sz="4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5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</w:pPr>
      <w:r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  <w:t xml:space="preserve">5. 능력사항(직무관련 기술력, 외국어능력 등)</w:t>
      </w:r>
    </w:p>
    <w:tbl>
      <w:tblPr>
        <w:tblInd w:w="108" w:type="dxa"/>
      </w:tblPr>
      <w:tblGrid>
        <w:gridCol w:w="1739"/>
        <w:gridCol w:w="8619"/>
      </w:tblGrid>
      <w:tr>
        <w:trPr>
          <w:trHeight w:val="340" w:hRule="auto"/>
          <w:jc w:val="left"/>
        </w:trPr>
        <w:tc>
          <w:tcPr>
            <w:tcW w:w="173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구분</w:t>
            </w:r>
          </w:p>
        </w:tc>
        <w:tc>
          <w:tcPr>
            <w:tcW w:w="86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상세 보유기술</w:t>
            </w:r>
          </w:p>
        </w:tc>
      </w:tr>
      <w:tr>
        <w:trPr>
          <w:trHeight w:val="416" w:hRule="auto"/>
          <w:jc w:val="left"/>
        </w:trPr>
        <w:tc>
          <w:tcPr>
            <w:tcW w:w="173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Java</w:t>
            </w:r>
          </w:p>
        </w:tc>
        <w:tc>
          <w:tcPr>
            <w:tcW w:w="8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연산, 제어, 배열, 클래스, 상속, 오버로딩, 오버라이딩, 캐스팅, 인스턴스, 예외처리, 쓰레드</w:t>
            </w:r>
          </w:p>
        </w:tc>
      </w:tr>
      <w:tr>
        <w:trPr>
          <w:trHeight w:val="422" w:hRule="auto"/>
          <w:jc w:val="left"/>
        </w:trPr>
        <w:tc>
          <w:tcPr>
            <w:tcW w:w="173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HTML/CSS/JavaScript</w:t>
            </w:r>
          </w:p>
        </w:tc>
        <w:tc>
          <w:tcPr>
            <w:tcW w:w="8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HTML의 태그와 선택자, CSS 활용한 웹 디자인, Java Script를 활용한 동적 요소,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Java Script을 활용한 비동기, 동기 요청</w:t>
            </w:r>
          </w:p>
        </w:tc>
      </w:tr>
      <w:tr>
        <w:trPr>
          <w:trHeight w:val="414" w:hRule="auto"/>
          <w:jc w:val="left"/>
        </w:trPr>
        <w:tc>
          <w:tcPr>
            <w:tcW w:w="1739" w:type="dxa"/>
            <w:tcBorders>
              <w:top w:val="single" w:color="000000" w:sz="4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MySQL/Spring</w:t>
            </w:r>
          </w:p>
        </w:tc>
        <w:tc>
          <w:tcPr>
            <w:tcW w:w="861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MySQL - 테이블 (생성, 수정, 삭제), 프로시저, 워크벤치에서 ERID 설계, 이클립스와의 연동</w:t>
            </w:r>
          </w:p>
          <w:p>
            <w:pPr>
              <w:spacing w:before="0" w:after="0" w:line="240"/>
              <w:ind w:right="-72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Spring - Spring MVC 패턴 활용, Mybatis 연동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</w:pPr>
      <w:r>
        <w:rPr>
          <w:rFonts w:ascii="돋움" w:hAnsi="돋움" w:cs="돋움" w:eastAsia="돋움"/>
          <w:b/>
          <w:color w:val="auto"/>
          <w:spacing w:val="-4"/>
          <w:position w:val="0"/>
          <w:sz w:val="20"/>
          <w:shd w:fill="auto" w:val="clear"/>
        </w:rPr>
        <w:t xml:space="preserve">6. 기타 활동사항(경력, 동아리, 공모전, 봉사활동, 아르바이트)</w:t>
      </w:r>
    </w:p>
    <w:tbl>
      <w:tblPr>
        <w:tblInd w:w="108" w:type="dxa"/>
      </w:tblPr>
      <w:tblGrid>
        <w:gridCol w:w="1738"/>
        <w:gridCol w:w="2466"/>
        <w:gridCol w:w="6154"/>
      </w:tblGrid>
      <w:tr>
        <w:trPr>
          <w:trHeight w:val="340" w:hRule="auto"/>
          <w:jc w:val="left"/>
        </w:trPr>
        <w:tc>
          <w:tcPr>
            <w:tcW w:w="1738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246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기관명</w:t>
            </w:r>
          </w:p>
        </w:tc>
        <w:tc>
          <w:tcPr>
            <w:tcW w:w="615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활동 내용 및 담당 업무</w:t>
            </w:r>
          </w:p>
        </w:tc>
      </w:tr>
      <w:tr>
        <w:trPr>
          <w:trHeight w:val="414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2022.07 ~ 2023.1</w:t>
            </w:r>
          </w:p>
        </w:tc>
        <w:tc>
          <w:tcPr>
            <w:tcW w:w="2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MN비전</w:t>
            </w:r>
          </w:p>
        </w:tc>
        <w:tc>
          <w:tcPr>
            <w:tcW w:w="6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머신비전 영업 및 개발, AI 학습영 데이터 구축사업</w:t>
            </w:r>
          </w:p>
        </w:tc>
      </w:tr>
      <w:tr>
        <w:trPr>
          <w:trHeight w:val="420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2015.03 ~ 2015.07</w:t>
            </w:r>
          </w:p>
        </w:tc>
        <w:tc>
          <w:tcPr>
            <w:tcW w:w="246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참샘센터</w:t>
            </w:r>
          </w:p>
        </w:tc>
        <w:tc>
          <w:tcPr>
            <w:tcW w:w="615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 봉사 활동</w:t>
            </w:r>
          </w:p>
        </w:tc>
      </w:tr>
    </w:tbl>
    <w:p>
      <w:pPr>
        <w:spacing w:before="0" w:after="0" w:line="240"/>
        <w:ind w:right="0" w:left="-142" w:firstLine="0"/>
        <w:jc w:val="center"/>
        <w:rPr>
          <w:rFonts w:ascii="돋움" w:hAnsi="돋움" w:cs="돋움" w:eastAsia="돋움"/>
          <w:b/>
          <w:color w:val="auto"/>
          <w:spacing w:val="-10"/>
          <w:position w:val="0"/>
          <w:sz w:val="44"/>
          <w:shd w:fill="auto" w:val="clear"/>
        </w:rPr>
      </w:pPr>
      <w:r>
        <w:rPr>
          <w:rFonts w:ascii="돋움" w:hAnsi="돋움" w:cs="돋움" w:eastAsia="돋움"/>
          <w:b/>
          <w:color w:val="auto"/>
          <w:spacing w:val="-10"/>
          <w:position w:val="0"/>
          <w:sz w:val="44"/>
          <w:shd w:fill="auto" w:val="clear"/>
        </w:rPr>
        <w:t xml:space="preserve">자 기 소 개 서</w:t>
      </w:r>
    </w:p>
    <w:p>
      <w:pPr>
        <w:spacing w:before="0" w:after="0" w:line="240"/>
        <w:ind w:right="0" w:left="0" w:firstLine="0"/>
        <w:jc w:val="both"/>
        <w:rPr>
          <w:rFonts w:ascii="돋움" w:hAnsi="돋움" w:cs="돋움" w:eastAsia="돋움"/>
          <w:color w:val="auto"/>
          <w:spacing w:val="-4"/>
          <w:position w:val="0"/>
          <w:sz w:val="8"/>
          <w:shd w:fill="auto" w:val="clear"/>
        </w:rPr>
      </w:pPr>
    </w:p>
    <w:tbl>
      <w:tblPr>
        <w:tblInd w:w="108" w:type="dxa"/>
      </w:tblPr>
      <w:tblGrid>
        <w:gridCol w:w="2869"/>
        <w:gridCol w:w="7621"/>
      </w:tblGrid>
      <w:tr>
        <w:trPr>
          <w:trHeight w:val="397" w:hRule="auto"/>
          <w:jc w:val="left"/>
        </w:trPr>
        <w:tc>
          <w:tcPr>
            <w:tcW w:w="286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1) 지원동기 및 입사 후 포부</w:t>
            </w:r>
          </w:p>
        </w:tc>
        <w:tc>
          <w:tcPr>
            <w:tcW w:w="7621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239" w:hRule="auto"/>
          <w:jc w:val="left"/>
        </w:trPr>
        <w:tc>
          <w:tcPr>
            <w:tcW w:w="10490" w:type="dxa"/>
            <w:gridSpan w:val="2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회사 퇴사 후 개발자로서 주도적으로 업무를 수행하며 직무와 관련된 커리어를 쌓을 수 있고 뛰어난 기술력을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가진 회사에서 기술력과 전문성을 배워 회사와 함께 성장하고 싶었습니다. 어느 한 분야에서 인정받는다는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것은 그만한 기술력과 전문성, 무엇보다 뚜렷한 비전을 가지고 있어야 된다고 생각합니다 회사는 개발자들에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 투자를 아끼지 않으며 서로 상호 협력을 통해 개발을 하시는 뛰어난 개발자들이 많다고 들었습니다.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그뿐만 아니라 체계적인 신입 교육을 통해 업무능력을 키워. 빠르게 업무능력을 키워 맡은 프로젝트에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진행할 수 있다고 생각합니다.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 회사에 입사하게 된다면 기업성장에 공헌하는 인재로 기억되는 것입니다.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이러한 포부를 달성하기 위하여 다음과 같은 계획을 실천하겠습니다.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첫째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빠르게 변화하는 IT 분야의 특성상 꾸준히 노력하지 않으면 도태되고 말 것입니다.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이를 위해 항상 최신의 트렌드를 파악하고 공부함으로써 변화 관리에 능한 전문가가 되겠습니다.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둘째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DB, 기획, 개발 등 다양한 분야에서 저의 역량을 발휘하겠습니다. 이를 위해 정보처리기사, DB을 취득하여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성장하겠습니다.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셋째 회사의 성장에 같이 걸어갈 수 있도록 준비하겠습니다.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다양한 프로젝트를 진행하여 시스템의 흐름을 파악하고 설계하여 회사와 함께 걸어가겠습니다</w:t>
            </w:r>
          </w:p>
        </w:tc>
      </w:tr>
      <w:tr>
        <w:trPr>
          <w:trHeight w:val="397" w:hRule="auto"/>
          <w:jc w:val="left"/>
        </w:trPr>
        <w:tc>
          <w:tcPr>
            <w:tcW w:w="286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2) 성장과정</w:t>
            </w:r>
          </w:p>
        </w:tc>
        <w:tc>
          <w:tcPr>
            <w:tcW w:w="7621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1" w:hRule="auto"/>
          <w:jc w:val="left"/>
        </w:trPr>
        <w:tc>
          <w:tcPr>
            <w:tcW w:w="10490" w:type="dxa"/>
            <w:gridSpan w:val="2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x - = + 부정을긍정으로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어렸을 적부터 항상 가져온 습관이 있습니다. 힘든 일도 긍정적으로 생각하자는 마음가짐이었습니다.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학창 시절 무엇이든 쉽게 포기하는 제 자신이 있었습니다. 항상 부정적인 마음이 가득했고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힘든 일의 연속일 때 내려놓았습니다.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그때 방황의 시기를 거치고 있던 저에게 아버지는 제 인생의 변화를 이끌어주신 한마디를 해주셨습니다.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인생은 늘 좋은 일의 연속이 아닌 산처럼 오르막이 있으면 내리막이 있다고 하셨습니다.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좋은 일이 있으면 나쁜 일도 있다는 말씀이셨습니다. 그 말에 저는 제 인생을 돌이켜보며 많은 반성과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고민을 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 이후로 모든 일에 대한 제 태도가 변화사였습니다. 힘들어도 기분이 내키지 않아도 항상 한 번 더 깊게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생각하여 힘든 일도 향후 저에게 도움이 될 거라 믿음을 가지는 습관이 생겼습니다. 이내 긍정 즉 올 웃으며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 수 있다는 마음을 가졌습니다. 긍정은 더 나은 내일의 저를 만들어 주었고 항상 지치지 않고 일을 이어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갈 수 있는 원동력이 되었습니다</w:t>
            </w:r>
          </w:p>
        </w:tc>
      </w:tr>
      <w:tr>
        <w:trPr>
          <w:trHeight w:val="397" w:hRule="auto"/>
          <w:jc w:val="left"/>
        </w:trPr>
        <w:tc>
          <w:tcPr>
            <w:tcW w:w="286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left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3) 성격의 장단점</w:t>
            </w:r>
          </w:p>
        </w:tc>
        <w:tc>
          <w:tcPr>
            <w:tcW w:w="7621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1" w:hRule="auto"/>
          <w:jc w:val="left"/>
        </w:trPr>
        <w:tc>
          <w:tcPr>
            <w:tcW w:w="10490" w:type="dxa"/>
            <w:gridSpan w:val="2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올해 여름부터 진행하였던 팀 프로젝트 경험이 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저는 웹 개발 공부를 하며 프로젝트를 수행하여 실력을 쌓아갔습니다.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혼자만의 공부로는 발전이 더뎌서 저와 같은 목적을 가진 사람들과의 커뮤니티 활동을 통한 프로젝트를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진행하고 싶었습니다.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저는 백엔드 국비 수업을 진행하는 수업을 통해 저와 같은 목적을 가진 조원들을 만나게 되었습니다.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개인적으로 공부하다 보니 기초적인 용어도 몰랐으며 GIT, slack 등 다양한 협업 툴에 대해서 무지했습니다.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또한 저의 코드 사용 방식이 달라서 프로젝트 협업에 진전이 없었습니다.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협업 프로젝트를 또한 회사에서의 프로젝트 비슷하다는 생각에 이대로 주저앉아있을 수는 없었습니다.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그래서 조원들과의 협업할 수 있게 제가 가지고 있던 방식을 과감히 버려 협업 진행 방해가 되는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요소들을 하나하나씩없앴습니다. 그 과정에서 조원들의 도움으로 큰 어려움 없이 프로젝트를 진행하였습니다.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결국 제가 맡은 MusicPlayer의 CRUD, DB 연결, 플레이어를 과거의 제방식이 아닌 조직에 맞는 방식으로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접근하여 성공적으로 마무리할 수 있었습니다. 개인보다 조직이 중요하다 생각합니다. 저는 제 방식이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결코 옳다고 생각하지 않으며 조직에 맞게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노력하는 장점이 회사에 큰 도움이 될 거라 믿고 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저의 단점은 한 가지에 집중하는 것입니다. 한 가지에 집중하는 것은 장점이 될 수 있지만 많은 업무를 당당하는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회사에서 단점이 될 수 있습니다. 저는 저의 단점을 동료들과의 협력을 통해 보완하겠습니다. 한 가지에 집중해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다른 업무에 방해하지 않도록 서로 제어해 주는 동료들과의 협력하여 서로의 단점을 채워나가겠습니다. 조직은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개인의 능력보다 더 크고 뛰어나다고 생각합니다. 저와 팀원이 서로의 부족한 부분을 채워 나가겠습니다.</w:t>
            </w:r>
          </w:p>
        </w:tc>
      </w:tr>
      <w:tr>
        <w:trPr>
          <w:trHeight w:val="397" w:hRule="auto"/>
          <w:jc w:val="left"/>
        </w:trPr>
        <w:tc>
          <w:tcPr>
            <w:tcW w:w="286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left"/>
              <w:rPr>
                <w:color w:val="auto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4) 직무관련 경험</w:t>
            </w:r>
          </w:p>
        </w:tc>
        <w:tc>
          <w:tcPr>
            <w:tcW w:w="7621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1" w:hRule="auto"/>
          <w:jc w:val="left"/>
        </w:trPr>
        <w:tc>
          <w:tcPr>
            <w:tcW w:w="10490" w:type="dxa"/>
            <w:gridSpan w:val="2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 관련된 머신비전에서 일한 경험이 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영업부로서 전시회에 참여하여 회사 솔루션 설명 및 고객 사모당 등 영업활동을 하였고 개발직으로서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미세 결함, 기포 등 표면 결함에 대해 정보를 수집하여 AI에 학습시켰으며, 학습된 것을 바탕으로 머신비전이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결함을 찾을 수 있게 !. Insight 툴을 사용하여 거리, 각도, 모양을 통한 검사부터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딥러닝을 활용한미세한 손상까지 발견할 수 있게 개발하였습니다.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돋움" w:hAnsi="돋움" w:cs="돋움" w:eastAsia="돋움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돋움" w:hAnsi="돋움" w:cs="돋움" w:eastAsia="돋움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421"/>
        <w:gridCol w:w="2835"/>
        <w:gridCol w:w="7200"/>
      </w:tblGrid>
      <w:tr>
        <w:trPr>
          <w:trHeight w:val="557" w:hRule="auto"/>
          <w:jc w:val="center"/>
        </w:trPr>
        <w:tc>
          <w:tcPr>
            <w:tcW w:w="4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72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수행프로젝트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주요내용</w:t>
            </w:r>
          </w:p>
        </w:tc>
      </w:tr>
      <w:tr>
        <w:trPr>
          <w:trHeight w:val="850" w:hRule="auto"/>
          <w:jc w:val="center"/>
        </w:trPr>
        <w:tc>
          <w:tcPr>
            <w:tcW w:w="4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명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뮤직플레이어</w:t>
            </w:r>
          </w:p>
        </w:tc>
      </w:tr>
      <w:tr>
        <w:trPr>
          <w:trHeight w:val="850" w:hRule="auto"/>
          <w:jc w:val="center"/>
        </w:trPr>
        <w:tc>
          <w:tcPr>
            <w:tcW w:w="4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수행기간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2023.08.01 ~ 2023.10.30</w:t>
            </w:r>
          </w:p>
        </w:tc>
      </w:tr>
      <w:tr>
        <w:trPr>
          <w:trHeight w:val="975" w:hRule="auto"/>
          <w:jc w:val="center"/>
        </w:trPr>
        <w:tc>
          <w:tcPr>
            <w:tcW w:w="4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목표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조원들이 각자 사용하는 음원 스트리밍 사이트의 장점을 통합하고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단점을 보완해서 구현</w:t>
            </w:r>
          </w:p>
        </w:tc>
      </w:tr>
      <w:tr>
        <w:trPr>
          <w:trHeight w:val="5060" w:hRule="auto"/>
          <w:jc w:val="center"/>
        </w:trPr>
        <w:tc>
          <w:tcPr>
            <w:tcW w:w="4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내용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뮤직 플레이어 재생관련 백엔드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뮤직 플레이어 고정 및 CRUD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카카오, 네이버, 구글 로그인 API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TOP100 통합 연결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통합 인증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결제시스템 (카카오 API사용)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게시판(CRUD)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Like 이용 - Top 100 선정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리눅스배포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카카오톡 문자시스템 API</w:t>
            </w:r>
          </w:p>
        </w:tc>
      </w:tr>
      <w:tr>
        <w:trPr>
          <w:trHeight w:val="2255" w:hRule="auto"/>
          <w:jc w:val="center"/>
        </w:trPr>
        <w:tc>
          <w:tcPr>
            <w:tcW w:w="4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설계/프로세스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 : WINDOW Server 2022 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CPUI SPEC : I7 Intel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IDE : IntelliJ IDEA 2023-06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SoftWare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Spring Boot 2.7.15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maven version 3.12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2.40.1.windows.1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Mysql Server 8.0.33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Mysql Workbench 8.0.33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Amazon Web Service EC2,RDS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Docker(Server Image)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Swagger(API Document)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Adobe XD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카카오 결제 시스템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OAuth2 로그인 API</w:t>
            </w:r>
          </w:p>
        </w:tc>
      </w:tr>
      <w:tr>
        <w:trPr>
          <w:trHeight w:val="1701" w:hRule="auto"/>
          <w:jc w:val="center"/>
        </w:trPr>
        <w:tc>
          <w:tcPr>
            <w:tcW w:w="4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담당 역할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BackEnd(음악스트리밍 관련 CRUD 기능, 페이지 구현)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음악재생 기능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음악 페이지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음악 창 활성화 및 비활성화</w:t>
            </w:r>
          </w:p>
        </w:tc>
      </w:tr>
      <w:tr>
        <w:trPr>
          <w:trHeight w:val="1701" w:hRule="auto"/>
          <w:jc w:val="center"/>
        </w:trPr>
        <w:tc>
          <w:tcPr>
            <w:tcW w:w="4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7365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돋움" w:hAnsi="돋움" w:cs="돋움" w:eastAsia="돋움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느낀점/성장점</w:t>
            </w:r>
          </w:p>
        </w:tc>
        <w:tc>
          <w:tcPr>
            <w:tcW w:w="7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기간 동안 저 자신이 이전과와는 다르게 팀플레이에 적극적으로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변한것에 놀라웠습니다. 그 전 회사에서도 혼자서 작업하는게 대부분이였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는데 그룹으로 활동하니 내가 맡은 업무에 대하여 책임이게 처리할수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있었습니다. 프로젝트 전까지 잘 정리되지 않은 프로그래밍에 대해서 다시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돌아볼 수 있는 활도이였습니다. 부족한 것은 채우려고 노력하고 가지고 있는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것은 더욱 끈끈히 이어나갈 수 있게 최선을 다하였던 과정이였습니다.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돋움" w:hAnsi="돋움" w:cs="돋움" w:eastAsia="돋움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돋움" w:hAnsi="돋움" w:cs="돋움" w:eastAsia="돋움"/>
          <w:b/>
          <w:color w:val="auto"/>
          <w:spacing w:val="0"/>
          <w:position w:val="0"/>
          <w:sz w:val="36"/>
          <w:shd w:fill="auto" w:val="clear"/>
        </w:rPr>
        <w:t xml:space="preserve">프로젝트 소개서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