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00" w:line="300" w:lineRule="auto"/>
        <w:jc w:val="center"/>
      </w:pPr>
      <w:r>
        <w:rPr>
          <w:rFonts w:ascii="Calibri" w:hAnsi="Calibri" w:eastAsia="黑体"/>
          <w:b/>
          <w:bCs/>
          <w:sz w:val="32"/>
          <w:szCs w:val="32"/>
        </w:rPr>
        <w:t xml:space="preserve">第14组 Sprint 2 评审会议纪要</w:t>
      </w:r>
    </w:p>
    <w:p>
      <w:pPr>
        <w:spacing w:after="120" w:line="300" w:lineRule="auto"/>
      </w:pPr>
      <w:r>
        <w:rPr>
          <w:rFonts w:ascii="Calibri" w:hAnsi="Calibri" w:eastAsia="宋体"/>
          <w:sz w:val="21"/>
          <w:szCs w:val="21"/>
        </w:rPr>
        <w:t xml:space="preserve">项目：爱教学　｜　实验三（Sprint 2 执行与交付）　｜　日期：2026-10-11</w:t>
      </w:r>
    </w:p>
    <w:p>
      <w:pPr>
        <w:spacing w:after="140" w:line="300" w:lineRule="auto"/>
      </w:pPr>
      <w:r>
        <w:rPr>
          <w:rFonts w:ascii="Calibri" w:hAnsi="Calibri" w:eastAsia="黑体"/>
          <w:b/>
          <w:bCs/>
          <w:sz w:val="28"/>
          <w:szCs w:val="28"/>
        </w:rPr>
        <w:t xml:space="preserve">会议要素（实验三 表6）</w:t>
      </w:r>
    </w:p>
    <w:tbl>
      <w:tblPr>
        <w:tblW w:w="90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4500"/>
      </w:tblGrid>
      <w:tblGrid>
        <w:gridCol w:w="4500"/>
      </w:tblGrid>
      <w:tr>
        <w:tc>
          <w:tcPr>
            <w:tcW w:w="450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要素</w:t>
            </w:r>
          </w:p>
        </w:tc>
        <w:tc>
          <w:tcPr>
            <w:tcW w:w="450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会议时间/地点</w:t>
            </w:r>
          </w:p>
        </w:tc>
        <w:tc>
          <w:tcPr>
            <w:tcW w:w="45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2026 年 10 月 11 日　＿:＿ — ＿:＿　／　【地点待填】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参会人员（含列席教师/干系人）</w:t>
            </w:r>
          </w:p>
        </w:tc>
        <w:tc>
          <w:tcPr>
            <w:tcW w:w="45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秦嘉琪、吴启蒙、吕厚含、常家齐；列席：【教师/干系人待填】；AI 智能体列席：编码、测试、代码审查、集成/回归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主持人（DRI/PO）</w:t>
            </w:r>
          </w:p>
        </w:tc>
        <w:tc>
          <w:tcPr>
            <w:tcW w:w="45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秦嘉琪</w:t>
            </w:r>
          </w:p>
        </w:tc>
      </w:tr>
    </w:tbl>
    <w:p>
      <w:pPr>
        <w:spacing w:after="60" w:line="300" w:lineRule="auto"/>
      </w:pPr>
    </w:p>
    <w:p>
      <w:pPr>
        <w:spacing w:after="140" w:line="300" w:lineRule="auto"/>
      </w:pPr>
      <w:r>
        <w:rPr>
          <w:rFonts w:ascii="Calibri" w:hAnsi="Calibri" w:eastAsia="黑体"/>
          <w:b/>
          <w:bCs/>
          <w:sz w:val="28"/>
          <w:szCs w:val="28"/>
        </w:rPr>
        <w:t xml:space="preserve">一、Sprint 目标回顾</w:t>
      </w:r>
    </w:p>
    <w:p>
      <w:pPr>
        <w:spacing w:after="120" w:line="300" w:lineRule="auto"/>
      </w:pPr>
      <w:r>
        <w:rPr>
          <w:rFonts w:ascii="Calibri" w:hAnsi="Calibri" w:eastAsia="宋体"/>
          <w:sz w:val="21"/>
          <w:szCs w:val="21"/>
        </w:rPr>
        <w:t xml:space="preserve">目标：在 Sprint 1 已交付的课程查询与课堂评价基线上，打通「督导复核定版 → 正式报告可见 → 教师查看证据与 AI 行动建议 → 选择并管理一次课堂尝试」链路，并保证 Sprint 1 既有功能回归通过。</w:t>
      </w:r>
    </w:p>
    <w:p>
      <w:pPr>
        <w:spacing w:after="120" w:line="300" w:lineRule="auto"/>
      </w:pPr>
      <w:r>
        <w:rPr>
          <w:rFonts w:ascii="Calibri" w:hAnsi="Calibri" w:eastAsia="宋体"/>
          <w:sz w:val="21"/>
          <w:szCs w:val="21"/>
        </w:rPr>
        <w:t xml:space="preserve">达成结论：【达成／部分达成／未达成，现场填写】</w:t>
      </w:r>
    </w:p>
    <w:p>
      <w:pPr>
        <w:spacing w:after="140" w:line="300" w:lineRule="auto"/>
      </w:pPr>
      <w:r>
        <w:rPr>
          <w:rFonts w:ascii="Calibri" w:hAnsi="Calibri" w:eastAsia="黑体"/>
          <w:b/>
          <w:bCs/>
          <w:sz w:val="28"/>
          <w:szCs w:val="28"/>
        </w:rPr>
        <w:t xml:space="preserve">二、本轮新演示故事（对照 Sprint 目标逐条演示）</w:t>
      </w:r>
    </w:p>
    <w:tbl>
      <w:tblPr>
        <w:tblW w:w="90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250"/>
      </w:tblGrid>
      <w:tblGrid>
        <w:gridCol w:w="2250"/>
      </w:tblGrid>
      <w:tblGrid>
        <w:gridCol w:w="2250"/>
      </w:tblGrid>
      <w:tblGrid>
        <w:gridCol w:w="2250"/>
      </w:tblGrid>
      <w:tr>
        <w:tc>
          <w:tcPr>
            <w:tcW w:w="225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w="225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故事标题</w:t>
            </w:r>
          </w:p>
        </w:tc>
        <w:tc>
          <w:tcPr>
            <w:tcW w:w="225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是否达到 DoD</w:t>
            </w:r>
          </w:p>
        </w:tc>
        <w:tc>
          <w:tcPr>
            <w:tcW w:w="225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演示方式（运行代码／测试）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S2-01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浏览主题片段目录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□是 □否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S2-02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区间播放与证据联动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□是 □否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S2-03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标注 AI 问题并记录说明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□是 □否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S2-04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提交时固定复核快照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□是 □否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S2-05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实时收到正式报告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□是 □否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S2-06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查看 AI 行动建议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□是 □否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S2-07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查看建议的评价来源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□是 □否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S2-08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选择一项下次尝试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□是 □否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S2-09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管理我的当前行动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□是 □否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S2-10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调整片段标题与边界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□是 □否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S2-11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回看建议关联的课堂证据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□是 □否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S2-12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查看正式复核与片段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□是 □否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S2-13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查看 AI 建议不可用原因并受控重试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□是 □否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S2-14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调整行动内容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□是 □否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</w:p>
        </w:tc>
      </w:tr>
    </w:tbl>
    <w:p>
      <w:pPr>
        <w:spacing w:after="60" w:line="300" w:lineRule="auto"/>
      </w:pPr>
    </w:p>
    <w:p>
      <w:pPr>
        <w:spacing w:after="140" w:line="300" w:lineRule="auto"/>
      </w:pPr>
      <w:r>
        <w:rPr>
          <w:rFonts w:ascii="Calibri" w:hAnsi="Calibri" w:eastAsia="黑体"/>
          <w:b/>
          <w:bCs/>
          <w:sz w:val="28"/>
          <w:szCs w:val="28"/>
        </w:rPr>
        <w:t xml:space="preserve">三、Sprint 1 功能回归验证情况（本实验特有的硬要求）</w:t>
      </w:r>
    </w:p>
    <w:tbl>
      <w:tblPr>
        <w:tblW w:w="90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250"/>
      </w:tblGrid>
      <w:tblGrid>
        <w:gridCol w:w="2250"/>
      </w:tblGrid>
      <w:tblGrid>
        <w:gridCol w:w="2250"/>
      </w:tblGrid>
      <w:tblGrid>
        <w:gridCol w:w="2250"/>
      </w:tblGrid>
      <w:tr>
        <w:tc>
          <w:tcPr>
            <w:tcW w:w="225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回归范围</w:t>
            </w:r>
          </w:p>
        </w:tc>
        <w:tc>
          <w:tcPr>
            <w:tcW w:w="225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验证方式</w:t>
            </w:r>
          </w:p>
        </w:tc>
        <w:tc>
          <w:tcPr>
            <w:tcW w:w="225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证据（测试报告／脚本输出路径）</w:t>
            </w:r>
          </w:p>
        </w:tc>
        <w:tc>
          <w:tcPr>
            <w:tcW w:w="225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结论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Sprint 1 课程查询主线（导入、组合查询、共同授课、详情、比较）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执行既有自动化测试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后端 surefire 报告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□通过 □未通过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Sprint 1 课表与督导评价主线（我的课表、评价录入、覆盖汇总与下钻）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执行既有自动化测试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后端 surefire 报告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□通过 □未通过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Sprint 1 课堂媒体主线（上传/补传、转写、抬头率、报告生成与进度）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执行模块测试 + 前端测试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transcription / headup / frontend 测试输出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□通过 □未通过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全量构建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`scripts/Verify.ps1`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脚本输出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□通过 □未通过</w:t>
            </w:r>
          </w:p>
        </w:tc>
      </w:tr>
    </w:tbl>
    <w:p>
      <w:pPr>
        <w:spacing w:after="60" w:line="300" w:lineRule="auto"/>
      </w:pPr>
    </w:p>
    <w:p>
      <w:pPr>
        <w:spacing w:after="120" w:line="300" w:lineRule="auto"/>
      </w:pPr>
      <w:r>
        <w:rPr>
          <w:rFonts w:ascii="Calibri" w:hAnsi="Calibri" w:eastAsia="宋体"/>
          <w:sz w:val="21"/>
          <w:szCs w:val="21"/>
        </w:rPr>
        <w:t xml:space="preserve">&gt; 基线参照：Sprint 1 交付时后端 37 个测试类、转写模块 21 个测试类、前端 18 个测试文件，随包报告无失败无错误（2026-09-27 构建）。</w:t>
      </w:r>
    </w:p>
    <w:p>
      <w:pPr>
        <w:spacing w:after="140" w:line="300" w:lineRule="auto"/>
      </w:pPr>
      <w:r>
        <w:rPr>
          <w:rFonts w:ascii="Calibri" w:hAnsi="Calibri" w:eastAsia="黑体"/>
          <w:b/>
          <w:bCs/>
          <w:sz w:val="28"/>
          <w:szCs w:val="28"/>
        </w:rPr>
        <w:t xml:space="preserve">四、未完成故事</w:t>
      </w:r>
    </w:p>
    <w:tbl>
      <w:tblPr>
        <w:tblW w:w="90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250"/>
      </w:tblGrid>
      <w:tblGrid>
        <w:gridCol w:w="2250"/>
      </w:tblGrid>
      <w:tblGrid>
        <w:gridCol w:w="2250"/>
      </w:tblGrid>
      <w:tblGrid>
        <w:gridCol w:w="2250"/>
      </w:tblGrid>
      <w:tr>
        <w:tc>
          <w:tcPr>
            <w:tcW w:w="225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w="225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故事标题</w:t>
            </w:r>
          </w:p>
        </w:tc>
        <w:tc>
          <w:tcPr>
            <w:tcW w:w="225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未完成原因</w:t>
            </w:r>
          </w:p>
        </w:tc>
        <w:tc>
          <w:tcPr>
            <w:tcW w:w="225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处理（顺延 Sprint 3／降级／放弃）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【待填】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</w:p>
        </w:tc>
      </w:tr>
    </w:tbl>
    <w:p>
      <w:pPr>
        <w:spacing w:after="60" w:line="300" w:lineRule="auto"/>
      </w:pPr>
    </w:p>
    <w:p>
      <w:pPr>
        <w:spacing w:after="140" w:line="300" w:lineRule="auto"/>
      </w:pPr>
      <w:r>
        <w:rPr>
          <w:rFonts w:ascii="Calibri" w:hAnsi="Calibri" w:eastAsia="黑体"/>
          <w:b/>
          <w:bCs/>
          <w:sz w:val="28"/>
          <w:szCs w:val="28"/>
        </w:rPr>
        <w:t xml:space="preserve">五、本轮速率与 Sprint 1 对比</w:t>
      </w:r>
    </w:p>
    <w:tbl>
      <w:tblPr>
        <w:tblW w:w="90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250"/>
      </w:tblGrid>
      <w:tblGrid>
        <w:gridCol w:w="2250"/>
      </w:tblGrid>
      <w:tblGrid>
        <w:gridCol w:w="2250"/>
      </w:tblGrid>
      <w:tblGrid>
        <w:gridCol w:w="2250"/>
      </w:tblGrid>
      <w:tr>
        <w:tc>
          <w:tcPr>
            <w:tcW w:w="225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指标</w:t>
            </w:r>
          </w:p>
        </w:tc>
        <w:tc>
          <w:tcPr>
            <w:tcW w:w="225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Sprint 1</w:t>
            </w:r>
          </w:p>
        </w:tc>
        <w:tc>
          <w:tcPr>
            <w:tcW w:w="225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Sprint 2</w:t>
            </w:r>
          </w:p>
        </w:tc>
        <w:tc>
          <w:tcPr>
            <w:tcW w:w="225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变化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计划故事数／实际达 DoD 故事数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24／【待填】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14／【待填】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计划工作量（人·分钟）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【待填】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【待填】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实际工作量（人·分钟）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【待填】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【待填】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回归用例通过率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【待填】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【待填】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</w:p>
        </w:tc>
      </w:tr>
    </w:tbl>
    <w:p>
      <w:pPr>
        <w:spacing w:after="60" w:line="300" w:lineRule="auto"/>
      </w:pPr>
    </w:p>
    <w:p>
      <w:pPr>
        <w:spacing w:after="140" w:line="300" w:lineRule="auto"/>
      </w:pPr>
      <w:r>
        <w:rPr>
          <w:rFonts w:ascii="Calibri" w:hAnsi="Calibri" w:eastAsia="黑体"/>
          <w:b/>
          <w:bCs/>
          <w:sz w:val="28"/>
          <w:szCs w:val="28"/>
        </w:rPr>
        <w:t xml:space="preserve">六、增量演示情况摘要</w:t>
      </w:r>
    </w:p>
    <w:tbl>
      <w:tblPr>
        <w:tblW w:w="90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4500"/>
      </w:tblGrid>
      <w:tblGrid>
        <w:gridCol w:w="4500"/>
      </w:tblGrid>
      <w:tr>
        <w:tc>
          <w:tcPr>
            <w:tcW w:w="450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w="450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路径／说明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关键功能截图或录屏</w:t>
            </w:r>
          </w:p>
        </w:tc>
        <w:tc>
          <w:tcPr>
            <w:tcW w:w="45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【待填，建议存放于仓库 `docs/sprint2/evidence/`】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本轮提交记录范围</w:t>
            </w:r>
          </w:p>
        </w:tc>
        <w:tc>
          <w:tcPr>
            <w:tcW w:w="45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`sprint2` 分支自 `sprint1-baseline` 起的提交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测试报告</w:t>
            </w:r>
          </w:p>
        </w:tc>
        <w:tc>
          <w:tcPr>
            <w:tcW w:w="45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【待填路径】</w:t>
            </w:r>
          </w:p>
        </w:tc>
      </w:tr>
    </w:tbl>
    <w:p>
      <w:pPr>
        <w:spacing w:after="60" w:line="300" w:lineRule="auto"/>
      </w:pPr>
    </w:p>
    <w:p>
      <w:pPr>
        <w:spacing w:after="140" w:line="300" w:lineRule="auto"/>
      </w:pPr>
      <w:r>
        <w:rPr>
          <w:rFonts w:ascii="Calibri" w:hAnsi="Calibri" w:eastAsia="黑体"/>
          <w:b/>
          <w:bCs/>
          <w:sz w:val="28"/>
          <w:szCs w:val="28"/>
        </w:rPr>
        <w:t xml:space="preserve">七、干系人反馈要点</w:t>
      </w:r>
    </w:p>
    <w:tbl>
      <w:tblPr>
        <w:tblW w:w="90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3000"/>
      </w:tblGrid>
      <w:tblGrid>
        <w:gridCol w:w="3000"/>
      </w:tblGrid>
      <w:tblGrid>
        <w:gridCol w:w="3000"/>
      </w:tblGrid>
      <w:tr>
        <w:tc>
          <w:tcPr>
            <w:tcW w:w="300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反馈</w:t>
            </w:r>
          </w:p>
        </w:tc>
        <w:tc>
          <w:tcPr>
            <w:tcW w:w="300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来源</w:t>
            </w:r>
          </w:p>
        </w:tc>
        <w:tc>
          <w:tcPr>
            <w:tcW w:w="300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处置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【待填】</w:t>
            </w:r>
          </w:p>
        </w:tc>
        <w:tc>
          <w:tcPr>
            <w:tcW w:w="3000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3000" w:type="dxa"/>
            <w:vAlign w:val="center"/>
          </w:tcPr>
          <w:p>
            <w:pPr>
              <w:spacing w:after="20" w:line="240" w:lineRule="auto"/>
            </w:pPr>
          </w:p>
        </w:tc>
      </w:tr>
    </w:tbl>
    <w:p>
      <w:pPr>
        <w:spacing w:after="60" w:line="300" w:lineRule="auto"/>
      </w:pPr>
    </w:p>
    <w:p>
      <w:pPr>
        <w:spacing w:after="140" w:line="300" w:lineRule="auto"/>
      </w:pPr>
      <w:r>
        <w:rPr>
          <w:rFonts w:ascii="Calibri" w:hAnsi="Calibri" w:eastAsia="黑体"/>
          <w:b/>
          <w:bCs/>
          <w:sz w:val="28"/>
          <w:szCs w:val="28"/>
        </w:rPr>
        <w:t xml:space="preserve">八、产品待办列表可能的调整方向</w:t>
      </w:r>
    </w:p>
    <w:p>
      <w:pPr>
        <w:spacing w:after="60" w:line="300" w:lineRule="auto"/>
        <w:ind w:left="240"/>
      </w:pPr>
      <w:r>
        <w:rPr>
          <w:rFonts w:ascii="Calibri" w:hAnsi="Calibri" w:eastAsia="宋体"/>
          <w:sz w:val="21"/>
          <w:szCs w:val="21"/>
        </w:rPr>
        <w:t xml:space="preserve">1. Sprint 3 泳道共 7 条故事（片段检索、证据覆盖、历史报告查找、后续证据对照、教学尝试记录、复盘保存、行动历程回顾）；</w:t>
      </w:r>
    </w:p>
    <w:p>
      <w:pPr>
        <w:spacing w:after="60" w:line="300" w:lineRule="auto"/>
        <w:ind w:left="240"/>
      </w:pPr>
      <w:r>
        <w:rPr>
          <w:rFonts w:ascii="Calibri" w:hAnsi="Calibri" w:eastAsia="宋体"/>
          <w:sz w:val="21"/>
          <w:szCs w:val="21"/>
        </w:rPr>
        <w:t xml:space="preserve">2. 【本轮暴露的问题是否新增／调整故事，现场填写】；</w:t>
      </w:r>
    </w:p>
    <w:p>
      <w:pPr>
        <w:spacing w:after="60" w:line="300" w:lineRule="auto"/>
        <w:ind w:left="240"/>
      </w:pPr>
      <w:r>
        <w:rPr>
          <w:rFonts w:ascii="Calibri" w:hAnsi="Calibri" w:eastAsia="宋体"/>
          <w:sz w:val="21"/>
          <w:szCs w:val="21"/>
        </w:rPr>
        <w:t xml:space="preserve">3. 编号与优先级口径需在 Sprint 3 计划会前固化（最新版地图未含 Story ID 与 MoSCoW）。</w:t>
      </w:r>
    </w:p>
    <w:p>
      <w:pPr>
        <w:spacing w:after="140" w:line="300" w:lineRule="auto"/>
      </w:pPr>
      <w:r>
        <w:rPr>
          <w:rFonts w:ascii="Calibri" w:hAnsi="Calibri" w:eastAsia="黑体"/>
          <w:b/>
          <w:bCs/>
          <w:sz w:val="28"/>
          <w:szCs w:val="28"/>
        </w:rPr>
        <w:t xml:space="preserve">九、行动项</w:t>
      </w:r>
    </w:p>
    <w:tbl>
      <w:tblPr>
        <w:tblW w:w="90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3000"/>
      </w:tblGrid>
      <w:tblGrid>
        <w:gridCol w:w="3000"/>
      </w:tblGrid>
      <w:tblGrid>
        <w:gridCol w:w="3000"/>
      </w:tblGrid>
      <w:tr>
        <w:tc>
          <w:tcPr>
            <w:tcW w:w="300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事项</w:t>
            </w:r>
          </w:p>
        </w:tc>
        <w:tc>
          <w:tcPr>
            <w:tcW w:w="300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责任人</w:t>
            </w:r>
          </w:p>
        </w:tc>
        <w:tc>
          <w:tcPr>
            <w:tcW w:w="300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完成时限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补齐 Sprint 1 非 DRI 人工交叉验收</w:t>
            </w:r>
          </w:p>
        </w:tc>
        <w:tc>
          <w:tcPr>
            <w:tcW w:w="30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常家齐＋秦嘉琪</w:t>
            </w:r>
          </w:p>
        </w:tc>
        <w:tc>
          <w:tcPr>
            <w:tcW w:w="30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Sprint 3 前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整理并合入回归证据到仓库</w:t>
            </w:r>
          </w:p>
        </w:tc>
        <w:tc>
          <w:tcPr>
            <w:tcW w:w="30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【待填】</w:t>
            </w:r>
          </w:p>
        </w:tc>
        <w:tc>
          <w:tcPr>
            <w:tcW w:w="30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当日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汇总速率与燃尽数据至自评报告</w:t>
            </w:r>
          </w:p>
        </w:tc>
        <w:tc>
          <w:tcPr>
            <w:tcW w:w="30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秦嘉琪</w:t>
            </w:r>
          </w:p>
        </w:tc>
        <w:tc>
          <w:tcPr>
            <w:tcW w:w="30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当日</w:t>
            </w:r>
          </w:p>
        </w:tc>
      </w:tr>
    </w:tbl>
    <w:p>
      <w:pPr>
        <w:spacing w:after="60" w:line="300" w:lineRule="auto"/>
      </w:pPr>
    </w:p>
    <w:p>
      <w:pPr>
        <w:spacing w:after="120" w:line="300" w:lineRule="auto"/>
      </w:pPr>
      <w:r>
        <w:rPr>
          <w:rFonts w:ascii="Calibri" w:hAnsi="Calibri" w:eastAsia="宋体"/>
          <w:sz w:val="21"/>
          <w:szCs w:val="21"/>
        </w:rPr>
        <w:t xml:space="preserve">记录人：【待填】　　主持人：秦嘉琪　　版本：v1</w:t>
      </w:r>
    </w:p>
    <w:sectPr>
      <w:pgSz w:w="11906" w:h="16838"/>
      <w:pgMar w:top="1440" w:right="1440" w:bottom="1440" w:left="1440" w:header="720" w:footer="720" w:gutter="0"/>
    </w:sectPr>
  </w:body>
</w:document>
</file>