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2612A">
      <w:pPr>
        <w:spacing w:line="960" w:lineRule="auto"/>
        <w:ind w:firstLine="0" w:firstLineChars="0"/>
        <w:jc w:val="center"/>
        <w:rPr>
          <w:rFonts w:hint="eastAsia" w:ascii="宋体" w:hAnsi="宋体" w:cs="Times New Roman"/>
          <w:b/>
          <w:bCs/>
          <w:spacing w:val="100"/>
          <w:sz w:val="68"/>
        </w:rPr>
      </w:pPr>
    </w:p>
    <w:p w14:paraId="57165D27">
      <w:pPr>
        <w:spacing w:line="960" w:lineRule="auto"/>
        <w:ind w:firstLine="0" w:firstLineChars="0"/>
        <w:jc w:val="center"/>
        <w:rPr>
          <w:rFonts w:hint="eastAsia" w:ascii="宋体" w:hAnsi="宋体" w:cs="Times New Roman"/>
          <w:b/>
          <w:bCs/>
          <w:spacing w:val="100"/>
          <w:sz w:val="68"/>
        </w:rPr>
      </w:pPr>
    </w:p>
    <w:p w14:paraId="1000734B">
      <w:pPr>
        <w:spacing w:line="960" w:lineRule="auto"/>
        <w:ind w:firstLine="0" w:firstLineChars="0"/>
        <w:jc w:val="center"/>
        <w:rPr>
          <w:rFonts w:hint="eastAsia" w:ascii="宋体" w:hAnsi="宋体" w:cs="Times New Roman"/>
          <w:b/>
          <w:bCs/>
          <w:spacing w:val="100"/>
          <w:sz w:val="68"/>
        </w:rPr>
      </w:pPr>
    </w:p>
    <w:p w14:paraId="7C53BAB7">
      <w:pPr>
        <w:spacing w:line="960" w:lineRule="auto"/>
        <w:ind w:firstLine="0" w:firstLineChars="0"/>
        <w:jc w:val="center"/>
        <w:rPr>
          <w:rFonts w:hint="eastAsia" w:ascii="宋体" w:hAnsi="宋体" w:cs="Times New Roman"/>
          <w:b/>
          <w:bCs/>
          <w:spacing w:val="100"/>
          <w:sz w:val="68"/>
        </w:rPr>
      </w:pPr>
      <w:r>
        <w:rPr>
          <w:rFonts w:ascii="宋体" w:hAnsi="宋体" w:cs="Times New Roman"/>
          <w:sz w:val="21"/>
        </w:rPr>
        <w:drawing>
          <wp:inline distT="0" distB="0" distL="0" distR="0">
            <wp:extent cx="2211070" cy="737235"/>
            <wp:effectExtent l="0" t="0" r="0" b="5715"/>
            <wp:docPr id="5" name="图片 5" descr="JNDX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JNDX_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00B5">
      <w:pPr>
        <w:spacing w:line="960" w:lineRule="auto"/>
        <w:ind w:firstLine="0" w:firstLineChars="0"/>
        <w:jc w:val="center"/>
        <w:rPr>
          <w:rFonts w:hint="eastAsia" w:ascii="宋体" w:hAnsi="宋体" w:cs="Times New Roman"/>
          <w:b/>
          <w:bCs/>
          <w:spacing w:val="50"/>
          <w:kern w:val="72"/>
          <w:sz w:val="64"/>
        </w:rPr>
      </w:pPr>
      <w:r>
        <w:rPr>
          <w:rFonts w:hint="eastAsia" w:ascii="宋体" w:hAnsi="宋体" w:cs="Times New Roman"/>
          <w:b/>
          <w:bCs/>
          <w:spacing w:val="50"/>
          <w:kern w:val="72"/>
          <w:sz w:val="64"/>
        </w:rPr>
        <w:t>《机器学习》</w:t>
      </w:r>
    </w:p>
    <w:p w14:paraId="2D3AEDE8">
      <w:pPr>
        <w:spacing w:line="960" w:lineRule="auto"/>
        <w:ind w:firstLine="0" w:firstLineChars="0"/>
        <w:jc w:val="center"/>
        <w:rPr>
          <w:rFonts w:hint="eastAsia" w:ascii="宋体" w:hAnsi="宋体" w:cs="Times New Roman"/>
          <w:b/>
          <w:bCs/>
          <w:spacing w:val="60"/>
          <w:kern w:val="0"/>
          <w:sz w:val="52"/>
        </w:rPr>
      </w:pPr>
      <w:r>
        <w:rPr>
          <w:rFonts w:hint="eastAsia" w:ascii="宋体" w:hAnsi="宋体" w:cs="Times New Roman"/>
          <w:b/>
          <w:bCs/>
          <w:spacing w:val="50"/>
          <w:kern w:val="72"/>
          <w:sz w:val="64"/>
        </w:rPr>
        <w:t>大作业</w:t>
      </w:r>
    </w:p>
    <w:p w14:paraId="48C5A211">
      <w:pPr>
        <w:spacing w:line="480" w:lineRule="auto"/>
        <w:ind w:firstLine="201" w:firstLineChars="56"/>
        <w:jc w:val="center"/>
        <w:rPr>
          <w:rFonts w:hint="eastAsia" w:ascii="宋体" w:hAnsi="宋体" w:cs="Times New Roman"/>
          <w:b/>
          <w:bCs/>
          <w:kern w:val="0"/>
          <w:sz w:val="36"/>
        </w:rPr>
      </w:pPr>
      <w:r>
        <w:rPr>
          <w:rFonts w:hint="eastAsia" w:ascii="宋体" w:hAnsi="宋体" w:cs="Times New Roman"/>
          <w:kern w:val="0"/>
          <w:sz w:val="36"/>
          <w:u w:val="single"/>
        </w:rPr>
        <w:t xml:space="preserve">人工智能与计算机学院 </w:t>
      </w:r>
      <w:r>
        <w:rPr>
          <w:rFonts w:hint="eastAsia" w:ascii="宋体" w:hAnsi="宋体" w:cs="Times New Roman"/>
          <w:b/>
          <w:bCs/>
          <w:kern w:val="0"/>
          <w:sz w:val="32"/>
        </w:rPr>
        <w:t xml:space="preserve">学院 </w:t>
      </w:r>
      <w:r>
        <w:rPr>
          <w:rFonts w:hint="eastAsia" w:ascii="宋体" w:hAnsi="宋体" w:cs="Times New Roman"/>
          <w:b/>
          <w:bCs/>
          <w:kern w:val="0"/>
          <w:sz w:val="32"/>
          <w:u w:val="single"/>
        </w:rPr>
        <w:t xml:space="preserve"> </w:t>
      </w:r>
      <w:r>
        <w:rPr>
          <w:rFonts w:ascii="宋体" w:hAnsi="宋体" w:cs="Times New Roman"/>
          <w:b/>
          <w:bCs/>
          <w:kern w:val="0"/>
          <w:sz w:val="32"/>
          <w:u w:val="single"/>
        </w:rPr>
        <w:t xml:space="preserve"> </w:t>
      </w:r>
      <w:r>
        <w:rPr>
          <w:rFonts w:hint="eastAsia" w:ascii="宋体" w:hAnsi="宋体" w:cs="Times New Roman"/>
          <w:kern w:val="0"/>
          <w:sz w:val="36"/>
          <w:u w:val="single"/>
        </w:rPr>
        <w:t>人工智能</w:t>
      </w:r>
      <w:r>
        <w:rPr>
          <w:rFonts w:ascii="宋体" w:hAnsi="宋体" w:cs="Times New Roman"/>
          <w:kern w:val="0"/>
          <w:sz w:val="36"/>
          <w:u w:val="single"/>
        </w:rPr>
        <w:t xml:space="preserve">   </w:t>
      </w:r>
      <w:r>
        <w:rPr>
          <w:rFonts w:hint="eastAsia" w:ascii="宋体" w:hAnsi="宋体" w:cs="Times New Roman"/>
          <w:kern w:val="0"/>
          <w:sz w:val="36"/>
          <w:u w:val="single"/>
        </w:rPr>
        <w:t xml:space="preserve"> </w:t>
      </w:r>
      <w:r>
        <w:rPr>
          <w:rFonts w:hint="eastAsia" w:ascii="宋体" w:hAnsi="宋体" w:cs="Times New Roman"/>
          <w:b/>
          <w:bCs/>
          <w:kern w:val="0"/>
          <w:sz w:val="32"/>
        </w:rPr>
        <w:t>专业</w:t>
      </w:r>
    </w:p>
    <w:p w14:paraId="60E73646">
      <w:pPr>
        <w:spacing w:line="480" w:lineRule="auto"/>
        <w:ind w:firstLine="0" w:firstLineChars="0"/>
        <w:jc w:val="center"/>
        <w:rPr>
          <w:rFonts w:hint="eastAsia" w:ascii="宋体" w:hAnsi="宋体" w:cs="Times New Roman"/>
          <w:b/>
          <w:bCs/>
          <w:spacing w:val="60"/>
          <w:kern w:val="0"/>
          <w:sz w:val="20"/>
          <w:szCs w:val="6"/>
        </w:rPr>
      </w:pPr>
    </w:p>
    <w:p w14:paraId="2119FBF1">
      <w:pPr>
        <w:spacing w:line="480" w:lineRule="auto"/>
        <w:ind w:firstLine="0" w:firstLineChars="0"/>
        <w:jc w:val="center"/>
        <w:rPr>
          <w:rFonts w:hint="eastAsia" w:ascii="宋体" w:hAnsi="宋体" w:cs="Times New Roman"/>
          <w:b/>
          <w:bCs/>
          <w:spacing w:val="60"/>
          <w:kern w:val="0"/>
          <w:sz w:val="20"/>
          <w:szCs w:val="6"/>
        </w:rPr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32"/>
      </w:tblGrid>
      <w:tr w14:paraId="4CB3D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3964" w:type="dxa"/>
          </w:tcPr>
          <w:p w14:paraId="7CE2FE3A">
            <w:pPr>
              <w:ind w:firstLine="0" w:firstLineChars="0"/>
              <w:jc w:val="center"/>
              <w:rPr>
                <w:rFonts w:hint="eastAsia" w:ascii="宋体" w:hAnsi="宋体" w:eastAsia="等线" w:cs="Times New Roman"/>
                <w:kern w:val="0"/>
                <w:sz w:val="28"/>
                <w:szCs w:val="16"/>
                <w:u w:val="single"/>
              </w:rPr>
            </w:pPr>
            <w:r>
              <w:rPr>
                <w:rFonts w:hint="eastAsia" w:ascii="宋体" w:hAnsi="宋体" w:eastAsia="等线" w:cs="Times New Roman"/>
                <w:kern w:val="0"/>
                <w:sz w:val="28"/>
                <w:szCs w:val="16"/>
              </w:rPr>
              <w:t>学号</w:t>
            </w:r>
          </w:p>
        </w:tc>
        <w:tc>
          <w:tcPr>
            <w:tcW w:w="4332" w:type="dxa"/>
          </w:tcPr>
          <w:p w14:paraId="2B3FE152">
            <w:pPr>
              <w:ind w:firstLine="0" w:firstLineChars="0"/>
              <w:jc w:val="center"/>
              <w:rPr>
                <w:rFonts w:hint="eastAsia" w:ascii="宋体" w:hAnsi="宋体" w:eastAsia="等线" w:cs="Times New Roman"/>
                <w:kern w:val="0"/>
                <w:sz w:val="28"/>
                <w:szCs w:val="16"/>
              </w:rPr>
            </w:pPr>
            <w:r>
              <w:rPr>
                <w:rFonts w:hint="eastAsia" w:ascii="宋体" w:hAnsi="宋体" w:eastAsia="等线" w:cs="Times New Roman"/>
                <w:kern w:val="0"/>
                <w:sz w:val="28"/>
                <w:szCs w:val="16"/>
              </w:rPr>
              <w:t>姓名</w:t>
            </w:r>
          </w:p>
        </w:tc>
      </w:tr>
      <w:tr w14:paraId="384C7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964" w:type="dxa"/>
          </w:tcPr>
          <w:p w14:paraId="2944EE9D">
            <w:pPr>
              <w:ind w:firstLine="0" w:firstLineChars="0"/>
              <w:jc w:val="center"/>
              <w:rPr>
                <w:rFonts w:hint="eastAsia" w:ascii="宋体" w:hAnsi="宋体" w:eastAsia="等线" w:cs="Times New Roman"/>
                <w:kern w:val="0"/>
                <w:sz w:val="28"/>
                <w:szCs w:val="16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kern w:val="0"/>
                <w:sz w:val="28"/>
                <w:szCs w:val="16"/>
              </w:rPr>
              <w:t>624311205</w:t>
            </w:r>
            <w:r>
              <w:rPr>
                <w:rFonts w:hint="eastAsia" w:ascii="宋体" w:hAnsi="宋体" w:eastAsia="等线" w:cs="Times New Roman"/>
                <w:kern w:val="0"/>
                <w:sz w:val="28"/>
                <w:szCs w:val="16"/>
                <w:lang w:val="en-US" w:eastAsia="zh-CN"/>
              </w:rPr>
              <w:t>3</w:t>
            </w:r>
          </w:p>
        </w:tc>
        <w:tc>
          <w:tcPr>
            <w:tcW w:w="4332" w:type="dxa"/>
          </w:tcPr>
          <w:p w14:paraId="5482C856">
            <w:pPr>
              <w:ind w:firstLine="0" w:firstLineChars="0"/>
              <w:jc w:val="center"/>
              <w:rPr>
                <w:rFonts w:hint="eastAsia" w:ascii="宋体" w:hAnsi="宋体" w:eastAsia="等线" w:cs="Times New Roman"/>
                <w:kern w:val="0"/>
                <w:sz w:val="28"/>
                <w:szCs w:val="16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kern w:val="0"/>
                <w:sz w:val="28"/>
                <w:szCs w:val="16"/>
              </w:rPr>
              <w:t>王</w:t>
            </w:r>
            <w:r>
              <w:rPr>
                <w:rFonts w:hint="eastAsia" w:ascii="宋体" w:hAnsi="宋体" w:eastAsia="等线" w:cs="Times New Roman"/>
                <w:kern w:val="0"/>
                <w:sz w:val="28"/>
                <w:szCs w:val="16"/>
                <w:lang w:val="en-US" w:eastAsia="zh-CN"/>
              </w:rPr>
              <w:t>玺</w:t>
            </w:r>
          </w:p>
        </w:tc>
      </w:tr>
    </w:tbl>
    <w:p w14:paraId="68F663F5">
      <w:pPr>
        <w:ind w:firstLine="0" w:firstLineChars="0"/>
        <w:jc w:val="center"/>
        <w:rPr>
          <w:rFonts w:hint="eastAsia" w:ascii="宋体" w:hAnsi="宋体" w:cs="Times New Roman"/>
          <w:b/>
          <w:bCs/>
          <w:sz w:val="36"/>
        </w:rPr>
      </w:pPr>
    </w:p>
    <w:p w14:paraId="4F65A6A3">
      <w:pPr>
        <w:ind w:firstLine="0" w:firstLineChars="0"/>
        <w:jc w:val="center"/>
        <w:rPr>
          <w:rFonts w:hint="eastAsia" w:ascii="宋体" w:hAnsi="宋体" w:cs="Times New Roman"/>
          <w:b/>
          <w:bCs/>
          <w:sz w:val="36"/>
        </w:rPr>
      </w:pPr>
    </w:p>
    <w:p w14:paraId="09B6A5FE">
      <w:pPr>
        <w:ind w:firstLine="0" w:firstLineChars="0"/>
        <w:jc w:val="center"/>
        <w:rPr>
          <w:rFonts w:hint="eastAsia" w:ascii="宋体" w:hAnsi="宋体" w:cs="Times New Roman"/>
          <w:b/>
          <w:bCs/>
          <w:sz w:val="36"/>
        </w:rPr>
      </w:pPr>
    </w:p>
    <w:p w14:paraId="3F0AAE88">
      <w:pPr>
        <w:ind w:firstLine="0" w:firstLineChars="0"/>
        <w:jc w:val="center"/>
        <w:rPr>
          <w:rFonts w:hint="eastAsia" w:ascii="宋体" w:hAnsi="宋体" w:cs="Times New Roman"/>
          <w:sz w:val="21"/>
        </w:rPr>
      </w:pPr>
      <w:r>
        <w:rPr>
          <w:rFonts w:hint="eastAsia" w:ascii="宋体" w:hAnsi="宋体" w:cs="Times New Roman"/>
          <w:b/>
          <w:bCs/>
          <w:sz w:val="36"/>
        </w:rPr>
        <w:t>20</w:t>
      </w:r>
      <w:r>
        <w:rPr>
          <w:rFonts w:ascii="宋体" w:hAnsi="宋体" w:cs="Times New Roman"/>
          <w:b/>
          <w:bCs/>
          <w:sz w:val="36"/>
        </w:rPr>
        <w:t>2</w:t>
      </w:r>
      <w:r>
        <w:rPr>
          <w:rFonts w:hint="eastAsia" w:ascii="宋体" w:hAnsi="宋体" w:cs="Times New Roman"/>
          <w:b/>
          <w:bCs/>
          <w:sz w:val="36"/>
        </w:rPr>
        <w:t xml:space="preserve">4年 </w:t>
      </w:r>
      <w:r>
        <w:rPr>
          <w:rFonts w:ascii="宋体" w:hAnsi="宋体" w:cs="Times New Roman"/>
          <w:b/>
          <w:bCs/>
          <w:sz w:val="36"/>
        </w:rPr>
        <w:t>11</w:t>
      </w:r>
      <w:r>
        <w:rPr>
          <w:rFonts w:hint="eastAsia" w:ascii="宋体" w:hAnsi="宋体" w:cs="Times New Roman"/>
          <w:b/>
          <w:bCs/>
          <w:sz w:val="36"/>
        </w:rPr>
        <w:t>月</w:t>
      </w:r>
    </w:p>
    <w:p w14:paraId="5E4A3E79">
      <w:pPr>
        <w:ind w:firstLine="480"/>
      </w:pPr>
    </w:p>
    <w:p w14:paraId="12145486">
      <w:pPr>
        <w:ind w:firstLine="480"/>
      </w:pPr>
    </w:p>
    <w:p w14:paraId="32F8F3F7">
      <w:pPr>
        <w:pStyle w:val="2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实验目的</w:t>
      </w:r>
    </w:p>
    <w:p w14:paraId="1FAA4B08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本次大作业的目的</w:t>
      </w:r>
      <w:r>
        <w:rPr>
          <w:rFonts w:hint="eastAsia"/>
          <w:lang w:val="en-US" w:eastAsia="zh-CN"/>
        </w:rPr>
        <w:t>是利用所学机器学习相关知识</w:t>
      </w:r>
      <w:r>
        <w:rPr>
          <w:rFonts w:hint="eastAsia"/>
        </w:rPr>
        <w:t>实现垃圾邮件的分类任务。</w:t>
      </w:r>
      <w:r>
        <w:rPr>
          <w:rFonts w:hint="eastAsia"/>
          <w:lang w:val="en-US" w:eastAsia="zh-CN"/>
        </w:rPr>
        <w:t>锻炼实际代码能力，加深课程内容了解，为之后本专业相关知识的学习打好基础。</w:t>
      </w:r>
    </w:p>
    <w:p w14:paraId="5B0ECD53">
      <w:pPr>
        <w:ind w:firstLine="480"/>
        <w:rPr>
          <w:rFonts w:hint="eastAsia"/>
        </w:rPr>
      </w:pPr>
    </w:p>
    <w:p w14:paraId="0F50B960">
      <w:pPr>
        <w:pStyle w:val="2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二、实验内容</w:t>
      </w:r>
    </w:p>
    <w:p w14:paraId="51605930">
      <w:pPr>
        <w:ind w:firstLine="480"/>
      </w:pPr>
      <w:r>
        <w:rPr>
          <w:rFonts w:hint="eastAsia"/>
        </w:rPr>
        <w:t>本次大作业数据集包括5567个垃圾邮件样本。其中4567个作为训练样本，1000个作为测试样本，每个样本包括2个特征。样本类别不均衡。要求每位同学根据提供的数据，设计机器学习模型，自动检测垃圾邮件。</w:t>
      </w:r>
    </w:p>
    <w:p w14:paraId="163615CC">
      <w:pPr>
        <w:ind w:firstLine="480"/>
        <w:rPr>
          <w:rFonts w:hint="eastAsia"/>
        </w:rPr>
      </w:pPr>
      <w:r>
        <w:rPr>
          <w:rFonts w:hint="eastAsia"/>
        </w:rPr>
        <w:t>通过本次大作业，要求学生掌握数据预处理、数据建模、数据分析等完整的数据分析过程，并形成大作业报告，进行展示分享。设计者可以采用任何分类算法及数据预处理方法。</w:t>
      </w:r>
    </w:p>
    <w:p w14:paraId="0540A5A6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本次实验主要采用Bert模型，深度学习框架为pytorch。</w:t>
      </w:r>
    </w:p>
    <w:p w14:paraId="3A091B3D">
      <w:pPr>
        <w:pStyle w:val="2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三、运行环境</w:t>
      </w:r>
    </w:p>
    <w:p w14:paraId="725A8790">
      <w:pPr>
        <w:ind w:firstLine="480"/>
        <w:rPr>
          <w:rFonts w:hint="eastAsia"/>
        </w:rPr>
      </w:pPr>
      <w:r>
        <w:rPr>
          <w:rFonts w:hint="eastAsia"/>
        </w:rPr>
        <w:t>操作系统：windows 11</w:t>
      </w:r>
    </w:p>
    <w:p w14:paraId="5FAA67F9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CPU: 13th Gen Intel(R) Core(TM) i5-13600KF   3.50 GHz</w:t>
      </w:r>
    </w:p>
    <w:p w14:paraId="40BFA3D7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GPU: NVIDIA GeForce RTX 4060 Ti</w:t>
      </w:r>
    </w:p>
    <w:p w14:paraId="19D0140E"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CUDA版本:  CUDA 12.6.65</w:t>
      </w:r>
    </w:p>
    <w:p w14:paraId="5D9DE10B"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</w:rPr>
        <w:t>编程语言：python3.</w:t>
      </w:r>
      <w:r>
        <w:rPr>
          <w:rFonts w:hint="eastAsia"/>
          <w:lang w:val="en-US" w:eastAsia="zh-CN"/>
        </w:rPr>
        <w:t>8</w:t>
      </w:r>
    </w:p>
    <w:p w14:paraId="7517B406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代码编辑器：VS Code、</w:t>
      </w:r>
      <w:r>
        <w:rPr>
          <w:rFonts w:hint="eastAsia"/>
          <w:lang w:val="en-US" w:eastAsia="zh-CN"/>
        </w:rPr>
        <w:t>Pycharm</w:t>
      </w:r>
    </w:p>
    <w:p w14:paraId="33949A1C">
      <w:pPr>
        <w:ind w:firstLine="2160" w:firstLineChars="900"/>
        <w:rPr>
          <w:rFonts w:hint="eastAsia"/>
          <w:lang w:val="en-US" w:eastAsia="zh-CN"/>
        </w:rPr>
      </w:pPr>
      <w:r>
        <w:rPr>
          <w:rFonts w:hint="eastAsia"/>
        </w:rPr>
        <w:t>相关库及版本：</w:t>
      </w:r>
      <w:r>
        <w:rPr>
          <w:rFonts w:hint="eastAsia"/>
          <w:lang w:val="en-US" w:eastAsia="zh-CN"/>
        </w:rPr>
        <w:t xml:space="preserve">matplotlib 3.7.3   numpy  1.24.4 </w:t>
      </w:r>
    </w:p>
    <w:p w14:paraId="382E0527">
      <w:pPr>
        <w:ind w:firstLine="3830" w:firstLineChars="15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  2.0.3    pytorch 2.4.1</w:t>
      </w:r>
    </w:p>
    <w:p w14:paraId="27ECCBFA">
      <w:pPr>
        <w:ind w:firstLine="3830" w:firstLineChars="159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Seaborn 0.13.2    scikit-learn  1.3.2</w:t>
      </w:r>
    </w:p>
    <w:p w14:paraId="372ECCFE">
      <w:pPr>
        <w:pStyle w:val="2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四、数据预处理</w:t>
      </w:r>
    </w:p>
    <w:p w14:paraId="1E44C81E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垃圾邮件分类</w:t>
      </w:r>
      <w:r>
        <w:rPr>
          <w:rFonts w:hint="eastAsia"/>
        </w:rPr>
        <w:t>数据集</w:t>
      </w:r>
    </w:p>
    <w:p w14:paraId="0560B6D0">
      <w:pPr>
        <w:ind w:firstLine="480"/>
      </w:pPr>
      <w:r>
        <w:rPr>
          <w:rFonts w:hint="eastAsia"/>
        </w:rPr>
        <w:t>数据集包括以下数据文件</w:t>
      </w:r>
      <w:r>
        <w:t>:</w:t>
      </w:r>
    </w:p>
    <w:p w14:paraId="6A52007C">
      <w:pPr>
        <w:ind w:firstLine="480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训练集（mail_data_train.csv），包括3列，其中第1列ID，即样本编号，第2列Category是垃圾邮件类别，0表示不是垃圾邮件，1表示垃圾邮件，第3列为邮件文本内容。</w:t>
      </w:r>
    </w:p>
    <w:p w14:paraId="1A005E91">
      <w:pPr>
        <w:ind w:firstLine="480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测试集（mail_data_test_nolable.csv），包括2列，其中第1列ID，即样本编号，第2列为邮件文本内容。测试集内没有Category。</w:t>
      </w:r>
    </w:p>
    <w:p w14:paraId="627094AE">
      <w:pPr>
        <w:ind w:firstLine="480"/>
        <w:rPr>
          <w:rFonts w:hint="eastAsia"/>
        </w:rPr>
      </w:pPr>
    </w:p>
    <w:p w14:paraId="0794CA44"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数据读取和处理</w:t>
      </w:r>
    </w:p>
    <w:p w14:paraId="7D7754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加载训练和测试数据</w:t>
      </w:r>
    </w:p>
    <w:p w14:paraId="0B5422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load_data():</w:t>
      </w:r>
    </w:p>
    <w:p w14:paraId="63B3A4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从CSV文件读取训练集和测试集数据</w:t>
      </w:r>
    </w:p>
    <w:p w14:paraId="01E3E9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train_data = pd.read_csv('mail_data_train.csv', encoding='ISO-8859-1')</w:t>
      </w:r>
    </w:p>
    <w:p w14:paraId="0A99E0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test_data = pd.read_csv('mail_data_test_nolable.csv', encoding='ISO-8859-1')</w:t>
      </w:r>
    </w:p>
    <w:p w14:paraId="7AE784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train_data, test_data</w:t>
      </w:r>
    </w:p>
    <w:p w14:paraId="721C95E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训练集前5行</w:t>
      </w:r>
    </w:p>
    <w:p w14:paraId="6F937C47">
      <w:r>
        <w:drawing>
          <wp:inline distT="0" distB="0" distL="114300" distR="114300">
            <wp:extent cx="4202430" cy="116332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8383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测试集前5行</w:t>
      </w:r>
    </w:p>
    <w:p w14:paraId="3E8F4E41">
      <w:r>
        <w:drawing>
          <wp:inline distT="0" distB="0" distL="114300" distR="114300">
            <wp:extent cx="3105150" cy="10648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A698"/>
    <w:p w14:paraId="6F399795"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预处理邮件内容，去除非字母数字字符</w:t>
      </w:r>
    </w:p>
    <w:p w14:paraId="6B6D99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preprocess_content(content):</w:t>
      </w:r>
    </w:p>
    <w:p w14:paraId="5D0F3BD1"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仅保留字母数字的单词并通过空格连接</w:t>
      </w:r>
    </w:p>
    <w:p w14:paraId="3484C5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 '.join(word for word in content.split() if word.isalnum())</w:t>
      </w:r>
    </w:p>
    <w:p w14:paraId="262FD2EC"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将训练数据拆分为训练集和验证集</w:t>
      </w:r>
    </w:p>
    <w:p w14:paraId="4186C7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from sklearn.model_selection import train_test_split</w:t>
      </w:r>
    </w:p>
    <w:p w14:paraId="46FEC0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train_data, val_data = train_test_split(train_data, test_size=0.1)</w:t>
      </w:r>
    </w:p>
    <w:p w14:paraId="017C4737">
      <w:pPr>
        <w:rPr>
          <w:rFonts w:hint="default"/>
          <w:lang w:val="en-US" w:eastAsia="zh-CN"/>
        </w:rPr>
      </w:pPr>
    </w:p>
    <w:p w14:paraId="45B68DAF"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对训练、验证和测试数据的邮件内容进行预处理</w:t>
      </w:r>
    </w:p>
    <w:p w14:paraId="75EF94E9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train_data['Processed_Message']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train_data['Message'].apply(preprocess_content)</w:t>
      </w:r>
    </w:p>
    <w:p w14:paraId="1D64BC60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test_data['Processed_Message'] = test_data['Message'].apply(preprocess_content)</w:t>
      </w:r>
    </w:p>
    <w:p w14:paraId="6A79A810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val_data['Processed_Message'] =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val_data['Message'].apply(preprocess_content)</w:t>
      </w:r>
    </w:p>
    <w:p w14:paraId="6CD18128">
      <w:pPr>
        <w:pStyle w:val="2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五、特征提取与数据建模</w:t>
      </w:r>
    </w:p>
    <w:p w14:paraId="04BFF9D6">
      <w:pPr>
        <w:ind w:firstLine="480"/>
        <w:rPr>
          <w:rFonts w:hint="eastAsia"/>
        </w:rPr>
      </w:pPr>
      <w:r>
        <w:rPr>
          <w:rFonts w:hint="eastAsia"/>
        </w:rPr>
        <w:t># 自定义数据集类</w:t>
      </w:r>
    </w:p>
    <w:p w14:paraId="17C07578">
      <w:pPr>
        <w:ind w:firstLine="480"/>
        <w:rPr>
          <w:rFonts w:hint="eastAsia"/>
        </w:rPr>
      </w:pPr>
      <w:r>
        <w:rPr>
          <w:rFonts w:hint="eastAsia"/>
        </w:rPr>
        <w:t>class EmailDataset(torch.utils.data.Dataset):</w:t>
      </w:r>
    </w:p>
    <w:p w14:paraId="3CDA26C1">
      <w:pPr>
        <w:ind w:firstLine="480"/>
        <w:rPr>
          <w:rFonts w:hint="eastAsia"/>
        </w:rPr>
      </w:pPr>
      <w:r>
        <w:rPr>
          <w:rFonts w:hint="eastAsia"/>
        </w:rPr>
        <w:t xml:space="preserve">    # 初始化函数，接收编码后的数据并设置标签</w:t>
      </w:r>
    </w:p>
    <w:p w14:paraId="2150735E">
      <w:pPr>
        <w:ind w:firstLine="480"/>
        <w:rPr>
          <w:rFonts w:hint="eastAsia"/>
        </w:rPr>
      </w:pPr>
      <w:r>
        <w:rPr>
          <w:rFonts w:hint="eastAsia"/>
        </w:rPr>
        <w:t xml:space="preserve">    def __init__(self, encodings):</w:t>
      </w:r>
    </w:p>
    <w:p w14:paraId="7D29A508">
      <w:pPr>
        <w:ind w:firstLine="480"/>
        <w:rPr>
          <w:rFonts w:hint="eastAsia"/>
        </w:rPr>
      </w:pPr>
      <w:r>
        <w:rPr>
          <w:rFonts w:hint="eastAsia"/>
        </w:rPr>
        <w:t xml:space="preserve">        self.encodings = encodings  # 输入特征</w:t>
      </w:r>
    </w:p>
    <w:p w14:paraId="2C1CD17A">
      <w:pPr>
        <w:ind w:firstLine="480"/>
        <w:rPr>
          <w:rFonts w:hint="eastAsia"/>
        </w:rPr>
      </w:pPr>
      <w:r>
        <w:rPr>
          <w:rFonts w:hint="eastAsia"/>
        </w:rPr>
        <w:t xml:space="preserve">        self.labels = encodings.pop('labels', None)  # 标签（如果有的话）</w:t>
      </w:r>
    </w:p>
    <w:p w14:paraId="1CE45680">
      <w:pPr>
        <w:ind w:firstLine="480"/>
        <w:rPr>
          <w:rFonts w:hint="eastAsia"/>
        </w:rPr>
      </w:pPr>
    </w:p>
    <w:p w14:paraId="1EE7C3F2">
      <w:pPr>
        <w:ind w:firstLine="480"/>
        <w:rPr>
          <w:rFonts w:hint="eastAsia"/>
        </w:rPr>
      </w:pPr>
      <w:r>
        <w:rPr>
          <w:rFonts w:hint="eastAsia"/>
        </w:rPr>
        <w:t xml:space="preserve">    # 获取特定索引的数据项</w:t>
      </w:r>
    </w:p>
    <w:p w14:paraId="42640405">
      <w:pPr>
        <w:ind w:firstLine="480"/>
        <w:rPr>
          <w:rFonts w:hint="eastAsia"/>
        </w:rPr>
      </w:pPr>
      <w:r>
        <w:rPr>
          <w:rFonts w:hint="eastAsia"/>
        </w:rPr>
        <w:t xml:space="preserve">    def __getitem__(self, idx):</w:t>
      </w:r>
    </w:p>
    <w:p w14:paraId="69F00F35">
      <w:pPr>
        <w:ind w:firstLine="480"/>
        <w:rPr>
          <w:rFonts w:hint="eastAsia"/>
        </w:rPr>
      </w:pPr>
      <w:r>
        <w:rPr>
          <w:rFonts w:hint="eastAsia"/>
        </w:rPr>
        <w:t xml:space="preserve">        # 将编码后的特征按索引取出，组成一个字典</w:t>
      </w:r>
    </w:p>
    <w:p w14:paraId="5D7359A0">
      <w:pPr>
        <w:ind w:firstLine="480"/>
        <w:rPr>
          <w:rFonts w:hint="eastAsia"/>
        </w:rPr>
      </w:pPr>
      <w:r>
        <w:rPr>
          <w:rFonts w:hint="eastAsia"/>
        </w:rPr>
        <w:t xml:space="preserve">        item = {key: val[idx] for key, val in self.encodings.items()}</w:t>
      </w:r>
    </w:p>
    <w:p w14:paraId="550B9623">
      <w:pPr>
        <w:ind w:firstLine="480"/>
        <w:rPr>
          <w:rFonts w:hint="eastAsia"/>
        </w:rPr>
      </w:pPr>
      <w:r>
        <w:rPr>
          <w:rFonts w:hint="eastAsia"/>
        </w:rPr>
        <w:t xml:space="preserve">        if self.labels is not None:</w:t>
      </w:r>
    </w:p>
    <w:p w14:paraId="3C0830E1">
      <w:pPr>
        <w:ind w:firstLine="480"/>
        <w:rPr>
          <w:rFonts w:hint="eastAsia"/>
        </w:rPr>
      </w:pPr>
      <w:r>
        <w:rPr>
          <w:rFonts w:hint="eastAsia"/>
        </w:rPr>
        <w:t xml:space="preserve">            item['labels'] = self.labels[idx]  # 如果有标签，将其添加到数据项中</w:t>
      </w:r>
    </w:p>
    <w:p w14:paraId="7D946921">
      <w:pPr>
        <w:ind w:firstLine="480"/>
        <w:rPr>
          <w:rFonts w:hint="eastAsia"/>
        </w:rPr>
      </w:pPr>
      <w:r>
        <w:rPr>
          <w:rFonts w:hint="eastAsia"/>
        </w:rPr>
        <w:t xml:space="preserve">        return item</w:t>
      </w:r>
    </w:p>
    <w:p w14:paraId="53C2800D">
      <w:pPr>
        <w:ind w:firstLine="480"/>
        <w:rPr>
          <w:rFonts w:hint="eastAsia"/>
        </w:rPr>
      </w:pPr>
    </w:p>
    <w:p w14:paraId="4DBADA99">
      <w:pPr>
        <w:ind w:firstLine="480"/>
        <w:rPr>
          <w:rFonts w:hint="eastAsia"/>
        </w:rPr>
      </w:pPr>
      <w:r>
        <w:rPr>
          <w:rFonts w:hint="eastAsia"/>
        </w:rPr>
        <w:t xml:space="preserve">    # 返回数据集的长度</w:t>
      </w:r>
    </w:p>
    <w:p w14:paraId="0BD33B17">
      <w:pPr>
        <w:ind w:firstLine="480"/>
        <w:rPr>
          <w:rFonts w:hint="eastAsia"/>
        </w:rPr>
      </w:pPr>
      <w:r>
        <w:rPr>
          <w:rFonts w:hint="eastAsia"/>
        </w:rPr>
        <w:t xml:space="preserve">    def __len__(self):</w:t>
      </w:r>
    </w:p>
    <w:p w14:paraId="0D3F43CA">
      <w:pPr>
        <w:ind w:firstLine="480"/>
        <w:rPr>
          <w:rFonts w:hint="eastAsia"/>
        </w:rPr>
      </w:pPr>
      <w:r>
        <w:rPr>
          <w:rFonts w:hint="eastAsia"/>
        </w:rPr>
        <w:t xml:space="preserve">        return len(self.encodings['input_ids'])  # 数据长度基于input_ids特征</w:t>
      </w:r>
    </w:p>
    <w:p w14:paraId="6465602D">
      <w:pPr>
        <w:ind w:firstLine="480"/>
        <w:rPr>
          <w:rFonts w:hint="eastAsia"/>
        </w:rPr>
      </w:pPr>
    </w:p>
    <w:p w14:paraId="74F5A2FC">
      <w:pPr>
        <w:ind w:firstLine="480"/>
      </w:pPr>
    </w:p>
    <w:p w14:paraId="56E15BA7">
      <w:pPr>
        <w:pStyle w:val="2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>模型训练与评估</w:t>
      </w:r>
    </w:p>
    <w:p w14:paraId="5E29CFC7">
      <w:pPr>
        <w:pStyle w:val="5"/>
        <w:bidi w:val="0"/>
        <w:rPr>
          <w:rFonts w:hint="eastAsia"/>
        </w:rPr>
      </w:pPr>
      <w:r>
        <w:t>使用</w:t>
      </w:r>
      <w:r>
        <w:rPr>
          <w:rFonts w:hint="eastAsia"/>
          <w:lang w:val="en-US" w:eastAsia="zh-CN"/>
        </w:rPr>
        <w:t>Bert</w:t>
      </w:r>
      <w:r>
        <w:t>模型对数据进行训练，并评估其在验证集上的性能</w:t>
      </w:r>
      <w:r>
        <w:rPr>
          <w:rFonts w:hint="eastAsia"/>
        </w:rPr>
        <w:t>。</w:t>
      </w:r>
    </w:p>
    <w:p w14:paraId="6A79B9F7">
      <w:pPr>
        <w:pStyle w:val="4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# 使用本地保存的BERT模型和分词器</w:t>
      </w:r>
    </w:p>
    <w:p w14:paraId="124FB9A1">
      <w:pPr>
        <w:rPr>
          <w:rFonts w:hint="eastAsia"/>
        </w:rPr>
      </w:pPr>
      <w:r>
        <w:rPr>
          <w:rFonts w:hint="eastAsia"/>
        </w:rPr>
        <w:t>local_model_path = 'Bert_uncased'  # 本地模型文件夹路径</w:t>
      </w:r>
    </w:p>
    <w:p w14:paraId="611D3587">
      <w:pPr>
        <w:rPr>
          <w:rFonts w:hint="eastAsia"/>
        </w:rPr>
      </w:pPr>
      <w:r>
        <w:rPr>
          <w:rFonts w:hint="eastAsia"/>
        </w:rPr>
        <w:t xml:space="preserve">    tokenizer = BertTokenizer.from_pretrained(local_model_path)</w:t>
      </w:r>
    </w:p>
    <w:p w14:paraId="240617B4">
      <w:pPr>
        <w:rPr>
          <w:rFonts w:hint="eastAsia"/>
        </w:rPr>
      </w:pPr>
      <w:r>
        <w:rPr>
          <w:rFonts w:hint="eastAsia"/>
        </w:rPr>
        <w:t xml:space="preserve">    model = BertForSequenceClassification.from_pretrained(local_model_path, num_labels=len(train_data['Category'].unique()))</w:t>
      </w:r>
    </w:p>
    <w:p w14:paraId="131222AA">
      <w:pPr>
        <w:rPr>
          <w:rFonts w:hint="eastAsia"/>
        </w:rPr>
      </w:pPr>
    </w:p>
    <w:p w14:paraId="424B7F7D"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# 编码训练数据并创建EmailDataset数据集</w:t>
      </w:r>
    </w:p>
    <w:p w14:paraId="5D85FC31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train_encodings = encode_data(tokenizer, train_data['Processed_Message'].tolist(), train_data['Category'].tolist())</w:t>
      </w:r>
    </w:p>
    <w:p w14:paraId="74F35D11">
      <w:pPr>
        <w:ind w:left="0" w:leftChars="0" w:firstLine="480" w:firstLineChars="0"/>
        <w:rPr>
          <w:rFonts w:hint="eastAsia"/>
        </w:rPr>
      </w:pPr>
      <w:r>
        <w:rPr>
          <w:rFonts w:hint="eastAsia"/>
        </w:rPr>
        <w:t>train_dataset = EmailDataset(train_encodings)</w:t>
      </w:r>
    </w:p>
    <w:p w14:paraId="435B56B7"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</w:p>
    <w:p w14:paraId="2DA9BBC5"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# 编码验证数据并创建EmailDataset数据集</w:t>
      </w:r>
    </w:p>
    <w:p w14:paraId="351CC15E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val_encodings = encode_data(tokenizer, val_data['Processed_Message'].tolist(), val_data['Category'].tolist())</w:t>
      </w:r>
    </w:p>
    <w:p w14:paraId="75FE2F1A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val_dataset = EmailDataset(val_encodings)</w:t>
      </w:r>
    </w:p>
    <w:p w14:paraId="287DA308">
      <w:pPr>
        <w:ind w:left="0" w:leftChars="0" w:firstLine="0" w:firstLineChars="0"/>
        <w:rPr>
          <w:rFonts w:hint="eastAsia"/>
        </w:rPr>
      </w:pPr>
    </w:p>
    <w:p w14:paraId="2EBD0178"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 xml:space="preserve">  # 定义训练参数</w:t>
      </w:r>
    </w:p>
    <w:p w14:paraId="22B63E91">
      <w:pPr>
        <w:rPr>
          <w:rFonts w:hint="eastAsia"/>
        </w:rPr>
      </w:pPr>
      <w:r>
        <w:rPr>
          <w:rFonts w:hint="eastAsia"/>
        </w:rPr>
        <w:t xml:space="preserve">    training_args = TrainingArguments(</w:t>
      </w:r>
    </w:p>
    <w:p w14:paraId="0B516ECD">
      <w:pPr>
        <w:rPr>
          <w:rFonts w:hint="eastAsia"/>
        </w:rPr>
      </w:pPr>
      <w:r>
        <w:rPr>
          <w:rFonts w:hint="eastAsia"/>
        </w:rPr>
        <w:t xml:space="preserve">        output_dir='./results',  # 模型保存路径</w:t>
      </w:r>
    </w:p>
    <w:p w14:paraId="1CE28006">
      <w:pPr>
        <w:rPr>
          <w:rFonts w:hint="eastAsia"/>
        </w:rPr>
      </w:pPr>
      <w:r>
        <w:rPr>
          <w:rFonts w:hint="eastAsia"/>
        </w:rPr>
        <w:t xml:space="preserve">        num_train_epochs=20,  # 设置训练周期数</w:t>
      </w:r>
    </w:p>
    <w:p w14:paraId="197B1C79">
      <w:pPr>
        <w:rPr>
          <w:rFonts w:hint="eastAsia"/>
        </w:rPr>
      </w:pPr>
      <w:r>
        <w:rPr>
          <w:rFonts w:hint="eastAsia"/>
        </w:rPr>
        <w:t xml:space="preserve">        per_device_train_batch_size=64,  # 每个设备的批量大小</w:t>
      </w:r>
    </w:p>
    <w:p w14:paraId="7458EEE9">
      <w:pPr>
        <w:rPr>
          <w:rFonts w:hint="eastAsia"/>
        </w:rPr>
      </w:pPr>
      <w:r>
        <w:rPr>
          <w:rFonts w:hint="eastAsia"/>
        </w:rPr>
        <w:t xml:space="preserve">        learning_rate=1e-4,  # 设置学习率</w:t>
      </w:r>
    </w:p>
    <w:p w14:paraId="0EB07B9E">
      <w:pPr>
        <w:rPr>
          <w:rFonts w:hint="eastAsia"/>
        </w:rPr>
      </w:pPr>
      <w:r>
        <w:rPr>
          <w:rFonts w:hint="eastAsia"/>
        </w:rPr>
        <w:t xml:space="preserve">        logging_dir='./logs',  # 日志保存路径</w:t>
      </w:r>
    </w:p>
    <w:p w14:paraId="2AEE57D6">
      <w:pPr>
        <w:rPr>
          <w:rFonts w:hint="eastAsia"/>
        </w:rPr>
      </w:pPr>
      <w:r>
        <w:rPr>
          <w:rFonts w:hint="eastAsia"/>
        </w:rPr>
        <w:t xml:space="preserve">        logging_steps=10,  # 每隔10步记录一次日志</w:t>
      </w:r>
    </w:p>
    <w:p w14:paraId="6AC600D0">
      <w:pPr>
        <w:rPr>
          <w:rFonts w:hint="eastAsia"/>
        </w:rPr>
      </w:pPr>
      <w:r>
        <w:rPr>
          <w:rFonts w:hint="eastAsia"/>
        </w:rPr>
        <w:t xml:space="preserve">        evaluation_strategy='epoch',  # 在每个epoch结束时进行验证</w:t>
      </w:r>
    </w:p>
    <w:p w14:paraId="6F8EEBAE">
      <w:pPr>
        <w:rPr>
          <w:rFonts w:hint="eastAsia"/>
        </w:rPr>
      </w:pPr>
      <w:r>
        <w:rPr>
          <w:rFonts w:hint="eastAsia"/>
        </w:rPr>
        <w:t xml:space="preserve">        save_strategy='epoch',  # 在每个epoch结束时保存模型</w:t>
      </w:r>
    </w:p>
    <w:p w14:paraId="0D826DDF">
      <w:pPr>
        <w:rPr>
          <w:rFonts w:hint="eastAsia"/>
        </w:rPr>
      </w:pPr>
      <w:r>
        <w:rPr>
          <w:rFonts w:hint="eastAsia"/>
        </w:rPr>
        <w:t xml:space="preserve">        load_best_model_at_end=True,  # 在训练结束后加载最佳模型</w:t>
      </w:r>
    </w:p>
    <w:p w14:paraId="0CC81222">
      <w:pPr>
        <w:rPr>
          <w:rFonts w:hint="eastAsia"/>
        </w:rPr>
      </w:pPr>
      <w:r>
        <w:rPr>
          <w:rFonts w:hint="eastAsia"/>
        </w:rPr>
        <w:t xml:space="preserve">        eval_steps=100,  # 每100步进行一次验证</w:t>
      </w:r>
    </w:p>
    <w:p w14:paraId="5DE3CB75">
      <w:pPr>
        <w:rPr>
          <w:rFonts w:hint="eastAsia"/>
        </w:rPr>
      </w:pPr>
      <w:r>
        <w:rPr>
          <w:rFonts w:hint="eastAsia"/>
        </w:rPr>
        <w:t xml:space="preserve">        metric_for_best_model="eval_loss",  # 使用验证损失作为早停的评估标准</w:t>
      </w:r>
    </w:p>
    <w:p w14:paraId="3DA67D9A">
      <w:pPr>
        <w:rPr>
          <w:rFonts w:hint="eastAsia"/>
        </w:rPr>
      </w:pPr>
      <w:r>
        <w:rPr>
          <w:rFonts w:hint="eastAsia"/>
        </w:rPr>
        <w:t xml:space="preserve">        greater_is_better=False,  # 评估标准为越小越好</w:t>
      </w:r>
    </w:p>
    <w:p w14:paraId="0C548708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7F9FB65A"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</w:p>
    <w:p w14:paraId="33F708BD">
      <w:pPr>
        <w:pStyle w:val="3"/>
        <w:numPr>
          <w:numId w:val="0"/>
        </w:numPr>
        <w:bidi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经过多次尝试得到的</w:t>
      </w: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核心参数和训练策略：</w:t>
      </w:r>
    </w:p>
    <w:p w14:paraId="15B9B25A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Learning rate：0.0001</w:t>
      </w:r>
    </w:p>
    <w:p w14:paraId="2BFA350E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Batch_size: 64</w:t>
      </w:r>
    </w:p>
    <w:p w14:paraId="76CAF625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logging_steps=10,  # 每隔10步记录一次日志</w:t>
      </w:r>
      <w:r>
        <w:rPr>
          <w:rFonts w:hint="eastAsia"/>
          <w:b/>
          <w:bCs/>
          <w:sz w:val="24"/>
          <w:szCs w:val="24"/>
          <w:lang w:val="en-US" w:eastAsia="zh-CN"/>
        </w:rPr>
        <w:t>\</w:t>
      </w:r>
    </w:p>
    <w:p w14:paraId="5B10CC7F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num_train_epochs=20,  # 设置训练周期数</w:t>
      </w:r>
    </w:p>
    <w:p w14:paraId="358F8858">
      <w:pPr>
        <w:ind w:left="0" w:leftChars="0"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metric_for_best_model="eval_loss",  # 使用验证损失作为早停的评估标准</w:t>
      </w:r>
    </w:p>
    <w:p w14:paraId="353E6458">
      <w:pPr>
        <w:ind w:left="0" w:leftChars="0"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greater_is_better=False,  # 评估标准为越小越好</w:t>
      </w:r>
    </w:p>
    <w:p w14:paraId="4D947520">
      <w:pPr>
        <w:ind w:left="0" w:leftChars="0"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callbacks=[EarlyStoppingCallback(early_stopping_patience=3)]  # 早停策略：若3个周期内无提升则停止训练</w:t>
      </w:r>
    </w:p>
    <w:p w14:paraId="310CDB8A">
      <w:pPr>
        <w:rPr>
          <w:rFonts w:hint="default" w:ascii="黑体" w:hAnsi="黑体" w:eastAsia="黑体" w:cs="黑体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6"/>
          <w:szCs w:val="36"/>
          <w:lang w:val="en-US" w:eastAsia="zh-CN" w:bidi="ar-SA"/>
        </w:rPr>
        <w:t xml:space="preserve">  </w:t>
      </w:r>
    </w:p>
    <w:p w14:paraId="7A2AD1E0">
      <w:pPr>
        <w:ind w:left="0" w:leftChars="0" w:firstLine="0" w:firstLineChars="0"/>
        <w:rPr>
          <w:rFonts w:hint="eastAsia" w:ascii="黑体" w:hAnsi="黑体" w:eastAsia="黑体" w:cs="黑体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6"/>
          <w:szCs w:val="36"/>
          <w:lang w:val="en-US" w:eastAsia="zh-CN" w:bidi="ar-SA"/>
        </w:rPr>
        <w:t>训练过程记录</w:t>
      </w:r>
    </w:p>
    <w:p w14:paraId="3C00708C">
      <w:r>
        <w:drawing>
          <wp:inline distT="0" distB="0" distL="114300" distR="114300">
            <wp:extent cx="5271770" cy="115443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D47C">
      <w:r>
        <w:drawing>
          <wp:inline distT="0" distB="0" distL="114300" distR="114300">
            <wp:extent cx="5272405" cy="176974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0C93">
      <w:pPr>
        <w:rPr>
          <w:rFonts w:hint="default"/>
          <w:lang w:val="en-US" w:eastAsia="zh-CN"/>
        </w:rPr>
      </w:pPr>
    </w:p>
    <w:p w14:paraId="625957C1">
      <w:pPr>
        <w:rPr>
          <w:rFonts w:hint="default"/>
          <w:lang w:val="en-US" w:eastAsia="zh-CN"/>
        </w:rPr>
      </w:pPr>
    </w:p>
    <w:p w14:paraId="247624CC">
      <w:pPr>
        <w:rPr>
          <w:rFonts w:hint="default"/>
          <w:lang w:val="en-US" w:eastAsia="zh-CN"/>
        </w:rPr>
      </w:pPr>
    </w:p>
    <w:p w14:paraId="1F71FDF9">
      <w:pPr>
        <w:rPr>
          <w:rFonts w:hint="default"/>
          <w:lang w:val="en-US" w:eastAsia="zh-CN"/>
        </w:rPr>
      </w:pPr>
    </w:p>
    <w:p w14:paraId="770DF0C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95750" cy="2165350"/>
            <wp:effectExtent l="0" t="0" r="381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A9C0">
      <w:pPr>
        <w:ind w:left="0" w:leftChars="0" w:firstLine="0" w:firstLineChars="0"/>
        <w:rPr>
          <w:rFonts w:hint="default"/>
          <w:lang w:val="en-US" w:eastAsia="zh-CN"/>
        </w:rPr>
      </w:pPr>
    </w:p>
    <w:p w14:paraId="6C124216">
      <w:pPr>
        <w:rPr>
          <w:rFonts w:hint="default"/>
          <w:lang w:val="en-US" w:eastAsia="zh-CN"/>
        </w:rPr>
      </w:pPr>
    </w:p>
    <w:p w14:paraId="7BE1D1E4">
      <w:pPr>
        <w:ind w:left="0" w:leftChars="0" w:firstLine="0" w:firstLineChars="0"/>
        <w:rPr>
          <w:rFonts w:hint="eastAsia" w:ascii="黑体" w:hAnsi="黑体" w:eastAsia="黑体" w:cs="黑体"/>
          <w:kern w:val="44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kern w:val="44"/>
          <w:sz w:val="28"/>
          <w:szCs w:val="28"/>
          <w:lang w:val="en-US" w:eastAsia="zh-CN" w:bidi="ar-SA"/>
        </w:rPr>
        <w:t>七、实验结果与分析</w:t>
      </w:r>
    </w:p>
    <w:p w14:paraId="3A7FE1E1"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训练结束控制台输出结果</w:t>
      </w:r>
    </w:p>
    <w:p w14:paraId="745AB03D">
      <w:pPr>
        <w:ind w:firstLine="480"/>
      </w:pPr>
      <w:r>
        <w:drawing>
          <wp:inline distT="0" distB="0" distL="114300" distR="114300">
            <wp:extent cx="3769360" cy="1593215"/>
            <wp:effectExtent l="0" t="0" r="1016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8ADB"/>
    <w:p w14:paraId="51A1F14E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根据结果绘制图像</w:t>
      </w:r>
    </w:p>
    <w:p w14:paraId="6E06AA0C">
      <w:pPr>
        <w:ind w:firstLine="480"/>
        <w:rPr>
          <w:rFonts w:hint="eastAsia"/>
        </w:rPr>
      </w:pPr>
      <w:r>
        <w:rPr>
          <w:rFonts w:hint="eastAsia"/>
        </w:rPr>
        <w:t># 设置柱状图的位置</w:t>
      </w:r>
    </w:p>
    <w:p w14:paraId="68CA5D2E">
      <w:pPr>
        <w:ind w:firstLine="480"/>
        <w:rPr>
          <w:rFonts w:hint="eastAsia"/>
        </w:rPr>
      </w:pPr>
      <w:r>
        <w:rPr>
          <w:rFonts w:hint="eastAsia"/>
        </w:rPr>
        <w:t>x = np.arange(len(categories))</w:t>
      </w:r>
    </w:p>
    <w:p w14:paraId="78699503">
      <w:pPr>
        <w:ind w:firstLine="480"/>
        <w:rPr>
          <w:rFonts w:hint="eastAsia"/>
        </w:rPr>
      </w:pPr>
      <w:r>
        <w:rPr>
          <w:rFonts w:hint="eastAsia"/>
        </w:rPr>
        <w:t>width = 0.2  # 每个柱状图的宽度</w:t>
      </w:r>
    </w:p>
    <w:p w14:paraId="6A3FAB00">
      <w:pPr>
        <w:ind w:firstLine="480"/>
        <w:rPr>
          <w:rFonts w:hint="eastAsia"/>
        </w:rPr>
      </w:pPr>
    </w:p>
    <w:p w14:paraId="235B3EFE">
      <w:pPr>
        <w:ind w:firstLine="480"/>
        <w:rPr>
          <w:rFonts w:hint="eastAsia"/>
        </w:rPr>
      </w:pPr>
      <w:r>
        <w:rPr>
          <w:rFonts w:hint="eastAsia"/>
        </w:rPr>
        <w:t>fig, ax = plt.subplots(figsize=(8, 5))</w:t>
      </w:r>
    </w:p>
    <w:p w14:paraId="2CEBD9B9">
      <w:pPr>
        <w:ind w:firstLine="480"/>
        <w:rPr>
          <w:rFonts w:hint="eastAsia"/>
        </w:rPr>
      </w:pPr>
      <w:r>
        <w:rPr>
          <w:rFonts w:hint="eastAsia"/>
        </w:rPr>
        <w:t>bar1 = ax.bar(x - width, precision, width, label='Precision', color='skyblue')</w:t>
      </w:r>
    </w:p>
    <w:p w14:paraId="5A058EC0">
      <w:pPr>
        <w:ind w:firstLine="480"/>
        <w:rPr>
          <w:rFonts w:hint="eastAsia"/>
        </w:rPr>
      </w:pPr>
      <w:r>
        <w:rPr>
          <w:rFonts w:hint="eastAsia"/>
        </w:rPr>
        <w:t>bar2 = ax.bar(x, recall, width, label='Recall', color='salmon')</w:t>
      </w:r>
    </w:p>
    <w:p w14:paraId="32343A6D">
      <w:pPr>
        <w:ind w:firstLine="480"/>
        <w:rPr>
          <w:rFonts w:hint="eastAsia"/>
        </w:rPr>
      </w:pPr>
      <w:r>
        <w:rPr>
          <w:rFonts w:hint="eastAsia"/>
        </w:rPr>
        <w:t>bar3 = ax.bar(x + width, f1_score, width, label='F1 Score', color='lightgreen')</w:t>
      </w:r>
    </w:p>
    <w:p w14:paraId="2EDDFBD7">
      <w:pPr>
        <w:ind w:firstLine="480"/>
        <w:rPr>
          <w:rFonts w:hint="eastAsia"/>
        </w:rPr>
      </w:pPr>
    </w:p>
    <w:p w14:paraId="437644B8">
      <w:pPr>
        <w:ind w:firstLine="480"/>
        <w:rPr>
          <w:rFonts w:hint="eastAsia"/>
        </w:rPr>
      </w:pPr>
      <w:r>
        <w:rPr>
          <w:rFonts w:hint="eastAsia"/>
        </w:rPr>
        <w:t># 添加标签和标题</w:t>
      </w:r>
    </w:p>
    <w:p w14:paraId="7473A953">
      <w:pPr>
        <w:ind w:firstLine="480"/>
        <w:rPr>
          <w:rFonts w:hint="eastAsia"/>
        </w:rPr>
      </w:pPr>
      <w:r>
        <w:rPr>
          <w:rFonts w:hint="eastAsia"/>
        </w:rPr>
        <w:t>ax.set_xlabel('Categories')</w:t>
      </w:r>
    </w:p>
    <w:p w14:paraId="043131A4">
      <w:pPr>
        <w:ind w:firstLine="480"/>
        <w:rPr>
          <w:rFonts w:hint="eastAsia"/>
        </w:rPr>
      </w:pPr>
      <w:r>
        <w:rPr>
          <w:rFonts w:hint="eastAsia"/>
        </w:rPr>
        <w:t>ax.set_ylabel('Scores')</w:t>
      </w:r>
    </w:p>
    <w:p w14:paraId="157FCD0A">
      <w:pPr>
        <w:ind w:firstLine="480"/>
        <w:rPr>
          <w:rFonts w:hint="eastAsia"/>
        </w:rPr>
      </w:pPr>
      <w:r>
        <w:rPr>
          <w:rFonts w:hint="eastAsia"/>
        </w:rPr>
        <w:t>ax.set_title('Classification Report Metrics by Category')</w:t>
      </w:r>
    </w:p>
    <w:p w14:paraId="5BE79624">
      <w:pPr>
        <w:ind w:firstLine="480"/>
        <w:rPr>
          <w:rFonts w:hint="eastAsia"/>
        </w:rPr>
      </w:pPr>
      <w:r>
        <w:rPr>
          <w:rFonts w:hint="eastAsia"/>
        </w:rPr>
        <w:t>ax.set_xticks(x)</w:t>
      </w:r>
    </w:p>
    <w:p w14:paraId="06A36FA0">
      <w:pPr>
        <w:ind w:firstLine="480"/>
        <w:rPr>
          <w:rFonts w:hint="eastAsia"/>
        </w:rPr>
      </w:pPr>
      <w:r>
        <w:rPr>
          <w:rFonts w:hint="eastAsia"/>
        </w:rPr>
        <w:t>ax.set_xticklabels(categories)</w:t>
      </w:r>
    </w:p>
    <w:p w14:paraId="0B4621C2">
      <w:pPr>
        <w:ind w:firstLine="480"/>
        <w:rPr>
          <w:rFonts w:hint="eastAsia"/>
        </w:rPr>
      </w:pPr>
    </w:p>
    <w:p w14:paraId="7AC42EFF">
      <w:pPr>
        <w:ind w:firstLine="480"/>
      </w:pPr>
      <w:r>
        <w:drawing>
          <wp:inline distT="0" distB="0" distL="114300" distR="114300">
            <wp:extent cx="3846830" cy="2404745"/>
            <wp:effectExtent l="0" t="0" r="8890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607F"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混淆矩阵</w:t>
      </w:r>
    </w:p>
    <w:p w14:paraId="2EC24C2D">
      <w:pPr>
        <w:ind w:firstLine="480"/>
        <w:rPr>
          <w:rFonts w:hint="eastAsia"/>
        </w:rPr>
      </w:pPr>
    </w:p>
    <w:p w14:paraId="5E7FFEE3">
      <w:pPr>
        <w:ind w:firstLine="480"/>
      </w:pPr>
      <w:r>
        <w:drawing>
          <wp:inline distT="0" distB="0" distL="114300" distR="114300">
            <wp:extent cx="3138170" cy="2727960"/>
            <wp:effectExtent l="0" t="0" r="127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F404">
      <w:pPr>
        <w:ind w:firstLine="480"/>
      </w:pPr>
    </w:p>
    <w:p w14:paraId="6AFDC47D">
      <w:pPr>
        <w:ind w:firstLine="480"/>
      </w:pPr>
    </w:p>
    <w:p w14:paraId="02A516BB">
      <w:pPr>
        <w:ind w:firstLine="480"/>
      </w:pPr>
    </w:p>
    <w:p w14:paraId="6688F782">
      <w:pPr>
        <w:ind w:firstLine="480"/>
      </w:pPr>
    </w:p>
    <w:p w14:paraId="3F733DDF">
      <w:pPr>
        <w:ind w:left="0" w:leftChars="0" w:firstLine="0" w:firstLineChars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kaggle平台分数     0.975609</w:t>
      </w:r>
    </w:p>
    <w:p w14:paraId="3223503B">
      <w:pPr>
        <w:ind w:left="0" w:leftChars="0" w:firstLine="0" w:firstLineChars="0"/>
      </w:pPr>
      <w:r>
        <w:drawing>
          <wp:inline distT="0" distB="0" distL="114300" distR="114300">
            <wp:extent cx="6121400" cy="374650"/>
            <wp:effectExtent l="0" t="0" r="508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8664">
      <w:pPr>
        <w:ind w:left="0" w:leftChars="0" w:firstLine="0" w:firstLineChars="0"/>
      </w:pPr>
    </w:p>
    <w:p w14:paraId="1DCCB3B0">
      <w:pPr>
        <w:ind w:left="0" w:leftChars="0" w:firstLine="0" w:firstLineChars="0"/>
        <w:rPr>
          <w:rFonts w:hint="eastAsia"/>
        </w:rPr>
      </w:pPr>
    </w:p>
    <w:p w14:paraId="39E3EBE9">
      <w:pPr>
        <w:pStyle w:val="2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八、心得体会</w:t>
      </w:r>
    </w:p>
    <w:p w14:paraId="6B74540A">
      <w:pPr>
        <w:ind w:firstLine="480"/>
        <w:rPr>
          <w:rFonts w:hint="eastAsia"/>
        </w:rPr>
      </w:pPr>
      <w:r>
        <w:rPr>
          <w:rFonts w:hint="eastAsia"/>
        </w:rPr>
        <w:t>在完成这个大作业的过程中，我深入探索了自然语言处理（NLP）中的文本分类任务，使用了多种技术和工具来构建一个邮件分类模型。以下是我的一些心得体会：</w:t>
      </w:r>
    </w:p>
    <w:p w14:paraId="473243A1">
      <w:pPr>
        <w:ind w:firstLine="480"/>
        <w:rPr>
          <w:rFonts w:hint="eastAsia"/>
        </w:rPr>
      </w:pPr>
      <w:r>
        <w:rPr>
          <w:rFonts w:hint="eastAsia"/>
        </w:rPr>
        <w:t>在实验的开始阶段，数据预处理是至关重要的。原始数据往往包含噪声和无关信息，这可能会影响模型的性能。通过去除无效字符、进行分词和处理缺失值，我发现经过合理的预处理后，模型的训练效果显著提升。这让我深刻认识到，数据是机器学习的基础，数据质量直接影响到模型的表现。</w:t>
      </w:r>
    </w:p>
    <w:p w14:paraId="23298B70">
      <w:pPr>
        <w:ind w:firstLine="480"/>
        <w:rPr>
          <w:rFonts w:hint="eastAsia"/>
        </w:rPr>
      </w:pPr>
      <w:r>
        <w:rPr>
          <w:rFonts w:hint="eastAsia"/>
        </w:rPr>
        <w:t>选择适合任务的模型也是成功的关键。在本次实验中，我使用了BERT模型进行文本分类。BERT在处理自然语言任务时表现出色，它的上下文理解能力使得模型能有效捕捉文本中的潜在含义。通过使用预训练的模型，我能更快地收敛并获得较高的准确率。</w:t>
      </w:r>
    </w:p>
    <w:p w14:paraId="7B4D4F44">
      <w:pPr>
        <w:ind w:firstLine="480"/>
        <w:rPr>
          <w:rFonts w:hint="eastAsia"/>
        </w:rPr>
      </w:pPr>
      <w:r>
        <w:rPr>
          <w:rFonts w:hint="eastAsia"/>
        </w:rPr>
        <w:t>在模型训练过程中，我尝试了多种超参数组合，如学习率、批量大小和训练周期等。通过调整这些参数，我观察到不同设置对模型性能的影响。例如，增加训练周期有助于提高模型准确率，但同时也可能导致过拟合。因此，找到合适的超参数组合需要反复实验和仔细观察模型的表现。</w:t>
      </w:r>
    </w:p>
    <w:p w14:paraId="663D2305">
      <w:pPr>
        <w:ind w:firstLine="480"/>
        <w:rPr>
          <w:rFonts w:hint="eastAsia"/>
        </w:rPr>
      </w:pPr>
      <w:r>
        <w:rPr>
          <w:rFonts w:hint="eastAsia"/>
        </w:rPr>
        <w:t>引入早停策略是我在本次实验中的一个重要尝试。在经过数个训练周期后，发现验证集的损失不再显著降低，通过早停策略，我能够有效地防止过拟合，提高模型的泛化能力。这一策略让我意识到，训练的持续进行并不总是带来更好的结果，适时的停止是非常必要的。</w:t>
      </w:r>
    </w:p>
    <w:p w14:paraId="1E3AE2F0">
      <w:pPr>
        <w:ind w:firstLine="480"/>
        <w:rPr>
          <w:rFonts w:hint="eastAsia"/>
        </w:rPr>
      </w:pPr>
      <w:r>
        <w:rPr>
          <w:rFonts w:hint="eastAsia"/>
        </w:rPr>
        <w:t>在训练完成后，我使用分类报告对模型的表现进行了评估，重点关注了精确率、召回率和F1-score。这些指标提供了对模型表现的全面理解，尤其是在类别不平衡的情况下，我意识到宏平均和加权平均的重要性。这些反馈使我对模型的性能有了更深入的认识，同时也为后续的改进指明了方向。</w:t>
      </w:r>
    </w:p>
    <w:p w14:paraId="4D1475DC">
      <w:pPr>
        <w:ind w:firstLine="480"/>
        <w:rPr>
          <w:rFonts w:hint="eastAsia"/>
        </w:rPr>
      </w:pPr>
      <w:r>
        <w:rPr>
          <w:rFonts w:hint="eastAsia"/>
        </w:rPr>
        <w:t>这次实验让我明白了机器学习的过程是不断迭代的。每一次的实验都是在前一次基础上的学习。随着对模型理解的加深和经验的积累，我相信在未来的项目中能够更加游刃有余。</w:t>
      </w:r>
    </w:p>
    <w:p w14:paraId="32CED4A1">
      <w:pPr>
        <w:ind w:firstLine="480"/>
        <w:rPr>
          <w:rFonts w:hint="eastAsia"/>
        </w:rPr>
      </w:pPr>
      <w:r>
        <w:rPr>
          <w:rFonts w:hint="eastAsia"/>
        </w:rPr>
        <w:t>总体而言，这次实验让我在实践中加深了对机器学习，特别是自然语言处理的理解。每一个环节都有其独特的重要性，合理的设计和调整将直接影响最终结果。未来我将继续探索更复杂的模型和更高效的数据处理技术，以应对更多的实际应用场景。</w:t>
      </w:r>
    </w:p>
    <w:p w14:paraId="07FFA493">
      <w:pPr>
        <w:ind w:firstLine="480"/>
      </w:pPr>
    </w:p>
    <w:p w14:paraId="5F5A261D">
      <w:pPr>
        <w:ind w:firstLine="0" w:firstLineChars="0"/>
      </w:pPr>
    </w:p>
    <w:p w14:paraId="467EF34F">
      <w:pPr>
        <w:ind w:firstLine="0" w:firstLineChars="0"/>
      </w:pPr>
    </w:p>
    <w:p w14:paraId="3DA7A731">
      <w:pPr>
        <w:ind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F257AD"/>
    <w:multiLevelType w:val="multilevel"/>
    <w:tmpl w:val="3FF257A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黑体" w:eastAsia="黑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黑体" w:eastAsia="黑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黑体" w:eastAsia="黑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87763DD"/>
    <w:multiLevelType w:val="multilevel"/>
    <w:tmpl w:val="687763DD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5MWYwYTQ2ODViZTdhM2U2M2Q0NTFlOGVlYzI0OGQifQ=="/>
  </w:docVars>
  <w:rsids>
    <w:rsidRoot w:val="00D90D19"/>
    <w:rsid w:val="00053C56"/>
    <w:rsid w:val="00143427"/>
    <w:rsid w:val="00145DAA"/>
    <w:rsid w:val="0017501F"/>
    <w:rsid w:val="001E6196"/>
    <w:rsid w:val="002051A4"/>
    <w:rsid w:val="00266D0F"/>
    <w:rsid w:val="002A5816"/>
    <w:rsid w:val="002B633A"/>
    <w:rsid w:val="00371F3F"/>
    <w:rsid w:val="003A7ECB"/>
    <w:rsid w:val="004067E6"/>
    <w:rsid w:val="0042597E"/>
    <w:rsid w:val="004B6FDB"/>
    <w:rsid w:val="00554BA7"/>
    <w:rsid w:val="006238BC"/>
    <w:rsid w:val="006E3FED"/>
    <w:rsid w:val="0074780D"/>
    <w:rsid w:val="00761EC1"/>
    <w:rsid w:val="00775733"/>
    <w:rsid w:val="007C4741"/>
    <w:rsid w:val="008550BF"/>
    <w:rsid w:val="0089099E"/>
    <w:rsid w:val="009145C7"/>
    <w:rsid w:val="009B1CA7"/>
    <w:rsid w:val="00A13A4C"/>
    <w:rsid w:val="00B716CF"/>
    <w:rsid w:val="00BA3BE9"/>
    <w:rsid w:val="00C63C99"/>
    <w:rsid w:val="00D140AC"/>
    <w:rsid w:val="00D90405"/>
    <w:rsid w:val="00D90D19"/>
    <w:rsid w:val="00DE5CE4"/>
    <w:rsid w:val="00E41304"/>
    <w:rsid w:val="00E61553"/>
    <w:rsid w:val="00EF0A9E"/>
    <w:rsid w:val="00F61142"/>
    <w:rsid w:val="00F6563C"/>
    <w:rsid w:val="00FC50F1"/>
    <w:rsid w:val="077B0190"/>
    <w:rsid w:val="0E4532A6"/>
    <w:rsid w:val="1C055E22"/>
    <w:rsid w:val="277D0F63"/>
    <w:rsid w:val="301F73F3"/>
    <w:rsid w:val="30717AD3"/>
    <w:rsid w:val="36783969"/>
    <w:rsid w:val="3837515E"/>
    <w:rsid w:val="3AB64A60"/>
    <w:rsid w:val="3CCF475C"/>
    <w:rsid w:val="43C53F65"/>
    <w:rsid w:val="57087F99"/>
    <w:rsid w:val="639257BA"/>
    <w:rsid w:val="7C68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ind w:firstLine="0" w:firstLineChars="0"/>
      <w:jc w:val="center"/>
      <w:outlineLvl w:val="0"/>
    </w:pPr>
    <w:rPr>
      <w:rFonts w:ascii="黑体" w:hAnsi="黑体" w:eastAsia="黑体" w:cs="黑体"/>
      <w:kern w:val="44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after="120"/>
      <w:ind w:firstLine="0" w:firstLineChars="0"/>
      <w:jc w:val="left"/>
      <w:outlineLvl w:val="1"/>
    </w:pPr>
    <w:rPr>
      <w:rFonts w:ascii="黑体" w:hAnsi="黑体" w:eastAsia="黑体" w:cs="黑体"/>
      <w:szCs w:val="24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 w:eastAsia="黑体" w:cs="黑体"/>
      <w:szCs w:val="24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1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uiPriority w:val="39"/>
    <w:rPr>
      <w:rFonts w:ascii="宋体" w:eastAsia="宋体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paragraph" w:customStyle="1" w:styleId="16">
    <w:name w:val="图表标题"/>
    <w:basedOn w:val="1"/>
    <w:next w:val="1"/>
    <w:link w:val="17"/>
    <w:qFormat/>
    <w:uiPriority w:val="0"/>
    <w:pPr>
      <w:spacing w:line="360" w:lineRule="auto"/>
      <w:ind w:firstLine="0" w:firstLineChars="0"/>
      <w:jc w:val="center"/>
    </w:pPr>
    <w:rPr>
      <w:rFonts w:cs="Times New Roman"/>
      <w:b/>
      <w:bCs/>
      <w:sz w:val="21"/>
      <w:szCs w:val="21"/>
    </w:rPr>
  </w:style>
  <w:style w:type="character" w:customStyle="1" w:styleId="17">
    <w:name w:val="图表标题 字符"/>
    <w:basedOn w:val="14"/>
    <w:link w:val="16"/>
    <w:uiPriority w:val="0"/>
    <w:rPr>
      <w:rFonts w:ascii="Times New Roman" w:hAnsi="Times New Roman" w:eastAsia="宋体" w:cs="Times New Roman"/>
      <w:b/>
      <w:bCs/>
      <w:szCs w:val="21"/>
    </w:rPr>
  </w:style>
  <w:style w:type="character" w:customStyle="1" w:styleId="18">
    <w:name w:val="标题 字符"/>
    <w:basedOn w:val="14"/>
    <w:link w:val="11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字符"/>
    <w:basedOn w:val="14"/>
    <w:link w:val="2"/>
    <w:uiPriority w:val="9"/>
    <w:rPr>
      <w:rFonts w:ascii="黑体" w:hAnsi="黑体" w:eastAsia="黑体" w:cs="黑体"/>
      <w:kern w:val="44"/>
      <w:sz w:val="28"/>
      <w:szCs w:val="28"/>
    </w:rPr>
  </w:style>
  <w:style w:type="character" w:customStyle="1" w:styleId="20">
    <w:name w:val="标题 2 字符"/>
    <w:basedOn w:val="14"/>
    <w:link w:val="3"/>
    <w:uiPriority w:val="9"/>
    <w:rPr>
      <w:rFonts w:ascii="黑体" w:hAnsi="黑体" w:eastAsia="黑体" w:cs="黑体"/>
      <w:sz w:val="24"/>
      <w:szCs w:val="24"/>
    </w:rPr>
  </w:style>
  <w:style w:type="character" w:customStyle="1" w:styleId="21">
    <w:name w:val="标题 3 字符"/>
    <w:basedOn w:val="14"/>
    <w:link w:val="4"/>
    <w:uiPriority w:val="9"/>
    <w:rPr>
      <w:rFonts w:ascii="黑体" w:hAnsi="黑体" w:eastAsia="黑体" w:cs="黑体"/>
      <w:sz w:val="24"/>
      <w:szCs w:val="24"/>
    </w:rPr>
  </w:style>
  <w:style w:type="character" w:customStyle="1" w:styleId="22">
    <w:name w:val="标题 4 字符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3">
    <w:name w:val="List Paragraph"/>
    <w:basedOn w:val="1"/>
    <w:qFormat/>
    <w:uiPriority w:val="34"/>
    <w:pPr>
      <w:ind w:firstLine="420"/>
    </w:pPr>
  </w:style>
  <w:style w:type="table" w:customStyle="1" w:styleId="24">
    <w:name w:val="三线表"/>
    <w:basedOn w:val="12"/>
    <w:uiPriority w:val="99"/>
    <w:rPr>
      <w:rFonts w:ascii="Times New Roman" w:hAnsi="Times New Roman" w:eastAsia="宋体"/>
      <w:sz w:val="24"/>
    </w:rPr>
    <w:tblPr>
      <w:jc w:val="center"/>
      <w:tblBorders>
        <w:top w:val="single" w:color="auto" w:sz="12" w:space="0"/>
        <w:bottom w:val="single" w:color="auto" w:sz="12" w:space="0"/>
      </w:tblBorders>
    </w:tblPr>
    <w:trPr>
      <w:jc w:val="center"/>
    </w:trPr>
    <w:tblStylePr w:type="firstRow">
      <w:rPr>
        <w:b/>
      </w:rPr>
      <w:tcPr>
        <w:tcBorders>
          <w:bottom w:val="single" w:color="auto" w:sz="6" w:space="0"/>
        </w:tcBorders>
      </w:tcPr>
    </w:tblStylePr>
  </w:style>
  <w:style w:type="character" w:customStyle="1" w:styleId="25">
    <w:name w:val="页脚 字符"/>
    <w:basedOn w:val="14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26">
    <w:name w:val="页眉 字符"/>
    <w:basedOn w:val="14"/>
    <w:link w:val="8"/>
    <w:uiPriority w:val="99"/>
    <w:rPr>
      <w:rFonts w:ascii="Times New Roman" w:hAnsi="Times New Roman" w:eastAsia="宋体"/>
      <w:sz w:val="18"/>
      <w:szCs w:val="18"/>
    </w:rPr>
  </w:style>
  <w:style w:type="table" w:customStyle="1" w:styleId="27">
    <w:name w:val="网格型1"/>
    <w:basedOn w:val="12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标题 5 字符"/>
    <w:basedOn w:val="14"/>
    <w:link w:val="6"/>
    <w:semiHidden/>
    <w:uiPriority w:val="9"/>
    <w:rPr>
      <w:rFonts w:ascii="Times New Roman" w:hAnsi="Times New Roman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3033</Words>
  <Characters>7369</Characters>
  <Lines>58</Lines>
  <Paragraphs>16</Paragraphs>
  <TotalTime>4</TotalTime>
  <ScaleCrop>false</ScaleCrop>
  <LinksUpToDate>false</LinksUpToDate>
  <CharactersWithSpaces>7949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2024-10-22T03:37:00Z</dcterms:created>
  <dc:creator>康 王</dc:creator>
  <cp:lastModifiedBy>羲和忆望舒</cp:lastModifiedBy>
  <dcterms:modified xsi:type="dcterms:W3CDTF">2024-11-05T05:50:24Z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7ADF53E7093648BEBBA2D4D54A65507F_13</vt:lpwstr>
  </property>
</Properties>
</file>