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74BE6">
      <w:pPr>
        <w:numPr>
          <w:ilvl w:val="1"/>
          <w:numId w:val="1"/>
        </w:numPr>
        <w:spacing w:before="340" w:after="200" w:line="240" w:lineRule="auto"/>
        <w:ind w:firstLineChars="0"/>
        <w:jc w:val="center"/>
        <w:outlineLvl w:val="0"/>
        <w:rPr>
          <w:rFonts w:cs="Times New Roman"/>
          <w:b/>
          <w:bCs/>
          <w:kern w:val="44"/>
          <w:sz w:val="32"/>
          <w:szCs w:val="32"/>
        </w:rPr>
      </w:pPr>
      <w:bookmarkStart w:id="3" w:name="_GoBack"/>
      <w:bookmarkEnd w:id="3"/>
      <w:r>
        <w:rPr>
          <w:rFonts w:cs="Times New Roman"/>
          <w:b/>
          <w:bCs/>
          <w:kern w:val="44"/>
          <w:sz w:val="32"/>
          <w:szCs w:val="32"/>
        </w:rPr>
        <w:t>会议纪要</w:t>
      </w:r>
    </w:p>
    <w:p w14:paraId="24678708">
      <w:pPr>
        <w:spacing w:line="360" w:lineRule="auto"/>
        <w:ind w:left="283" w:firstLine="0" w:firstLineChars="0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会议时间： </w:t>
      </w:r>
      <w:r>
        <w:rPr>
          <w:rFonts w:cs="Times New Roman"/>
          <w:szCs w:val="24"/>
        </w:rPr>
        <w:t>2025年11月10日19：00至</w:t>
      </w:r>
      <w:r>
        <w:rPr>
          <w:rFonts w:hint="eastAsia" w:cs="Times New Roman"/>
          <w:szCs w:val="24"/>
        </w:rPr>
        <w:t>2</w:t>
      </w:r>
      <w:r>
        <w:rPr>
          <w:rFonts w:cs="Times New Roman"/>
          <w:szCs w:val="24"/>
        </w:rPr>
        <w:t>1：00</w:t>
      </w:r>
    </w:p>
    <w:p w14:paraId="32B3F488">
      <w:pPr>
        <w:spacing w:line="360" w:lineRule="auto"/>
        <w:ind w:left="283" w:firstLine="0" w:firstLineChars="0"/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 xml:space="preserve">会议地点： </w:t>
      </w:r>
      <w:r>
        <w:rPr>
          <w:rFonts w:cs="Times New Roman"/>
          <w:szCs w:val="24"/>
        </w:rPr>
        <w:t>西安电子科技大学北校区会议中心3</w:t>
      </w:r>
      <w:r>
        <w:rPr>
          <w:rFonts w:hint="eastAsia" w:cs="Times New Roman"/>
          <w:szCs w:val="24"/>
        </w:rPr>
        <w:t>03</w:t>
      </w:r>
      <w:r>
        <w:rPr>
          <w:rFonts w:cs="Times New Roman"/>
          <w:szCs w:val="24"/>
        </w:rPr>
        <w:t>-1会议室</w:t>
      </w:r>
    </w:p>
    <w:p w14:paraId="3CB8C8D8">
      <w:pPr>
        <w:spacing w:line="360" w:lineRule="auto"/>
        <w:ind w:left="283" w:firstLine="0" w:firstLineChars="0"/>
        <w:rPr>
          <w:rFonts w:cs="Times New Roman"/>
          <w:szCs w:val="24"/>
        </w:rPr>
      </w:pPr>
      <w:bookmarkStart w:id="0" w:name="_Hlk196758772"/>
      <w:bookmarkEnd w:id="0"/>
      <w:r>
        <w:rPr>
          <w:rFonts w:cs="Times New Roman"/>
          <w:b/>
          <w:szCs w:val="24"/>
        </w:rPr>
        <w:t xml:space="preserve">线下人员： </w:t>
      </w:r>
      <w:r>
        <w:rPr>
          <w:rFonts w:hint="eastAsia" w:cs="Times New Roman"/>
          <w:bCs/>
          <w:szCs w:val="24"/>
        </w:rPr>
        <w:t>承楠</w:t>
      </w:r>
      <w:r>
        <w:rPr>
          <w:rFonts w:hint="eastAsia" w:cs="Times New Roman"/>
          <w:szCs w:val="24"/>
        </w:rPr>
        <w:t xml:space="preserve"> 尹志胜 孙瑞锦 王兆薇 王</w:t>
      </w:r>
      <w:r>
        <w:rPr>
          <w:rFonts w:cs="Times New Roman"/>
          <w:szCs w:val="24"/>
        </w:rPr>
        <w:t>葳</w:t>
      </w:r>
      <w:r>
        <w:rPr>
          <w:rFonts w:hint="eastAsia" w:cs="Times New Roman"/>
          <w:szCs w:val="24"/>
        </w:rPr>
        <w:t xml:space="preserve"> 王秀程 </w:t>
      </w:r>
      <w:r>
        <w:rPr>
          <w:rFonts w:cs="Times New Roman"/>
          <w:bCs/>
          <w:szCs w:val="24"/>
        </w:rPr>
        <w:t>胡陆莹 邓川 方忠盛 贾宏刚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祝馨平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邱子仪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韩松明 郑佩林 孙路路 于凡迪 尉家豪 杨双宇 傅连浩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李青壮 </w:t>
      </w:r>
      <w:r>
        <w:rPr>
          <w:rFonts w:hint="eastAsia" w:cs="Times New Roman"/>
          <w:bCs/>
          <w:szCs w:val="24"/>
        </w:rPr>
        <w:t xml:space="preserve">闵昕阳 冉艺泉 赵璇 刘琪 雷雨欣 曹江凌 龚臣 吴娅兰 </w:t>
      </w:r>
      <w:r>
        <w:rPr>
          <w:rFonts w:cs="Times New Roman"/>
          <w:szCs w:val="24"/>
        </w:rPr>
        <w:t>陈梦豪</w:t>
      </w:r>
      <w:r>
        <w:rPr>
          <w:rFonts w:hint="eastAsia" w:cs="Times New Roman"/>
          <w:bCs/>
          <w:szCs w:val="24"/>
        </w:rPr>
        <w:t xml:space="preserve"> 黄乙迅 李茗 刘仲锴 赫祎征 万佳林 朱煜朋 刘琪 魏子超 生芮 吴小芳 康贺廷 </w:t>
      </w:r>
      <w:r>
        <w:rPr>
          <w:rFonts w:cs="Times New Roman"/>
          <w:bCs/>
          <w:szCs w:val="24"/>
        </w:rPr>
        <w:t>尚佳瑶</w:t>
      </w:r>
      <w:r>
        <w:rPr>
          <w:rFonts w:hint="eastAsia" w:cs="Times New Roman"/>
          <w:bCs/>
          <w:szCs w:val="24"/>
        </w:rPr>
        <w:t xml:space="preserve"> 康贺廷 陈哲 朱军</w:t>
      </w:r>
    </w:p>
    <w:p w14:paraId="17FDCC3B">
      <w:pPr>
        <w:spacing w:line="360" w:lineRule="auto"/>
        <w:ind w:left="283" w:firstLine="0" w:firstLineChars="0"/>
        <w:rPr>
          <w:rFonts w:cs="Times New Roman"/>
          <w:bCs/>
          <w:szCs w:val="24"/>
        </w:rPr>
      </w:pPr>
      <w:r>
        <w:rPr>
          <w:rFonts w:cs="Times New Roman"/>
          <w:b/>
          <w:szCs w:val="24"/>
        </w:rPr>
        <w:t>线上人员：</w:t>
      </w:r>
      <w:r>
        <w:rPr>
          <w:rFonts w:hint="eastAsia" w:cs="Times New Roman"/>
          <w:bCs/>
          <w:szCs w:val="24"/>
        </w:rPr>
        <w:t xml:space="preserve">周淙浩 沈京龙 </w:t>
      </w:r>
      <w:r>
        <w:rPr>
          <w:rFonts w:cs="Times New Roman"/>
          <w:bCs/>
          <w:szCs w:val="24"/>
        </w:rPr>
        <w:t>郭译凡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>许嘉洁</w:t>
      </w:r>
      <w:r>
        <w:rPr>
          <w:rFonts w:hint="eastAsia"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贾昊燏 </w:t>
      </w:r>
      <w:r>
        <w:rPr>
          <w:rFonts w:hint="eastAsia" w:cs="Times New Roman"/>
          <w:bCs/>
          <w:szCs w:val="24"/>
        </w:rPr>
        <w:t xml:space="preserve">孙兴栋 </w:t>
      </w:r>
      <w:r>
        <w:rPr>
          <w:rFonts w:cs="Times New Roman"/>
          <w:bCs/>
          <w:szCs w:val="24"/>
        </w:rPr>
        <w:t>张智杰</w:t>
      </w:r>
    </w:p>
    <w:p w14:paraId="7E90AB07">
      <w:pPr>
        <w:spacing w:line="360" w:lineRule="auto"/>
        <w:ind w:left="283" w:firstLine="0" w:firstLineChars="0"/>
        <w:rPr>
          <w:rFonts w:cs="Times New Roman"/>
          <w:bCs/>
          <w:szCs w:val="24"/>
        </w:rPr>
      </w:pPr>
      <w:r>
        <w:rPr>
          <w:rFonts w:cs="Times New Roman"/>
          <w:b/>
          <w:szCs w:val="24"/>
        </w:rPr>
        <w:t>记 录 人：</w:t>
      </w:r>
      <w:r>
        <w:rPr>
          <w:rFonts w:hint="eastAsia" w:cs="Times New Roman"/>
          <w:bCs/>
          <w:szCs w:val="24"/>
        </w:rPr>
        <w:t>吴娅兰，陈哲，冉艺泉，李茗，赫祎征</w:t>
      </w:r>
    </w:p>
    <w:p w14:paraId="58DBB9BE">
      <w:pPr>
        <w:spacing w:line="360" w:lineRule="auto"/>
        <w:ind w:left="283" w:firstLine="0" w:firstLineChars="0"/>
        <w:rPr>
          <w:rFonts w:cs="Times New Roman"/>
          <w:bCs/>
          <w:szCs w:val="24"/>
        </w:rPr>
      </w:pPr>
      <w:r>
        <w:rPr>
          <w:rFonts w:hint="eastAsia" w:cs="Times New Roman"/>
          <w:b/>
          <w:szCs w:val="24"/>
        </w:rPr>
        <w:t>陈哲：射线追踪与AI融合驱动的实时无线数字孪生</w:t>
      </w:r>
    </w:p>
    <w:p w14:paraId="0EFE233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承老师：这个平台做的是什么？</w:t>
      </w:r>
    </w:p>
    <w:p w14:paraId="46995EE0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陈哲：做材料库</w:t>
      </w:r>
    </w:p>
    <w:p w14:paraId="04D9A12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郑</w:t>
      </w:r>
      <w:r>
        <w:rPr>
          <w:rFonts w:cs="Times New Roman"/>
          <w:bCs/>
          <w:szCs w:val="24"/>
        </w:rPr>
        <w:t>佩林：物理现实-电磁孪生</w:t>
      </w:r>
    </w:p>
    <w:p w14:paraId="2C09011C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承老师：L40服务器的算力如何？</w:t>
      </w:r>
    </w:p>
    <w:p w14:paraId="707C46C4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方师兄：承老师</w:t>
      </w:r>
      <w:r>
        <w:rPr>
          <w:rFonts w:hint="eastAsia" w:cs="Times New Roman"/>
          <w:bCs/>
          <w:szCs w:val="24"/>
        </w:rPr>
        <w:t>和A</w:t>
      </w:r>
      <w:r>
        <w:rPr>
          <w:rFonts w:cs="Times New Roman"/>
          <w:bCs/>
          <w:szCs w:val="24"/>
        </w:rPr>
        <w:t>4</w:t>
      </w:r>
      <w:r>
        <w:rPr>
          <w:rFonts w:hint="eastAsia" w:cs="Times New Roman"/>
          <w:bCs/>
          <w:szCs w:val="24"/>
        </w:rPr>
        <w:t>0一个时代出的差不多</w:t>
      </w:r>
    </w:p>
    <w:p w14:paraId="6AB3C4D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承老师：一阶反射，一阶散射的推演，咱的可以吗？</w:t>
      </w:r>
    </w:p>
    <w:p w14:paraId="0D942F46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</w:t>
      </w:r>
      <w:r>
        <w:rPr>
          <w:rFonts w:hint="eastAsia" w:cs="Times New Roman"/>
          <w:bCs/>
          <w:szCs w:val="24"/>
        </w:rPr>
        <w:t>这个三角面元的数量</w:t>
      </w:r>
      <w:r>
        <w:rPr>
          <w:rFonts w:cs="Times New Roman"/>
          <w:bCs/>
          <w:szCs w:val="24"/>
        </w:rPr>
        <w:t>是否合理？</w:t>
      </w:r>
    </w:p>
    <w:p w14:paraId="08E653DE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</w:t>
      </w:r>
      <w:r>
        <w:rPr>
          <w:rFonts w:cs="Times New Roman"/>
          <w:bCs/>
          <w:szCs w:val="24"/>
        </w:rPr>
        <w:t>：合理</w:t>
      </w:r>
    </w:p>
    <w:p w14:paraId="072C3169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</w:t>
      </w:r>
      <w:r>
        <w:rPr>
          <w:rFonts w:cs="Times New Roman"/>
          <w:bCs/>
          <w:szCs w:val="24"/>
        </w:rPr>
        <w:t>：快照的射线数量有点少-552条射线</w:t>
      </w:r>
    </w:p>
    <w:p w14:paraId="457040BE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尹老师：他们使用的也是光锥计算吗？</w:t>
      </w:r>
    </w:p>
    <w:p w14:paraId="7E708A51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</w:t>
      </w:r>
      <w:r>
        <w:rPr>
          <w:rFonts w:cs="Times New Roman"/>
          <w:bCs/>
          <w:szCs w:val="24"/>
        </w:rPr>
        <w:t>：是的</w:t>
      </w:r>
    </w:p>
    <w:p w14:paraId="3E7748B3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尹老师：光锥算的准吗？</w:t>
      </w:r>
    </w:p>
    <w:p w14:paraId="012CDDD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尹老师：做这个是用来干嘛的？</w:t>
      </w:r>
    </w:p>
    <w:p w14:paraId="31480AC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</w:t>
      </w:r>
      <w:r>
        <w:rPr>
          <w:rFonts w:cs="Times New Roman"/>
          <w:bCs/>
          <w:szCs w:val="24"/>
        </w:rPr>
        <w:t>秀程：知道基站的位置，调整板子和波束</w:t>
      </w:r>
    </w:p>
    <w:p w14:paraId="33D3380F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尹老师：做该平台的意义</w:t>
      </w:r>
      <w:r>
        <w:rPr>
          <w:rFonts w:hint="eastAsia" w:cs="Times New Roman"/>
          <w:bCs/>
          <w:szCs w:val="24"/>
        </w:rPr>
        <w:t>是什么？</w:t>
      </w:r>
    </w:p>
    <w:p w14:paraId="491A77C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</w:t>
      </w:r>
      <w:r>
        <w:rPr>
          <w:rFonts w:hint="eastAsia" w:cs="Times New Roman"/>
          <w:bCs/>
          <w:szCs w:val="24"/>
        </w:rPr>
        <w:t>：</w:t>
      </w:r>
      <w:r>
        <w:rPr>
          <w:rFonts w:cs="Times New Roman"/>
          <w:bCs/>
          <w:szCs w:val="24"/>
        </w:rPr>
        <w:t>存在3000个GPU吗？</w:t>
      </w:r>
    </w:p>
    <w:p w14:paraId="17719A5F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承老师：需要考虑延迟的指标</w:t>
      </w:r>
    </w:p>
    <w:p w14:paraId="7C3BE98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</w:t>
      </w:r>
      <w:r>
        <w:rPr>
          <w:rFonts w:hint="eastAsia" w:cs="Times New Roman"/>
          <w:bCs/>
          <w:szCs w:val="24"/>
        </w:rPr>
        <w:t>：</w:t>
      </w:r>
      <w:r>
        <w:rPr>
          <w:rFonts w:cs="Times New Roman"/>
          <w:bCs/>
          <w:szCs w:val="24"/>
        </w:rPr>
        <w:t>平台的后续孪生的定义</w:t>
      </w:r>
      <w:r>
        <w:rPr>
          <w:rFonts w:hint="eastAsia" w:cs="Times New Roman"/>
          <w:bCs/>
          <w:szCs w:val="24"/>
        </w:rPr>
        <w:t>是什么</w:t>
      </w:r>
      <w:r>
        <w:rPr>
          <w:rFonts w:cs="Times New Roman"/>
          <w:bCs/>
          <w:szCs w:val="24"/>
        </w:rPr>
        <w:t>？</w:t>
      </w:r>
    </w:p>
    <w:p w14:paraId="217BCB86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承老师：背后的计算比较准确</w:t>
      </w:r>
      <w:r>
        <w:rPr>
          <w:rFonts w:hint="eastAsia" w:cs="Times New Roman"/>
          <w:bCs/>
          <w:szCs w:val="24"/>
        </w:rPr>
        <w:t>，</w:t>
      </w:r>
      <w:r>
        <w:rPr>
          <w:rFonts w:cs="Times New Roman"/>
          <w:bCs/>
          <w:szCs w:val="24"/>
        </w:rPr>
        <w:t>孪生其实是一种数字可视化，因为不涉及环境和孪生的实时互动</w:t>
      </w:r>
    </w:p>
    <w:p w14:paraId="253B8C8D">
      <w:pPr>
        <w:spacing w:line="360" w:lineRule="auto"/>
        <w:ind w:left="283" w:firstLine="0" w:firstLineChars="0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李茗</w:t>
      </w:r>
      <w:r>
        <w:rPr>
          <w:rFonts w:hint="eastAsia" w:cs="Times New Roman"/>
          <w:b/>
          <w:szCs w:val="24"/>
        </w:rPr>
        <w:t>：介质电磁特性地图:从概念到应用的前沿探索</w:t>
      </w:r>
    </w:p>
    <w:p w14:paraId="788BD1E3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承老师：R是什么</w:t>
      </w:r>
      <w:r>
        <w:rPr>
          <w:rFonts w:hint="eastAsia" w:cs="Times New Roman"/>
          <w:bCs/>
          <w:szCs w:val="24"/>
        </w:rPr>
        <w:t>参数</w:t>
      </w:r>
    </w:p>
    <w:p w14:paraId="26FFFB69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</w:t>
      </w:r>
      <w:r>
        <w:rPr>
          <w:rFonts w:hint="eastAsia" w:cs="Times New Roman"/>
          <w:bCs/>
          <w:szCs w:val="24"/>
        </w:rPr>
        <w:t>：</w:t>
      </w:r>
      <w:r>
        <w:rPr>
          <w:rFonts w:cs="Times New Roman"/>
          <w:bCs/>
          <w:szCs w:val="24"/>
        </w:rPr>
        <w:t>为什么开四次方</w:t>
      </w:r>
    </w:p>
    <w:p w14:paraId="455CAE0E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承老师：意思是衰减两次，一次衰减二次方？</w:t>
      </w:r>
    </w:p>
    <w:p w14:paraId="0F8E30CC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尹老师：领域一直这样</w:t>
      </w:r>
    </w:p>
    <w:p w14:paraId="5CF2B030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承老师：矩量法（北邮）</w:t>
      </w:r>
    </w:p>
    <w:p w14:paraId="655E1679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承老师：是否表征点位空中的电磁综合特性</w:t>
      </w:r>
    </w:p>
    <w:p w14:paraId="65911584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承老师：图是稀疏的吗</w:t>
      </w:r>
      <w:r>
        <w:rPr>
          <w:rFonts w:hint="eastAsia" w:cs="Times New Roman"/>
          <w:bCs/>
          <w:szCs w:val="24"/>
        </w:rPr>
        <w:t>？</w:t>
      </w:r>
      <w:r>
        <w:rPr>
          <w:rFonts w:cs="Times New Roman"/>
          <w:bCs/>
          <w:szCs w:val="24"/>
        </w:rPr>
        <w:t>物理空间转化为一个介质空间，将每一个点的特性代表空间的每一个点。</w:t>
      </w:r>
    </w:p>
    <w:p w14:paraId="09F368EF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尹老师：所用公式要复杂得多</w:t>
      </w:r>
    </w:p>
    <w:p w14:paraId="5A0D559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承老师：建立了一种和地理环环境配合的态势图，或许可以和铁塔的场景进行融合，不只是定位。如何跟多模态结合，多物理场？</w:t>
      </w:r>
    </w:p>
    <w:p w14:paraId="4C99679C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</w:t>
      </w:r>
      <w:r>
        <w:rPr>
          <w:rFonts w:cs="Times New Roman"/>
          <w:bCs/>
          <w:szCs w:val="24"/>
        </w:rPr>
        <w:t>：电磁学的计算方法分为小尺度和大尺度</w:t>
      </w:r>
    </w:p>
    <w:p w14:paraId="342898C6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</w:t>
      </w:r>
      <w:r>
        <w:rPr>
          <w:rFonts w:cs="Times New Roman"/>
          <w:bCs/>
          <w:szCs w:val="24"/>
        </w:rPr>
        <w:t>有结果吗</w:t>
      </w:r>
    </w:p>
    <w:p w14:paraId="1479BA40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李茗：</w:t>
      </w:r>
      <w:r>
        <w:rPr>
          <w:rFonts w:cs="Times New Roman"/>
          <w:bCs/>
          <w:szCs w:val="24"/>
        </w:rPr>
        <w:t>就是视频结果</w:t>
      </w:r>
    </w:p>
    <w:p w14:paraId="1CEAE652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</w:t>
      </w:r>
      <w:r>
        <w:rPr>
          <w:rFonts w:cs="Times New Roman"/>
          <w:bCs/>
          <w:szCs w:val="24"/>
        </w:rPr>
        <w:t>ppt重新做了很好，没有概念的出入吧</w:t>
      </w:r>
    </w:p>
    <w:p w14:paraId="7A928CAF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李茗：</w:t>
      </w:r>
      <w:r>
        <w:rPr>
          <w:rFonts w:cs="Times New Roman"/>
          <w:bCs/>
          <w:szCs w:val="24"/>
        </w:rPr>
        <w:t>没有</w:t>
      </w:r>
    </w:p>
    <w:p w14:paraId="632C1EEA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</w:t>
      </w:r>
      <w:r>
        <w:rPr>
          <w:rFonts w:hint="eastAsia" w:cs="Times New Roman"/>
          <w:bCs/>
          <w:szCs w:val="24"/>
        </w:rPr>
        <w:t>老师</w:t>
      </w:r>
      <w:r>
        <w:rPr>
          <w:rFonts w:cs="Times New Roman"/>
          <w:bCs/>
          <w:szCs w:val="24"/>
        </w:rPr>
        <w:t>：不知道耦合关系是否有畸变 碰撞导致机理不清解释不清</w:t>
      </w:r>
    </w:p>
    <w:p w14:paraId="2EAAF543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</w:t>
      </w:r>
      <w:r>
        <w:rPr>
          <w:rFonts w:cs="Times New Roman"/>
          <w:bCs/>
          <w:szCs w:val="24"/>
        </w:rPr>
        <w:t>使用导频肯定时最准确的 需要提前知道肯定还是需要计算</w:t>
      </w:r>
    </w:p>
    <w:p w14:paraId="6F8FE7A6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</w:t>
      </w:r>
      <w:r>
        <w:rPr>
          <w:rFonts w:hint="eastAsia" w:cs="Times New Roman"/>
          <w:bCs/>
          <w:szCs w:val="24"/>
        </w:rPr>
        <w:t>老师</w:t>
      </w:r>
      <w:r>
        <w:rPr>
          <w:rFonts w:cs="Times New Roman"/>
          <w:bCs/>
          <w:szCs w:val="24"/>
        </w:rPr>
        <w:t xml:space="preserve">：讲故事情感渲染需要做好 优势在哪 作用是什么 适用范围 都需要讲清楚 误差和准确性会有影响 </w:t>
      </w:r>
    </w:p>
    <w:p w14:paraId="7EB6C31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</w:t>
      </w:r>
      <w:r>
        <w:rPr>
          <w:rFonts w:cs="Times New Roman"/>
          <w:bCs/>
          <w:szCs w:val="24"/>
        </w:rPr>
        <w:t>华为小尺度实测效果可能会比较差</w:t>
      </w:r>
    </w:p>
    <w:p w14:paraId="44681A7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尹</w:t>
      </w:r>
      <w:r>
        <w:rPr>
          <w:rFonts w:hint="eastAsia" w:cs="Times New Roman"/>
          <w:bCs/>
          <w:szCs w:val="24"/>
        </w:rPr>
        <w:t>老师</w:t>
      </w:r>
      <w:r>
        <w:rPr>
          <w:rFonts w:cs="Times New Roman"/>
          <w:bCs/>
          <w:szCs w:val="24"/>
        </w:rPr>
        <w:t>：频率等遍历需要具体考虑 否则可信度会很差</w:t>
      </w:r>
    </w:p>
    <w:p w14:paraId="68CBDC22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孙老师：</w:t>
      </w:r>
      <w:r>
        <w:rPr>
          <w:rFonts w:cs="Times New Roman"/>
          <w:bCs/>
          <w:szCs w:val="24"/>
        </w:rPr>
        <w:t>时间上和频点上</w:t>
      </w:r>
    </w:p>
    <w:p w14:paraId="12733CF8">
      <w:pPr>
        <w:spacing w:line="360" w:lineRule="auto"/>
        <w:ind w:firstLineChars="0"/>
        <w:rPr>
          <w:rFonts w:cs="Times New Roman"/>
          <w:b/>
          <w:szCs w:val="24"/>
        </w:rPr>
      </w:pPr>
      <w:bookmarkStart w:id="1" w:name="_Hlk213757546"/>
      <w:r>
        <w:rPr>
          <w:rFonts w:hint="eastAsia" w:cs="Times New Roman"/>
          <w:b/>
          <w:szCs w:val="24"/>
        </w:rPr>
        <w:t>赫祎征</w:t>
      </w:r>
      <w:bookmarkEnd w:id="1"/>
      <w:r>
        <w:rPr>
          <w:rFonts w:hint="eastAsia" w:cs="Times New Roman"/>
          <w:b/>
          <w:szCs w:val="24"/>
        </w:rPr>
        <w:t>：面向动态自组织网通信场景的信道探测与智能建模技术</w:t>
      </w:r>
    </w:p>
    <w:p w14:paraId="6FC8F830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王秀程：屏幕没有共享</w:t>
      </w:r>
    </w:p>
    <w:p w14:paraId="0BE6429A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>方忠盛：共享桌面二</w:t>
      </w:r>
    </w:p>
    <w:p w14:paraId="4A09013D">
      <w:pPr>
        <w:pStyle w:val="31"/>
        <w:numPr>
          <w:ilvl w:val="0"/>
          <w:numId w:val="1"/>
        </w:numPr>
        <w:ind w:firstLineChars="0"/>
      </w:pPr>
      <w:r>
        <w:rPr>
          <w:rFonts w:hint="eastAsia"/>
        </w:rPr>
        <w:t>承老师：他弄的这些照片很炫很真实，我们能够实现吗？</w:t>
      </w:r>
    </w:p>
    <w:p w14:paraId="56816FE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王秀程：他这个应该是贴图的事。</w:t>
      </w:r>
    </w:p>
    <w:p w14:paraId="3EAEDC9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孙老师：什么是贴图？</w:t>
      </w:r>
    </w:p>
    <w:p w14:paraId="5551675E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承老师：贴图就是把三维固体放那，然后贴上各种材质，类似的就叫贴图。</w:t>
      </w:r>
    </w:p>
    <w:p w14:paraId="2EF76B2C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孙老师：那么ray tracing的时候，需要把贴图之类的都包含进去吗？</w:t>
      </w:r>
    </w:p>
    <w:p w14:paraId="64D751A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承老师：不用，它只是一种展示。</w:t>
      </w:r>
    </w:p>
    <w:p w14:paraId="33641EE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承老师：用一句话把这次汇报干了什么总结一下吧。</w:t>
      </w:r>
    </w:p>
    <w:p w14:paraId="2302565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bookmarkStart w:id="2" w:name="OLE_LINK1"/>
      <w:r>
        <w:rPr>
          <w:rFonts w:hint="eastAsia" w:cs="Times New Roman"/>
          <w:bCs/>
          <w:szCs w:val="24"/>
        </w:rPr>
        <w:t>赫祎征</w:t>
      </w:r>
      <w:bookmarkEnd w:id="2"/>
      <w:r>
        <w:rPr>
          <w:rFonts w:hint="eastAsia" w:cs="Times New Roman"/>
          <w:bCs/>
          <w:szCs w:val="24"/>
        </w:rPr>
        <w:t>：面向自组织网络场景，把数据输入，就可以知道数据归属于的信道种类；而现有的标签不算很精确，使用他们设计的聚类算法，可以重新为数据打上正确的标签；然后使用新数据，进行监督学习，重新把模型训练出来，用到自组织网络上。</w:t>
      </w:r>
    </w:p>
    <w:p w14:paraId="2BB719F4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承老师：什么模型？</w:t>
      </w:r>
    </w:p>
    <w:p w14:paraId="2A6B710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赫祎征：增强型的MLP，使用的注意力机制来做的，模型很常见，就是把标签重做了一下。</w:t>
      </w:r>
    </w:p>
    <w:p w14:paraId="76DB9C50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承老师：理解了吗孙老师？他要干啥事？</w:t>
      </w:r>
    </w:p>
    <w:p w14:paraId="62089E8C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孙老师：之前信道模型数据比较粗糙，所以现在设计算法让模型更细一些。</w:t>
      </w:r>
    </w:p>
    <w:p w14:paraId="7FB759DD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赫祎征：是的。</w:t>
      </w:r>
    </w:p>
    <w:p w14:paraId="37FF80E7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孙老师：现在他的工作有讲怎么用RM来支持他的工作吗？</w:t>
      </w:r>
    </w:p>
    <w:p w14:paraId="6000DD15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赫祎征：没有先验知识。</w:t>
      </w:r>
    </w:p>
    <w:p w14:paraId="1C2E4D31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承老师：这是谁做的？</w:t>
      </w:r>
    </w:p>
    <w:p w14:paraId="1349CB12">
      <w:pPr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赫祎征：国防科大的教授。</w:t>
      </w:r>
    </w:p>
    <w:p w14:paraId="573BB31E">
      <w:pPr>
        <w:spacing w:line="360" w:lineRule="auto"/>
        <w:ind w:firstLineChars="0"/>
        <w:rPr>
          <w:rFonts w:cs="Times New Roman"/>
          <w:b/>
          <w:szCs w:val="24"/>
        </w:rPr>
      </w:pPr>
      <w:r>
        <w:rPr>
          <w:rFonts w:hint="eastAsia" w:cs="Times New Roman"/>
          <w:b/>
          <w:szCs w:val="24"/>
        </w:rPr>
        <w:t>冉艺泉：复杂城市环境确定性电波传播计算研究</w:t>
      </w:r>
    </w:p>
    <w:p w14:paraId="1100208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承老师：</w:t>
      </w:r>
      <w:r>
        <w:rPr>
          <w:rFonts w:hint="eastAsia" w:cs="Times New Roman"/>
          <w:bCs/>
          <w:szCs w:val="24"/>
        </w:rPr>
        <w:t>他们可以建模类似山区，它上面有树什么的吗？</w:t>
      </w:r>
    </w:p>
    <w:p w14:paraId="4CEC63E2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王秀程：嗯</w:t>
      </w:r>
      <w:r>
        <w:rPr>
          <w:rFonts w:cs="Times New Roman"/>
          <w:bCs/>
          <w:szCs w:val="24"/>
        </w:rPr>
        <w:t xml:space="preserve"> </w:t>
      </w:r>
    </w:p>
    <w:p w14:paraId="23C0BF94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承老师：有建筑，有植被。最近我在想，关于三D重建包括高斯现在已经商业化了，很多开源已经支持高斯重建这种场景了，高斯现在是用的一个比较广泛的算法，效果也非常好，一下就渲染出来了。</w:t>
      </w:r>
    </w:p>
    <w:p w14:paraId="34824883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szCs w:val="24"/>
        </w:rPr>
        <w:t>孙瑞锦：三D渲染？</w:t>
      </w:r>
    </w:p>
    <w:p w14:paraId="0524A8D4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承老师：对，咱们这个东西还是弱项，可以咱们回头商量一下是不是可以做点什么。这个对于我们展示来讲，对我们研究山地要做卫星，或者秦岭，没有山地的建模是不行的。</w:t>
      </w:r>
    </w:p>
    <w:p w14:paraId="6A6D7B52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承老师：这是不是有点像上上个讲的那个电磁参数介质地图，把介质也贴在上面，那它怎么实现的简捷快速获取电参数方法？电磁测绘技术，不是把你们事情做了吗？</w:t>
      </w:r>
    </w:p>
    <w:p w14:paraId="0520DC5F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陈哲：我调研没人做出来，我认为他是直接鼠标点一下认为这个楼是木头的它就是木头的。</w:t>
      </w:r>
    </w:p>
    <w:p w14:paraId="58B2EB59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承老师：你不要把人家想的那么浅。</w:t>
      </w:r>
    </w:p>
    <w:p w14:paraId="62FB9012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郑佩林：我认为测绘一般是拿一个仪器，然后固定仪器，一个发，一个收，通过发和接受算出来的</w:t>
      </w:r>
    </w:p>
    <w:p w14:paraId="67D2DB1A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承老师：那不是也能做这个事吗？不能做吗？</w:t>
      </w:r>
    </w:p>
    <w:p w14:paraId="1F2C691C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郑佩林：对，但是一般来说，对一整个复杂面去做是不现实的，然后我们要做的主要是通过一定的算法通过稀疏的测量获取。</w:t>
      </w:r>
    </w:p>
    <w:p w14:paraId="05C929E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承老师：你看右下角这个图，我有一个光源发射接受，然后参与这个过程的面给它标红了，其他灰的面是没有参与吗？那这有什么用呢？把这个面提取出来？所有跟你这次相关发射的面。</w:t>
      </w:r>
    </w:p>
    <w:p w14:paraId="1158FE0D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王秀程：你有这个信息就可以做I</w:t>
      </w:r>
      <w:r>
        <w:rPr>
          <w:rFonts w:cs="Times New Roman"/>
          <w:bCs/>
          <w:szCs w:val="24"/>
        </w:rPr>
        <w:t>CX</w:t>
      </w:r>
      <w:r>
        <w:rPr>
          <w:rFonts w:hint="eastAsia" w:cs="Times New Roman"/>
          <w:bCs/>
          <w:szCs w:val="24"/>
        </w:rPr>
        <w:t>。</w:t>
      </w:r>
    </w:p>
    <w:p w14:paraId="1E16F39E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承老师：你的意思是把这个面加上R</w:t>
      </w:r>
      <w:r>
        <w:rPr>
          <w:rFonts w:cs="Times New Roman"/>
          <w:bCs/>
          <w:szCs w:val="24"/>
        </w:rPr>
        <w:t>SS</w:t>
      </w:r>
      <w:r>
        <w:rPr>
          <w:rFonts w:hint="eastAsia" w:cs="Times New Roman"/>
          <w:bCs/>
          <w:szCs w:val="24"/>
        </w:rPr>
        <w:t>？</w:t>
      </w:r>
    </w:p>
    <w:p w14:paraId="718CC565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王秀程：不，你也可以感知它的位置和大小。</w:t>
      </w:r>
    </w:p>
    <w:p w14:paraId="407D9B18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承老师：这个东西在算法上有什么改进吗？这个raytracing算法。</w:t>
      </w:r>
    </w:p>
    <w:p w14:paraId="2DB3B4AC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冉艺泉：感觉没有，它就是不止用了raytracing，他还用了低频和半解析的方法，就用R</w:t>
      </w:r>
      <w:r>
        <w:rPr>
          <w:rFonts w:cs="Times New Roman"/>
          <w:bCs/>
          <w:szCs w:val="24"/>
        </w:rPr>
        <w:t>T</w:t>
      </w:r>
      <w:r>
        <w:rPr>
          <w:rFonts w:hint="eastAsia" w:cs="Times New Roman"/>
          <w:bCs/>
          <w:szCs w:val="24"/>
        </w:rPr>
        <w:t>来算大尺度，用低频和半解析的方法来算小尺度。</w:t>
      </w:r>
    </w:p>
    <w:p w14:paraId="6226F2DD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</w:t>
      </w:r>
      <w:r>
        <w:rPr>
          <w:rFonts w:cs="Times New Roman"/>
          <w:bCs/>
          <w:szCs w:val="24"/>
        </w:rPr>
        <w:t>GO+UTD</w:t>
      </w:r>
      <w:r>
        <w:rPr>
          <w:rFonts w:hint="eastAsia" w:cs="Times New Roman"/>
          <w:bCs/>
          <w:szCs w:val="24"/>
        </w:rPr>
        <w:t>是什么？</w:t>
      </w:r>
    </w:p>
    <w:p w14:paraId="0B3FF3F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冉艺泉：G</w:t>
      </w:r>
      <w:r>
        <w:rPr>
          <w:rFonts w:cs="Times New Roman"/>
          <w:bCs/>
          <w:szCs w:val="24"/>
        </w:rPr>
        <w:t>O</w:t>
      </w:r>
      <w:r>
        <w:rPr>
          <w:rFonts w:hint="eastAsia" w:cs="Times New Roman"/>
          <w:bCs/>
          <w:szCs w:val="24"/>
        </w:rPr>
        <w:t>就是几何光学，U</w:t>
      </w:r>
      <w:r>
        <w:rPr>
          <w:rFonts w:cs="Times New Roman"/>
          <w:bCs/>
          <w:szCs w:val="24"/>
        </w:rPr>
        <w:t>TD</w:t>
      </w:r>
      <w:r>
        <w:rPr>
          <w:rFonts w:hint="eastAsia" w:cs="Times New Roman"/>
          <w:bCs/>
          <w:szCs w:val="24"/>
        </w:rPr>
        <w:t>就是一致性绕射原理。</w:t>
      </w:r>
    </w:p>
    <w:p w14:paraId="2F7ED885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承老师：那还有R</w:t>
      </w:r>
      <w:r>
        <w:rPr>
          <w:rFonts w:cs="Times New Roman"/>
          <w:bCs/>
          <w:szCs w:val="24"/>
        </w:rPr>
        <w:t>T</w:t>
      </w:r>
      <w:r>
        <w:rPr>
          <w:rFonts w:hint="eastAsia" w:cs="Times New Roman"/>
          <w:bCs/>
          <w:szCs w:val="24"/>
        </w:rPr>
        <w:t>算法不是基于U</w:t>
      </w:r>
      <w:r>
        <w:rPr>
          <w:rFonts w:cs="Times New Roman"/>
          <w:bCs/>
          <w:szCs w:val="24"/>
        </w:rPr>
        <w:t>TD</w:t>
      </w:r>
      <w:r>
        <w:rPr>
          <w:rFonts w:hint="eastAsia" w:cs="Times New Roman"/>
          <w:bCs/>
          <w:szCs w:val="24"/>
        </w:rPr>
        <w:t>的？</w:t>
      </w:r>
    </w:p>
    <w:p w14:paraId="304529FA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王秀程：有。</w:t>
      </w:r>
    </w:p>
    <w:p w14:paraId="6868367B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承老师：那它这个是好的还是不好的方法？</w:t>
      </w:r>
    </w:p>
    <w:p w14:paraId="00FF04A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王秀程：标准的方法。</w:t>
      </w:r>
    </w:p>
    <w:p w14:paraId="5262005D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承老师：低频和半解析法你们懂吗？什么叫低频和半解析法？</w:t>
      </w:r>
    </w:p>
    <w:p w14:paraId="14B4C223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王秀程：如果按我理解的，T</w:t>
      </w:r>
      <w:r>
        <w:rPr>
          <w:rFonts w:cs="Times New Roman"/>
          <w:bCs/>
          <w:szCs w:val="24"/>
        </w:rPr>
        <w:t>UB</w:t>
      </w:r>
      <w:r>
        <w:rPr>
          <w:rFonts w:hint="eastAsia" w:cs="Times New Roman"/>
          <w:bCs/>
          <w:szCs w:val="24"/>
        </w:rPr>
        <w:t>之前发过一篇文章，他是用raytracing算大尺度信息，然后用F</w:t>
      </w:r>
      <w:r>
        <w:rPr>
          <w:rFonts w:cs="Times New Roman"/>
          <w:bCs/>
          <w:szCs w:val="24"/>
        </w:rPr>
        <w:t>DTD</w:t>
      </w:r>
      <w:r>
        <w:rPr>
          <w:rFonts w:hint="eastAsia" w:cs="Times New Roman"/>
          <w:bCs/>
          <w:szCs w:val="24"/>
        </w:rPr>
        <w:t>算表面的信息，然后再用</w:t>
      </w:r>
      <w:r>
        <w:rPr>
          <w:rFonts w:cs="Times New Roman"/>
          <w:bCs/>
          <w:szCs w:val="24"/>
        </w:rPr>
        <w:t>FDTD</w:t>
      </w:r>
      <w:r>
        <w:rPr>
          <w:rFonts w:hint="eastAsia" w:cs="Times New Roman"/>
          <w:bCs/>
          <w:szCs w:val="24"/>
        </w:rPr>
        <w:t>把表面的粗糙度视为一个次级光源，然后再做raytracing。</w:t>
      </w:r>
    </w:p>
    <w:p w14:paraId="75886931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承老师：所以一个就是3</w:t>
      </w:r>
      <w:r>
        <w:rPr>
          <w:rFonts w:cs="Times New Roman"/>
          <w:bCs/>
          <w:szCs w:val="24"/>
        </w:rPr>
        <w:t>D</w:t>
      </w:r>
      <w:r>
        <w:rPr>
          <w:rFonts w:hint="eastAsia" w:cs="Times New Roman"/>
          <w:bCs/>
          <w:szCs w:val="24"/>
        </w:rPr>
        <w:t>建模，一个就是低频和半解析方法去算小尺度，R</w:t>
      </w:r>
      <w:r>
        <w:rPr>
          <w:rFonts w:cs="Times New Roman"/>
          <w:bCs/>
          <w:szCs w:val="24"/>
        </w:rPr>
        <w:t>T</w:t>
      </w:r>
      <w:r>
        <w:rPr>
          <w:rFonts w:hint="eastAsia" w:cs="Times New Roman"/>
          <w:bCs/>
          <w:szCs w:val="24"/>
        </w:rPr>
        <w:t>不是也可以算小尺度吗？</w:t>
      </w:r>
    </w:p>
    <w:p w14:paraId="0D386AA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王秀程：不是，就是建筑环境的小尺度信息T</w:t>
      </w:r>
      <w:r>
        <w:rPr>
          <w:rFonts w:cs="Times New Roman"/>
          <w:bCs/>
          <w:szCs w:val="24"/>
        </w:rPr>
        <w:t>UB</w:t>
      </w:r>
      <w:r>
        <w:rPr>
          <w:rFonts w:hint="eastAsia" w:cs="Times New Roman"/>
          <w:bCs/>
          <w:szCs w:val="24"/>
        </w:rPr>
        <w:t>做的那个工作就是认为在建筑物表面或者材料表面用raytracing是不对的，所以在表面处理那些反射、散射是用</w:t>
      </w:r>
      <w:r>
        <w:rPr>
          <w:rFonts w:cs="Times New Roman"/>
          <w:bCs/>
          <w:szCs w:val="24"/>
        </w:rPr>
        <w:t>FDTD</w:t>
      </w:r>
      <w:r>
        <w:rPr>
          <w:rFonts w:hint="eastAsia" w:cs="Times New Roman"/>
          <w:bCs/>
          <w:szCs w:val="24"/>
        </w:rPr>
        <w:t>去算，然后用F</w:t>
      </w:r>
      <w:r>
        <w:rPr>
          <w:rFonts w:cs="Times New Roman"/>
          <w:bCs/>
          <w:szCs w:val="24"/>
        </w:rPr>
        <w:t>DTD</w:t>
      </w:r>
      <w:r>
        <w:rPr>
          <w:rFonts w:hint="eastAsia" w:cs="Times New Roman"/>
          <w:bCs/>
          <w:szCs w:val="24"/>
        </w:rPr>
        <w:t>算出来一些次级光源，然后再去做raytracing。</w:t>
      </w:r>
    </w:p>
    <w:p w14:paraId="486020DF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承老师：那测量了吗？</w:t>
      </w:r>
    </w:p>
    <w:p w14:paraId="2AD9D831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冉艺泉：有，就是这个。他们是和运营商合作，在郑州测量。</w:t>
      </w:r>
    </w:p>
    <w:p w14:paraId="024786BA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承老师：那他们测的是小尺度的吗？</w:t>
      </w:r>
    </w:p>
    <w:p w14:paraId="0D084685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冉艺泉：他们应该就是测的整体一个城市的，没有专门测小尺度。</w:t>
      </w:r>
    </w:p>
    <w:p w14:paraId="11861199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承老师：我的意思是他的值只测了P</w:t>
      </w:r>
      <w:r>
        <w:rPr>
          <w:rFonts w:cs="Times New Roman"/>
          <w:bCs/>
          <w:szCs w:val="24"/>
        </w:rPr>
        <w:t>OWER</w:t>
      </w:r>
      <w:r>
        <w:rPr>
          <w:rFonts w:hint="eastAsia" w:cs="Times New Roman"/>
          <w:bCs/>
          <w:szCs w:val="24"/>
        </w:rPr>
        <w:t>，那不是很行，华为指标有小尺度。还有其他测法吗？</w:t>
      </w:r>
    </w:p>
    <w:p w14:paraId="5F5DC44E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冉艺泉：这是他们应用到其他软件中去了。</w:t>
      </w:r>
    </w:p>
    <w:p w14:paraId="2B40DBF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承老师：这个软件你们听说过吗？</w:t>
      </w:r>
    </w:p>
    <w:p w14:paraId="724332A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王秀程：ranplan做室内还挺准。</w:t>
      </w:r>
    </w:p>
    <w:p w14:paraId="16FAF2AF">
      <w:pPr>
        <w:pStyle w:val="31"/>
        <w:spacing w:line="360" w:lineRule="auto"/>
        <w:ind w:left="283" w:firstLine="0" w:firstLineChars="0"/>
        <w:rPr>
          <w:rFonts w:cs="Times New Roman"/>
          <w:b/>
          <w:szCs w:val="24"/>
        </w:rPr>
      </w:pPr>
      <w:r>
        <w:rPr>
          <w:rFonts w:hint="eastAsia" w:cs="Times New Roman"/>
          <w:b/>
          <w:szCs w:val="24"/>
        </w:rPr>
        <w:t>吴娅兰：智能计算电磁学及其应用</w:t>
      </w:r>
    </w:p>
    <w:p w14:paraId="343CD81A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承老师：这个是谁讲的报告，是崔铁军亲自讲的吗？</w:t>
      </w:r>
    </w:p>
    <w:p w14:paraId="1D3B1D96">
      <w:pPr>
        <w:pStyle w:val="31"/>
        <w:numPr>
          <w:ilvl w:val="0"/>
          <w:numId w:val="1"/>
        </w:numPr>
        <w:spacing w:line="360" w:lineRule="auto"/>
        <w:ind w:firstLineChars="0"/>
        <w:rPr>
          <w:rFonts w:cs="Times New Roman"/>
          <w:bCs/>
          <w:szCs w:val="24"/>
        </w:rPr>
      </w:pPr>
      <w:r>
        <w:rPr>
          <w:rFonts w:hint="eastAsia" w:cs="Times New Roman"/>
          <w:bCs/>
          <w:szCs w:val="24"/>
        </w:rPr>
        <w:t>吴娅兰：是游检卫老师汇报的</w:t>
      </w:r>
    </w:p>
    <w:p w14:paraId="7FEAC98C">
      <w:pPr>
        <w:spacing w:line="360" w:lineRule="auto"/>
        <w:ind w:left="283" w:firstLine="0" w:firstLineChars="0"/>
      </w:pPr>
      <w:r>
        <w:rPr>
          <w:rFonts w:hint="eastAsia"/>
          <w:b/>
          <w:bCs/>
        </w:rPr>
        <w:t>会议总结</w:t>
      </w:r>
      <w:r>
        <w:rPr>
          <w:rFonts w:hint="eastAsia"/>
        </w:rPr>
        <w:t>：</w:t>
      </w:r>
    </w:p>
    <w:p w14:paraId="3D71E2A1">
      <w:pPr>
        <w:spacing w:line="360" w:lineRule="auto"/>
        <w:ind w:firstLine="420" w:firstLineChars="0"/>
      </w:pPr>
      <w:r>
        <w:rPr>
          <w:rFonts w:hint="eastAsia"/>
        </w:rPr>
        <w:t>报告人陈哲、李茗、赫祎征、冉艺泉、吴娅兰分享了年会（主题：“AI赋能电波，电波连通你我”）核心成果，涵盖电磁传播、计算电磁学、智能通信等领域，主要主题包括射线追踪与AI融合的实时无线数字孪生、介质电磁特性地图、信道探测与智能建模、复杂城市环境传播计算、智能计算电磁学。这些对团队无线网络优化和电磁环境建模有启发价值。线下出席人员包括承老师等多人，线上有周淙浩等，记录人由报告人担任。讨论中，陈哲部分聚焦材料库与孪生，强调延迟与准确性；李茗讨论衰减模型与多模态融合，建议突出优势与误差；赫祎征涉及3D重建与介质地图，建议探索高斯算法；冉艺泉讲解raytracing改进与测量评估；吴娅兰简述智能电磁学报告。会议促进AI电磁融合理解，启发计算准确性、多模态结合、3D建模应用，提升汇报质量与团队协作，为后续研究提供方向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4403A">
    <w:pPr>
      <w:pStyle w:val="11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240E9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860EF">
    <w:pPr>
      <w:pStyle w:val="11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firstLine="480"/>
      </w:pPr>
      <w:r>
        <w:separator/>
      </w:r>
    </w:p>
  </w:footnote>
  <w:footnote w:type="continuationSeparator" w:id="1">
    <w:p>
      <w:pPr>
        <w:spacing w:line="48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CCAE7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B4430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45739">
    <w:pPr>
      <w:pStyle w:val="12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4377DF"/>
    <w:multiLevelType w:val="multilevel"/>
    <w:tmpl w:val="A74377DF"/>
    <w:lvl w:ilvl="0" w:tentative="0">
      <w:start w:val="1"/>
      <w:numFmt w:val="bullet"/>
      <w:lvlText w:val=""/>
      <w:lvlJc w:val="left"/>
      <w:pPr>
        <w:ind w:left="723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3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3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3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3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3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3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3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3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330"/>
    <w:rsid w:val="00003BBE"/>
    <w:rsid w:val="0000423C"/>
    <w:rsid w:val="00004877"/>
    <w:rsid w:val="00006B70"/>
    <w:rsid w:val="0001384E"/>
    <w:rsid w:val="000147D1"/>
    <w:rsid w:val="00015550"/>
    <w:rsid w:val="00016B9E"/>
    <w:rsid w:val="0001763C"/>
    <w:rsid w:val="00021B42"/>
    <w:rsid w:val="00023DA7"/>
    <w:rsid w:val="00030CEC"/>
    <w:rsid w:val="00041FF9"/>
    <w:rsid w:val="00042862"/>
    <w:rsid w:val="00046254"/>
    <w:rsid w:val="000476A9"/>
    <w:rsid w:val="00053FB7"/>
    <w:rsid w:val="00054712"/>
    <w:rsid w:val="00054B5D"/>
    <w:rsid w:val="000603AD"/>
    <w:rsid w:val="00063342"/>
    <w:rsid w:val="00063F9E"/>
    <w:rsid w:val="00071381"/>
    <w:rsid w:val="0007211A"/>
    <w:rsid w:val="00072F18"/>
    <w:rsid w:val="00077DEC"/>
    <w:rsid w:val="00080B5C"/>
    <w:rsid w:val="00084124"/>
    <w:rsid w:val="00086F10"/>
    <w:rsid w:val="00094C94"/>
    <w:rsid w:val="00095F13"/>
    <w:rsid w:val="000A55F8"/>
    <w:rsid w:val="000B5B3B"/>
    <w:rsid w:val="000B63F6"/>
    <w:rsid w:val="000B7E8E"/>
    <w:rsid w:val="000C0F47"/>
    <w:rsid w:val="000C4769"/>
    <w:rsid w:val="000D2757"/>
    <w:rsid w:val="000D2D08"/>
    <w:rsid w:val="000D378C"/>
    <w:rsid w:val="000D40E1"/>
    <w:rsid w:val="000D6955"/>
    <w:rsid w:val="000D6AAA"/>
    <w:rsid w:val="000D7AFB"/>
    <w:rsid w:val="000D7D85"/>
    <w:rsid w:val="000E3165"/>
    <w:rsid w:val="000E4270"/>
    <w:rsid w:val="000E503C"/>
    <w:rsid w:val="000E5A2C"/>
    <w:rsid w:val="000F0918"/>
    <w:rsid w:val="000F295B"/>
    <w:rsid w:val="000F4AA6"/>
    <w:rsid w:val="001035C5"/>
    <w:rsid w:val="00112435"/>
    <w:rsid w:val="00115ED3"/>
    <w:rsid w:val="001164FB"/>
    <w:rsid w:val="00120F9E"/>
    <w:rsid w:val="0012173E"/>
    <w:rsid w:val="0012187F"/>
    <w:rsid w:val="001222F2"/>
    <w:rsid w:val="00123657"/>
    <w:rsid w:val="00126035"/>
    <w:rsid w:val="001317F8"/>
    <w:rsid w:val="00136C56"/>
    <w:rsid w:val="001377C9"/>
    <w:rsid w:val="00140839"/>
    <w:rsid w:val="0014224D"/>
    <w:rsid w:val="00143880"/>
    <w:rsid w:val="00151156"/>
    <w:rsid w:val="00151BE2"/>
    <w:rsid w:val="001827A5"/>
    <w:rsid w:val="0018458E"/>
    <w:rsid w:val="00185287"/>
    <w:rsid w:val="0018609D"/>
    <w:rsid w:val="001865A0"/>
    <w:rsid w:val="001A1FB6"/>
    <w:rsid w:val="001A22BB"/>
    <w:rsid w:val="001A3C9A"/>
    <w:rsid w:val="001A51E9"/>
    <w:rsid w:val="001C0352"/>
    <w:rsid w:val="001C0B66"/>
    <w:rsid w:val="001C464F"/>
    <w:rsid w:val="001D2F2C"/>
    <w:rsid w:val="001D6FA4"/>
    <w:rsid w:val="001E03E6"/>
    <w:rsid w:val="001E4501"/>
    <w:rsid w:val="001F3701"/>
    <w:rsid w:val="001F5870"/>
    <w:rsid w:val="002001E6"/>
    <w:rsid w:val="00202AF5"/>
    <w:rsid w:val="00207E40"/>
    <w:rsid w:val="002114DC"/>
    <w:rsid w:val="00215569"/>
    <w:rsid w:val="00215A58"/>
    <w:rsid w:val="00226065"/>
    <w:rsid w:val="00230DD5"/>
    <w:rsid w:val="00232E46"/>
    <w:rsid w:val="00245EBE"/>
    <w:rsid w:val="002533F2"/>
    <w:rsid w:val="0025737F"/>
    <w:rsid w:val="00262CA5"/>
    <w:rsid w:val="0026317E"/>
    <w:rsid w:val="0026474D"/>
    <w:rsid w:val="002664EB"/>
    <w:rsid w:val="0026785E"/>
    <w:rsid w:val="00270D5C"/>
    <w:rsid w:val="0027297D"/>
    <w:rsid w:val="002755BE"/>
    <w:rsid w:val="00275C96"/>
    <w:rsid w:val="00275F85"/>
    <w:rsid w:val="00283935"/>
    <w:rsid w:val="00286076"/>
    <w:rsid w:val="002940DF"/>
    <w:rsid w:val="00294E90"/>
    <w:rsid w:val="00296124"/>
    <w:rsid w:val="002976C3"/>
    <w:rsid w:val="00297F14"/>
    <w:rsid w:val="002B01DD"/>
    <w:rsid w:val="002B201F"/>
    <w:rsid w:val="002B7722"/>
    <w:rsid w:val="002C1652"/>
    <w:rsid w:val="002C38D9"/>
    <w:rsid w:val="002C4ACC"/>
    <w:rsid w:val="002C6871"/>
    <w:rsid w:val="002D2AA4"/>
    <w:rsid w:val="002D545E"/>
    <w:rsid w:val="002F5EE4"/>
    <w:rsid w:val="0030531F"/>
    <w:rsid w:val="003201A7"/>
    <w:rsid w:val="003214FF"/>
    <w:rsid w:val="00322180"/>
    <w:rsid w:val="00324BD0"/>
    <w:rsid w:val="00324DFE"/>
    <w:rsid w:val="0032515E"/>
    <w:rsid w:val="003351EB"/>
    <w:rsid w:val="00335FD6"/>
    <w:rsid w:val="00344AE0"/>
    <w:rsid w:val="0034505B"/>
    <w:rsid w:val="00346204"/>
    <w:rsid w:val="003469EB"/>
    <w:rsid w:val="003510E6"/>
    <w:rsid w:val="0035613A"/>
    <w:rsid w:val="00357F81"/>
    <w:rsid w:val="00364DF7"/>
    <w:rsid w:val="00366102"/>
    <w:rsid w:val="003724CA"/>
    <w:rsid w:val="00373C29"/>
    <w:rsid w:val="00375A84"/>
    <w:rsid w:val="00375D7D"/>
    <w:rsid w:val="00381E7D"/>
    <w:rsid w:val="00382653"/>
    <w:rsid w:val="00383BF0"/>
    <w:rsid w:val="003841E6"/>
    <w:rsid w:val="003852BD"/>
    <w:rsid w:val="00385F16"/>
    <w:rsid w:val="00387207"/>
    <w:rsid w:val="003958BC"/>
    <w:rsid w:val="003B60C6"/>
    <w:rsid w:val="003D0711"/>
    <w:rsid w:val="003F1015"/>
    <w:rsid w:val="003F4571"/>
    <w:rsid w:val="004015FB"/>
    <w:rsid w:val="0040411A"/>
    <w:rsid w:val="00412668"/>
    <w:rsid w:val="00414723"/>
    <w:rsid w:val="00414E6C"/>
    <w:rsid w:val="00415F00"/>
    <w:rsid w:val="00416244"/>
    <w:rsid w:val="00417587"/>
    <w:rsid w:val="00417FE4"/>
    <w:rsid w:val="00421190"/>
    <w:rsid w:val="004224AA"/>
    <w:rsid w:val="00423097"/>
    <w:rsid w:val="00423531"/>
    <w:rsid w:val="00427C34"/>
    <w:rsid w:val="00434E90"/>
    <w:rsid w:val="00444453"/>
    <w:rsid w:val="00451309"/>
    <w:rsid w:val="00454514"/>
    <w:rsid w:val="00463A48"/>
    <w:rsid w:val="00464155"/>
    <w:rsid w:val="00467E0D"/>
    <w:rsid w:val="00472585"/>
    <w:rsid w:val="00476893"/>
    <w:rsid w:val="00483EF0"/>
    <w:rsid w:val="00487214"/>
    <w:rsid w:val="004940C8"/>
    <w:rsid w:val="004959F6"/>
    <w:rsid w:val="004B701A"/>
    <w:rsid w:val="004C06CD"/>
    <w:rsid w:val="004C0F89"/>
    <w:rsid w:val="004C5533"/>
    <w:rsid w:val="004D430D"/>
    <w:rsid w:val="004D7FA5"/>
    <w:rsid w:val="004E14E1"/>
    <w:rsid w:val="004E2AA4"/>
    <w:rsid w:val="004E4F53"/>
    <w:rsid w:val="004F13A6"/>
    <w:rsid w:val="0050033F"/>
    <w:rsid w:val="005029DA"/>
    <w:rsid w:val="00503344"/>
    <w:rsid w:val="00503B33"/>
    <w:rsid w:val="005104B3"/>
    <w:rsid w:val="00516820"/>
    <w:rsid w:val="00522690"/>
    <w:rsid w:val="00524333"/>
    <w:rsid w:val="00527848"/>
    <w:rsid w:val="00542C37"/>
    <w:rsid w:val="00543EBC"/>
    <w:rsid w:val="005520D8"/>
    <w:rsid w:val="00552DFC"/>
    <w:rsid w:val="00554413"/>
    <w:rsid w:val="00554B9C"/>
    <w:rsid w:val="005558D3"/>
    <w:rsid w:val="005600C7"/>
    <w:rsid w:val="005629CF"/>
    <w:rsid w:val="005658AC"/>
    <w:rsid w:val="00566D10"/>
    <w:rsid w:val="00577F18"/>
    <w:rsid w:val="00590806"/>
    <w:rsid w:val="0059165D"/>
    <w:rsid w:val="00594F14"/>
    <w:rsid w:val="005A624B"/>
    <w:rsid w:val="005B0A00"/>
    <w:rsid w:val="005B3412"/>
    <w:rsid w:val="005B581E"/>
    <w:rsid w:val="005C3851"/>
    <w:rsid w:val="005C46AC"/>
    <w:rsid w:val="005D0DA1"/>
    <w:rsid w:val="005D5567"/>
    <w:rsid w:val="005F364A"/>
    <w:rsid w:val="005F41D6"/>
    <w:rsid w:val="005F50AD"/>
    <w:rsid w:val="005F5F54"/>
    <w:rsid w:val="005F637F"/>
    <w:rsid w:val="00600B46"/>
    <w:rsid w:val="00611F55"/>
    <w:rsid w:val="0061667B"/>
    <w:rsid w:val="00616B75"/>
    <w:rsid w:val="00617DDE"/>
    <w:rsid w:val="00620B7E"/>
    <w:rsid w:val="00645B93"/>
    <w:rsid w:val="00660917"/>
    <w:rsid w:val="00660ADC"/>
    <w:rsid w:val="006661B0"/>
    <w:rsid w:val="00673EDB"/>
    <w:rsid w:val="00681548"/>
    <w:rsid w:val="006A5BD0"/>
    <w:rsid w:val="006A7941"/>
    <w:rsid w:val="006C2B39"/>
    <w:rsid w:val="006C475E"/>
    <w:rsid w:val="006D2E72"/>
    <w:rsid w:val="006E6269"/>
    <w:rsid w:val="006F1DC0"/>
    <w:rsid w:val="006F3D42"/>
    <w:rsid w:val="006F6705"/>
    <w:rsid w:val="00700EF8"/>
    <w:rsid w:val="00703A8E"/>
    <w:rsid w:val="0071086F"/>
    <w:rsid w:val="00712213"/>
    <w:rsid w:val="00713E49"/>
    <w:rsid w:val="00713F62"/>
    <w:rsid w:val="00727D26"/>
    <w:rsid w:val="0073776C"/>
    <w:rsid w:val="00741457"/>
    <w:rsid w:val="007459FF"/>
    <w:rsid w:val="00756549"/>
    <w:rsid w:val="00765C38"/>
    <w:rsid w:val="00767CEF"/>
    <w:rsid w:val="00771B1E"/>
    <w:rsid w:val="007755CE"/>
    <w:rsid w:val="007764E5"/>
    <w:rsid w:val="007811AD"/>
    <w:rsid w:val="007850F7"/>
    <w:rsid w:val="00786144"/>
    <w:rsid w:val="0079369F"/>
    <w:rsid w:val="00797C89"/>
    <w:rsid w:val="007A5CFD"/>
    <w:rsid w:val="007A7036"/>
    <w:rsid w:val="007B5BA6"/>
    <w:rsid w:val="007B606F"/>
    <w:rsid w:val="007C6ACA"/>
    <w:rsid w:val="007D106B"/>
    <w:rsid w:val="007D2861"/>
    <w:rsid w:val="007D7A33"/>
    <w:rsid w:val="007F390D"/>
    <w:rsid w:val="007F552D"/>
    <w:rsid w:val="007F5DAA"/>
    <w:rsid w:val="00807C27"/>
    <w:rsid w:val="0081215B"/>
    <w:rsid w:val="008129BA"/>
    <w:rsid w:val="00814364"/>
    <w:rsid w:val="00815263"/>
    <w:rsid w:val="0081649E"/>
    <w:rsid w:val="00816530"/>
    <w:rsid w:val="008249CC"/>
    <w:rsid w:val="00825372"/>
    <w:rsid w:val="00826124"/>
    <w:rsid w:val="00826C5A"/>
    <w:rsid w:val="008345AD"/>
    <w:rsid w:val="008352F4"/>
    <w:rsid w:val="0084365D"/>
    <w:rsid w:val="0085488F"/>
    <w:rsid w:val="00866658"/>
    <w:rsid w:val="0087367F"/>
    <w:rsid w:val="008A2A78"/>
    <w:rsid w:val="008A35EE"/>
    <w:rsid w:val="008A7C03"/>
    <w:rsid w:val="008D2EBB"/>
    <w:rsid w:val="008D3428"/>
    <w:rsid w:val="008E3CF5"/>
    <w:rsid w:val="008F0166"/>
    <w:rsid w:val="008F0B5E"/>
    <w:rsid w:val="008F0F50"/>
    <w:rsid w:val="008F1961"/>
    <w:rsid w:val="008F3AD9"/>
    <w:rsid w:val="008F472D"/>
    <w:rsid w:val="00910C76"/>
    <w:rsid w:val="00910F3C"/>
    <w:rsid w:val="00916513"/>
    <w:rsid w:val="00937EC8"/>
    <w:rsid w:val="00941802"/>
    <w:rsid w:val="00941C0D"/>
    <w:rsid w:val="009426A3"/>
    <w:rsid w:val="0094493C"/>
    <w:rsid w:val="00945924"/>
    <w:rsid w:val="009602BE"/>
    <w:rsid w:val="00961635"/>
    <w:rsid w:val="00963828"/>
    <w:rsid w:val="00971D8A"/>
    <w:rsid w:val="00974740"/>
    <w:rsid w:val="009842B1"/>
    <w:rsid w:val="009848A3"/>
    <w:rsid w:val="009A2FE1"/>
    <w:rsid w:val="009C337A"/>
    <w:rsid w:val="009D6634"/>
    <w:rsid w:val="009E05E2"/>
    <w:rsid w:val="009E31FE"/>
    <w:rsid w:val="009F2489"/>
    <w:rsid w:val="00A0260D"/>
    <w:rsid w:val="00A066EC"/>
    <w:rsid w:val="00A07E70"/>
    <w:rsid w:val="00A27D9A"/>
    <w:rsid w:val="00A309D1"/>
    <w:rsid w:val="00A37A82"/>
    <w:rsid w:val="00A43A91"/>
    <w:rsid w:val="00A52ECE"/>
    <w:rsid w:val="00A5354A"/>
    <w:rsid w:val="00A55A3E"/>
    <w:rsid w:val="00A570EA"/>
    <w:rsid w:val="00A606A3"/>
    <w:rsid w:val="00A6104C"/>
    <w:rsid w:val="00A61A4B"/>
    <w:rsid w:val="00A61CB5"/>
    <w:rsid w:val="00A6744C"/>
    <w:rsid w:val="00A75B40"/>
    <w:rsid w:val="00A77771"/>
    <w:rsid w:val="00A80DD9"/>
    <w:rsid w:val="00A82AA4"/>
    <w:rsid w:val="00A83BAA"/>
    <w:rsid w:val="00A91D02"/>
    <w:rsid w:val="00A9545D"/>
    <w:rsid w:val="00AC209B"/>
    <w:rsid w:val="00AC2ED3"/>
    <w:rsid w:val="00AD0014"/>
    <w:rsid w:val="00AD04D4"/>
    <w:rsid w:val="00AD3E2A"/>
    <w:rsid w:val="00AE39DB"/>
    <w:rsid w:val="00AE5D27"/>
    <w:rsid w:val="00AE76B9"/>
    <w:rsid w:val="00AF70B9"/>
    <w:rsid w:val="00B1163E"/>
    <w:rsid w:val="00B127D4"/>
    <w:rsid w:val="00B13184"/>
    <w:rsid w:val="00B177E4"/>
    <w:rsid w:val="00B319DB"/>
    <w:rsid w:val="00B331CF"/>
    <w:rsid w:val="00B34E27"/>
    <w:rsid w:val="00B43342"/>
    <w:rsid w:val="00B435C8"/>
    <w:rsid w:val="00B50DDF"/>
    <w:rsid w:val="00B559FE"/>
    <w:rsid w:val="00B57980"/>
    <w:rsid w:val="00B63312"/>
    <w:rsid w:val="00B64080"/>
    <w:rsid w:val="00B66B32"/>
    <w:rsid w:val="00B70D99"/>
    <w:rsid w:val="00B71FA5"/>
    <w:rsid w:val="00B76FEA"/>
    <w:rsid w:val="00B866E3"/>
    <w:rsid w:val="00B91373"/>
    <w:rsid w:val="00B96225"/>
    <w:rsid w:val="00BA008B"/>
    <w:rsid w:val="00BA34B7"/>
    <w:rsid w:val="00BA62DC"/>
    <w:rsid w:val="00BB2390"/>
    <w:rsid w:val="00BB2714"/>
    <w:rsid w:val="00BC7F8C"/>
    <w:rsid w:val="00BD5C89"/>
    <w:rsid w:val="00BD6A0A"/>
    <w:rsid w:val="00BE0AF1"/>
    <w:rsid w:val="00BE2B10"/>
    <w:rsid w:val="00BF0E79"/>
    <w:rsid w:val="00BF76E5"/>
    <w:rsid w:val="00C024E7"/>
    <w:rsid w:val="00C04A95"/>
    <w:rsid w:val="00C06A78"/>
    <w:rsid w:val="00C2302C"/>
    <w:rsid w:val="00C23EEF"/>
    <w:rsid w:val="00C2500E"/>
    <w:rsid w:val="00C30F9C"/>
    <w:rsid w:val="00C41276"/>
    <w:rsid w:val="00C43330"/>
    <w:rsid w:val="00C437B6"/>
    <w:rsid w:val="00C53D33"/>
    <w:rsid w:val="00C5795B"/>
    <w:rsid w:val="00C63917"/>
    <w:rsid w:val="00C7491B"/>
    <w:rsid w:val="00C805EF"/>
    <w:rsid w:val="00C850A0"/>
    <w:rsid w:val="00C86886"/>
    <w:rsid w:val="00C93151"/>
    <w:rsid w:val="00C94D5E"/>
    <w:rsid w:val="00CA0D15"/>
    <w:rsid w:val="00CA5E51"/>
    <w:rsid w:val="00CB4398"/>
    <w:rsid w:val="00CC2D67"/>
    <w:rsid w:val="00CD4CA4"/>
    <w:rsid w:val="00CE430E"/>
    <w:rsid w:val="00CF1D28"/>
    <w:rsid w:val="00D0301B"/>
    <w:rsid w:val="00D06BB0"/>
    <w:rsid w:val="00D10CED"/>
    <w:rsid w:val="00D126B7"/>
    <w:rsid w:val="00D14374"/>
    <w:rsid w:val="00D15EE3"/>
    <w:rsid w:val="00D24E70"/>
    <w:rsid w:val="00D34BBC"/>
    <w:rsid w:val="00D3553B"/>
    <w:rsid w:val="00D35BF8"/>
    <w:rsid w:val="00D37CF4"/>
    <w:rsid w:val="00D4642E"/>
    <w:rsid w:val="00D46E5E"/>
    <w:rsid w:val="00D6123A"/>
    <w:rsid w:val="00D70655"/>
    <w:rsid w:val="00D71F02"/>
    <w:rsid w:val="00D77BAC"/>
    <w:rsid w:val="00D82BF0"/>
    <w:rsid w:val="00D91DAF"/>
    <w:rsid w:val="00DA2D04"/>
    <w:rsid w:val="00DB40DC"/>
    <w:rsid w:val="00DC07DD"/>
    <w:rsid w:val="00DC2F29"/>
    <w:rsid w:val="00DC7F01"/>
    <w:rsid w:val="00DD1466"/>
    <w:rsid w:val="00DD16E5"/>
    <w:rsid w:val="00DD44CF"/>
    <w:rsid w:val="00DD50C5"/>
    <w:rsid w:val="00DD75CC"/>
    <w:rsid w:val="00DE3664"/>
    <w:rsid w:val="00DE4982"/>
    <w:rsid w:val="00DE4DB5"/>
    <w:rsid w:val="00DF258C"/>
    <w:rsid w:val="00DF6495"/>
    <w:rsid w:val="00E02067"/>
    <w:rsid w:val="00E06A40"/>
    <w:rsid w:val="00E1286F"/>
    <w:rsid w:val="00E230B9"/>
    <w:rsid w:val="00E237F4"/>
    <w:rsid w:val="00E23FB0"/>
    <w:rsid w:val="00E26797"/>
    <w:rsid w:val="00E326B5"/>
    <w:rsid w:val="00E330F3"/>
    <w:rsid w:val="00E373AC"/>
    <w:rsid w:val="00E40CBD"/>
    <w:rsid w:val="00E4377F"/>
    <w:rsid w:val="00E44808"/>
    <w:rsid w:val="00E4515B"/>
    <w:rsid w:val="00E508B7"/>
    <w:rsid w:val="00E5753B"/>
    <w:rsid w:val="00E6468B"/>
    <w:rsid w:val="00E70EE7"/>
    <w:rsid w:val="00E760DC"/>
    <w:rsid w:val="00E7781A"/>
    <w:rsid w:val="00E77861"/>
    <w:rsid w:val="00E80BE7"/>
    <w:rsid w:val="00E831ED"/>
    <w:rsid w:val="00E96757"/>
    <w:rsid w:val="00EA17B5"/>
    <w:rsid w:val="00EB1166"/>
    <w:rsid w:val="00EC05E2"/>
    <w:rsid w:val="00EC0A82"/>
    <w:rsid w:val="00EC3329"/>
    <w:rsid w:val="00EC4C34"/>
    <w:rsid w:val="00EC65C7"/>
    <w:rsid w:val="00ED45D6"/>
    <w:rsid w:val="00ED6439"/>
    <w:rsid w:val="00EE7963"/>
    <w:rsid w:val="00EF0771"/>
    <w:rsid w:val="00EF4AB3"/>
    <w:rsid w:val="00EF4D55"/>
    <w:rsid w:val="00F00260"/>
    <w:rsid w:val="00F00518"/>
    <w:rsid w:val="00F00AAF"/>
    <w:rsid w:val="00F02FE6"/>
    <w:rsid w:val="00F0780F"/>
    <w:rsid w:val="00F1537A"/>
    <w:rsid w:val="00F15463"/>
    <w:rsid w:val="00F24533"/>
    <w:rsid w:val="00F266D8"/>
    <w:rsid w:val="00F26A85"/>
    <w:rsid w:val="00F31951"/>
    <w:rsid w:val="00F346AE"/>
    <w:rsid w:val="00F36B4F"/>
    <w:rsid w:val="00F373A3"/>
    <w:rsid w:val="00F41A5B"/>
    <w:rsid w:val="00F50F90"/>
    <w:rsid w:val="00F540A3"/>
    <w:rsid w:val="00F54B15"/>
    <w:rsid w:val="00F566D7"/>
    <w:rsid w:val="00F57155"/>
    <w:rsid w:val="00F57E78"/>
    <w:rsid w:val="00F67002"/>
    <w:rsid w:val="00F7217F"/>
    <w:rsid w:val="00F72C77"/>
    <w:rsid w:val="00F735FB"/>
    <w:rsid w:val="00F7443A"/>
    <w:rsid w:val="00F75C29"/>
    <w:rsid w:val="00F77AC1"/>
    <w:rsid w:val="00F81176"/>
    <w:rsid w:val="00F82B1B"/>
    <w:rsid w:val="00F92733"/>
    <w:rsid w:val="00F92F27"/>
    <w:rsid w:val="00F936CC"/>
    <w:rsid w:val="00F95334"/>
    <w:rsid w:val="00F961E5"/>
    <w:rsid w:val="00F9663D"/>
    <w:rsid w:val="00FA066A"/>
    <w:rsid w:val="00FA41A0"/>
    <w:rsid w:val="00FA4322"/>
    <w:rsid w:val="00FA450B"/>
    <w:rsid w:val="00FB2BEA"/>
    <w:rsid w:val="00FC478A"/>
    <w:rsid w:val="00FC5E9D"/>
    <w:rsid w:val="00FD4BC1"/>
    <w:rsid w:val="00FE3A49"/>
    <w:rsid w:val="00FE4E86"/>
    <w:rsid w:val="00FE5ADF"/>
    <w:rsid w:val="00FF1CF4"/>
    <w:rsid w:val="00FF3EA0"/>
    <w:rsid w:val="0B1D1237"/>
    <w:rsid w:val="15277A72"/>
    <w:rsid w:val="297B76B8"/>
    <w:rsid w:val="2C202BF1"/>
    <w:rsid w:val="329C3E5F"/>
    <w:rsid w:val="33B9096A"/>
    <w:rsid w:val="37775C0B"/>
    <w:rsid w:val="410E77D3"/>
    <w:rsid w:val="449576FB"/>
    <w:rsid w:val="460E69FB"/>
    <w:rsid w:val="5FF13CC0"/>
    <w:rsid w:val="6C951E77"/>
    <w:rsid w:val="6D6E2EB7"/>
    <w:rsid w:val="7E04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48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Cs w:val="24"/>
    </w:rPr>
  </w:style>
  <w:style w:type="paragraph" w:styleId="7">
    <w:name w:val="heading 6"/>
    <w:basedOn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</w:rPr>
  </w:style>
  <w:style w:type="paragraph" w:styleId="15">
    <w:name w:val="Title"/>
    <w:basedOn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rFonts w:ascii="Times New Roman" w:hAnsi="Times New Roman" w:eastAsia="宋体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rFonts w:ascii="Times New Roman" w:hAnsi="Times New Roman" w:eastAsia="宋体"/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rFonts w:ascii="Times New Roman" w:hAnsi="Times New Roman" w:eastAsia="宋体"/>
      <w:sz w:val="18"/>
      <w:szCs w:val="18"/>
    </w:rPr>
  </w:style>
  <w:style w:type="character" w:styleId="38">
    <w:name w:val="Placeholder Text"/>
    <w:basedOn w:val="17"/>
    <w:unhideWhenUsed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8FC3D-D9E5-42A3-89B0-3A7F567608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3013</Words>
  <Characters>3164</Characters>
  <Lines>23</Lines>
  <Paragraphs>6</Paragraphs>
  <TotalTime>3</TotalTime>
  <ScaleCrop>false</ScaleCrop>
  <LinksUpToDate>false</LinksUpToDate>
  <CharactersWithSpaces>3229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2025-11-11T04:50:00Z</dcterms:created>
  <dc:creator>HongGang Jia</dc:creator>
  <cp:lastModifiedBy>黎明</cp:lastModifiedBy>
  <dcterms:modified xsi:type="dcterms:W3CDTF">2025-11-23T12:41:49Z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eyJoZGlkIjoiYTQwZTgwMDRhNDczYzNhODU0NTJkNjM4YmEyNzgyZWQiLCJ1c2VySWQiOiI4MDI1OTE2MzQifQ==</vt:lpwstr>
  </property>
  <property fmtid="{D5CDD505-2E9C-101B-9397-08002B2CF9AE}" pid="3" name="KSOProductBuildVer">
    <vt:lpwstr>2052-12.1.0.23125</vt:lpwstr>
  </property>
  <property fmtid="{D5CDD505-2E9C-101B-9397-08002B2CF9AE}" pid="4" name="ICV">
    <vt:lpwstr>448AC0F1C3E94978B55410DA5891818A_13</vt:lpwstr>
  </property>
</Properties>
</file>