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E43E" w14:textId="4E21FF13" w:rsidR="00585D1F" w:rsidRPr="00EB4F7E" w:rsidRDefault="00003D92" w:rsidP="00D03382">
      <w:pPr>
        <w:adjustRightInd w:val="0"/>
        <w:spacing w:line="320" w:lineRule="exact"/>
        <w:rPr>
          <w:rFonts w:ascii="IFAO-Grec Unicode" w:hAnsi="IFAO-Grec Unicode"/>
        </w:rPr>
      </w:pPr>
      <w:r w:rsidRPr="00EB4F7E">
        <w:rPr>
          <w:rFonts w:ascii="IFAO-Grec Unicode" w:hAnsi="IFAO-Grec Unicode"/>
        </w:rPr>
        <w:t xml:space="preserve">Zu den Wörterlisten </w:t>
      </w:r>
      <w:r w:rsidR="002B1EE6" w:rsidRPr="00EB4F7E">
        <w:rPr>
          <w:rFonts w:ascii="IFAO-Grec Unicode" w:hAnsi="IFAO-Grec Unicode"/>
        </w:rPr>
        <w:t>28. Fassung</w:t>
      </w:r>
    </w:p>
    <w:p w14:paraId="3B75E4A8" w14:textId="51AD00FA" w:rsidR="002B1EE6" w:rsidRPr="009D4855" w:rsidRDefault="00CF0B5D" w:rsidP="00D03382">
      <w:pPr>
        <w:adjustRightInd w:val="0"/>
        <w:spacing w:line="320" w:lineRule="exact"/>
        <w:rPr>
          <w:rFonts w:ascii="IFAO-Grec Unicode" w:hAnsi="IFAO-Grec Unicode"/>
          <w:color w:val="FF0000"/>
        </w:rPr>
      </w:pPr>
      <w:r>
        <w:rPr>
          <w:rFonts w:ascii="IFAO-Grec Unicode" w:hAnsi="IFAO-Grec Unicode"/>
          <w:color w:val="FF0000"/>
        </w:rPr>
        <w:t>Zusätze:</w:t>
      </w:r>
    </w:p>
    <w:p w14:paraId="33CA7E80" w14:textId="77777777" w:rsidR="00F91FD2" w:rsidRPr="00EB4F7E" w:rsidRDefault="00003D92" w:rsidP="00D03382">
      <w:pPr>
        <w:adjustRightInd w:val="0"/>
        <w:spacing w:before="100" w:beforeAutospacing="1" w:after="100" w:afterAutospacing="1" w:line="320" w:lineRule="exact"/>
        <w:rPr>
          <w:rFonts w:ascii="IFAO-Grec Unicode" w:eastAsia="Times New Roman" w:hAnsi="IFAO-Grec Unicode" w:cs="Times New Roman"/>
          <w:color w:val="FF0000"/>
          <w:shd w:val="clear" w:color="auto" w:fill="FFFFFF"/>
        </w:rPr>
      </w:pPr>
      <w:r w:rsidRPr="00EB4F7E">
        <w:rPr>
          <w:rFonts w:ascii="IFAO-Grec Unicode" w:eastAsia="Times New Roman" w:hAnsi="IFAO-Grec Unicode" w:cs="Times New Roman"/>
          <w:color w:val="FF0000"/>
          <w:shd w:val="clear" w:color="auto" w:fill="FFFFFF"/>
        </w:rPr>
        <w:t xml:space="preserve">Dank an </w:t>
      </w:r>
    </w:p>
    <w:p w14:paraId="2AC8DC57" w14:textId="34A1EDEC" w:rsidR="00003D92" w:rsidRPr="00EB4F7E" w:rsidRDefault="00445DB2" w:rsidP="00D03382">
      <w:pPr>
        <w:adjustRightInd w:val="0"/>
        <w:spacing w:before="100" w:beforeAutospacing="1" w:after="100" w:afterAutospacing="1" w:line="320" w:lineRule="exact"/>
        <w:rPr>
          <w:rFonts w:ascii="IFAO-Grec Unicode" w:eastAsia="Times New Roman" w:hAnsi="IFAO-Grec Unicode" w:cs="Times New Roman"/>
        </w:rPr>
      </w:pPr>
      <w:r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 xml:space="preserve">W.B. </w:t>
      </w:r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 xml:space="preserve">Henry (für </w:t>
      </w:r>
      <w:proofErr w:type="spellStart"/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>P.Oxy</w:t>
      </w:r>
      <w:proofErr w:type="spellEnd"/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>.</w:t>
      </w:r>
      <w:r w:rsidR="009D4855">
        <w:rPr>
          <w:rFonts w:ascii="IFAO-Grec Unicode" w:eastAsia="Times New Roman" w:hAnsi="IFAO-Grec Unicode" w:cs="Times New Roman"/>
          <w:color w:val="4F4F4F"/>
          <w:shd w:val="clear" w:color="auto" w:fill="FFFFFF"/>
        </w:rPr>
        <w:t xml:space="preserve"> 88), Andrea </w:t>
      </w:r>
      <w:proofErr w:type="spellStart"/>
      <w:r w:rsidR="009D4855">
        <w:rPr>
          <w:rFonts w:ascii="IFAO-Grec Unicode" w:eastAsia="Times New Roman" w:hAnsi="IFAO-Grec Unicode" w:cs="Times New Roman"/>
          <w:color w:val="4F4F4F"/>
          <w:shd w:val="clear" w:color="auto" w:fill="FFFFFF"/>
        </w:rPr>
        <w:t>Jördens</w:t>
      </w:r>
      <w:proofErr w:type="spellEnd"/>
      <w:r w:rsidR="009D4855">
        <w:rPr>
          <w:rFonts w:ascii="IFAO-Grec Unicode" w:eastAsia="Times New Roman" w:hAnsi="IFAO-Grec Unicode" w:cs="Times New Roman"/>
          <w:color w:val="4F4F4F"/>
          <w:shd w:val="clear" w:color="auto" w:fill="FFFFFF"/>
        </w:rPr>
        <w:t xml:space="preserve"> (für SB 31)</w:t>
      </w:r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 xml:space="preserve">, </w:t>
      </w:r>
      <w:proofErr w:type="spellStart"/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>Niccola</w:t>
      </w:r>
      <w:proofErr w:type="spellEnd"/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 xml:space="preserve"> </w:t>
      </w:r>
      <w:proofErr w:type="spellStart"/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>Reggiani</w:t>
      </w:r>
      <w:proofErr w:type="spellEnd"/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 xml:space="preserve"> (für </w:t>
      </w:r>
      <w:proofErr w:type="spellStart"/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>P.Tebt</w:t>
      </w:r>
      <w:proofErr w:type="spellEnd"/>
      <w:r w:rsidR="00003D92" w:rsidRPr="00EB4F7E">
        <w:rPr>
          <w:rFonts w:ascii="IFAO-Grec Unicode" w:eastAsia="Times New Roman" w:hAnsi="IFAO-Grec Unicode" w:cs="Times New Roman"/>
          <w:color w:val="4F4F4F"/>
          <w:shd w:val="clear" w:color="auto" w:fill="FFFFFF"/>
        </w:rPr>
        <w:t>. 06)</w:t>
      </w:r>
    </w:p>
    <w:p w14:paraId="3F974F45" w14:textId="5CBB8D45" w:rsidR="00003D92" w:rsidRPr="00EB4F7E" w:rsidRDefault="00003D92" w:rsidP="00D03382">
      <w:pPr>
        <w:adjustRightInd w:val="0"/>
        <w:spacing w:line="320" w:lineRule="exact"/>
        <w:rPr>
          <w:rFonts w:ascii="IFAO-Grec Unicode" w:hAnsi="IFAO-Grec Unicode"/>
          <w:color w:val="FF0000"/>
        </w:rPr>
      </w:pPr>
      <w:r w:rsidRPr="00EB4F7E">
        <w:rPr>
          <w:rFonts w:ascii="IFAO-Grec Unicode" w:hAnsi="IFAO-Grec Unicode"/>
          <w:color w:val="FF0000"/>
        </w:rPr>
        <w:t>Unter</w:t>
      </w:r>
      <w:r w:rsidR="00D03382" w:rsidRPr="00EB4F7E">
        <w:rPr>
          <w:rFonts w:ascii="IFAO-Grec Unicode" w:hAnsi="IFAO-Grec Unicode"/>
          <w:color w:val="FF0000"/>
        </w:rPr>
        <w:t xml:space="preserve"> Fassungen</w:t>
      </w:r>
      <w:r w:rsidRPr="00EB4F7E">
        <w:rPr>
          <w:rFonts w:ascii="IFAO-Grec Unicode" w:hAnsi="IFAO-Grec Unicode"/>
          <w:color w:val="FF0000"/>
        </w:rPr>
        <w:t>:</w:t>
      </w:r>
    </w:p>
    <w:p w14:paraId="542C32E0" w14:textId="77777777" w:rsidR="009D4855" w:rsidRDefault="009D4855" w:rsidP="00D03382">
      <w:pPr>
        <w:adjustRightInd w:val="0"/>
        <w:spacing w:line="320" w:lineRule="exact"/>
        <w:rPr>
          <w:rFonts w:ascii="IFAO-Grec Unicode" w:hAnsi="IFAO-Grec Unicode"/>
        </w:rPr>
      </w:pPr>
      <w:r>
        <w:rPr>
          <w:rFonts w:ascii="IFAO-Grec Unicode" w:hAnsi="IFAO-Grec Unicode"/>
        </w:rPr>
        <w:t xml:space="preserve">In der </w:t>
      </w:r>
      <w:r w:rsidR="00F91FD2" w:rsidRPr="00D03382">
        <w:rPr>
          <w:rFonts w:ascii="IFAO-Grec Unicode" w:hAnsi="IFAO-Grec Unicode"/>
        </w:rPr>
        <w:t>28. Fassung</w:t>
      </w:r>
      <w:r>
        <w:rPr>
          <w:rFonts w:ascii="IFAO-Grec Unicode" w:hAnsi="IFAO-Grec Unicode"/>
        </w:rPr>
        <w:t xml:space="preserve"> der WL vom 13. Oktober 2025 sind die Register folgender Publikationen</w:t>
      </w:r>
      <w:r w:rsidR="00F91FD2" w:rsidRPr="00D03382">
        <w:rPr>
          <w:rFonts w:ascii="IFAO-Grec Unicode" w:hAnsi="IFAO-Grec Unicode"/>
        </w:rPr>
        <w:t xml:space="preserve"> hinzugekommen</w:t>
      </w:r>
      <w:r w:rsidR="00003D92" w:rsidRPr="00D03382">
        <w:rPr>
          <w:rFonts w:ascii="IFAO-Grec Unicode" w:hAnsi="IFAO-Grec Unicode"/>
        </w:rPr>
        <w:t xml:space="preserve">: </w:t>
      </w:r>
    </w:p>
    <w:p w14:paraId="1581297D" w14:textId="3EA88F72" w:rsidR="00003D92" w:rsidRPr="009D4855" w:rsidRDefault="00003D92" w:rsidP="00D03382">
      <w:pPr>
        <w:adjustRightInd w:val="0"/>
        <w:spacing w:line="320" w:lineRule="exact"/>
        <w:rPr>
          <w:rFonts w:ascii="IFAO-Grec Unicode" w:hAnsi="IFAO-Grec Unicode"/>
          <w:lang w:val="en-US"/>
        </w:rPr>
      </w:pPr>
      <w:proofErr w:type="spellStart"/>
      <w:proofErr w:type="gramStart"/>
      <w:r w:rsidRPr="009D4855">
        <w:rPr>
          <w:rFonts w:ascii="IFAO-Grec Unicode" w:hAnsi="IFAO-Grec Unicode"/>
          <w:lang w:val="en-US"/>
        </w:rPr>
        <w:t>P.Kynopolites</w:t>
      </w:r>
      <w:proofErr w:type="spellEnd"/>
      <w:proofErr w:type="gramEnd"/>
      <w:r w:rsidRPr="009D4855">
        <w:rPr>
          <w:rFonts w:ascii="IFAO-Grec Unicode" w:hAnsi="IFAO-Grec Unicode"/>
          <w:lang w:val="en-US"/>
        </w:rPr>
        <w:t xml:space="preserve">; </w:t>
      </w:r>
      <w:proofErr w:type="spellStart"/>
      <w:proofErr w:type="gramStart"/>
      <w:r w:rsidR="00445DB2" w:rsidRPr="009D4855">
        <w:rPr>
          <w:rFonts w:ascii="IFAO-Grec Unicode" w:hAnsi="IFAO-Grec Unicode"/>
          <w:lang w:val="en-US"/>
        </w:rPr>
        <w:t>P.Oxy</w:t>
      </w:r>
      <w:proofErr w:type="spellEnd"/>
      <w:proofErr w:type="gramEnd"/>
      <w:r w:rsidR="00445DB2" w:rsidRPr="009D4855">
        <w:rPr>
          <w:rFonts w:ascii="IFAO-Grec Unicode" w:hAnsi="IFAO-Grec Unicode"/>
          <w:lang w:val="en-US"/>
        </w:rPr>
        <w:t xml:space="preserve">. 88; </w:t>
      </w:r>
      <w:proofErr w:type="spellStart"/>
      <w:proofErr w:type="gramStart"/>
      <w:r w:rsidRPr="009D4855">
        <w:rPr>
          <w:rFonts w:ascii="IFAO-Grec Unicode" w:hAnsi="IFAO-Grec Unicode"/>
          <w:lang w:val="en-US"/>
        </w:rPr>
        <w:t>P.Tebt</w:t>
      </w:r>
      <w:proofErr w:type="spellEnd"/>
      <w:proofErr w:type="gramEnd"/>
      <w:r w:rsidRPr="009D4855">
        <w:rPr>
          <w:rFonts w:ascii="IFAO-Grec Unicode" w:hAnsi="IFAO-Grec Unicode"/>
          <w:lang w:val="en-US"/>
        </w:rPr>
        <w:t xml:space="preserve">. 06; </w:t>
      </w:r>
      <w:proofErr w:type="spellStart"/>
      <w:r w:rsidRPr="009D4855">
        <w:rPr>
          <w:rFonts w:ascii="IFAO-Grec Unicode" w:hAnsi="IFAO-Grec Unicode"/>
          <w:lang w:val="en-US"/>
        </w:rPr>
        <w:t>P.Vic</w:t>
      </w:r>
      <w:proofErr w:type="spellEnd"/>
      <w:r w:rsidRPr="009D4855">
        <w:rPr>
          <w:rFonts w:ascii="IFAO-Grec Unicode" w:hAnsi="IFAO-Grec Unicode"/>
          <w:lang w:val="en-US"/>
        </w:rPr>
        <w:t>.;</w:t>
      </w:r>
      <w:r w:rsidR="00F91FD2" w:rsidRPr="009D4855">
        <w:rPr>
          <w:rFonts w:ascii="IFAO-Grec Unicode" w:hAnsi="IFAO-Grec Unicode"/>
          <w:lang w:val="en-US"/>
        </w:rPr>
        <w:t xml:space="preserve"> </w:t>
      </w:r>
      <w:r w:rsidR="00EB4F7E" w:rsidRPr="009D4855">
        <w:rPr>
          <w:rFonts w:ascii="IFAO-Grec Unicode" w:hAnsi="IFAO-Grec Unicode"/>
          <w:lang w:val="en-US"/>
        </w:rPr>
        <w:t xml:space="preserve">PSI Com. 15; </w:t>
      </w:r>
      <w:r w:rsidR="00F91FD2" w:rsidRPr="009D4855">
        <w:rPr>
          <w:rFonts w:ascii="IFAO-Grec Unicode" w:hAnsi="IFAO-Grec Unicode"/>
          <w:lang w:val="en-US"/>
        </w:rPr>
        <w:t>SB. 31</w:t>
      </w:r>
    </w:p>
    <w:p w14:paraId="5BC344B7" w14:textId="02D801D2" w:rsidR="00F91FD2" w:rsidRPr="00D03382" w:rsidRDefault="00F91FD2" w:rsidP="00D03382">
      <w:pPr>
        <w:adjustRightInd w:val="0"/>
        <w:spacing w:line="320" w:lineRule="exact"/>
        <w:rPr>
          <w:rFonts w:ascii="IFAO-Grec Unicode" w:hAnsi="IFAO-Grec Unicode"/>
          <w:color w:val="00B050"/>
        </w:rPr>
      </w:pPr>
      <w:r w:rsidRPr="00D03382">
        <w:rPr>
          <w:rFonts w:ascii="IFAO-Grec Unicode" w:hAnsi="IFAO-Grec Unicode"/>
          <w:color w:val="00B050"/>
        </w:rPr>
        <w:t>[bei der Liste der 27. Fassung steht „hinzugekommen“ irrtümlich zweimal]</w:t>
      </w:r>
    </w:p>
    <w:p w14:paraId="18CEC9E4" w14:textId="77777777" w:rsidR="00445DB2" w:rsidRPr="00D03382" w:rsidRDefault="00445DB2" w:rsidP="00D03382">
      <w:pPr>
        <w:adjustRightInd w:val="0"/>
        <w:spacing w:line="320" w:lineRule="exact"/>
        <w:rPr>
          <w:rFonts w:ascii="IFAO-Grec Unicode" w:hAnsi="IFAO-Grec Unicode"/>
        </w:rPr>
      </w:pPr>
    </w:p>
    <w:p w14:paraId="2FC466D6" w14:textId="3A36767A" w:rsidR="00D03382" w:rsidRPr="009D4855" w:rsidRDefault="00D03382" w:rsidP="00D03382">
      <w:pPr>
        <w:adjustRightInd w:val="0"/>
        <w:spacing w:line="320" w:lineRule="exact"/>
        <w:rPr>
          <w:rFonts w:ascii="IFAO-Grec Unicode" w:hAnsi="IFAO-Grec Unicode"/>
          <w:color w:val="FF0000"/>
        </w:rPr>
      </w:pPr>
      <w:r w:rsidRPr="009D4855">
        <w:rPr>
          <w:rFonts w:ascii="IFAO-Grec Unicode" w:hAnsi="IFAO-Grec Unicode"/>
          <w:color w:val="FF0000"/>
        </w:rPr>
        <w:t>Unter Quellen</w:t>
      </w:r>
      <w:r w:rsidR="009D4855" w:rsidRPr="009D4855">
        <w:rPr>
          <w:rFonts w:ascii="IFAO-Grec Unicode" w:hAnsi="IFAO-Grec Unicode"/>
          <w:color w:val="FF0000"/>
        </w:rPr>
        <w:t xml:space="preserve"> (die in der WL verwendeten Siglen)</w:t>
      </w:r>
      <w:r w:rsidRPr="009D4855">
        <w:rPr>
          <w:rFonts w:ascii="IFAO-Grec Unicode" w:hAnsi="IFAO-Grec Unicode"/>
          <w:color w:val="FF0000"/>
        </w:rPr>
        <w:t>:</w:t>
      </w:r>
    </w:p>
    <w:p w14:paraId="79072CFE" w14:textId="77777777" w:rsidR="00003D92" w:rsidRPr="00D03382" w:rsidRDefault="00003D92" w:rsidP="00D03382">
      <w:pPr>
        <w:adjustRightInd w:val="0"/>
        <w:spacing w:line="320" w:lineRule="exact"/>
        <w:rPr>
          <w:rFonts w:ascii="IFAO-Grec Unicode" w:hAnsi="IFAO-Grec Unicode"/>
          <w:lang w:val="en-US"/>
        </w:rPr>
      </w:pPr>
      <w:proofErr w:type="spellStart"/>
      <w:proofErr w:type="gramStart"/>
      <w:r w:rsidRPr="00D03382">
        <w:rPr>
          <w:rFonts w:ascii="IFAO-Grec Unicode" w:hAnsi="IFAO-Grec Unicode"/>
          <w:lang w:val="en-US"/>
        </w:rPr>
        <w:t>P.Kynopolites</w:t>
      </w:r>
      <w:proofErr w:type="spellEnd"/>
      <w:proofErr w:type="gramEnd"/>
    </w:p>
    <w:p w14:paraId="62667F3D" w14:textId="60CB9712" w:rsidR="00833BF8" w:rsidRPr="00D03382" w:rsidRDefault="00833BF8" w:rsidP="00D03382">
      <w:pPr>
        <w:adjustRightInd w:val="0"/>
        <w:spacing w:line="320" w:lineRule="exact"/>
        <w:rPr>
          <w:rFonts w:ascii="IFAO-Grec Unicode" w:hAnsi="IFAO-Grec Unicode"/>
          <w:lang w:val="en-US"/>
        </w:rPr>
      </w:pPr>
      <w:r w:rsidRPr="00D03382">
        <w:rPr>
          <w:rFonts w:ascii="IFAO-Grec Unicode" w:hAnsi="IFAO-Grec Unicode"/>
          <w:lang w:val="en-US"/>
        </w:rPr>
        <w:t xml:space="preserve">Gert Baetens and Willy Clarysse, An Undertaker’s Archive from the </w:t>
      </w:r>
      <w:proofErr w:type="spellStart"/>
      <w:r w:rsidRPr="00D03382">
        <w:rPr>
          <w:rFonts w:ascii="IFAO-Grec Unicode" w:hAnsi="IFAO-Grec Unicode"/>
          <w:lang w:val="en-US"/>
        </w:rPr>
        <w:t>Kynopolite</w:t>
      </w:r>
      <w:proofErr w:type="spellEnd"/>
      <w:r w:rsidRPr="00D03382">
        <w:rPr>
          <w:rFonts w:ascii="IFAO-Grec Unicode" w:hAnsi="IFAO-Grec Unicode"/>
          <w:lang w:val="en-US"/>
        </w:rPr>
        <w:t xml:space="preserve"> Nome (</w:t>
      </w:r>
      <w:proofErr w:type="spellStart"/>
      <w:proofErr w:type="gramStart"/>
      <w:r w:rsidRPr="00D03382">
        <w:rPr>
          <w:rFonts w:ascii="IFAO-Grec Unicode" w:hAnsi="IFAO-Grec Unicode"/>
          <w:lang w:val="en-US"/>
        </w:rPr>
        <w:t>P.Kynopolis</w:t>
      </w:r>
      <w:proofErr w:type="spellEnd"/>
      <w:proofErr w:type="gramEnd"/>
      <w:r w:rsidRPr="00D03382">
        <w:rPr>
          <w:rFonts w:ascii="IFAO-Grec Unicode" w:hAnsi="IFAO-Grec Unicode"/>
          <w:lang w:val="en-US"/>
        </w:rPr>
        <w:t xml:space="preserve">), Collectanea </w:t>
      </w:r>
      <w:proofErr w:type="spellStart"/>
      <w:r w:rsidRPr="00D03382">
        <w:rPr>
          <w:rFonts w:ascii="IFAO-Grec Unicode" w:hAnsi="IFAO-Grec Unicode"/>
          <w:lang w:val="en-US"/>
        </w:rPr>
        <w:t>Hell</w:t>
      </w:r>
      <w:r w:rsidR="00D03382">
        <w:rPr>
          <w:rFonts w:ascii="IFAO-Grec Unicode" w:hAnsi="IFAO-Grec Unicode"/>
          <w:lang w:val="en-US"/>
        </w:rPr>
        <w:t>enistica</w:t>
      </w:r>
      <w:proofErr w:type="spellEnd"/>
      <w:r w:rsidR="00D03382">
        <w:rPr>
          <w:rFonts w:ascii="IFAO-Grec Unicode" w:hAnsi="IFAO-Grec Unicode"/>
          <w:lang w:val="en-US"/>
        </w:rPr>
        <w:t xml:space="preserve"> – KVAB 10, Leuven 2024</w:t>
      </w:r>
    </w:p>
    <w:p w14:paraId="7A823CCA" w14:textId="77777777" w:rsidR="00D959F5" w:rsidRPr="00D03382" w:rsidRDefault="00D959F5" w:rsidP="00D03382">
      <w:pPr>
        <w:adjustRightInd w:val="0"/>
        <w:spacing w:line="320" w:lineRule="exact"/>
        <w:rPr>
          <w:rFonts w:ascii="IFAO-Grec Unicode" w:hAnsi="IFAO-Grec Unicode"/>
          <w:lang w:val="en-US"/>
        </w:rPr>
      </w:pPr>
    </w:p>
    <w:p w14:paraId="0913EADF" w14:textId="77777777" w:rsidR="00946994" w:rsidRPr="00D03382" w:rsidRDefault="00946994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color w:val="4F4F4F"/>
          <w:shd w:val="clear" w:color="auto" w:fill="FFFFFF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color w:val="4F4F4F"/>
          <w:shd w:val="clear" w:color="auto" w:fill="FFFFFF"/>
          <w:lang w:val="en-US"/>
        </w:rPr>
        <w:t>P.Oxy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color w:val="4F4F4F"/>
          <w:shd w:val="clear" w:color="auto" w:fill="FFFFFF"/>
          <w:lang w:val="en-US"/>
        </w:rPr>
        <w:t>. 88</w:t>
      </w:r>
    </w:p>
    <w:p w14:paraId="40F35AA3" w14:textId="5C262D99" w:rsidR="00946994" w:rsidRPr="00D03382" w:rsidRDefault="00770056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r w:rsidRPr="00D03382">
        <w:rPr>
          <w:rFonts w:ascii="IFAO-Grec Unicode" w:eastAsia="Times New Roman" w:hAnsi="IFAO-Grec Unicode" w:cs="Times New Roman"/>
          <w:color w:val="4F4F4F"/>
          <w:shd w:val="clear" w:color="auto" w:fill="FFFFFF"/>
          <w:lang w:val="en-US"/>
        </w:rPr>
        <w:t>A. Benaissa and W.B. Henry</w:t>
      </w:r>
      <w:r w:rsidR="00946994" w:rsidRPr="00D03382">
        <w:rPr>
          <w:rFonts w:ascii="IFAO-Grec Unicode" w:eastAsia="Times New Roman" w:hAnsi="IFAO-Grec Unicode" w:cs="Times New Roman"/>
          <w:color w:val="4F4F4F"/>
          <w:shd w:val="clear" w:color="auto" w:fill="FFFFFF"/>
          <w:lang w:val="en-US"/>
        </w:rPr>
        <w:t xml:space="preserve"> </w:t>
      </w:r>
      <w:proofErr w:type="spellStart"/>
      <w:r w:rsidR="00946994" w:rsidRPr="00D03382">
        <w:rPr>
          <w:rFonts w:ascii="IFAO-Grec Unicode" w:eastAsia="Times New Roman" w:hAnsi="IFAO-Grec Unicode" w:cs="Times New Roman"/>
          <w:color w:val="4F4F4F"/>
          <w:shd w:val="clear" w:color="auto" w:fill="FFFFFF"/>
          <w:lang w:val="en-US"/>
        </w:rPr>
        <w:t>u.a.</w:t>
      </w:r>
      <w:proofErr w:type="spellEnd"/>
      <w:r w:rsidR="00946994" w:rsidRPr="00D03382">
        <w:rPr>
          <w:rFonts w:ascii="IFAO-Grec Unicode" w:eastAsia="Times New Roman" w:hAnsi="IFAO-Grec Unicode" w:cs="Times New Roman"/>
          <w:color w:val="4F4F4F"/>
          <w:shd w:val="clear" w:color="auto" w:fill="FFFFFF"/>
          <w:lang w:val="en-US"/>
        </w:rPr>
        <w:t>,</w:t>
      </w:r>
      <w:r w:rsidRPr="00D03382">
        <w:rPr>
          <w:rFonts w:ascii="IFAO-Grec Unicode" w:eastAsia="Times New Roman" w:hAnsi="IFAO-Grec Unicode" w:cs="Times New Roman"/>
          <w:color w:val="4F4F4F"/>
          <w:shd w:val="clear" w:color="auto" w:fill="FFFFFF"/>
          <w:lang w:val="en-US"/>
        </w:rPr>
        <w:t xml:space="preserve"> </w:t>
      </w:r>
      <w:r w:rsidR="00946994" w:rsidRPr="00D03382">
        <w:rPr>
          <w:rFonts w:ascii="IFAO-Grec Unicode" w:eastAsia="Times New Roman" w:hAnsi="IFAO-Grec Unicode"/>
          <w:color w:val="2C2C2C"/>
          <w:lang w:val="en-US"/>
        </w:rPr>
        <w:t xml:space="preserve">The </w:t>
      </w:r>
      <w:proofErr w:type="spellStart"/>
      <w:r w:rsidR="00946994" w:rsidRPr="00D03382">
        <w:rPr>
          <w:rFonts w:ascii="IFAO-Grec Unicode" w:eastAsia="Times New Roman" w:hAnsi="IFAO-Grec Unicode"/>
          <w:color w:val="2C2C2C"/>
          <w:lang w:val="en-US"/>
        </w:rPr>
        <w:t>Oxyrhynchus</w:t>
      </w:r>
      <w:proofErr w:type="spellEnd"/>
      <w:r w:rsidR="00946994" w:rsidRPr="00D03382">
        <w:rPr>
          <w:rFonts w:ascii="IFAO-Grec Unicode" w:eastAsia="Times New Roman" w:hAnsi="IFAO-Grec Unicode"/>
          <w:color w:val="2C2C2C"/>
          <w:lang w:val="en-US"/>
        </w:rPr>
        <w:t xml:space="preserve"> Papyri. Volume LXXXVIII </w:t>
      </w:r>
      <w:r w:rsidR="00946994"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(Egypt Exploration Society. Graeco-Roman Memoirs), London, Egypt Exploration Society, 2025</w:t>
      </w:r>
    </w:p>
    <w:p w14:paraId="091A6E25" w14:textId="77777777" w:rsidR="002027FF" w:rsidRPr="00EB4F7E" w:rsidRDefault="002027FF" w:rsidP="00D03382">
      <w:pPr>
        <w:adjustRightInd w:val="0"/>
        <w:spacing w:line="320" w:lineRule="exact"/>
        <w:rPr>
          <w:rFonts w:ascii="IFAO-Grec Unicode" w:hAnsi="IFAO-Grec Unicode"/>
          <w:lang w:val="en-US"/>
        </w:rPr>
      </w:pPr>
    </w:p>
    <w:p w14:paraId="087E8969" w14:textId="7CC76E88" w:rsidR="00003D92" w:rsidRPr="00EB4F7E" w:rsidRDefault="00003D92" w:rsidP="00D03382">
      <w:pPr>
        <w:pStyle w:val="p1"/>
        <w:adjustRightInd w:val="0"/>
        <w:spacing w:line="320" w:lineRule="exact"/>
        <w:rPr>
          <w:rFonts w:ascii="IFAO-Grec Unicode" w:hAnsi="IFAO-Grec Unicode" w:cstheme="minorBidi"/>
          <w:sz w:val="24"/>
          <w:szCs w:val="24"/>
          <w:lang w:val="en-US"/>
        </w:rPr>
      </w:pPr>
      <w:proofErr w:type="spellStart"/>
      <w:proofErr w:type="gramStart"/>
      <w:r w:rsidRPr="00EB4F7E">
        <w:rPr>
          <w:rFonts w:ascii="IFAO-Grec Unicode" w:hAnsi="IFAO-Grec Unicode" w:cstheme="minorBidi"/>
          <w:sz w:val="24"/>
          <w:szCs w:val="24"/>
          <w:lang w:val="en-US"/>
        </w:rPr>
        <w:t>P.Tebt</w:t>
      </w:r>
      <w:proofErr w:type="spellEnd"/>
      <w:proofErr w:type="gramEnd"/>
      <w:r w:rsidRPr="00EB4F7E">
        <w:rPr>
          <w:rFonts w:ascii="IFAO-Grec Unicode" w:hAnsi="IFAO-Grec Unicode" w:cstheme="minorBidi"/>
          <w:sz w:val="24"/>
          <w:szCs w:val="24"/>
          <w:lang w:val="en-US"/>
        </w:rPr>
        <w:t>. 06</w:t>
      </w:r>
    </w:p>
    <w:p w14:paraId="0B62D683" w14:textId="05D3EDEA" w:rsidR="000A564E" w:rsidRPr="00EB4F7E" w:rsidRDefault="000A564E" w:rsidP="00D03382">
      <w:pPr>
        <w:pStyle w:val="p1"/>
        <w:adjustRightInd w:val="0"/>
        <w:spacing w:line="320" w:lineRule="exact"/>
        <w:rPr>
          <w:rFonts w:ascii="IFAO-Grec Unicode" w:hAnsi="IFAO-Grec Unicode"/>
          <w:sz w:val="24"/>
          <w:szCs w:val="24"/>
          <w:lang w:val="en-US"/>
        </w:rPr>
      </w:pPr>
      <w:proofErr w:type="spellStart"/>
      <w:r w:rsidRPr="00D03382">
        <w:rPr>
          <w:rFonts w:ascii="IFAO-Grec Unicode" w:hAnsi="IFAO-Grec Unicode"/>
          <w:sz w:val="24"/>
          <w:szCs w:val="24"/>
          <w:lang w:val="en-US"/>
        </w:rPr>
        <w:t>Papiri</w:t>
      </w:r>
      <w:proofErr w:type="spellEnd"/>
      <w:r w:rsidRPr="00D03382">
        <w:rPr>
          <w:rFonts w:ascii="IFAO-Grec Unicode" w:hAnsi="IFAO-Grec Unicode"/>
          <w:sz w:val="24"/>
          <w:szCs w:val="24"/>
          <w:lang w:val="en-US"/>
        </w:rPr>
        <w:t xml:space="preserve"> da </w:t>
      </w:r>
      <w:proofErr w:type="spellStart"/>
      <w:r w:rsidRPr="00D03382">
        <w:rPr>
          <w:rFonts w:ascii="IFAO-Grec Unicode" w:hAnsi="IFAO-Grec Unicode"/>
          <w:sz w:val="24"/>
          <w:szCs w:val="24"/>
          <w:lang w:val="en-US"/>
        </w:rPr>
        <w:t>Tebtynis</w:t>
      </w:r>
      <w:proofErr w:type="spellEnd"/>
      <w:r w:rsidRPr="00D03382">
        <w:rPr>
          <w:rFonts w:ascii="IFAO-Grec Unicode" w:hAnsi="IFAO-Grec Unicode"/>
          <w:sz w:val="24"/>
          <w:szCs w:val="24"/>
          <w:lang w:val="en-US"/>
        </w:rPr>
        <w:t xml:space="preserve"> </w:t>
      </w:r>
      <w:proofErr w:type="spellStart"/>
      <w:r w:rsidRPr="00D03382">
        <w:rPr>
          <w:rFonts w:ascii="IFAO-Grec Unicode" w:hAnsi="IFAO-Grec Unicode"/>
          <w:sz w:val="24"/>
          <w:szCs w:val="24"/>
          <w:lang w:val="en-US"/>
        </w:rPr>
        <w:t>pubblicati</w:t>
      </w:r>
      <w:proofErr w:type="spellEnd"/>
      <w:r w:rsidRPr="00D03382">
        <w:rPr>
          <w:rFonts w:ascii="IFAO-Grec Unicode" w:hAnsi="IFAO-Grec Unicode"/>
          <w:sz w:val="24"/>
          <w:szCs w:val="24"/>
          <w:lang w:val="en-US"/>
        </w:rPr>
        <w:t xml:space="preserve"> dal Seminario di </w:t>
      </w:r>
      <w:proofErr w:type="spellStart"/>
      <w:r w:rsidRPr="00D03382">
        <w:rPr>
          <w:rFonts w:ascii="IFAO-Grec Unicode" w:hAnsi="IFAO-Grec Unicode"/>
          <w:sz w:val="24"/>
          <w:szCs w:val="24"/>
          <w:lang w:val="en-US"/>
        </w:rPr>
        <w:t>Papirologia</w:t>
      </w:r>
      <w:proofErr w:type="spellEnd"/>
      <w:r w:rsidRPr="00D03382">
        <w:rPr>
          <w:rFonts w:ascii="IFAO-Grec Unicode" w:hAnsi="IFAO-Grec Unicode"/>
          <w:sz w:val="24"/>
          <w:szCs w:val="24"/>
          <w:lang w:val="en-US"/>
        </w:rPr>
        <w:t xml:space="preserve"> </w:t>
      </w:r>
      <w:proofErr w:type="spellStart"/>
      <w:r w:rsidRPr="00D03382">
        <w:rPr>
          <w:rFonts w:ascii="IFAO-Grec Unicode" w:hAnsi="IFAO-Grec Unicode"/>
          <w:sz w:val="24"/>
          <w:szCs w:val="24"/>
          <w:lang w:val="en-US"/>
        </w:rPr>
        <w:t>dell’Università</w:t>
      </w:r>
      <w:proofErr w:type="spellEnd"/>
      <w:r w:rsidRPr="00D03382">
        <w:rPr>
          <w:rFonts w:ascii="IFAO-Grec Unicode" w:hAnsi="IFAO-Grec Unicode"/>
          <w:sz w:val="24"/>
          <w:szCs w:val="24"/>
          <w:lang w:val="en-US"/>
        </w:rPr>
        <w:t xml:space="preserve"> di Parma (</w:t>
      </w:r>
      <w:proofErr w:type="spellStart"/>
      <w:proofErr w:type="gramStart"/>
      <w:r w:rsidRPr="00D03382">
        <w:rPr>
          <w:rFonts w:ascii="IFAO-Grec Unicode" w:hAnsi="IFAO-Grec Unicode"/>
          <w:sz w:val="24"/>
          <w:szCs w:val="24"/>
          <w:lang w:val="en-US"/>
        </w:rPr>
        <w:t>P.Tebt</w:t>
      </w:r>
      <w:proofErr w:type="spellEnd"/>
      <w:proofErr w:type="gramEnd"/>
      <w:r w:rsidRPr="00D03382">
        <w:rPr>
          <w:rFonts w:ascii="IFAO-Grec Unicode" w:hAnsi="IFAO-Grec Unicode"/>
          <w:sz w:val="24"/>
          <w:szCs w:val="24"/>
          <w:lang w:val="en-US"/>
        </w:rPr>
        <w:t>. VI) a cura di Nicola Reggiani</w:t>
      </w:r>
      <w:r w:rsidR="00003D92" w:rsidRPr="00D03382">
        <w:rPr>
          <w:rFonts w:ascii="IFAO-Grec Unicode" w:hAnsi="IFAO-Grec Unicode"/>
          <w:sz w:val="24"/>
          <w:szCs w:val="24"/>
          <w:lang w:val="en-US"/>
        </w:rPr>
        <w:t xml:space="preserve">. </w:t>
      </w:r>
      <w:r w:rsidRPr="00D03382">
        <w:rPr>
          <w:rFonts w:ascii="IFAO-Grec Unicode" w:hAnsi="IFAO-Grec Unicode"/>
          <w:sz w:val="24"/>
          <w:szCs w:val="24"/>
          <w:lang w:val="en-US"/>
        </w:rPr>
        <w:t>Berkeley California 2025</w:t>
      </w:r>
    </w:p>
    <w:p w14:paraId="1FA3D137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/>
          <w:color w:val="000000"/>
          <w:lang w:val="en-US"/>
        </w:rPr>
      </w:pPr>
    </w:p>
    <w:p w14:paraId="6A9DE74C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/>
          <w:color w:val="000000"/>
          <w:lang w:val="en-US"/>
        </w:rPr>
      </w:pPr>
      <w:proofErr w:type="spellStart"/>
      <w:r w:rsidRPr="00D03382">
        <w:rPr>
          <w:rFonts w:ascii="IFAO-Grec Unicode" w:eastAsia="Times New Roman" w:hAnsi="IFAO-Grec Unicode"/>
          <w:color w:val="000000"/>
          <w:lang w:val="en-US"/>
        </w:rPr>
        <w:t>P.Vic</w:t>
      </w:r>
      <w:proofErr w:type="spellEnd"/>
      <w:r w:rsidRPr="00D03382">
        <w:rPr>
          <w:rFonts w:ascii="IFAO-Grec Unicode" w:eastAsia="Times New Roman" w:hAnsi="IFAO-Grec Unicode"/>
          <w:color w:val="000000"/>
          <w:lang w:val="en-US"/>
        </w:rPr>
        <w:t>.</w:t>
      </w:r>
    </w:p>
    <w:p w14:paraId="46BF30EA" w14:textId="7D6F82F3" w:rsidR="00D03382" w:rsidRPr="009D4855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Arial"/>
          <w:color w:val="050505"/>
          <w:lang w:val="en-US"/>
        </w:rPr>
      </w:pPr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 xml:space="preserve">Il </w:t>
      </w:r>
      <w:proofErr w:type="spellStart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>papiro</w:t>
      </w:r>
      <w:proofErr w:type="spellEnd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 xml:space="preserve"> di Vicenza (</w:t>
      </w:r>
      <w:proofErr w:type="spellStart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>P.Vic</w:t>
      </w:r>
      <w:proofErr w:type="spellEnd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 xml:space="preserve">.). Un nuovo </w:t>
      </w:r>
      <w:proofErr w:type="spellStart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>papiro</w:t>
      </w:r>
      <w:proofErr w:type="spellEnd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 xml:space="preserve"> </w:t>
      </w:r>
      <w:proofErr w:type="spellStart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>latino</w:t>
      </w:r>
      <w:proofErr w:type="spellEnd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 xml:space="preserve"> del VI </w:t>
      </w:r>
      <w:proofErr w:type="spellStart"/>
      <w:r w:rsidRPr="00D03382">
        <w:rPr>
          <w:rFonts w:ascii="IFAO-Grec Unicode" w:eastAsia="Times New Roman" w:hAnsi="IFAO-Grec Unicode" w:cs="Arial"/>
          <w:iCs/>
          <w:color w:val="050505"/>
          <w:lang w:val="en-US"/>
        </w:rPr>
        <w:t>secolo</w:t>
      </w:r>
      <w:proofErr w:type="spellEnd"/>
      <w:r w:rsidRPr="00D03382">
        <w:rPr>
          <w:rFonts w:ascii="IFAO-Grec Unicode" w:eastAsia="Times New Roman" w:hAnsi="IFAO-Grec Unicode" w:cs="Arial"/>
          <w:color w:val="050505"/>
          <w:lang w:val="en-US"/>
        </w:rPr>
        <w:t xml:space="preserve">, a cura di Teresa De Robertis, Antonella Ghignoli, Stefano Zamponi, </w:t>
      </w:r>
      <w:proofErr w:type="spellStart"/>
      <w:r w:rsidRPr="00D03382">
        <w:rPr>
          <w:rFonts w:ascii="IFAO-Grec Unicode" w:eastAsia="Times New Roman" w:hAnsi="IFAO-Grec Unicode" w:cs="Arial"/>
          <w:color w:val="000000"/>
          <w:lang w:val="en-US"/>
        </w:rPr>
        <w:t>Edizioni</w:t>
      </w:r>
      <w:proofErr w:type="spellEnd"/>
      <w:r w:rsidRPr="00D03382">
        <w:rPr>
          <w:rFonts w:ascii="IFAO-Grec Unicode" w:eastAsia="Times New Roman" w:hAnsi="IFAO-Grec Unicode" w:cs="Arial"/>
          <w:color w:val="000000"/>
          <w:lang w:val="en-US"/>
        </w:rPr>
        <w:t xml:space="preserve"> </w:t>
      </w:r>
      <w:proofErr w:type="spellStart"/>
      <w:r w:rsidRPr="00D03382">
        <w:rPr>
          <w:rFonts w:ascii="IFAO-Grec Unicode" w:eastAsia="Times New Roman" w:hAnsi="IFAO-Grec Unicode" w:cs="Arial"/>
          <w:color w:val="000000"/>
          <w:lang w:val="en-US"/>
        </w:rPr>
        <w:t>dell'Istituto</w:t>
      </w:r>
      <w:proofErr w:type="spellEnd"/>
      <w:r w:rsidRPr="00D03382">
        <w:rPr>
          <w:rFonts w:ascii="IFAO-Grec Unicode" w:eastAsia="Times New Roman" w:hAnsi="IFAO-Grec Unicode" w:cs="Arial"/>
          <w:color w:val="000000"/>
          <w:lang w:val="en-US"/>
        </w:rPr>
        <w:t> </w:t>
      </w:r>
      <w:proofErr w:type="spellStart"/>
      <w:r w:rsidRPr="00D03382">
        <w:rPr>
          <w:rFonts w:ascii="IFAO-Grec Unicode" w:eastAsia="Times New Roman" w:hAnsi="IFAO-Grec Unicode" w:cs="Arial"/>
          <w:color w:val="000000"/>
          <w:lang w:val="en-US"/>
        </w:rPr>
        <w:t>Papirologico</w:t>
      </w:r>
      <w:proofErr w:type="spellEnd"/>
      <w:r w:rsidRPr="00D03382">
        <w:rPr>
          <w:rFonts w:ascii="IFAO-Grec Unicode" w:eastAsia="Times New Roman" w:hAnsi="IFAO-Grec Unicode" w:cs="Arial"/>
          <w:color w:val="000000"/>
          <w:lang w:val="en-US"/>
        </w:rPr>
        <w:t xml:space="preserve"> «G. Vitelli», Vol. 15. </w:t>
      </w:r>
      <w:r w:rsidRPr="009D4855">
        <w:rPr>
          <w:rFonts w:ascii="IFAO-Grec Unicode" w:eastAsia="Times New Roman" w:hAnsi="IFAO-Grec Unicode" w:cs="Arial"/>
          <w:color w:val="000000"/>
          <w:lang w:val="en-US"/>
        </w:rPr>
        <w:t xml:space="preserve">Firenze University Press </w:t>
      </w:r>
      <w:r w:rsidRPr="009D4855">
        <w:rPr>
          <w:rFonts w:ascii="IFAO-Grec Unicode" w:eastAsia="Times New Roman" w:hAnsi="IFAO-Grec Unicode" w:cs="Arial"/>
          <w:lang w:val="en-US"/>
        </w:rPr>
        <w:t>2024</w:t>
      </w:r>
    </w:p>
    <w:p w14:paraId="11EC0E24" w14:textId="77777777" w:rsidR="00D03382" w:rsidRPr="009D4855" w:rsidRDefault="00D03382" w:rsidP="00D03382">
      <w:pPr>
        <w:adjustRightInd w:val="0"/>
        <w:spacing w:line="320" w:lineRule="exact"/>
        <w:textAlignment w:val="baseline"/>
        <w:rPr>
          <w:rFonts w:ascii="IFAO-Grec Unicode" w:hAnsi="IFAO-Grec Unicode" w:cs="Adobe Garamond Pro"/>
          <w:caps/>
          <w:noProof/>
          <w:color w:val="000000"/>
          <w:lang w:val="en-US"/>
        </w:rPr>
      </w:pPr>
    </w:p>
    <w:p w14:paraId="0FD94088" w14:textId="13800796" w:rsidR="00BC2CDB" w:rsidRPr="007A0905" w:rsidRDefault="00BC2CDB" w:rsidP="007A0905">
      <w:pPr>
        <w:adjustRightInd w:val="0"/>
        <w:spacing w:line="320" w:lineRule="exact"/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</w:pPr>
      <w:r w:rsidRPr="007A0905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PSI Com. 15</w:t>
      </w:r>
    </w:p>
    <w:p w14:paraId="7CEDAF79" w14:textId="4C8D60EF" w:rsidR="00BC2CDB" w:rsidRPr="007A0905" w:rsidRDefault="00BC2CDB" w:rsidP="007A0905">
      <w:pPr>
        <w:adjustRightInd w:val="0"/>
        <w:spacing w:line="320" w:lineRule="exact"/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</w:pPr>
      <w:r w:rsidRPr="007A0905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 xml:space="preserve">Francesca Maltomini – Simona Russo, </w:t>
      </w:r>
      <w:proofErr w:type="spellStart"/>
      <w:r w:rsidR="00EB4F7E" w:rsidRPr="00EB4F7E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Comunicazioni</w:t>
      </w:r>
      <w:proofErr w:type="spellEnd"/>
      <w:r w:rsidR="00EB4F7E" w:rsidRPr="00EB4F7E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 xml:space="preserve"> </w:t>
      </w:r>
      <w:proofErr w:type="spellStart"/>
      <w:r w:rsidR="00EB4F7E" w:rsidRPr="00EB4F7E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dell’Istit</w:t>
      </w:r>
      <w:r w:rsidRPr="007A0905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uto</w:t>
      </w:r>
      <w:proofErr w:type="spellEnd"/>
      <w:r w:rsidRPr="007A0905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 xml:space="preserve"> </w:t>
      </w:r>
      <w:proofErr w:type="spellStart"/>
      <w:r w:rsidRPr="007A0905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Papirologico</w:t>
      </w:r>
      <w:proofErr w:type="spellEnd"/>
      <w:r w:rsidRPr="007A0905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 xml:space="preserve"> «G. Vitelli» 15, Firenze University Press 2024</w:t>
      </w:r>
      <w:r w:rsidR="00EB4F7E" w:rsidRPr="00EB4F7E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 xml:space="preserve"> </w:t>
      </w:r>
    </w:p>
    <w:p w14:paraId="79EE67D2" w14:textId="77777777" w:rsidR="00EB4F7E" w:rsidRPr="00EB4F7E" w:rsidRDefault="00EB4F7E" w:rsidP="00D03382">
      <w:pPr>
        <w:adjustRightInd w:val="0"/>
        <w:spacing w:line="320" w:lineRule="exact"/>
        <w:textAlignment w:val="baseline"/>
        <w:rPr>
          <w:rFonts w:ascii="IFAO-Grec Unicode" w:hAnsi="IFAO-Grec Unicode" w:cs="Adobe Garamond Pro"/>
          <w:caps/>
          <w:noProof/>
          <w:color w:val="000000"/>
          <w:lang w:val="en-US"/>
        </w:rPr>
      </w:pPr>
    </w:p>
    <w:p w14:paraId="27E73F7D" w14:textId="77777777" w:rsidR="00D03382" w:rsidRPr="00D03382" w:rsidRDefault="00D03382" w:rsidP="00D03382">
      <w:pPr>
        <w:adjustRightInd w:val="0"/>
        <w:spacing w:line="320" w:lineRule="exact"/>
        <w:textAlignment w:val="baseline"/>
        <w:rPr>
          <w:rFonts w:ascii="IFAO-Grec Unicode" w:hAnsi="IFAO-Grec Unicode" w:cs="Adobe Garamond Pro"/>
          <w:caps/>
          <w:noProof/>
          <w:color w:val="000000"/>
        </w:rPr>
      </w:pPr>
      <w:r w:rsidRPr="00D03382">
        <w:rPr>
          <w:rFonts w:ascii="IFAO-Grec Unicode" w:hAnsi="IFAO-Grec Unicode" w:cs="Adobe Garamond Pro"/>
          <w:caps/>
          <w:noProof/>
          <w:color w:val="000000"/>
        </w:rPr>
        <w:t>SB 31</w:t>
      </w:r>
    </w:p>
    <w:p w14:paraId="6D7B7207" w14:textId="77777777" w:rsidR="00D03382" w:rsidRPr="00D03382" w:rsidRDefault="00D03382" w:rsidP="00D03382">
      <w:pPr>
        <w:adjustRightInd w:val="0"/>
        <w:spacing w:line="320" w:lineRule="exact"/>
        <w:textAlignment w:val="baseline"/>
        <w:rPr>
          <w:rFonts w:ascii="IFAO-Grec Unicode" w:eastAsia="Times New Roman" w:hAnsi="IFAO-Grec Unicode" w:cs="Times New Roman"/>
          <w:bCs/>
          <w:color w:val="000000"/>
          <w:spacing w:val="2"/>
        </w:rPr>
      </w:pPr>
      <w:r w:rsidRPr="00D03382">
        <w:rPr>
          <w:rFonts w:ascii="IFAO-Grec Unicode" w:eastAsia="Times New Roman" w:hAnsi="IFAO-Grec Unicode" w:cs="Times New Roman"/>
          <w:color w:val="000000"/>
          <w:shd w:val="clear" w:color="auto" w:fill="FFFFFF"/>
        </w:rPr>
        <w:t xml:space="preserve">Andrea </w:t>
      </w:r>
      <w:proofErr w:type="spellStart"/>
      <w:r w:rsidRPr="00D03382">
        <w:rPr>
          <w:rFonts w:ascii="IFAO-Grec Unicode" w:eastAsia="Times New Roman" w:hAnsi="IFAO-Grec Unicode" w:cs="Times New Roman"/>
          <w:color w:val="000000"/>
          <w:shd w:val="clear" w:color="auto" w:fill="FFFFFF"/>
        </w:rPr>
        <w:t>Jördens</w:t>
      </w:r>
      <w:proofErr w:type="spellEnd"/>
      <w:r w:rsidRPr="00D03382">
        <w:rPr>
          <w:rFonts w:ascii="IFAO-Grec Unicode" w:eastAsia="Times New Roman" w:hAnsi="IFAO-Grec Unicode" w:cs="Times New Roman"/>
          <w:color w:val="000000"/>
          <w:shd w:val="clear" w:color="auto" w:fill="FFFFFF"/>
        </w:rPr>
        <w:t>,</w:t>
      </w:r>
      <w:r w:rsidRPr="00D03382">
        <w:rPr>
          <w:rFonts w:ascii="IFAO-Grec Unicode" w:eastAsia="Times New Roman" w:hAnsi="IFAO-Grec Unicode" w:cs="Times New Roman"/>
          <w:bCs/>
          <w:color w:val="000000"/>
          <w:spacing w:val="2"/>
        </w:rPr>
        <w:t xml:space="preserve"> Sammelbuch </w:t>
      </w:r>
      <w:proofErr w:type="gramStart"/>
      <w:r w:rsidRPr="00D03382">
        <w:rPr>
          <w:rFonts w:ascii="IFAO-Grec Unicode" w:eastAsia="Times New Roman" w:hAnsi="IFAO-Grec Unicode" w:cs="Times New Roman"/>
          <w:bCs/>
          <w:color w:val="000000"/>
          <w:spacing w:val="2"/>
        </w:rPr>
        <w:t>Griechischer</w:t>
      </w:r>
      <w:proofErr w:type="gramEnd"/>
      <w:r w:rsidRPr="00D03382">
        <w:rPr>
          <w:rFonts w:ascii="IFAO-Grec Unicode" w:eastAsia="Times New Roman" w:hAnsi="IFAO-Grec Unicode" w:cs="Times New Roman"/>
          <w:bCs/>
          <w:color w:val="000000"/>
          <w:spacing w:val="2"/>
        </w:rPr>
        <w:t xml:space="preserve"> Urkunden aus Ägypten. Band 31. Wortindex zu Band 30, </w:t>
      </w:r>
      <w:r w:rsidRPr="00D03382">
        <w:rPr>
          <w:rFonts w:ascii="IFAO-Grec Unicode" w:eastAsia="Times New Roman" w:hAnsi="IFAO-Grec Unicode" w:cs="Times New Roman"/>
          <w:b/>
          <w:bCs/>
          <w:color w:val="000000"/>
          <w:spacing w:val="2"/>
        </w:rPr>
        <w:t>u</w:t>
      </w:r>
      <w:r w:rsidRPr="00D03382">
        <w:rPr>
          <w:rFonts w:ascii="IFAO-Grec Unicode" w:eastAsia="Times New Roman" w:hAnsi="IFAO-Grec Unicode" w:cs="Times New Roman"/>
          <w:color w:val="000000"/>
        </w:rPr>
        <w:t>nter Mitarbeit von Andrea Bernini,</w:t>
      </w:r>
      <w:r w:rsidRPr="00D03382">
        <w:rPr>
          <w:rFonts w:ascii="IFAO-Grec Unicode" w:eastAsia="Times New Roman" w:hAnsi="IFAO-Grec Unicode" w:cs="Times New Roman"/>
          <w:bCs/>
          <w:color w:val="000000"/>
          <w:spacing w:val="2"/>
        </w:rPr>
        <w:t xml:space="preserve"> </w:t>
      </w:r>
      <w:r w:rsidRPr="00D03382">
        <w:rPr>
          <w:rFonts w:ascii="IFAO-Grec Unicode" w:eastAsia="Times New Roman" w:hAnsi="IFAO-Grec Unicode" w:cs="Times New Roman"/>
          <w:color w:val="000000"/>
        </w:rPr>
        <w:t>Wiesbaden, Harrassowitz Verlag 2025</w:t>
      </w:r>
    </w:p>
    <w:p w14:paraId="69CC1310" w14:textId="77777777" w:rsidR="000A564E" w:rsidRPr="00D03382" w:rsidRDefault="000A564E" w:rsidP="00D03382">
      <w:pPr>
        <w:adjustRightInd w:val="0"/>
        <w:spacing w:line="320" w:lineRule="exact"/>
        <w:rPr>
          <w:rFonts w:ascii="IFAO-Grec Unicode" w:hAnsi="IFAO-Grec Unicode"/>
        </w:rPr>
      </w:pPr>
    </w:p>
    <w:p w14:paraId="550444D9" w14:textId="4313C539" w:rsidR="000A564E" w:rsidRPr="00D03382" w:rsidRDefault="00D03382" w:rsidP="00D03382">
      <w:pPr>
        <w:adjustRightInd w:val="0"/>
        <w:spacing w:line="320" w:lineRule="exact"/>
        <w:rPr>
          <w:rFonts w:ascii="IFAO-Grec Unicode" w:hAnsi="IFAO-Grec Unicode"/>
          <w:color w:val="FF0000"/>
        </w:rPr>
      </w:pPr>
      <w:r w:rsidRPr="00D03382">
        <w:rPr>
          <w:rFonts w:ascii="IFAO-Grec Unicode" w:hAnsi="IFAO-Grec Unicode"/>
          <w:color w:val="FF0000"/>
        </w:rPr>
        <w:t xml:space="preserve">Weitere Verlinkungen zur </w:t>
      </w:r>
      <w:proofErr w:type="gramStart"/>
      <w:r w:rsidRPr="00D03382">
        <w:rPr>
          <w:rFonts w:ascii="IFAO-Grec Unicode" w:hAnsi="IFAO-Grec Unicode"/>
          <w:color w:val="FF0000"/>
        </w:rPr>
        <w:t>Bibliographie</w:t>
      </w:r>
      <w:proofErr w:type="gramEnd"/>
      <w:r w:rsidRPr="00D03382">
        <w:rPr>
          <w:rFonts w:ascii="IFAO-Grec Unicode" w:hAnsi="IFAO-Grec Unicode"/>
          <w:color w:val="FF0000"/>
        </w:rPr>
        <w:t xml:space="preserve"> von papyri.info</w:t>
      </w:r>
      <w:r w:rsidR="00C97341">
        <w:rPr>
          <w:rFonts w:ascii="IFAO-Grec Unicode" w:hAnsi="IFAO-Grec Unicode"/>
          <w:color w:val="FF0000"/>
        </w:rPr>
        <w:t xml:space="preserve"> (unter „Quellen“)</w:t>
      </w:r>
    </w:p>
    <w:p w14:paraId="5D1E3B9F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BGU 21</w:t>
      </w: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ab/>
      </w: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97090</w:t>
      </w:r>
    </w:p>
    <w:p w14:paraId="6BE228F6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CPR 36</w:t>
      </w: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ab/>
      </w: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97093</w:t>
      </w:r>
    </w:p>
    <w:p w14:paraId="5E4A5C47" w14:textId="1414E703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O.Bir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 xml:space="preserve"> Shawish</w:t>
      </w:r>
      <w:r w:rsidR="00AA3794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 xml:space="preserve"> </w:t>
      </w: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97129</w:t>
      </w:r>
    </w:p>
    <w:p w14:paraId="65C2F3D2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O.NYU</w:t>
      </w: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ab/>
      </w:r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97134</w:t>
      </w:r>
    </w:p>
    <w:p w14:paraId="0310ABF0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P.Harr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. 03</w:t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97100</w:t>
      </w:r>
    </w:p>
    <w:p w14:paraId="31A0D833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lastRenderedPageBreak/>
        <w:t>P.Haun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. 04</w:t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97101</w:t>
      </w:r>
    </w:p>
    <w:p w14:paraId="0292F759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P.Giss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. 02</w:t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97099</w:t>
      </w:r>
    </w:p>
    <w:p w14:paraId="5B27BB24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P.Heid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. 11</w:t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97102</w:t>
      </w:r>
    </w:p>
    <w:p w14:paraId="1E433B8F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b/>
          <w:bCs/>
          <w:color w:val="3C2217"/>
          <w:lang w:val="en-US"/>
        </w:rPr>
      </w:pPr>
      <w:proofErr w:type="spellStart"/>
      <w:proofErr w:type="gramStart"/>
      <w:r w:rsidRPr="00D03382">
        <w:rPr>
          <w:rFonts w:ascii="IFAO-Grec Unicode" w:hAnsi="IFAO-Grec Unicode"/>
          <w:lang w:val="en-US"/>
        </w:rPr>
        <w:t>P.Jördens</w:t>
      </w:r>
      <w:proofErr w:type="spellEnd"/>
      <w:proofErr w:type="gramEnd"/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hAnsi="IFAO-Grec Unicode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96524</w:t>
      </w:r>
    </w:p>
    <w:p w14:paraId="1450A183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bCs/>
          <w:color w:val="3C2217"/>
          <w:lang w:val="en-US"/>
        </w:rPr>
        <w:t>P.Köln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bCs/>
          <w:color w:val="3C2217"/>
          <w:lang w:val="en-US"/>
        </w:rPr>
        <w:t xml:space="preserve"> 15</w:t>
      </w:r>
      <w:r w:rsidRPr="00D03382">
        <w:rPr>
          <w:rFonts w:ascii="IFAO-Grec Unicode" w:eastAsia="Times New Roman" w:hAnsi="IFAO-Grec Unicode" w:cs="Times New Roman"/>
          <w:bCs/>
          <w:color w:val="3C2217"/>
          <w:lang w:val="en-US"/>
        </w:rPr>
        <w:tab/>
      </w:r>
      <w:r w:rsidRPr="00D03382">
        <w:rPr>
          <w:rFonts w:ascii="IFAO-Grec Unicode" w:eastAsia="Times New Roman" w:hAnsi="IFAO-Grec Unicode" w:cs="Times New Roman"/>
          <w:bCs/>
          <w:color w:val="3C2217"/>
          <w:lang w:val="en-US"/>
        </w:rPr>
        <w:tab/>
        <w:t>97105</w:t>
      </w:r>
    </w:p>
    <w:p w14:paraId="7450D9C8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</w:rPr>
      </w:pPr>
      <w:proofErr w:type="spellStart"/>
      <w:r w:rsidRPr="00D03382">
        <w:rPr>
          <w:rFonts w:ascii="IFAO-Grec Unicode" w:eastAsia="Times New Roman" w:hAnsi="IFAO-Grec Unicode" w:cs="Times New Roman"/>
          <w:bCs/>
          <w:color w:val="3C2217"/>
        </w:rPr>
        <w:t>P.Köln</w:t>
      </w:r>
      <w:proofErr w:type="spellEnd"/>
      <w:r w:rsidRPr="00D03382">
        <w:rPr>
          <w:rFonts w:ascii="IFAO-Grec Unicode" w:eastAsia="Times New Roman" w:hAnsi="IFAO-Grec Unicode" w:cs="Times New Roman"/>
          <w:bCs/>
          <w:color w:val="3C2217"/>
        </w:rPr>
        <w:t xml:space="preserve"> 16</w:t>
      </w:r>
      <w:r w:rsidRPr="00D03382">
        <w:rPr>
          <w:rFonts w:ascii="IFAO-Grec Unicode" w:eastAsia="Times New Roman" w:hAnsi="IFAO-Grec Unicode" w:cs="Times New Roman"/>
          <w:bCs/>
          <w:color w:val="3C2217"/>
        </w:rPr>
        <w:tab/>
      </w:r>
      <w:r w:rsidRPr="00D03382">
        <w:rPr>
          <w:rFonts w:ascii="IFAO-Grec Unicode" w:eastAsia="Times New Roman" w:hAnsi="IFAO-Grec Unicode" w:cs="Times New Roman"/>
          <w:bCs/>
          <w:color w:val="3C2217"/>
        </w:rPr>
        <w:tab/>
        <w:t>97106</w:t>
      </w:r>
    </w:p>
    <w:p w14:paraId="5CBFBA87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bCs/>
          <w:color w:val="3C2217"/>
        </w:rPr>
      </w:pPr>
      <w:proofErr w:type="spellStart"/>
      <w:r w:rsidRPr="00D03382">
        <w:rPr>
          <w:rFonts w:ascii="IFAO-Grec Unicode" w:hAnsi="IFAO-Grec Unicode"/>
        </w:rPr>
        <w:t>P.Köln</w:t>
      </w:r>
      <w:proofErr w:type="spellEnd"/>
      <w:r w:rsidRPr="00D03382">
        <w:rPr>
          <w:rFonts w:ascii="IFAO-Grec Unicode" w:hAnsi="IFAO-Grec Unicode"/>
        </w:rPr>
        <w:t xml:space="preserve"> 17</w:t>
      </w:r>
      <w:r w:rsidRPr="00D03382">
        <w:rPr>
          <w:rFonts w:ascii="IFAO-Grec Unicode" w:hAnsi="IFAO-Grec Unicode"/>
        </w:rPr>
        <w:tab/>
      </w:r>
      <w:r w:rsidRPr="00D03382">
        <w:rPr>
          <w:rFonts w:ascii="IFAO-Grec Unicode" w:hAnsi="IFAO-Grec Unicode"/>
        </w:rPr>
        <w:tab/>
      </w:r>
      <w:r w:rsidRPr="00D03382">
        <w:rPr>
          <w:rFonts w:ascii="IFAO-Grec Unicode" w:eastAsia="Times New Roman" w:hAnsi="IFAO-Grec Unicode" w:cs="Times New Roman"/>
          <w:bCs/>
          <w:color w:val="3C2217"/>
        </w:rPr>
        <w:t>97107</w:t>
      </w:r>
    </w:p>
    <w:p w14:paraId="4263A409" w14:textId="77777777" w:rsidR="00D03382" w:rsidRPr="00EB4F7E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bCs/>
          <w:color w:val="3C2217"/>
          <w:lang w:val="en-US"/>
        </w:rPr>
      </w:pPr>
      <w:proofErr w:type="spellStart"/>
      <w:r w:rsidRPr="00D03382">
        <w:rPr>
          <w:rFonts w:ascii="IFAO-Grec Unicode" w:eastAsia="Times New Roman" w:hAnsi="IFAO-Grec Unicode" w:cs="Times New Roman"/>
          <w:bCs/>
          <w:color w:val="3C2217"/>
        </w:rPr>
        <w:t>P.Köln</w:t>
      </w:r>
      <w:proofErr w:type="spellEnd"/>
      <w:r w:rsidRPr="00D03382">
        <w:rPr>
          <w:rFonts w:ascii="IFAO-Grec Unicode" w:eastAsia="Times New Roman" w:hAnsi="IFAO-Grec Unicode" w:cs="Times New Roman"/>
          <w:bCs/>
          <w:color w:val="3C2217"/>
        </w:rPr>
        <w:t xml:space="preserve"> Land.</w:t>
      </w:r>
      <w:r w:rsidRPr="00D03382">
        <w:rPr>
          <w:rFonts w:ascii="IFAO-Grec Unicode" w:eastAsia="Times New Roman" w:hAnsi="IFAO-Grec Unicode" w:cs="Times New Roman"/>
          <w:bCs/>
          <w:color w:val="3C2217"/>
        </w:rPr>
        <w:tab/>
      </w:r>
      <w:r w:rsidRPr="00D03382">
        <w:rPr>
          <w:rFonts w:ascii="IFAO-Grec Unicode" w:eastAsia="Times New Roman" w:hAnsi="IFAO-Grec Unicode" w:cs="Times New Roman"/>
          <w:bCs/>
          <w:color w:val="3C2217"/>
        </w:rPr>
        <w:tab/>
      </w:r>
      <w:r w:rsidRPr="00EB4F7E">
        <w:rPr>
          <w:rFonts w:ascii="IFAO-Grec Unicode" w:eastAsia="Times New Roman" w:hAnsi="IFAO-Grec Unicode" w:cs="Times New Roman"/>
          <w:bCs/>
          <w:color w:val="3C2217"/>
          <w:lang w:val="en-US"/>
        </w:rPr>
        <w:t>97109</w:t>
      </w:r>
    </w:p>
    <w:p w14:paraId="0398C2B1" w14:textId="77777777" w:rsidR="00D03382" w:rsidRPr="00EB4F7E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EB4F7E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P.Köln</w:t>
      </w:r>
      <w:proofErr w:type="spellEnd"/>
      <w:proofErr w:type="gramEnd"/>
      <w:r w:rsidRPr="00EB4F7E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 xml:space="preserve"> </w:t>
      </w:r>
      <w:proofErr w:type="spellStart"/>
      <w:r w:rsidRPr="00EB4F7E">
        <w:rPr>
          <w:rFonts w:ascii="IFAO-Grec Unicode" w:eastAsia="Times New Roman" w:hAnsi="IFAO-Grec Unicode" w:cs="Times New Roman"/>
          <w:color w:val="333333"/>
          <w:shd w:val="clear" w:color="auto" w:fill="FFFFFF"/>
          <w:lang w:val="en-US"/>
        </w:rPr>
        <w:t>Sarapion</w:t>
      </w:r>
      <w:proofErr w:type="spellEnd"/>
      <w:r w:rsidRPr="00EB4F7E">
        <w:rPr>
          <w:rFonts w:ascii="IFAO-Grec Unicode" w:eastAsia="Times New Roman" w:hAnsi="IFAO-Grec Unicode" w:cs="Times New Roman"/>
          <w:bCs/>
          <w:color w:val="3C2217"/>
          <w:lang w:val="en-US"/>
        </w:rPr>
        <w:tab/>
        <w:t>97111</w:t>
      </w:r>
    </w:p>
    <w:p w14:paraId="1671B67A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bCs/>
          <w:color w:val="3C2217"/>
          <w:lang w:val="en-US"/>
        </w:rPr>
        <w:t>P.Oxy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bCs/>
          <w:color w:val="3C2217"/>
          <w:lang w:val="en-US"/>
        </w:rPr>
        <w:t>. 84</w:t>
      </w:r>
      <w:r w:rsidRPr="00D03382">
        <w:rPr>
          <w:rFonts w:ascii="IFAO-Grec Unicode" w:eastAsia="Times New Roman" w:hAnsi="IFAO-Grec Unicode" w:cs="Times New Roman"/>
          <w:bCs/>
          <w:color w:val="3C2217"/>
          <w:lang w:val="en-US"/>
        </w:rPr>
        <w:tab/>
      </w:r>
      <w:r w:rsidRPr="00D03382">
        <w:rPr>
          <w:rFonts w:ascii="IFAO-Grec Unicode" w:eastAsia="Times New Roman" w:hAnsi="IFAO-Grec Unicode" w:cs="Times New Roman"/>
          <w:bCs/>
          <w:color w:val="3C2217"/>
          <w:lang w:val="en-US"/>
        </w:rPr>
        <w:tab/>
        <w:t>96842</w:t>
      </w:r>
    </w:p>
    <w:p w14:paraId="23722650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lang w:val="en-US"/>
        </w:rPr>
        <w:t>P.Oxy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lang w:val="en-US"/>
        </w:rPr>
        <w:t>. 85</w:t>
      </w:r>
      <w:r w:rsidRPr="00D03382">
        <w:rPr>
          <w:rFonts w:ascii="IFAO-Grec Unicode" w:eastAsia="Times New Roman" w:hAnsi="IFAO-Grec Unicode" w:cs="Times New Roman"/>
          <w:lang w:val="en-US"/>
        </w:rPr>
        <w:tab/>
      </w:r>
      <w:r w:rsidRPr="00D03382">
        <w:rPr>
          <w:rFonts w:ascii="IFAO-Grec Unicode" w:eastAsia="Times New Roman" w:hAnsi="IFAO-Grec Unicode" w:cs="Times New Roman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96619</w:t>
      </w:r>
    </w:p>
    <w:p w14:paraId="6D34832E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lang w:val="en-US"/>
        </w:rPr>
        <w:t>P.Oxy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lang w:val="en-US"/>
        </w:rPr>
        <w:t>. 87</w:t>
      </w:r>
      <w:r w:rsidRPr="00D03382">
        <w:rPr>
          <w:rFonts w:ascii="IFAO-Grec Unicode" w:eastAsia="Times New Roman" w:hAnsi="IFAO-Grec Unicode" w:cs="Times New Roman"/>
          <w:lang w:val="en-US"/>
        </w:rPr>
        <w:tab/>
      </w:r>
      <w:r w:rsidRPr="00D03382">
        <w:rPr>
          <w:rFonts w:ascii="IFAO-Grec Unicode" w:eastAsia="Times New Roman" w:hAnsi="IFAO-Grec Unicode" w:cs="Times New Roman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96837</w:t>
      </w:r>
    </w:p>
    <w:p w14:paraId="12997DCA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  <w:lang w:val="en-US"/>
        </w:rPr>
      </w:pPr>
      <w:proofErr w:type="spellStart"/>
      <w:proofErr w:type="gramStart"/>
      <w:r w:rsidRPr="00D03382">
        <w:rPr>
          <w:rFonts w:ascii="IFAO-Grec Unicode" w:eastAsia="Times New Roman" w:hAnsi="IFAO-Grec Unicode" w:cs="Times New Roman"/>
          <w:lang w:val="en-US"/>
        </w:rPr>
        <w:t>P.Oxyrhyncha</w:t>
      </w:r>
      <w:proofErr w:type="spellEnd"/>
      <w:proofErr w:type="gramEnd"/>
      <w:r w:rsidRPr="00D03382">
        <w:rPr>
          <w:rFonts w:ascii="IFAO-Grec Unicode" w:eastAsia="Times New Roman" w:hAnsi="IFAO-Grec Unicode" w:cs="Times New Roman"/>
          <w:lang w:val="en-US"/>
        </w:rPr>
        <w:tab/>
      </w:r>
      <w:r w:rsidRPr="00D03382">
        <w:rPr>
          <w:rFonts w:ascii="IFAO-Grec Unicode" w:eastAsia="Times New Roman" w:hAnsi="IFAO-Grec Unicode" w:cs="Times New Roman"/>
          <w:lang w:val="en-US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  <w:lang w:val="en-US"/>
        </w:rPr>
        <w:t>97116</w:t>
      </w:r>
    </w:p>
    <w:p w14:paraId="257B6E73" w14:textId="77777777" w:rsidR="00D03382" w:rsidRPr="00EB4F7E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</w:rPr>
      </w:pPr>
      <w:proofErr w:type="spellStart"/>
      <w:r w:rsidRPr="00EB4F7E">
        <w:rPr>
          <w:rFonts w:ascii="IFAO-Grec Unicode" w:eastAsia="Times New Roman" w:hAnsi="IFAO-Grec Unicode" w:cs="Times New Roman"/>
        </w:rPr>
        <w:t>P.Petra</w:t>
      </w:r>
      <w:proofErr w:type="spellEnd"/>
      <w:r w:rsidRPr="00EB4F7E">
        <w:rPr>
          <w:rFonts w:ascii="IFAO-Grec Unicode" w:eastAsia="Times New Roman" w:hAnsi="IFAO-Grec Unicode" w:cs="Times New Roman"/>
        </w:rPr>
        <w:t xml:space="preserve"> 05</w:t>
      </w:r>
      <w:r w:rsidRPr="00EB4F7E">
        <w:rPr>
          <w:rFonts w:ascii="IFAO-Grec Unicode" w:eastAsia="Times New Roman" w:hAnsi="IFAO-Grec Unicode" w:cs="Times New Roman"/>
        </w:rPr>
        <w:tab/>
      </w:r>
      <w:r w:rsidRPr="00EB4F7E">
        <w:rPr>
          <w:rFonts w:ascii="IFAO-Grec Unicode" w:eastAsia="Times New Roman" w:hAnsi="IFAO-Grec Unicode" w:cs="Times New Roman"/>
        </w:rPr>
        <w:tab/>
      </w:r>
      <w:r w:rsidRPr="00EB4F7E">
        <w:rPr>
          <w:rFonts w:ascii="IFAO-Grec Unicode" w:eastAsia="Times New Roman" w:hAnsi="IFAO-Grec Unicode" w:cs="Times New Roman"/>
          <w:b/>
          <w:bCs/>
          <w:color w:val="3C2217"/>
        </w:rPr>
        <w:t>97120</w:t>
      </w:r>
    </w:p>
    <w:p w14:paraId="0B48F0DF" w14:textId="1F216BC6" w:rsidR="00D03382" w:rsidRPr="00EB4F7E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</w:rPr>
      </w:pPr>
      <w:proofErr w:type="spellStart"/>
      <w:r w:rsidRPr="00EB4F7E">
        <w:rPr>
          <w:rFonts w:ascii="IFAO-Grec Unicode" w:eastAsia="Times New Roman" w:hAnsi="IFAO-Grec Unicode" w:cs="Times New Roman"/>
        </w:rPr>
        <w:t>P.Petrie</w:t>
      </w:r>
      <w:proofErr w:type="spellEnd"/>
      <w:r w:rsidRPr="00EB4F7E">
        <w:rPr>
          <w:rFonts w:ascii="IFAO-Grec Unicode" w:eastAsia="Times New Roman" w:hAnsi="IFAO-Grec Unicode" w:cs="Times New Roman"/>
        </w:rPr>
        <w:t xml:space="preserve"> </w:t>
      </w:r>
      <w:proofErr w:type="spellStart"/>
      <w:r w:rsidRPr="00EB4F7E">
        <w:rPr>
          <w:rFonts w:ascii="IFAO-Grec Unicode" w:eastAsia="Times New Roman" w:hAnsi="IFAO-Grec Unicode" w:cs="Times New Roman"/>
        </w:rPr>
        <w:t>Kleon</w:t>
      </w:r>
      <w:proofErr w:type="spellEnd"/>
      <w:r w:rsidRPr="00EB4F7E">
        <w:rPr>
          <w:rFonts w:ascii="IFAO-Grec Unicode" w:eastAsia="Times New Roman" w:hAnsi="IFAO-Grec Unicode" w:cs="Times New Roman"/>
        </w:rPr>
        <w:tab/>
      </w:r>
      <w:r w:rsidR="00AA3794">
        <w:rPr>
          <w:rFonts w:ascii="IFAO-Grec Unicode" w:eastAsia="Times New Roman" w:hAnsi="IFAO-Grec Unicode" w:cs="Times New Roman"/>
        </w:rPr>
        <w:tab/>
      </w:r>
      <w:r w:rsidRPr="00EB4F7E">
        <w:rPr>
          <w:rFonts w:ascii="IFAO-Grec Unicode" w:eastAsia="Times New Roman" w:hAnsi="IFAO-Grec Unicode" w:cs="Times New Roman"/>
          <w:b/>
          <w:bCs/>
          <w:color w:val="3C2217"/>
        </w:rPr>
        <w:t>97119</w:t>
      </w:r>
    </w:p>
    <w:p w14:paraId="084D4C3E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</w:rPr>
      </w:pPr>
      <w:proofErr w:type="spellStart"/>
      <w:r w:rsidRPr="00D03382">
        <w:rPr>
          <w:rFonts w:ascii="IFAO-Grec Unicode" w:eastAsia="Times New Roman" w:hAnsi="IFAO-Grec Unicode" w:cs="Times New Roman"/>
        </w:rPr>
        <w:t>P.Trier</w:t>
      </w:r>
      <w:proofErr w:type="spellEnd"/>
      <w:r w:rsidRPr="00D03382">
        <w:rPr>
          <w:rFonts w:ascii="IFAO-Grec Unicode" w:eastAsia="Times New Roman" w:hAnsi="IFAO-Grec Unicode" w:cs="Times New Roman"/>
        </w:rPr>
        <w:t xml:space="preserve"> 02</w:t>
      </w:r>
      <w:r w:rsidRPr="00D03382">
        <w:rPr>
          <w:rFonts w:ascii="IFAO-Grec Unicode" w:eastAsia="Times New Roman" w:hAnsi="IFAO-Grec Unicode" w:cs="Times New Roman"/>
        </w:rPr>
        <w:tab/>
      </w:r>
      <w:r w:rsidRPr="00D03382">
        <w:rPr>
          <w:rFonts w:ascii="IFAO-Grec Unicode" w:eastAsia="Times New Roman" w:hAnsi="IFAO-Grec Unicode" w:cs="Times New Roman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</w:rPr>
        <w:t>97124</w:t>
      </w:r>
    </w:p>
    <w:p w14:paraId="1872A6F7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</w:rPr>
      </w:pPr>
      <w:proofErr w:type="spellStart"/>
      <w:r w:rsidRPr="00D03382">
        <w:rPr>
          <w:rFonts w:ascii="IFAO-Grec Unicode" w:eastAsia="Times New Roman" w:hAnsi="IFAO-Grec Unicode" w:cs="Times New Roman"/>
        </w:rPr>
        <w:t>P.Van</w:t>
      </w:r>
      <w:proofErr w:type="spellEnd"/>
      <w:r w:rsidRPr="00D03382">
        <w:rPr>
          <w:rFonts w:ascii="IFAO-Grec Unicode" w:eastAsia="Times New Roman" w:hAnsi="IFAO-Grec Unicode" w:cs="Times New Roman"/>
        </w:rPr>
        <w:t xml:space="preserve"> Minnen</w:t>
      </w:r>
      <w:r w:rsidRPr="00D03382">
        <w:rPr>
          <w:rFonts w:ascii="IFAO-Grec Unicode" w:eastAsia="Times New Roman" w:hAnsi="IFAO-Grec Unicode" w:cs="Times New Roman"/>
        </w:rPr>
        <w:tab/>
      </w:r>
      <w:r w:rsidRPr="00D03382">
        <w:rPr>
          <w:rFonts w:ascii="IFAO-Grec Unicode" w:eastAsia="Times New Roman" w:hAnsi="IFAO-Grec Unicode" w:cs="Times New Roman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</w:rPr>
        <w:t>97125</w:t>
      </w:r>
    </w:p>
    <w:p w14:paraId="017C0D4D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eastAsia="Times New Roman" w:hAnsi="IFAO-Grec Unicode" w:cs="Times New Roman"/>
        </w:rPr>
      </w:pPr>
      <w:proofErr w:type="spellStart"/>
      <w:r w:rsidRPr="00D03382">
        <w:rPr>
          <w:rFonts w:ascii="IFAO-Grec Unicode" w:eastAsia="Times New Roman" w:hAnsi="IFAO-Grec Unicode" w:cs="Times New Roman"/>
        </w:rPr>
        <w:t>P.Würzb</w:t>
      </w:r>
      <w:proofErr w:type="spellEnd"/>
      <w:r w:rsidRPr="00D03382">
        <w:rPr>
          <w:rFonts w:ascii="IFAO-Grec Unicode" w:eastAsia="Times New Roman" w:hAnsi="IFAO-Grec Unicode" w:cs="Times New Roman"/>
        </w:rPr>
        <w:t>. 02</w:t>
      </w:r>
      <w:r w:rsidRPr="00D03382">
        <w:rPr>
          <w:rFonts w:ascii="IFAO-Grec Unicode" w:eastAsia="Times New Roman" w:hAnsi="IFAO-Grec Unicode" w:cs="Times New Roman"/>
        </w:rPr>
        <w:tab/>
      </w:r>
      <w:r w:rsidRPr="00D03382">
        <w:rPr>
          <w:rFonts w:ascii="IFAO-Grec Unicode" w:eastAsia="Times New Roman" w:hAnsi="IFAO-Grec Unicode" w:cs="Times New Roman"/>
        </w:rPr>
        <w:tab/>
      </w:r>
      <w:r w:rsidRPr="00D03382">
        <w:rPr>
          <w:rFonts w:ascii="IFAO-Grec Unicode" w:eastAsia="Times New Roman" w:hAnsi="IFAO-Grec Unicode" w:cs="Times New Roman"/>
          <w:b/>
          <w:bCs/>
          <w:color w:val="3C2217"/>
        </w:rPr>
        <w:t>97126</w:t>
      </w:r>
    </w:p>
    <w:p w14:paraId="4D8FBC5E" w14:textId="77777777" w:rsidR="00D03382" w:rsidRPr="00D03382" w:rsidRDefault="00D03382" w:rsidP="00D03382">
      <w:pPr>
        <w:adjustRightInd w:val="0"/>
        <w:spacing w:line="320" w:lineRule="exact"/>
        <w:rPr>
          <w:rFonts w:ascii="IFAO-Grec Unicode" w:hAnsi="IFAO-Grec Unicode"/>
          <w:color w:val="FF0000"/>
        </w:rPr>
      </w:pPr>
    </w:p>
    <w:sectPr w:rsidR="00D03382" w:rsidRPr="00D03382" w:rsidSect="00AC5490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FAO-Grec Unicode">
    <w:panose1 w:val="020B0604020202020204"/>
    <w:charset w:val="4D"/>
    <w:family w:val="roman"/>
    <w:pitch w:val="variable"/>
    <w:sig w:usb0="E00002EF" w:usb1="5200387A" w:usb2="00000020" w:usb3="00000000" w:csb0="0000009B" w:csb1="00000000"/>
  </w:font>
  <w:font w:name="Adobe Garamond Pro">
    <w:panose1 w:val="02020502060506020403"/>
    <w:charset w:val="4D"/>
    <w:family w:val="roman"/>
    <w:notTrueType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1EE6"/>
    <w:rsid w:val="00003D92"/>
    <w:rsid w:val="000A564E"/>
    <w:rsid w:val="00141B63"/>
    <w:rsid w:val="002027FF"/>
    <w:rsid w:val="002B1EE6"/>
    <w:rsid w:val="00445DB2"/>
    <w:rsid w:val="004845C3"/>
    <w:rsid w:val="0050389A"/>
    <w:rsid w:val="005354BE"/>
    <w:rsid w:val="00585D1F"/>
    <w:rsid w:val="00770056"/>
    <w:rsid w:val="007A0905"/>
    <w:rsid w:val="00833BF8"/>
    <w:rsid w:val="00946994"/>
    <w:rsid w:val="009731AF"/>
    <w:rsid w:val="009D4855"/>
    <w:rsid w:val="00AA3794"/>
    <w:rsid w:val="00AC5490"/>
    <w:rsid w:val="00BC2CDB"/>
    <w:rsid w:val="00C37F3C"/>
    <w:rsid w:val="00C97341"/>
    <w:rsid w:val="00CF0B5D"/>
    <w:rsid w:val="00D03382"/>
    <w:rsid w:val="00D959F5"/>
    <w:rsid w:val="00E64F1F"/>
    <w:rsid w:val="00EB4F7E"/>
    <w:rsid w:val="00F02393"/>
    <w:rsid w:val="00F7468B"/>
    <w:rsid w:val="00F9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6D40C2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00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B1EE6"/>
    <w:rPr>
      <w:color w:val="0000FF"/>
      <w:u w:val="single"/>
    </w:rPr>
  </w:style>
  <w:style w:type="character" w:customStyle="1" w:styleId="apple-converted-space">
    <w:name w:val="apple-converted-space"/>
    <w:basedOn w:val="Absatz-Standardschriftart"/>
    <w:rsid w:val="002B1EE6"/>
  </w:style>
  <w:style w:type="character" w:customStyle="1" w:styleId="berschrift1Zchn">
    <w:name w:val="Überschrift 1 Zchn"/>
    <w:basedOn w:val="Absatz-Standardschriftart"/>
    <w:link w:val="berschrift1"/>
    <w:uiPriority w:val="9"/>
    <w:rsid w:val="00770056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customStyle="1" w:styleId="p1">
    <w:name w:val="p1"/>
    <w:basedOn w:val="Standard"/>
    <w:rsid w:val="000A564E"/>
    <w:rPr>
      <w:rFonts w:ascii="Helvetica" w:hAnsi="Helvetica" w:cs="Times New Roman"/>
      <w:sz w:val="39"/>
      <w:szCs w:val="39"/>
    </w:rPr>
  </w:style>
  <w:style w:type="paragraph" w:customStyle="1" w:styleId="p2">
    <w:name w:val="p2"/>
    <w:basedOn w:val="Standard"/>
    <w:rsid w:val="000A564E"/>
    <w:rPr>
      <w:rFonts w:ascii="Helvetica" w:hAnsi="Helvetica" w:cs="Times New Roman"/>
      <w:sz w:val="33"/>
      <w:szCs w:val="33"/>
    </w:rPr>
  </w:style>
  <w:style w:type="paragraph" w:customStyle="1" w:styleId="p3">
    <w:name w:val="p3"/>
    <w:basedOn w:val="Standard"/>
    <w:rsid w:val="000A564E"/>
    <w:rPr>
      <w:rFonts w:ascii="Helvetica" w:hAnsi="Helvetica" w:cs="Times New Roman"/>
      <w:sz w:val="27"/>
      <w:szCs w:val="27"/>
    </w:rPr>
  </w:style>
  <w:style w:type="character" w:styleId="BesuchterLink">
    <w:name w:val="FollowedHyperlink"/>
    <w:basedOn w:val="Absatz-Standardschriftart"/>
    <w:uiPriority w:val="99"/>
    <w:semiHidden/>
    <w:unhideWhenUsed/>
    <w:rsid w:val="004845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1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495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1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1707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zu Köln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Maresch</dc:creator>
  <cp:keywords/>
  <dc:description/>
  <cp:lastModifiedBy>Marcel Schaeben</cp:lastModifiedBy>
  <cp:revision>17</cp:revision>
  <dcterms:created xsi:type="dcterms:W3CDTF">2024-05-16T11:42:00Z</dcterms:created>
  <dcterms:modified xsi:type="dcterms:W3CDTF">2026-01-06T14:26:00Z</dcterms:modified>
</cp:coreProperties>
</file>