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60AD" w14:textId="77777777" w:rsidR="00E62B6F" w:rsidRDefault="00E40FD2">
      <w:pPr>
        <w:spacing w:after="60" w:line="240" w:lineRule="auto"/>
        <w:ind w:left="2880" w:firstLine="72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SURAT PERJANJIAN KERJA</w:t>
      </w:r>
      <w:r>
        <w:rPr>
          <w:sz w:val="24"/>
          <w:szCs w:val="24"/>
          <w:u w:val="single"/>
        </w:rPr>
        <w:t xml:space="preserve"> </w:t>
      </w:r>
    </w:p>
    <w:p w14:paraId="397089FD" w14:textId="77777777" w:rsidR="00E62B6F" w:rsidRDefault="00E40FD2">
      <w:pPr>
        <w:spacing w:after="60" w:line="240" w:lineRule="auto"/>
        <w:ind w:left="3600" w:firstLine="720"/>
        <w:jc w:val="both"/>
        <w:rPr>
          <w:b/>
          <w:sz w:val="24"/>
          <w:szCs w:val="24"/>
          <w:u w:val="single"/>
        </w:rPr>
      </w:pPr>
      <w:proofErr w:type="spellStart"/>
      <w:r>
        <w:rPr>
          <w:b/>
          <w:u w:val="single"/>
        </w:rPr>
        <w:t>工作协议</w:t>
      </w:r>
      <w:proofErr w:type="spellEnd"/>
      <w:r>
        <w:rPr>
          <w:b/>
          <w:sz w:val="24"/>
          <w:szCs w:val="24"/>
          <w:u w:val="single"/>
        </w:rPr>
        <w:t xml:space="preserve"> </w:t>
      </w:r>
    </w:p>
    <w:p w14:paraId="2D6A9125" w14:textId="77777777" w:rsidR="00E62B6F" w:rsidRDefault="00E62B6F">
      <w:pPr>
        <w:spacing w:after="60" w:line="240" w:lineRule="auto"/>
        <w:jc w:val="both"/>
      </w:pPr>
    </w:p>
    <w:p w14:paraId="6C4EF0EF" w14:textId="77777777" w:rsidR="00E62B6F" w:rsidRDefault="00E40FD2">
      <w:pPr>
        <w:spacing w:after="60" w:line="240" w:lineRule="auto"/>
        <w:jc w:val="both"/>
      </w:pPr>
      <w:r>
        <w:tab/>
      </w:r>
    </w:p>
    <w:p w14:paraId="2B7DFF61" w14:textId="77777777" w:rsidR="00E62B6F" w:rsidRDefault="00E40FD2">
      <w:pPr>
        <w:spacing w:after="60" w:line="276" w:lineRule="auto"/>
        <w:jc w:val="both"/>
      </w:pPr>
      <w:proofErr w:type="spellStart"/>
      <w:r>
        <w:t>Perjanjian</w:t>
      </w:r>
      <w:proofErr w:type="spellEnd"/>
      <w:r>
        <w:t xml:space="preserve"> Kerjasama (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“</w:t>
      </w:r>
      <w:proofErr w:type="spellStart"/>
      <w:r>
        <w:rPr>
          <w:b/>
        </w:rPr>
        <w:t>Perjanjian</w:t>
      </w:r>
      <w:proofErr w:type="spellEnd"/>
      <w:r>
        <w:t xml:space="preserve">”)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……………… oleh dan </w:t>
      </w:r>
      <w:proofErr w:type="spellStart"/>
      <w:proofErr w:type="gramStart"/>
      <w:r>
        <w:t>antara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Malgun Gothic" w:eastAsia="Malgun Gothic" w:hAnsi="Malgun Gothic" w:cs="Malgun Gothic"/>
        </w:rPr>
        <w:t>本合作</w:t>
      </w:r>
      <w:r>
        <w:rPr>
          <w:rFonts w:ascii="Microsoft JhengHei" w:eastAsia="Microsoft JhengHei" w:hAnsi="Microsoft JhengHei" w:cs="Microsoft JhengHei"/>
        </w:rPr>
        <w:t>协议（以下简称</w:t>
      </w:r>
      <w:r>
        <w:rPr>
          <w:rFonts w:ascii="Calibri" w:eastAsia="Calibri" w:hAnsi="Calibri" w:cs="Calibri"/>
        </w:rPr>
        <w:t>“</w:t>
      </w:r>
      <w:proofErr w:type="spellStart"/>
      <w:r>
        <w:rPr>
          <w:rFonts w:ascii="Microsoft JhengHei" w:eastAsia="Microsoft JhengHei" w:hAnsi="Microsoft JhengHei" w:cs="Microsoft JhengHei"/>
        </w:rPr>
        <w:t>协议</w:t>
      </w:r>
      <w:proofErr w:type="spellEnd"/>
      <w:r>
        <w:rPr>
          <w:rFonts w:ascii="Calibri" w:eastAsia="Calibri" w:hAnsi="Calibri" w:cs="Calibri"/>
        </w:rPr>
        <w:t>”</w:t>
      </w:r>
      <w:r>
        <w:rPr>
          <w:rFonts w:ascii="Malgun Gothic" w:eastAsia="Malgun Gothic" w:hAnsi="Malgun Gothic" w:cs="Malgun Gothic"/>
        </w:rPr>
        <w:t>）</w:t>
      </w:r>
      <w:proofErr w:type="spellStart"/>
      <w:r>
        <w:rPr>
          <w:rFonts w:ascii="Malgun Gothic" w:eastAsia="Malgun Gothic" w:hAnsi="Malgun Gothic" w:cs="Malgun Gothic"/>
        </w:rPr>
        <w:t>于今天</w:t>
      </w:r>
      <w:proofErr w:type="spellEnd"/>
      <w:r>
        <w:rPr>
          <w:rFonts w:ascii="Malgun Gothic" w:eastAsia="Malgun Gothic" w:hAnsi="Malgun Gothic" w:cs="Malgun Gothic"/>
        </w:rPr>
        <w:t xml:space="preserve"> ….</w:t>
      </w:r>
      <w:r>
        <w:rPr>
          <w:rFonts w:ascii="Calibri" w:eastAsia="Calibri" w:hAnsi="Calibri" w:cs="Calibri"/>
        </w:rPr>
        <w:t xml:space="preserve">… </w:t>
      </w:r>
      <w:proofErr w:type="spellStart"/>
      <w:proofErr w:type="gramStart"/>
      <w:r>
        <w:rPr>
          <w:rFonts w:ascii="Malgun Gothic" w:eastAsia="Malgun Gothic" w:hAnsi="Malgun Gothic" w:cs="Malgun Gothic"/>
        </w:rPr>
        <w:t>以下各方</w:t>
      </w:r>
      <w:r>
        <w:rPr>
          <w:rFonts w:ascii="Microsoft JhengHei" w:eastAsia="Microsoft JhengHei" w:hAnsi="Microsoft JhengHei" w:cs="Microsoft JhengHei"/>
        </w:rPr>
        <w:t>签署</w:t>
      </w:r>
      <w:proofErr w:type="spellEnd"/>
      <w:r>
        <w:rPr>
          <w:rFonts w:ascii="Microsoft JhengHei" w:eastAsia="Microsoft JhengHei" w:hAnsi="Microsoft JhengHei" w:cs="Microsoft JhengHei"/>
        </w:rPr>
        <w:t xml:space="preserve"> :</w:t>
      </w:r>
      <w:proofErr w:type="gramEnd"/>
    </w:p>
    <w:p w14:paraId="1BBAFE23" w14:textId="77777777" w:rsidR="00E62B6F" w:rsidRDefault="00E62B6F">
      <w:pPr>
        <w:spacing w:after="60" w:line="240" w:lineRule="auto"/>
        <w:jc w:val="both"/>
      </w:pPr>
    </w:p>
    <w:p w14:paraId="6FB44CA5" w14:textId="77777777" w:rsidR="00E62B6F" w:rsidRDefault="00E40FD2">
      <w:pPr>
        <w:numPr>
          <w:ilvl w:val="0"/>
          <w:numId w:val="1"/>
        </w:numPr>
        <w:spacing w:after="60" w:line="360" w:lineRule="auto"/>
        <w:jc w:val="both"/>
      </w:pPr>
      <w:r>
        <w:rPr>
          <w:rFonts w:ascii="Calibri" w:eastAsia="Calibri" w:hAnsi="Calibri" w:cs="Calibri"/>
          <w:color w:val="000000"/>
        </w:rPr>
        <w:t xml:space="preserve">Nama </w:t>
      </w:r>
      <w:proofErr w:type="spellStart"/>
      <w:r>
        <w:rPr>
          <w:rFonts w:ascii="Malgun Gothic" w:eastAsia="Malgun Gothic" w:hAnsi="Malgun Gothic" w:cs="Malgun Gothic"/>
          <w:color w:val="000000"/>
        </w:rPr>
        <w:t>姓名</w:t>
      </w:r>
      <w:proofErr w:type="spellEnd"/>
      <w:r>
        <w:rPr>
          <w:rFonts w:ascii="Malgun Gothic" w:eastAsia="Malgun Gothic" w:hAnsi="Malgun Gothic" w:cs="Malgun Gothic"/>
          <w:color w:val="000000"/>
        </w:rPr>
        <w:tab/>
      </w:r>
      <w:r>
        <w:rPr>
          <w:rFonts w:ascii="Malgun Gothic" w:eastAsia="Malgun Gothic" w:hAnsi="Malgun Gothic" w:cs="Malgun Gothic"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:   </w:t>
      </w:r>
      <w:r>
        <w:rPr>
          <w:rFonts w:ascii="Calibri" w:eastAsia="Calibri" w:hAnsi="Calibri" w:cs="Calibri"/>
          <w:color w:val="000000"/>
        </w:rPr>
        <w:t>Herman</w:t>
      </w:r>
    </w:p>
    <w:p w14:paraId="72ED3E2A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</w:t>
      </w:r>
      <w:proofErr w:type="spellStart"/>
      <w:r>
        <w:rPr>
          <w:rFonts w:ascii="Calibri" w:eastAsia="Calibri" w:hAnsi="Calibri" w:cs="Calibri"/>
          <w:color w:val="000000"/>
        </w:rPr>
        <w:t>Jabatan</w:t>
      </w:r>
      <w:r>
        <w:rPr>
          <w:rFonts w:ascii="Microsoft JhengHei" w:eastAsia="Microsoft JhengHei" w:hAnsi="Microsoft JhengHei" w:cs="Microsoft JhengHei"/>
          <w:color w:val="000000"/>
        </w:rPr>
        <w:t>职务</w:t>
      </w:r>
      <w:proofErr w:type="spellEnd"/>
      <w:r>
        <w:rPr>
          <w:rFonts w:ascii="Calibri" w:eastAsia="Calibri" w:hAnsi="Calibri" w:cs="Calibri"/>
          <w:color w:val="000000"/>
        </w:rPr>
        <w:tab/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</w:rPr>
        <w:t xml:space="preserve">   </w:t>
      </w:r>
      <w:r>
        <w:rPr>
          <w:rFonts w:ascii="Calibri" w:eastAsia="Calibri" w:hAnsi="Calibri" w:cs="Calibri"/>
          <w:b/>
          <w:color w:val="000000"/>
        </w:rPr>
        <w:t xml:space="preserve">Manager  </w:t>
      </w:r>
      <w:proofErr w:type="spellStart"/>
      <w:r>
        <w:rPr>
          <w:rFonts w:ascii="SimSun" w:eastAsia="SimSun" w:hAnsi="SimSun" w:cs="SimSun"/>
          <w:color w:val="000000"/>
          <w:sz w:val="24"/>
          <w:szCs w:val="24"/>
        </w:rPr>
        <w:t>经理</w:t>
      </w:r>
      <w:proofErr w:type="spellEnd"/>
    </w:p>
    <w:p w14:paraId="1276C493" w14:textId="77777777" w:rsidR="00E62B6F" w:rsidRDefault="00E40FD2">
      <w:pPr>
        <w:tabs>
          <w:tab w:val="left" w:pos="2640"/>
        </w:tabs>
        <w:rPr>
          <w:rFonts w:ascii="SimSun" w:eastAsia="SimSun" w:hAnsi="SimSun" w:cs="SimSun"/>
          <w:b/>
          <w:bCs/>
          <w:color w:val="000000"/>
          <w:lang w:eastAsia="zh-CN" w:bidi="ar"/>
        </w:rPr>
      </w:pPr>
      <w:r>
        <w:rPr>
          <w:rFonts w:ascii="Calibri" w:eastAsia="Calibri" w:hAnsi="Calibri" w:cs="Calibri"/>
          <w:color w:val="000000"/>
        </w:rPr>
        <w:t xml:space="preserve">              Perusahaan </w:t>
      </w:r>
      <w:proofErr w:type="spellStart"/>
      <w:r>
        <w:rPr>
          <w:rFonts w:ascii="Malgun Gothic" w:eastAsia="Malgun Gothic" w:hAnsi="Malgun Gothic" w:cs="Malgun Gothic"/>
          <w:color w:val="000000"/>
        </w:rPr>
        <w:t>公司</w:t>
      </w:r>
      <w:proofErr w:type="spellEnd"/>
      <w:r>
        <w:rPr>
          <w:rFonts w:ascii="Malgun Gothic" w:eastAsia="Malgun Gothic" w:hAnsi="Malgun Gothic" w:cs="Malgun Gothic"/>
          <w:color w:val="000000"/>
        </w:rPr>
        <w:tab/>
        <w:t xml:space="preserve"> </w:t>
      </w:r>
      <w:proofErr w:type="gramStart"/>
      <w:r>
        <w:rPr>
          <w:rFonts w:ascii="Malgun Gothic" w:eastAsia="Malgun Gothic" w:hAnsi="Malgun Gothic" w:cs="Malgun Gothic"/>
          <w:color w:val="000000"/>
        </w:rPr>
        <w:t xml:space="preserve"> </w:t>
      </w:r>
      <w:r>
        <w:rPr>
          <w:rFonts w:ascii="Malgun Gothic" w:eastAsia="Malgun Gothic" w:hAnsi="Malgun Gothic" w:cs="Malgun Gothic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SimSun" w:eastAsia="SimSun" w:hAnsi="SimSun" w:cs="SimSun"/>
          <w:b/>
          <w:bCs/>
          <w:color w:val="000000"/>
          <w:lang w:eastAsia="zh-CN" w:bidi="ar"/>
        </w:rPr>
        <w:t xml:space="preserve">PT. Tri Jaya </w:t>
      </w:r>
      <w:proofErr w:type="spellStart"/>
      <w:r>
        <w:rPr>
          <w:rFonts w:ascii="SimSun" w:eastAsia="SimSun" w:hAnsi="SimSun" w:cs="SimSun"/>
          <w:b/>
          <w:bCs/>
          <w:color w:val="000000"/>
          <w:lang w:eastAsia="zh-CN" w:bidi="ar"/>
        </w:rPr>
        <w:t>Berkarya</w:t>
      </w:r>
      <w:proofErr w:type="spellEnd"/>
    </w:p>
    <w:p w14:paraId="716003DB" w14:textId="77777777" w:rsidR="00E62B6F" w:rsidRDefault="00E62B6F">
      <w:pPr>
        <w:rPr>
          <w:rFonts w:ascii="SimSun" w:eastAsia="SimSun" w:hAnsi="SimSun" w:cs="SimSun"/>
          <w:b/>
          <w:bCs/>
          <w:color w:val="000000"/>
          <w:lang w:eastAsia="zh-CN" w:bidi="ar"/>
        </w:rPr>
      </w:pPr>
    </w:p>
    <w:p w14:paraId="0B80DB34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</w:t>
      </w:r>
      <w:proofErr w:type="spellStart"/>
      <w:r>
        <w:rPr>
          <w:rFonts w:ascii="Calibri" w:eastAsia="Calibri" w:hAnsi="Calibri" w:cs="Calibri"/>
          <w:b/>
          <w:color w:val="000000"/>
        </w:rPr>
        <w:t>程有限责任公司</w:t>
      </w:r>
      <w:proofErr w:type="spellEnd"/>
    </w:p>
    <w:p w14:paraId="69660A11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</w:t>
      </w:r>
      <w:proofErr w:type="spellStart"/>
      <w:r>
        <w:rPr>
          <w:rFonts w:ascii="Calibri" w:eastAsia="Calibri" w:hAnsi="Calibri" w:cs="Calibri"/>
          <w:color w:val="000000"/>
        </w:rPr>
        <w:t>selanjutnya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disebut</w:t>
      </w:r>
      <w:proofErr w:type="spellEnd"/>
      <w:r>
        <w:rPr>
          <w:rFonts w:ascii="Calibri" w:eastAsia="Calibri" w:hAnsi="Calibri" w:cs="Calibri"/>
          <w:color w:val="000000"/>
        </w:rPr>
        <w:t xml:space="preserve"> “</w:t>
      </w:r>
      <w:proofErr w:type="spellStart"/>
      <w:r>
        <w:rPr>
          <w:rFonts w:ascii="Calibri" w:eastAsia="Calibri" w:hAnsi="Calibri" w:cs="Calibri"/>
          <w:b/>
          <w:color w:val="000000"/>
        </w:rPr>
        <w:t>Pihak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Pertama</w:t>
      </w:r>
      <w:proofErr w:type="spellEnd"/>
      <w:r>
        <w:rPr>
          <w:rFonts w:ascii="Calibri" w:eastAsia="Calibri" w:hAnsi="Calibri" w:cs="Calibri"/>
          <w:color w:val="000000"/>
        </w:rPr>
        <w:t>”</w:t>
      </w:r>
      <w:proofErr w:type="gramStart"/>
      <w:r>
        <w:rPr>
          <w:rFonts w:ascii="Calibri" w:eastAsia="Calibri" w:hAnsi="Calibri" w:cs="Calibri"/>
          <w:color w:val="000000"/>
        </w:rPr>
        <w:t>) ;</w:t>
      </w:r>
      <w:proofErr w:type="gramEnd"/>
      <w:r>
        <w:rPr>
          <w:rFonts w:ascii="Calibri" w:eastAsia="Calibri" w:hAnsi="Calibri" w:cs="Calibri"/>
          <w:color w:val="000000"/>
        </w:rPr>
        <w:t xml:space="preserve"> dan  ( </w:t>
      </w:r>
      <w:proofErr w:type="spellStart"/>
      <w:r>
        <w:rPr>
          <w:rFonts w:ascii="Calibri" w:eastAsia="Calibri" w:hAnsi="Calibri" w:cs="Calibri"/>
          <w:color w:val="000000"/>
        </w:rPr>
        <w:t>以下简称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b/>
          <w:color w:val="000000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</w:rPr>
        <w:t>甲方</w:t>
      </w:r>
      <w:proofErr w:type="spellEnd"/>
      <w:r>
        <w:rPr>
          <w:rFonts w:ascii="Calibri" w:eastAsia="Calibri" w:hAnsi="Calibri" w:cs="Calibri"/>
          <w:b/>
          <w:color w:val="000000"/>
        </w:rPr>
        <w:t>”</w:t>
      </w:r>
      <w:r>
        <w:rPr>
          <w:rFonts w:ascii="Calibri" w:eastAsia="Calibri" w:hAnsi="Calibri" w:cs="Calibri"/>
          <w:color w:val="000000"/>
        </w:rPr>
        <w:t xml:space="preserve"> )</w:t>
      </w:r>
      <w:r>
        <w:rPr>
          <w:rFonts w:ascii="Calibri" w:eastAsia="Calibri" w:hAnsi="Calibri" w:cs="Calibri"/>
          <w:color w:val="000000"/>
        </w:rPr>
        <w:tab/>
      </w:r>
    </w:p>
    <w:p w14:paraId="0A9D2684" w14:textId="77777777" w:rsidR="00E62B6F" w:rsidRDefault="00E62B6F">
      <w:pPr>
        <w:spacing w:after="60" w:line="240" w:lineRule="auto"/>
        <w:jc w:val="both"/>
      </w:pPr>
    </w:p>
    <w:p w14:paraId="49DB3E7D" w14:textId="1D03B57A" w:rsidR="00E62B6F" w:rsidRDefault="00E40FD2">
      <w:pPr>
        <w:numPr>
          <w:ilvl w:val="0"/>
          <w:numId w:val="2"/>
        </w:numPr>
        <w:spacing w:after="60" w:line="360" w:lineRule="auto"/>
        <w:jc w:val="both"/>
      </w:pPr>
      <w:r>
        <w:rPr>
          <w:rFonts w:ascii="Calibri" w:eastAsia="Calibri" w:hAnsi="Calibri" w:cs="Calibri"/>
          <w:color w:val="000000"/>
        </w:rPr>
        <w:t xml:space="preserve">Nama </w:t>
      </w:r>
      <w:proofErr w:type="spellStart"/>
      <w:r>
        <w:rPr>
          <w:rFonts w:ascii="Malgun Gothic" w:eastAsia="Malgun Gothic" w:hAnsi="Malgun Gothic" w:cs="Malgun Gothic"/>
          <w:color w:val="000000"/>
        </w:rPr>
        <w:t>姓名</w:t>
      </w:r>
      <w:proofErr w:type="spellEnd"/>
      <w:r>
        <w:rPr>
          <w:rFonts w:ascii="Malgun Gothic" w:eastAsia="Malgun Gothic" w:hAnsi="Malgun Gothic" w:cs="Malgun Gothic"/>
          <w:color w:val="000000"/>
        </w:rPr>
        <w:tab/>
      </w:r>
      <w:proofErr w:type="gramStart"/>
      <w:r>
        <w:rPr>
          <w:rFonts w:ascii="Malgun Gothic" w:eastAsia="Malgun Gothic" w:hAnsi="Malgun Gothic" w:cs="Malgun Gothic"/>
          <w:color w:val="000000"/>
        </w:rPr>
        <w:tab/>
      </w:r>
      <w:r>
        <w:rPr>
          <w:rFonts w:ascii="Malgun Gothic" w:eastAsia="Malgun Gothic" w:hAnsi="Malgun Gothic" w:cs="Malgun Gothic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:</w:t>
      </w:r>
      <w:proofErr w:type="gramEnd"/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 xml:space="preserve">Mr. </w:t>
      </w:r>
      <w:r w:rsidR="00DE4695">
        <w:rPr>
          <w:rFonts w:ascii="Calibri" w:eastAsia="Calibri" w:hAnsi="Calibri" w:cs="Calibri"/>
          <w:color w:val="000000"/>
        </w:rPr>
        <w:t>Li Bing</w:t>
      </w:r>
    </w:p>
    <w:p w14:paraId="7AF92583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</w:t>
      </w:r>
      <w:proofErr w:type="spellStart"/>
      <w:r>
        <w:rPr>
          <w:rFonts w:ascii="Calibri" w:eastAsia="Calibri" w:hAnsi="Calibri" w:cs="Calibri"/>
          <w:color w:val="000000"/>
        </w:rPr>
        <w:t>Jabatan</w:t>
      </w:r>
      <w:r>
        <w:rPr>
          <w:rFonts w:ascii="Microsoft JhengHei" w:eastAsia="Microsoft JhengHei" w:hAnsi="Microsoft JhengHei" w:cs="Microsoft JhengHei"/>
          <w:color w:val="000000"/>
        </w:rPr>
        <w:t>职务</w:t>
      </w:r>
      <w:proofErr w:type="spellEnd"/>
      <w:r>
        <w:rPr>
          <w:rFonts w:ascii="Calibri" w:eastAsia="Calibri" w:hAnsi="Calibri" w:cs="Calibri"/>
          <w:color w:val="000000"/>
        </w:rPr>
        <w:tab/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</w:rPr>
        <w:t xml:space="preserve">   </w:t>
      </w:r>
      <w:r>
        <w:rPr>
          <w:rFonts w:ascii="Calibri" w:eastAsia="Calibri" w:hAnsi="Calibri" w:cs="Calibri"/>
          <w:b/>
          <w:color w:val="000000"/>
        </w:rPr>
        <w:t xml:space="preserve">Manager  </w:t>
      </w:r>
      <w:proofErr w:type="spellStart"/>
      <w:r>
        <w:rPr>
          <w:rFonts w:ascii="SimSun" w:eastAsia="SimSun" w:hAnsi="SimSun" w:cs="SimSun"/>
          <w:color w:val="000000"/>
          <w:sz w:val="24"/>
          <w:szCs w:val="24"/>
        </w:rPr>
        <w:t>经理</w:t>
      </w:r>
      <w:proofErr w:type="spellEnd"/>
    </w:p>
    <w:p w14:paraId="43210634" w14:textId="7509B749" w:rsidR="00E62B6F" w:rsidRDefault="00E40FD2">
      <w:pPr>
        <w:rPr>
          <w:rFonts w:ascii="SimSun" w:eastAsia="SimSun" w:hAnsi="SimSun" w:cs="SimSun"/>
          <w:color w:val="000000"/>
          <w:lang w:eastAsia="zh-CN" w:bidi="ar"/>
        </w:rPr>
      </w:pPr>
      <w:r>
        <w:rPr>
          <w:rFonts w:ascii="Calibri" w:eastAsia="Calibri" w:hAnsi="Calibri" w:cs="Calibri"/>
          <w:color w:val="000000"/>
        </w:rPr>
        <w:t xml:space="preserve">              Perusahaan </w:t>
      </w:r>
      <w:proofErr w:type="spellStart"/>
      <w:r>
        <w:rPr>
          <w:rFonts w:ascii="Malgun Gothic" w:eastAsia="Malgun Gothic" w:hAnsi="Malgun Gothic" w:cs="Malgun Gothic"/>
          <w:color w:val="000000"/>
        </w:rPr>
        <w:t>公司</w:t>
      </w:r>
      <w:proofErr w:type="spellEnd"/>
      <w:r>
        <w:rPr>
          <w:rFonts w:ascii="Malgun Gothic" w:eastAsia="Malgun Gothic" w:hAnsi="Malgun Gothic" w:cs="Malgun Gothic"/>
          <w:color w:val="000000"/>
        </w:rPr>
        <w:t xml:space="preserve">       </w:t>
      </w:r>
      <w:proofErr w:type="gramStart"/>
      <w:r>
        <w:rPr>
          <w:rFonts w:ascii="Malgun Gothic" w:eastAsia="Malgun Gothic" w:hAnsi="Malgun Gothic" w:cs="Malgun Gothic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 w:rsidRPr="00DE4695">
        <w:rPr>
          <w:rFonts w:ascii="Calibri" w:eastAsia="Calibri" w:hAnsi="Calibri" w:cs="Calibri"/>
          <w:b/>
          <w:bCs/>
          <w:color w:val="000000"/>
        </w:rPr>
        <w:t xml:space="preserve">PT. </w:t>
      </w:r>
      <w:proofErr w:type="spellStart"/>
      <w:r w:rsidR="00DE4695" w:rsidRPr="00DE4695">
        <w:rPr>
          <w:rFonts w:ascii="Calibri" w:eastAsia="Calibri" w:hAnsi="Calibri" w:cs="Calibri"/>
          <w:b/>
          <w:bCs/>
          <w:color w:val="000000"/>
        </w:rPr>
        <w:t>Trijaya</w:t>
      </w:r>
      <w:proofErr w:type="spellEnd"/>
      <w:r w:rsidR="00DE4695" w:rsidRPr="00DE4695">
        <w:rPr>
          <w:rFonts w:ascii="Calibri" w:eastAsia="Calibri" w:hAnsi="Calibri" w:cs="Calibri"/>
          <w:b/>
          <w:bCs/>
          <w:color w:val="000000"/>
        </w:rPr>
        <w:t xml:space="preserve"> </w:t>
      </w:r>
      <w:proofErr w:type="spellStart"/>
      <w:r w:rsidR="00DE4695" w:rsidRPr="00DE4695">
        <w:rPr>
          <w:rFonts w:ascii="Calibri" w:eastAsia="Calibri" w:hAnsi="Calibri" w:cs="Calibri"/>
          <w:b/>
          <w:bCs/>
          <w:color w:val="000000"/>
        </w:rPr>
        <w:t>Nugraha</w:t>
      </w:r>
      <w:proofErr w:type="spellEnd"/>
      <w:r w:rsidR="00DE4695" w:rsidRPr="00DE4695">
        <w:rPr>
          <w:rFonts w:ascii="Calibri" w:eastAsia="Calibri" w:hAnsi="Calibri" w:cs="Calibri"/>
          <w:b/>
          <w:bCs/>
          <w:color w:val="000000"/>
        </w:rPr>
        <w:t xml:space="preserve"> Abadi</w:t>
      </w:r>
    </w:p>
    <w:p w14:paraId="64F7DD38" w14:textId="77777777" w:rsidR="00E62B6F" w:rsidRDefault="00E62B6F">
      <w:pPr>
        <w:rPr>
          <w:rFonts w:ascii="SimSun" w:eastAsia="SimSun" w:hAnsi="SimSun" w:cs="SimSun"/>
          <w:color w:val="000000"/>
          <w:lang w:eastAsia="zh-CN" w:bidi="ar"/>
        </w:rPr>
      </w:pPr>
    </w:p>
    <w:p w14:paraId="13EE8F81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selanjutnya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disebut</w:t>
      </w:r>
      <w:proofErr w:type="spellEnd"/>
      <w:r>
        <w:rPr>
          <w:rFonts w:ascii="Calibri" w:eastAsia="Calibri" w:hAnsi="Calibri" w:cs="Calibri"/>
          <w:color w:val="000000"/>
        </w:rPr>
        <w:t xml:space="preserve"> “</w:t>
      </w:r>
      <w:proofErr w:type="spellStart"/>
      <w:r>
        <w:rPr>
          <w:rFonts w:ascii="Calibri" w:eastAsia="Calibri" w:hAnsi="Calibri" w:cs="Calibri"/>
          <w:b/>
          <w:color w:val="000000"/>
        </w:rPr>
        <w:t>Pihak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Kedua</w:t>
      </w:r>
      <w:proofErr w:type="spellEnd"/>
      <w:r>
        <w:rPr>
          <w:rFonts w:ascii="Calibri" w:eastAsia="Calibri" w:hAnsi="Calibri" w:cs="Calibri"/>
          <w:color w:val="000000"/>
        </w:rPr>
        <w:t xml:space="preserve">”). </w:t>
      </w:r>
      <w:proofErr w:type="gramStart"/>
      <w:r>
        <w:rPr>
          <w:rFonts w:ascii="Calibri" w:eastAsia="Calibri" w:hAnsi="Calibri" w:cs="Calibri"/>
          <w:color w:val="000000"/>
        </w:rPr>
        <w:t xml:space="preserve">( </w:t>
      </w:r>
      <w:proofErr w:type="spellStart"/>
      <w:r>
        <w:rPr>
          <w:rFonts w:ascii="Malgun Gothic" w:eastAsia="Malgun Gothic" w:hAnsi="Malgun Gothic" w:cs="Malgun Gothic"/>
          <w:color w:val="000000"/>
        </w:rPr>
        <w:t>以下</w:t>
      </w:r>
      <w:r>
        <w:rPr>
          <w:rFonts w:ascii="Calibri" w:eastAsia="Calibri" w:hAnsi="Calibri" w:cs="Calibri"/>
          <w:color w:val="000000"/>
        </w:rPr>
        <w:t>简称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b/>
          <w:color w:val="000000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</w:rPr>
        <w:t>乙</w:t>
      </w:r>
      <w:r>
        <w:rPr>
          <w:rFonts w:ascii="Malgun Gothic" w:eastAsia="Malgun Gothic" w:hAnsi="Malgun Gothic" w:cs="Malgun Gothic"/>
          <w:b/>
          <w:color w:val="000000"/>
        </w:rPr>
        <w:t>方</w:t>
      </w:r>
      <w:proofErr w:type="spellEnd"/>
      <w:r>
        <w:rPr>
          <w:rFonts w:ascii="Calibri" w:eastAsia="Calibri" w:hAnsi="Calibri" w:cs="Calibri"/>
          <w:b/>
          <w:color w:val="000000"/>
        </w:rPr>
        <w:t>”</w:t>
      </w:r>
      <w:r>
        <w:rPr>
          <w:rFonts w:ascii="Calibri" w:eastAsia="Calibri" w:hAnsi="Calibri" w:cs="Calibri"/>
          <w:color w:val="000000"/>
        </w:rPr>
        <w:t xml:space="preserve"> )</w:t>
      </w:r>
    </w:p>
    <w:p w14:paraId="4203F964" w14:textId="77777777" w:rsidR="00E62B6F" w:rsidRDefault="00E62B6F">
      <w:pPr>
        <w:spacing w:after="60" w:line="240" w:lineRule="auto"/>
        <w:jc w:val="both"/>
      </w:pPr>
    </w:p>
    <w:p w14:paraId="2D834DA4" w14:textId="77777777" w:rsidR="00E62B6F" w:rsidRDefault="00E40FD2">
      <w:pPr>
        <w:spacing w:after="60" w:line="276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“</w:t>
      </w:r>
      <w:r>
        <w:rPr>
          <w:b/>
        </w:rPr>
        <w:t xml:space="preserve">Para </w:t>
      </w:r>
      <w:proofErr w:type="spellStart"/>
      <w:r>
        <w:rPr>
          <w:b/>
        </w:rPr>
        <w:t>Pihak</w:t>
      </w:r>
      <w:proofErr w:type="spellEnd"/>
      <w:r>
        <w:t>”.</w:t>
      </w:r>
    </w:p>
    <w:p w14:paraId="21465E07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Malgun Gothic" w:eastAsia="Malgun Gothic" w:hAnsi="Malgun Gothic" w:cs="Malgun Gothic"/>
          <w:color w:val="000000"/>
        </w:rPr>
        <w:t>在本</w:t>
      </w:r>
      <w:r>
        <w:rPr>
          <w:rFonts w:ascii="Microsoft JhengHei" w:eastAsia="Microsoft JhengHei" w:hAnsi="Microsoft JhengHei" w:cs="Microsoft JhengHei"/>
          <w:color w:val="000000"/>
        </w:rPr>
        <w:t>协议</w:t>
      </w:r>
      <w:r>
        <w:rPr>
          <w:rFonts w:ascii="Malgun Gothic" w:eastAsia="Malgun Gothic" w:hAnsi="Malgun Gothic" w:cs="Malgun Gothic"/>
          <w:color w:val="000000"/>
        </w:rPr>
        <w:t>中</w:t>
      </w:r>
      <w:proofErr w:type="spellEnd"/>
      <w:r>
        <w:rPr>
          <w:rFonts w:ascii="Malgun Gothic" w:eastAsia="Malgun Gothic" w:hAnsi="Malgun Gothic" w:cs="Malgun Gothic"/>
          <w:color w:val="000000"/>
        </w:rPr>
        <w:t xml:space="preserve">, </w:t>
      </w:r>
      <w:proofErr w:type="spellStart"/>
      <w:r>
        <w:rPr>
          <w:rFonts w:ascii="Malgun Gothic" w:eastAsia="Malgun Gothic" w:hAnsi="Malgun Gothic" w:cs="Malgun Gothic"/>
          <w:color w:val="000000"/>
        </w:rPr>
        <w:t>甲方和乙方</w:t>
      </w:r>
      <w:r>
        <w:rPr>
          <w:rFonts w:ascii="Calibri" w:eastAsia="Calibri" w:hAnsi="Calibri" w:cs="Calibri"/>
          <w:color w:val="000000"/>
        </w:rPr>
        <w:t>统称为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</w:rPr>
        <w:t>双</w:t>
      </w:r>
      <w:r>
        <w:rPr>
          <w:rFonts w:ascii="Malgun Gothic" w:eastAsia="Malgun Gothic" w:hAnsi="Malgun Gothic" w:cs="Malgun Gothic"/>
          <w:b/>
          <w:color w:val="000000"/>
        </w:rPr>
        <w:t>方</w:t>
      </w:r>
      <w:proofErr w:type="spellEnd"/>
      <w:r>
        <w:rPr>
          <w:rFonts w:ascii="Calibri" w:eastAsia="Calibri" w:hAnsi="Calibri" w:cs="Calibri"/>
          <w:b/>
          <w:color w:val="000000"/>
        </w:rPr>
        <w:t>”</w:t>
      </w:r>
      <w:r>
        <w:rPr>
          <w:rFonts w:ascii="Calibri" w:eastAsia="Calibri" w:hAnsi="Calibri" w:cs="Calibri"/>
          <w:color w:val="000000"/>
        </w:rPr>
        <w:t>.</w:t>
      </w:r>
    </w:p>
    <w:p w14:paraId="2391F708" w14:textId="77777777" w:rsidR="00E62B6F" w:rsidRDefault="00E40FD2">
      <w:pPr>
        <w:spacing w:after="60" w:line="276" w:lineRule="auto"/>
        <w:jc w:val="both"/>
      </w:pPr>
      <w:r>
        <w:t xml:space="preserve">Para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–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1BEA222" w14:textId="77777777" w:rsidR="00E62B6F" w:rsidRDefault="00E40FD2">
      <w:pPr>
        <w:spacing w:after="60" w:line="276" w:lineRule="auto"/>
        <w:jc w:val="both"/>
      </w:pPr>
      <w:proofErr w:type="spellStart"/>
      <w:r>
        <w:t>双方同意在以下条件下订立本协议</w:t>
      </w:r>
      <w:proofErr w:type="spellEnd"/>
      <w:r>
        <w:t>：</w:t>
      </w:r>
    </w:p>
    <w:p w14:paraId="795EBCFA" w14:textId="2B84E78D" w:rsidR="00E62B6F" w:rsidRDefault="00E62B6F">
      <w:pPr>
        <w:spacing w:after="60" w:line="240" w:lineRule="auto"/>
        <w:jc w:val="both"/>
        <w:rPr>
          <w:sz w:val="24"/>
          <w:szCs w:val="24"/>
        </w:rPr>
      </w:pPr>
    </w:p>
    <w:p w14:paraId="24B3D162" w14:textId="2174692E" w:rsidR="00DE4695" w:rsidRDefault="00DE4695">
      <w:pPr>
        <w:spacing w:after="60" w:line="240" w:lineRule="auto"/>
        <w:jc w:val="both"/>
        <w:rPr>
          <w:sz w:val="24"/>
          <w:szCs w:val="24"/>
        </w:rPr>
      </w:pPr>
    </w:p>
    <w:p w14:paraId="09F3D59E" w14:textId="6A56C1F2" w:rsidR="00DE4695" w:rsidRDefault="00DE4695">
      <w:pPr>
        <w:spacing w:after="60" w:line="240" w:lineRule="auto"/>
        <w:jc w:val="both"/>
        <w:rPr>
          <w:sz w:val="24"/>
          <w:szCs w:val="24"/>
        </w:rPr>
      </w:pPr>
    </w:p>
    <w:p w14:paraId="0042552F" w14:textId="77777777" w:rsidR="00DE4695" w:rsidRDefault="00DE4695">
      <w:pPr>
        <w:spacing w:after="60" w:line="240" w:lineRule="auto"/>
        <w:jc w:val="both"/>
        <w:rPr>
          <w:sz w:val="24"/>
          <w:szCs w:val="24"/>
        </w:rPr>
      </w:pPr>
    </w:p>
    <w:p w14:paraId="3E30074C" w14:textId="77777777" w:rsidR="00DE4695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</w:p>
    <w:p w14:paraId="29B26FC4" w14:textId="77777777" w:rsidR="00DE4695" w:rsidRDefault="00DE4695" w:rsidP="00DE4695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Script MT Bold" w:eastAsia="Script MT Bold" w:hAnsi="Script MT Bold" w:cs="Script MT Bold"/>
          <w:b/>
          <w:color w:val="000000"/>
          <w:sz w:val="24"/>
          <w:szCs w:val="24"/>
        </w:rPr>
        <w:t>Paraf</w:t>
      </w:r>
      <w:proofErr w:type="spellEnd"/>
      <w:r>
        <w:rPr>
          <w:rFonts w:ascii="Script MT Bold" w:eastAsia="Script MT Bold" w:hAnsi="Script MT Bold" w:cs="Script MT Bold"/>
          <w:b/>
          <w:color w:val="000000"/>
          <w:sz w:val="24"/>
          <w:szCs w:val="24"/>
        </w:rPr>
        <w:t xml:space="preserve"> </w:t>
      </w:r>
      <w:r>
        <w:rPr>
          <w:rFonts w:ascii="Caveat" w:eastAsia="Caveat" w:hAnsi="Caveat" w:cs="Caveat"/>
          <w:b/>
          <w:color w:val="000000"/>
          <w:sz w:val="24"/>
          <w:szCs w:val="24"/>
        </w:rPr>
        <w:t>:</w:t>
      </w:r>
      <w:proofErr w:type="gramEnd"/>
      <w:r>
        <w:rPr>
          <w:rFonts w:ascii="Caveat" w:eastAsia="Caveat" w:hAnsi="Caveat" w:cs="Caveat"/>
          <w:b/>
          <w:color w:val="000000"/>
          <w:sz w:val="24"/>
          <w:szCs w:val="24"/>
        </w:rPr>
        <w:t>......................................</w:t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  <w:t>..............................................</w:t>
      </w:r>
    </w:p>
    <w:p w14:paraId="4284BFBA" w14:textId="61976C46" w:rsidR="00E62B6F" w:rsidRDefault="00E40FD2" w:rsidP="00DE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lastRenderedPageBreak/>
        <w:t>P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asal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1 </w:t>
      </w:r>
      <w:r>
        <w:rPr>
          <w:rFonts w:ascii="Malgun Gothic" w:eastAsia="Malgun Gothic" w:hAnsi="Malgun Gothic" w:cs="Malgun Gothic"/>
          <w:b/>
          <w:color w:val="000000"/>
          <w:sz w:val="24"/>
          <w:szCs w:val="24"/>
          <w:u w:val="single"/>
        </w:rPr>
        <w:t>第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1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条</w:t>
      </w:r>
    </w:p>
    <w:p w14:paraId="79BC149D" w14:textId="77777777" w:rsidR="00E62B6F" w:rsidRDefault="00E40FD2">
      <w:pPr>
        <w:spacing w:after="6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Masa </w:t>
      </w:r>
      <w:proofErr w:type="spellStart"/>
      <w:r>
        <w:rPr>
          <w:b/>
          <w:sz w:val="24"/>
          <w:szCs w:val="24"/>
        </w:rPr>
        <w:t>Kontrak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,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  <w:r>
        <w:rPr>
          <w:b/>
          <w:sz w:val="24"/>
          <w:szCs w:val="24"/>
        </w:rPr>
        <w:t xml:space="preserve"> dan Lokasi </w:t>
      </w:r>
      <w:proofErr w:type="spellStart"/>
      <w:r>
        <w:rPr>
          <w:b/>
          <w:sz w:val="24"/>
          <w:szCs w:val="24"/>
        </w:rPr>
        <w:t>Pekerjaan</w:t>
      </w:r>
      <w:proofErr w:type="spellEnd"/>
    </w:p>
    <w:p w14:paraId="3F6FC744" w14:textId="77777777" w:rsidR="00E62B6F" w:rsidRDefault="00E40FD2">
      <w:pPr>
        <w:spacing w:after="6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劳动合同期限，工作和工作地点</w:t>
      </w:r>
      <w:proofErr w:type="spellEnd"/>
    </w:p>
    <w:p w14:paraId="3E3C5BD6" w14:textId="77777777" w:rsidR="00E62B6F" w:rsidRDefault="00E62B6F">
      <w:pPr>
        <w:spacing w:after="60" w:line="240" w:lineRule="auto"/>
        <w:jc w:val="both"/>
        <w:rPr>
          <w:sz w:val="24"/>
          <w:szCs w:val="24"/>
        </w:rPr>
      </w:pPr>
    </w:p>
    <w:p w14:paraId="2C9BFC4E" w14:textId="77777777" w:rsidR="00E62B6F" w:rsidRDefault="00E40FD2">
      <w:pPr>
        <w:numPr>
          <w:ilvl w:val="1"/>
          <w:numId w:val="3"/>
        </w:numPr>
        <w:spacing w:after="0" w:line="276" w:lineRule="auto"/>
        <w:jc w:val="both"/>
      </w:pPr>
      <w:proofErr w:type="spellStart"/>
      <w:r>
        <w:rPr>
          <w:rFonts w:ascii="Calibri" w:eastAsia="Calibri" w:hAnsi="Calibri" w:cs="Calibri"/>
          <w:color w:val="000000"/>
        </w:rPr>
        <w:t>Dalam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Perjanjian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ini</w:t>
      </w:r>
      <w:proofErr w:type="spellEnd"/>
      <w:r>
        <w:rPr>
          <w:rFonts w:ascii="Calibri" w:eastAsia="Calibri" w:hAnsi="Calibri" w:cs="Calibri"/>
          <w:color w:val="000000"/>
        </w:rPr>
        <w:t xml:space="preserve">, Para </w:t>
      </w:r>
      <w:proofErr w:type="spellStart"/>
      <w:r>
        <w:rPr>
          <w:rFonts w:ascii="Calibri" w:eastAsia="Calibri" w:hAnsi="Calibri" w:cs="Calibri"/>
          <w:color w:val="000000"/>
        </w:rPr>
        <w:t>Pihak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sepakat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untuk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melakukan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kerja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sama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jangka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waktu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6 (</w:t>
      </w:r>
      <w:proofErr w:type="spellStart"/>
      <w:r>
        <w:rPr>
          <w:rFonts w:ascii="Calibri" w:eastAsia="Calibri" w:hAnsi="Calibri" w:cs="Calibri"/>
          <w:b/>
          <w:color w:val="000000"/>
        </w:rPr>
        <w:t>enam</w:t>
      </w:r>
      <w:proofErr w:type="spellEnd"/>
      <w:r>
        <w:rPr>
          <w:rFonts w:ascii="Calibri" w:eastAsia="Calibri" w:hAnsi="Calibri" w:cs="Calibri"/>
          <w:b/>
          <w:color w:val="000000"/>
        </w:rPr>
        <w:t>)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bulan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terhitung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sejak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tanggal</w:t>
      </w:r>
      <w:proofErr w:type="spellEnd"/>
      <w:r>
        <w:rPr>
          <w:rFonts w:ascii="Calibri" w:eastAsia="Calibri" w:hAnsi="Calibri" w:cs="Calibri"/>
          <w:color w:val="000000"/>
        </w:rPr>
        <w:t xml:space="preserve"> ……… </w:t>
      </w:r>
      <w:proofErr w:type="spellStart"/>
      <w:r>
        <w:rPr>
          <w:rFonts w:ascii="Calibri" w:eastAsia="Calibri" w:hAnsi="Calibri" w:cs="Calibri"/>
          <w:color w:val="000000"/>
        </w:rPr>
        <w:t>sampai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dengan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tanggal</w:t>
      </w:r>
      <w:proofErr w:type="spellEnd"/>
      <w:r>
        <w:rPr>
          <w:rFonts w:ascii="Calibri" w:eastAsia="Calibri" w:hAnsi="Calibri" w:cs="Calibri"/>
          <w:color w:val="000000"/>
        </w:rPr>
        <w:t xml:space="preserve"> ……</w:t>
      </w:r>
      <w:proofErr w:type="gramStart"/>
      <w:r>
        <w:rPr>
          <w:rFonts w:ascii="Calibri" w:eastAsia="Calibri" w:hAnsi="Calibri" w:cs="Calibri"/>
          <w:color w:val="000000"/>
        </w:rPr>
        <w:t>…..</w:t>
      </w:r>
      <w:proofErr w:type="gramEnd"/>
    </w:p>
    <w:p w14:paraId="772B14D3" w14:textId="77777777" w:rsidR="00E62B6F" w:rsidRDefault="00E40FD2">
      <w:pPr>
        <w:spacing w:after="0" w:line="276" w:lineRule="auto"/>
        <w:ind w:left="720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在本松议中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双方同意合作为期</w:t>
      </w:r>
      <w:proofErr w:type="spellEnd"/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b/>
          <w:color w:val="000000"/>
        </w:rPr>
        <w:t>6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(</w:t>
      </w:r>
      <w:r>
        <w:rPr>
          <w:rFonts w:ascii="Calibri" w:eastAsia="Calibri" w:hAnsi="Calibri" w:cs="Calibri"/>
          <w:b/>
          <w:color w:val="000000"/>
        </w:rPr>
        <w:t>六</w:t>
      </w:r>
      <w:r>
        <w:rPr>
          <w:rFonts w:ascii="Calibri" w:eastAsia="Calibri" w:hAnsi="Calibri" w:cs="Calibri"/>
          <w:b/>
          <w:color w:val="000000"/>
        </w:rPr>
        <w:t xml:space="preserve">) </w:t>
      </w:r>
      <w:proofErr w:type="spellStart"/>
      <w:r>
        <w:rPr>
          <w:rFonts w:ascii="Calibri" w:eastAsia="Calibri" w:hAnsi="Calibri" w:cs="Calibri"/>
          <w:b/>
          <w:color w:val="000000"/>
        </w:rPr>
        <w:t>个月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从</w:t>
      </w:r>
      <w:r>
        <w:rPr>
          <w:rFonts w:ascii="Calibri" w:eastAsia="Calibri" w:hAnsi="Calibri" w:cs="Calibri"/>
          <w:color w:val="000000"/>
        </w:rPr>
        <w:t xml:space="preserve">…… </w:t>
      </w:r>
      <w:proofErr w:type="spellStart"/>
      <w:r>
        <w:rPr>
          <w:rFonts w:ascii="Calibri" w:eastAsia="Calibri" w:hAnsi="Calibri" w:cs="Calibri"/>
          <w:color w:val="000000"/>
        </w:rPr>
        <w:t>之日起至</w:t>
      </w:r>
      <w:proofErr w:type="spellEnd"/>
      <w:r>
        <w:rPr>
          <w:rFonts w:ascii="Calibri" w:eastAsia="Calibri" w:hAnsi="Calibri" w:cs="Calibri"/>
          <w:color w:val="000000"/>
        </w:rPr>
        <w:t>……</w:t>
      </w:r>
      <w:proofErr w:type="spellStart"/>
      <w:r>
        <w:rPr>
          <w:rFonts w:ascii="Calibri" w:eastAsia="Calibri" w:hAnsi="Calibri" w:cs="Calibri"/>
          <w:color w:val="000000"/>
        </w:rPr>
        <w:t>之日</w:t>
      </w:r>
      <w:proofErr w:type="spellEnd"/>
    </w:p>
    <w:p w14:paraId="4ACAD059" w14:textId="77777777" w:rsidR="00E62B6F" w:rsidRDefault="00E62B6F">
      <w:pPr>
        <w:spacing w:after="60" w:line="276" w:lineRule="auto"/>
        <w:ind w:left="720"/>
        <w:jc w:val="both"/>
        <w:rPr>
          <w:rFonts w:ascii="Calibri" w:eastAsia="Calibri" w:hAnsi="Calibri" w:cs="Calibri"/>
          <w:color w:val="000000"/>
        </w:rPr>
      </w:pPr>
    </w:p>
    <w:p w14:paraId="5EFD235F" w14:textId="77777777" w:rsidR="00E62B6F" w:rsidRDefault="00E40FD2">
      <w:pPr>
        <w:numPr>
          <w:ilvl w:val="1"/>
          <w:numId w:val="3"/>
        </w:numPr>
        <w:spacing w:after="0" w:line="276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00"/>
        </w:rPr>
        <w:t>J</w:t>
      </w:r>
      <w:r>
        <w:rPr>
          <w:rFonts w:ascii="Calibri" w:eastAsia="Calibri" w:hAnsi="Calibri" w:cs="Calibri"/>
          <w:color w:val="000000"/>
        </w:rPr>
        <w:t>enis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pekerjaan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Pihak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Kedua</w:t>
      </w:r>
      <w:proofErr w:type="spellEnd"/>
      <w:r>
        <w:rPr>
          <w:rFonts w:ascii="Calibri" w:eastAsia="Calibri" w:hAnsi="Calibri" w:cs="Calibri"/>
          <w:color w:val="000000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pekerjaan</w:t>
      </w:r>
      <w:proofErr w:type="spellEnd"/>
      <w:r>
        <w:rPr>
          <w:rFonts w:ascii="Calibri" w:eastAsia="Calibri" w:hAnsi="Calibri" w:cs="Calibri"/>
          <w:color w:val="000000"/>
        </w:rPr>
        <w:t xml:space="preserve"> yang di </w:t>
      </w:r>
      <w:proofErr w:type="spellStart"/>
      <w:r>
        <w:rPr>
          <w:rFonts w:ascii="Calibri" w:eastAsia="Calibri" w:hAnsi="Calibri" w:cs="Calibri"/>
          <w:color w:val="000000"/>
        </w:rPr>
        <w:t>lakukan</w:t>
      </w:r>
      <w:proofErr w:type="spellEnd"/>
      <w:r>
        <w:rPr>
          <w:rFonts w:ascii="Calibri" w:eastAsia="Calibri" w:hAnsi="Calibri" w:cs="Calibri"/>
          <w:color w:val="000000"/>
        </w:rPr>
        <w:t xml:space="preserve"> oleh </w:t>
      </w:r>
      <w:proofErr w:type="spellStart"/>
      <w:r>
        <w:rPr>
          <w:rFonts w:ascii="Calibri" w:eastAsia="Calibri" w:hAnsi="Calibri" w:cs="Calibri"/>
          <w:color w:val="000000"/>
        </w:rPr>
        <w:t>tenaga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kerja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dari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Pihak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Kedua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sesuai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arahan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dari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Pihak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Pertama</w:t>
      </w:r>
      <w:proofErr w:type="spellEnd"/>
      <w:r>
        <w:rPr>
          <w:rFonts w:ascii="Calibri" w:eastAsia="Calibri" w:hAnsi="Calibri" w:cs="Calibri"/>
          <w:color w:val="000000"/>
        </w:rPr>
        <w:t xml:space="preserve"> di </w:t>
      </w:r>
      <w:proofErr w:type="spellStart"/>
      <w:r>
        <w:rPr>
          <w:rFonts w:ascii="Calibri" w:eastAsia="Calibri" w:hAnsi="Calibri" w:cs="Calibri"/>
          <w:color w:val="000000"/>
        </w:rPr>
        <w:t>lokasi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kerja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3042D691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Malgun Gothic" w:eastAsia="Malgun Gothic" w:hAnsi="Malgun Gothic" w:cs="Malgun Gothic"/>
          <w:color w:val="000000"/>
          <w:sz w:val="20"/>
          <w:szCs w:val="20"/>
        </w:rPr>
        <w:t xml:space="preserve">     </w:t>
      </w:r>
      <w:proofErr w:type="spellStart"/>
      <w:r>
        <w:rPr>
          <w:rFonts w:ascii="Malgun Gothic" w:eastAsia="Malgun Gothic" w:hAnsi="Malgun Gothic" w:cs="Malgun Gothic"/>
          <w:color w:val="000000"/>
        </w:rPr>
        <w:t>乙方工作</w:t>
      </w:r>
      <w:r>
        <w:rPr>
          <w:rFonts w:ascii="Calibri" w:eastAsia="Calibri" w:hAnsi="Calibri" w:cs="Calibri"/>
          <w:color w:val="000000"/>
        </w:rPr>
        <w:t>类型：乙方工人在工作地点按照甲方指示进行的工作</w:t>
      </w:r>
      <w:proofErr w:type="spellEnd"/>
      <w:r>
        <w:rPr>
          <w:rFonts w:ascii="Malgun Gothic" w:eastAsia="Malgun Gothic" w:hAnsi="Malgun Gothic" w:cs="Malgun Gothic"/>
          <w:color w:val="000000"/>
          <w:sz w:val="20"/>
          <w:szCs w:val="20"/>
        </w:rPr>
        <w:t>。</w:t>
      </w:r>
    </w:p>
    <w:p w14:paraId="0F2E5777" w14:textId="77777777" w:rsidR="00E62B6F" w:rsidRDefault="00E62B6F">
      <w:pPr>
        <w:spacing w:after="0" w:line="276" w:lineRule="auto"/>
        <w:ind w:left="720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14:paraId="7FDE1B16" w14:textId="77777777" w:rsidR="00E62B6F" w:rsidRDefault="00E40FD2">
      <w:pPr>
        <w:numPr>
          <w:ilvl w:val="1"/>
          <w:numId w:val="3"/>
        </w:numPr>
        <w:spacing w:after="60" w:line="276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</w:rPr>
        <w:t xml:space="preserve">Alamat </w:t>
      </w:r>
      <w:proofErr w:type="spellStart"/>
      <w:r>
        <w:rPr>
          <w:rFonts w:ascii="Calibri" w:eastAsia="Calibri" w:hAnsi="Calibri" w:cs="Calibri"/>
          <w:color w:val="000000"/>
        </w:rPr>
        <w:t>pekerjaan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Pihak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Kedua</w:t>
      </w:r>
      <w:proofErr w:type="spellEnd"/>
      <w:r>
        <w:rPr>
          <w:rFonts w:ascii="Calibri" w:eastAsia="Calibri" w:hAnsi="Calibri" w:cs="Calibri"/>
          <w:color w:val="000000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kawasan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Huafei</w:t>
      </w:r>
      <w:proofErr w:type="spellEnd"/>
      <w:r>
        <w:rPr>
          <w:rFonts w:ascii="Calibri" w:eastAsia="Calibri" w:hAnsi="Calibri" w:cs="Calibri"/>
          <w:color w:val="000000"/>
        </w:rPr>
        <w:t xml:space="preserve">, yang </w:t>
      </w:r>
      <w:proofErr w:type="spellStart"/>
      <w:r>
        <w:rPr>
          <w:rFonts w:ascii="Calibri" w:eastAsia="Calibri" w:hAnsi="Calibri" w:cs="Calibri"/>
          <w:color w:val="000000"/>
        </w:rPr>
        <w:t>berlokasi</w:t>
      </w:r>
      <w:proofErr w:type="spellEnd"/>
      <w:r>
        <w:rPr>
          <w:rFonts w:ascii="Calibri" w:eastAsia="Calibri" w:hAnsi="Calibri" w:cs="Calibri"/>
          <w:color w:val="000000"/>
        </w:rPr>
        <w:t xml:space="preserve"> di </w:t>
      </w:r>
      <w:proofErr w:type="spellStart"/>
      <w:r>
        <w:rPr>
          <w:rFonts w:ascii="Calibri" w:eastAsia="Calibri" w:hAnsi="Calibri" w:cs="Calibri"/>
          <w:color w:val="000000"/>
        </w:rPr>
        <w:t>Lelief</w:t>
      </w:r>
      <w:proofErr w:type="spellEnd"/>
      <w:r>
        <w:rPr>
          <w:rFonts w:ascii="Calibri" w:eastAsia="Calibri" w:hAnsi="Calibri" w:cs="Calibri"/>
          <w:color w:val="000000"/>
        </w:rPr>
        <w:t xml:space="preserve"> Sawai, </w:t>
      </w:r>
      <w:proofErr w:type="spellStart"/>
      <w:r>
        <w:rPr>
          <w:rFonts w:ascii="Calibri" w:eastAsia="Calibri" w:hAnsi="Calibri" w:cs="Calibri"/>
          <w:color w:val="000000"/>
        </w:rPr>
        <w:t>Kecamatan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Weda</w:t>
      </w:r>
      <w:proofErr w:type="spellEnd"/>
      <w:r>
        <w:rPr>
          <w:rFonts w:ascii="Calibri" w:eastAsia="Calibri" w:hAnsi="Calibri" w:cs="Calibri"/>
          <w:color w:val="000000"/>
        </w:rPr>
        <w:t xml:space="preserve"> Tengah, </w:t>
      </w:r>
      <w:proofErr w:type="spellStart"/>
      <w:r>
        <w:rPr>
          <w:rFonts w:ascii="Calibri" w:eastAsia="Calibri" w:hAnsi="Calibri" w:cs="Calibri"/>
          <w:color w:val="000000"/>
        </w:rPr>
        <w:t>Kabupaten</w:t>
      </w:r>
      <w:proofErr w:type="spellEnd"/>
      <w:r>
        <w:rPr>
          <w:rFonts w:ascii="Calibri" w:eastAsia="Calibri" w:hAnsi="Calibri" w:cs="Calibri"/>
          <w:color w:val="000000"/>
        </w:rPr>
        <w:t xml:space="preserve"> Halmahera Tengah - Maluku Utara.</w:t>
      </w:r>
    </w:p>
    <w:p w14:paraId="06C2174D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alibri" w:eastAsia="Calibri" w:hAnsi="Calibri" w:cs="Calibri"/>
          <w:color w:val="000000"/>
        </w:rPr>
      </w:pPr>
      <w:r>
        <w:rPr>
          <w:rFonts w:ascii="Malgun Gothic" w:eastAsia="Malgun Gothic" w:hAnsi="Malgun Gothic" w:cs="Malgun Gothic"/>
          <w:color w:val="000000"/>
          <w:sz w:val="24"/>
          <w:szCs w:val="24"/>
        </w:rPr>
        <w:t xml:space="preserve">        </w:t>
      </w:r>
      <w:proofErr w:type="spellStart"/>
      <w:r>
        <w:rPr>
          <w:rFonts w:ascii="Malgun Gothic" w:eastAsia="Malgun Gothic" w:hAnsi="Malgun Gothic" w:cs="Malgun Gothic"/>
          <w:color w:val="000000"/>
        </w:rPr>
        <w:t>乙方工作地址：</w:t>
      </w:r>
      <w:r>
        <w:rPr>
          <w:rFonts w:ascii="Calibri" w:eastAsia="Calibri" w:hAnsi="Calibri" w:cs="Calibri"/>
          <w:color w:val="000000"/>
        </w:rPr>
        <w:t>Huafei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区，位于中哈马黑拉摄政区</w:t>
      </w:r>
      <w:proofErr w:type="spellEnd"/>
      <w:r>
        <w:rPr>
          <w:rFonts w:ascii="Calibri" w:eastAsia="Calibri" w:hAnsi="Calibri" w:cs="Calibri"/>
          <w:color w:val="000000"/>
        </w:rPr>
        <w:t xml:space="preserve"> - </w:t>
      </w:r>
      <w:proofErr w:type="spellStart"/>
      <w:r>
        <w:rPr>
          <w:rFonts w:ascii="Calibri" w:eastAsia="Calibri" w:hAnsi="Calibri" w:cs="Calibri"/>
          <w:color w:val="000000"/>
        </w:rPr>
        <w:t>北马鲁古的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Weda</w:t>
      </w:r>
      <w:proofErr w:type="spellEnd"/>
      <w:r>
        <w:rPr>
          <w:rFonts w:ascii="Calibri" w:eastAsia="Calibri" w:hAnsi="Calibri" w:cs="Calibri"/>
          <w:color w:val="000000"/>
        </w:rPr>
        <w:t xml:space="preserve"> Tengah </w:t>
      </w:r>
      <w:proofErr w:type="spellStart"/>
      <w:r>
        <w:rPr>
          <w:rFonts w:ascii="Calibri" w:eastAsia="Calibri" w:hAnsi="Calibri" w:cs="Calibri"/>
          <w:color w:val="000000"/>
        </w:rPr>
        <w:t>区的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5F04A5A2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ind w:firstLine="660"/>
        <w:rPr>
          <w:rFonts w:ascii="SimSun" w:eastAsia="SimSun" w:hAnsi="SimSun" w:cs="SimSun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</w:rPr>
        <w:t>Lelief</w:t>
      </w:r>
      <w:proofErr w:type="spellEnd"/>
      <w:r>
        <w:rPr>
          <w:rFonts w:ascii="Calibri" w:eastAsia="Calibri" w:hAnsi="Calibri" w:cs="Calibri"/>
          <w:color w:val="000000"/>
        </w:rPr>
        <w:t xml:space="preserve"> Sawai</w:t>
      </w:r>
      <w:r>
        <w:rPr>
          <w:rFonts w:ascii="Calibri" w:eastAsia="Calibri" w:hAnsi="Calibri" w:cs="Calibri"/>
          <w:color w:val="000000"/>
        </w:rPr>
        <w:t>。</w:t>
      </w:r>
    </w:p>
    <w:p w14:paraId="50532EB0" w14:textId="77777777" w:rsidR="00E62B6F" w:rsidRDefault="00E62B6F">
      <w:pPr>
        <w:spacing w:after="60" w:line="240" w:lineRule="auto"/>
        <w:jc w:val="both"/>
        <w:rPr>
          <w:sz w:val="20"/>
          <w:szCs w:val="20"/>
        </w:rPr>
      </w:pPr>
    </w:p>
    <w:p w14:paraId="2232F2ED" w14:textId="77777777" w:rsidR="00E62B6F" w:rsidRDefault="00E40FD2">
      <w:pPr>
        <w:numPr>
          <w:ilvl w:val="1"/>
          <w:numId w:val="3"/>
        </w:numPr>
        <w:spacing w:after="0" w:line="276" w:lineRule="auto"/>
        <w:jc w:val="both"/>
      </w:pPr>
      <w:r>
        <w:rPr>
          <w:rFonts w:ascii="Calibri" w:eastAsia="Calibri" w:hAnsi="Calibri" w:cs="Calibri"/>
          <w:color w:val="000000"/>
        </w:rPr>
        <w:t xml:space="preserve">Jika </w:t>
      </w:r>
      <w:proofErr w:type="spellStart"/>
      <w:r>
        <w:rPr>
          <w:rFonts w:ascii="Calibri" w:eastAsia="Calibri" w:hAnsi="Calibri" w:cs="Calibri"/>
          <w:color w:val="000000"/>
        </w:rPr>
        <w:t>terjadi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pemutusan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kontrak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kerja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secara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sepihak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sebelum</w:t>
      </w:r>
      <w:proofErr w:type="spellEnd"/>
      <w:r>
        <w:rPr>
          <w:rFonts w:ascii="Calibri" w:eastAsia="Calibri" w:hAnsi="Calibri" w:cs="Calibri"/>
          <w:color w:val="000000"/>
        </w:rPr>
        <w:t xml:space="preserve"> masa </w:t>
      </w:r>
      <w:proofErr w:type="spellStart"/>
      <w:r>
        <w:rPr>
          <w:rFonts w:ascii="Calibri" w:eastAsia="Calibri" w:hAnsi="Calibri" w:cs="Calibri"/>
          <w:color w:val="000000"/>
        </w:rPr>
        <w:t>kontrak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berakhir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maka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Pihak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Pertama</w:t>
      </w:r>
      <w:proofErr w:type="spellEnd"/>
      <w:r>
        <w:rPr>
          <w:rFonts w:ascii="Calibri" w:eastAsia="Calibri" w:hAnsi="Calibri" w:cs="Calibri"/>
          <w:color w:val="000000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</w:rPr>
        <w:t>akan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bertanggung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jawab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atas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kerugian</w:t>
      </w:r>
      <w:proofErr w:type="spellEnd"/>
      <w:r>
        <w:rPr>
          <w:rFonts w:ascii="Calibri" w:eastAsia="Calibri" w:hAnsi="Calibri" w:cs="Calibri"/>
          <w:color w:val="000000"/>
        </w:rPr>
        <w:t xml:space="preserve"> Para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Pihak</w:t>
      </w:r>
      <w:proofErr w:type="spellEnd"/>
      <w:r>
        <w:rPr>
          <w:rFonts w:ascii="Calibri" w:eastAsia="Calibri" w:hAnsi="Calibri" w:cs="Calibri"/>
          <w:color w:val="000000"/>
        </w:rPr>
        <w:t xml:space="preserve"> .</w:t>
      </w:r>
      <w:proofErr w:type="gramEnd"/>
    </w:p>
    <w:p w14:paraId="179E3189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Malgun Gothic" w:eastAsia="Malgun Gothic" w:hAnsi="Malgun Gothic" w:cs="Malgun Gothic"/>
          <w:color w:val="000000"/>
        </w:rPr>
      </w:pPr>
      <w:r>
        <w:rPr>
          <w:rFonts w:ascii="Malgun Gothic" w:eastAsia="Malgun Gothic" w:hAnsi="Malgun Gothic" w:cs="Malgun Gothic"/>
          <w:color w:val="000000"/>
          <w:sz w:val="20"/>
          <w:szCs w:val="20"/>
        </w:rPr>
        <w:t xml:space="preserve">     </w:t>
      </w:r>
      <w:proofErr w:type="spellStart"/>
      <w:r>
        <w:rPr>
          <w:rFonts w:ascii="Malgun Gothic" w:eastAsia="Malgun Gothic" w:hAnsi="Malgun Gothic" w:cs="Malgun Gothic"/>
          <w:color w:val="000000"/>
        </w:rPr>
        <w:t>如在合同期</w:t>
      </w:r>
      <w:r>
        <w:rPr>
          <w:rFonts w:ascii="Calibri" w:eastAsia="Calibri" w:hAnsi="Calibri" w:cs="Calibri"/>
          <w:color w:val="000000"/>
        </w:rPr>
        <w:t>满前单方解除劳动合同，甲方对双方的损失负责</w:t>
      </w:r>
      <w:proofErr w:type="spellEnd"/>
      <w:r>
        <w:rPr>
          <w:rFonts w:ascii="Malgun Gothic" w:eastAsia="Malgun Gothic" w:hAnsi="Malgun Gothic" w:cs="Malgun Gothic"/>
          <w:color w:val="000000"/>
        </w:rPr>
        <w:t>。</w:t>
      </w:r>
    </w:p>
    <w:p w14:paraId="2ADF1A88" w14:textId="77777777" w:rsidR="00E62B6F" w:rsidRDefault="00E6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Calibri" w:eastAsia="Calibri" w:hAnsi="Calibri" w:cs="Calibri"/>
          <w:color w:val="000000"/>
        </w:rPr>
      </w:pPr>
    </w:p>
    <w:p w14:paraId="4C098B01" w14:textId="77777777" w:rsidR="00E62B6F" w:rsidRDefault="00E40FD2">
      <w:pPr>
        <w:spacing w:after="60" w:line="240" w:lineRule="auto"/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Pasal</w:t>
      </w:r>
      <w:proofErr w:type="spellEnd"/>
      <w:r>
        <w:rPr>
          <w:b/>
          <w:sz w:val="24"/>
          <w:szCs w:val="24"/>
          <w:u w:val="single"/>
        </w:rPr>
        <w:t xml:space="preserve"> 2 </w:t>
      </w:r>
      <w:r>
        <w:rPr>
          <w:rFonts w:ascii="Malgun Gothic" w:eastAsia="Malgun Gothic" w:hAnsi="Malgun Gothic" w:cs="Malgun Gothic"/>
          <w:b/>
          <w:sz w:val="24"/>
          <w:szCs w:val="24"/>
          <w:u w:val="single"/>
        </w:rPr>
        <w:t>第</w:t>
      </w:r>
      <w:r>
        <w:rPr>
          <w:b/>
          <w:sz w:val="24"/>
          <w:szCs w:val="24"/>
          <w:u w:val="single"/>
        </w:rPr>
        <w:t>2</w:t>
      </w:r>
      <w:r>
        <w:rPr>
          <w:b/>
          <w:sz w:val="24"/>
          <w:szCs w:val="24"/>
          <w:u w:val="single"/>
        </w:rPr>
        <w:t>条</w:t>
      </w:r>
    </w:p>
    <w:p w14:paraId="252676AA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Waktu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Kerja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工作时间</w:t>
      </w:r>
      <w:proofErr w:type="spellEnd"/>
    </w:p>
    <w:p w14:paraId="4FA30E4E" w14:textId="77777777" w:rsidR="00E62B6F" w:rsidRDefault="00E62B6F">
      <w:pPr>
        <w:spacing w:after="60" w:line="240" w:lineRule="auto"/>
        <w:jc w:val="both"/>
      </w:pPr>
    </w:p>
    <w:p w14:paraId="3D68A92B" w14:textId="77777777" w:rsidR="00E62B6F" w:rsidRDefault="00E40FD2">
      <w:pPr>
        <w:spacing w:after="60" w:line="276" w:lineRule="auto"/>
        <w:ind w:left="720" w:hanging="360"/>
        <w:jc w:val="both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r>
        <w:t>9</w:t>
      </w:r>
      <w:r>
        <w:rPr>
          <w:b/>
        </w:rPr>
        <w:t xml:space="preserve"> (</w:t>
      </w:r>
      <w:proofErr w:type="spellStart"/>
      <w:r>
        <w:rPr>
          <w:b/>
        </w:rPr>
        <w:t>sembilan</w:t>
      </w:r>
      <w:proofErr w:type="spellEnd"/>
      <w:r>
        <w:rPr>
          <w:b/>
        </w:rPr>
        <w:t>) jam</w:t>
      </w:r>
      <w:r>
        <w:t xml:space="preserve"> </w:t>
      </w:r>
      <w:proofErr w:type="spellStart"/>
      <w:r>
        <w:t>perharinya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32EA07F" w14:textId="77777777" w:rsidR="00E62B6F" w:rsidRDefault="00E40FD2">
      <w:pPr>
        <w:pStyle w:val="HTMLSudahDiformat"/>
        <w:shd w:val="clear" w:color="auto" w:fill="F8F9FA"/>
        <w:spacing w:line="480" w:lineRule="atLeast"/>
        <w:rPr>
          <w:rFonts w:ascii="Malgun Gothic" w:eastAsia="Malgun Gothic" w:hAnsi="Malgun Gothic" w:cs="Malgun Gothic" w:hint="default"/>
          <w:color w:val="000000"/>
          <w:sz w:val="22"/>
          <w:szCs w:val="22"/>
        </w:rPr>
      </w:pPr>
      <w:r>
        <w:rPr>
          <w:rFonts w:cs="SimSun"/>
          <w:color w:val="000000"/>
        </w:rPr>
        <w:t xml:space="preserve">      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>根据日常工作，每天工作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 w:hint="default"/>
          <w:color w:val="000000"/>
          <w:sz w:val="22"/>
          <w:szCs w:val="22"/>
        </w:rPr>
        <w:t>9</w:t>
      </w:r>
      <w:r>
        <w:rPr>
          <w:rFonts w:ascii="Malgun Gothic" w:eastAsia="Malgun Gothic" w:hAnsi="Malgun Gothic" w:cs="Malgun Gothic"/>
          <w:b/>
          <w:color w:val="000000"/>
          <w:sz w:val="22"/>
          <w:szCs w:val="22"/>
        </w:rPr>
        <w:t>（</w:t>
      </w:r>
      <w:r>
        <w:rPr>
          <w:rStyle w:val="y2iqfc"/>
          <w:color w:val="202124"/>
          <w:sz w:val="22"/>
          <w:szCs w:val="22"/>
          <w:shd w:val="clear" w:color="auto" w:fill="F8F9FA"/>
        </w:rPr>
        <w:t>九</w:t>
      </w:r>
      <w:r>
        <w:rPr>
          <w:rFonts w:ascii="Malgun Gothic" w:eastAsia="Malgun Gothic" w:hAnsi="Malgun Gothic" w:cs="Malgun Gothic"/>
          <w:b/>
          <w:color w:val="000000"/>
          <w:sz w:val="22"/>
          <w:szCs w:val="22"/>
        </w:rPr>
        <w:t>）小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时</w:t>
      </w:r>
      <w:r>
        <w:rPr>
          <w:rFonts w:ascii="Calibri" w:eastAsia="Calibri" w:hAnsi="Calibri" w:cs="Calibri"/>
          <w:color w:val="000000"/>
          <w:sz w:val="22"/>
          <w:szCs w:val="22"/>
        </w:rPr>
        <w:t>，详细信息如下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>：</w:t>
      </w:r>
    </w:p>
    <w:p w14:paraId="5ED02C15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rPr>
          <w:rFonts w:ascii="Calibri" w:eastAsia="Calibri" w:hAnsi="Calibri" w:cs="Calibri"/>
          <w:color w:val="000000"/>
        </w:rPr>
        <w:tab/>
        <w:t xml:space="preserve">  </w:t>
      </w:r>
      <w:proofErr w:type="spellStart"/>
      <w:r>
        <w:rPr>
          <w:rFonts w:ascii="Calibri" w:eastAsia="Calibri" w:hAnsi="Calibri" w:cs="Calibri"/>
          <w:color w:val="000000"/>
        </w:rPr>
        <w:t>Senin</w:t>
      </w:r>
      <w:proofErr w:type="spellEnd"/>
      <w:r>
        <w:rPr>
          <w:rFonts w:ascii="Calibri" w:eastAsia="Calibri" w:hAnsi="Calibri" w:cs="Calibri"/>
          <w:color w:val="000000"/>
        </w:rPr>
        <w:t xml:space="preserve"> –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Minggu</w:t>
      </w:r>
      <w:proofErr w:type="spellEnd"/>
      <w:r>
        <w:rPr>
          <w:rFonts w:ascii="Calibri" w:eastAsia="Calibri" w:hAnsi="Calibri" w:cs="Calibri"/>
          <w:color w:val="000000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</w:rPr>
        <w:t xml:space="preserve"> 07.00 – 18.00 WIT</w:t>
      </w:r>
      <w:r>
        <w:rPr>
          <w:rFonts w:ascii="Malgun Gothic" w:eastAsia="Malgun Gothic" w:hAnsi="Malgun Gothic" w:cs="Malgun Gothic"/>
          <w:color w:val="000000"/>
        </w:rPr>
        <w:t>周一</w:t>
      </w:r>
      <w:r>
        <w:rPr>
          <w:rFonts w:ascii="Malgun Gothic" w:eastAsia="Malgun Gothic" w:hAnsi="Malgun Gothic" w:cs="Malgun Gothic"/>
          <w:color w:val="000000"/>
          <w:sz w:val="24"/>
          <w:szCs w:val="24"/>
        </w:rPr>
        <w:t>至</w:t>
      </w:r>
      <w:r>
        <w:rPr>
          <w:rFonts w:ascii="Malgun Gothic" w:eastAsia="Malgun Gothic" w:hAnsi="Malgun Gothic" w:cs="Malgun Gothic"/>
          <w:color w:val="000000"/>
        </w:rPr>
        <w:t>周日：</w:t>
      </w:r>
      <w:r>
        <w:rPr>
          <w:rFonts w:ascii="Calibri" w:eastAsia="Calibri" w:hAnsi="Calibri" w:cs="Calibri"/>
          <w:color w:val="000000"/>
        </w:rPr>
        <w:t xml:space="preserve">07.00 - 18.00 </w:t>
      </w:r>
      <w:proofErr w:type="spellStart"/>
      <w:r>
        <w:rPr>
          <w:rFonts w:ascii="Malgun Gothic" w:eastAsia="Malgun Gothic" w:hAnsi="Malgun Gothic" w:cs="Malgun Gothic"/>
          <w:color w:val="000000"/>
        </w:rPr>
        <w:t>印度尼西</w:t>
      </w:r>
      <w:r>
        <w:rPr>
          <w:rFonts w:ascii="Calibri" w:eastAsia="Calibri" w:hAnsi="Calibri" w:cs="Calibri"/>
          <w:color w:val="000000"/>
        </w:rPr>
        <w:t>亚东部时间</w:t>
      </w:r>
      <w:proofErr w:type="spellEnd"/>
    </w:p>
    <w:p w14:paraId="51A1C0B7" w14:textId="77777777" w:rsidR="00C550E3" w:rsidRDefault="00C550E3" w:rsidP="00C550E3">
      <w:pPr>
        <w:spacing w:after="0" w:line="240" w:lineRule="auto"/>
        <w:jc w:val="both"/>
        <w:rPr>
          <w:rFonts w:ascii="Script MT Bold" w:eastAsia="Script MT Bold" w:hAnsi="Script MT Bold" w:cs="Script MT Bold"/>
          <w:b/>
          <w:color w:val="000000"/>
          <w:sz w:val="24"/>
          <w:szCs w:val="24"/>
        </w:rPr>
      </w:pPr>
    </w:p>
    <w:p w14:paraId="38D52752" w14:textId="77777777" w:rsidR="00C550E3" w:rsidRDefault="00C550E3" w:rsidP="00C550E3">
      <w:pPr>
        <w:spacing w:after="0" w:line="240" w:lineRule="auto"/>
        <w:jc w:val="both"/>
        <w:rPr>
          <w:rFonts w:ascii="Script MT Bold" w:eastAsia="Script MT Bold" w:hAnsi="Script MT Bold" w:cs="Script MT Bold"/>
          <w:b/>
          <w:color w:val="000000"/>
          <w:sz w:val="24"/>
          <w:szCs w:val="24"/>
        </w:rPr>
      </w:pPr>
    </w:p>
    <w:p w14:paraId="427D20BB" w14:textId="77777777" w:rsidR="00C550E3" w:rsidRDefault="00C550E3" w:rsidP="00C550E3">
      <w:pPr>
        <w:spacing w:after="0" w:line="240" w:lineRule="auto"/>
        <w:jc w:val="both"/>
        <w:rPr>
          <w:rFonts w:ascii="Script MT Bold" w:eastAsia="Script MT Bold" w:hAnsi="Script MT Bold" w:cs="Script MT Bold"/>
          <w:b/>
          <w:color w:val="000000"/>
          <w:sz w:val="24"/>
          <w:szCs w:val="24"/>
        </w:rPr>
      </w:pPr>
    </w:p>
    <w:p w14:paraId="01460639" w14:textId="77777777" w:rsidR="00C550E3" w:rsidRDefault="00C550E3" w:rsidP="00C550E3">
      <w:pPr>
        <w:spacing w:after="0" w:line="240" w:lineRule="auto"/>
        <w:jc w:val="both"/>
        <w:rPr>
          <w:rFonts w:ascii="Script MT Bold" w:eastAsia="Script MT Bold" w:hAnsi="Script MT Bold" w:cs="Script MT Bold"/>
          <w:b/>
          <w:color w:val="000000"/>
          <w:sz w:val="24"/>
          <w:szCs w:val="24"/>
        </w:rPr>
      </w:pPr>
    </w:p>
    <w:p w14:paraId="45D553D5" w14:textId="77777777" w:rsidR="00C550E3" w:rsidRDefault="00C550E3" w:rsidP="00C550E3">
      <w:pPr>
        <w:spacing w:after="0" w:line="240" w:lineRule="auto"/>
        <w:jc w:val="both"/>
        <w:rPr>
          <w:rFonts w:ascii="Script MT Bold" w:eastAsia="Script MT Bold" w:hAnsi="Script MT Bold" w:cs="Script MT Bold"/>
          <w:b/>
          <w:color w:val="000000"/>
          <w:sz w:val="24"/>
          <w:szCs w:val="24"/>
        </w:rPr>
      </w:pPr>
    </w:p>
    <w:p w14:paraId="608CA44E" w14:textId="77777777" w:rsidR="00C550E3" w:rsidRDefault="00C550E3" w:rsidP="00C550E3">
      <w:pPr>
        <w:spacing w:after="0" w:line="240" w:lineRule="auto"/>
        <w:jc w:val="both"/>
        <w:rPr>
          <w:rFonts w:ascii="Script MT Bold" w:eastAsia="Script MT Bold" w:hAnsi="Script MT Bold" w:cs="Script MT Bold"/>
          <w:b/>
          <w:color w:val="000000"/>
          <w:sz w:val="24"/>
          <w:szCs w:val="24"/>
        </w:rPr>
      </w:pPr>
    </w:p>
    <w:p w14:paraId="1A6FCE31" w14:textId="77777777" w:rsidR="00C550E3" w:rsidRDefault="00C550E3" w:rsidP="00C550E3">
      <w:pPr>
        <w:spacing w:after="0" w:line="240" w:lineRule="auto"/>
        <w:jc w:val="both"/>
        <w:rPr>
          <w:rFonts w:ascii="Script MT Bold" w:eastAsia="Script MT Bold" w:hAnsi="Script MT Bold" w:cs="Script MT Bold"/>
          <w:b/>
          <w:color w:val="000000"/>
          <w:sz w:val="24"/>
          <w:szCs w:val="24"/>
        </w:rPr>
      </w:pPr>
    </w:p>
    <w:p w14:paraId="52276FD9" w14:textId="77777777" w:rsidR="00C550E3" w:rsidRDefault="00C550E3" w:rsidP="00C550E3">
      <w:pPr>
        <w:spacing w:after="0" w:line="240" w:lineRule="auto"/>
        <w:jc w:val="both"/>
        <w:rPr>
          <w:rFonts w:ascii="Script MT Bold" w:eastAsia="Script MT Bold" w:hAnsi="Script MT Bold" w:cs="Script MT Bold"/>
          <w:b/>
          <w:color w:val="000000"/>
          <w:sz w:val="24"/>
          <w:szCs w:val="24"/>
        </w:rPr>
      </w:pPr>
    </w:p>
    <w:p w14:paraId="1897C2A7" w14:textId="4DFABA36" w:rsidR="00C550E3" w:rsidRDefault="00C550E3" w:rsidP="00C550E3">
      <w:pPr>
        <w:spacing w:after="0" w:line="240" w:lineRule="auto"/>
        <w:jc w:val="both"/>
        <w:rPr>
          <w:rFonts w:ascii="Caveat" w:eastAsia="Caveat" w:hAnsi="Caveat" w:cs="Caveat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Script MT Bold" w:eastAsia="Script MT Bold" w:hAnsi="Script MT Bold" w:cs="Script MT Bold"/>
          <w:b/>
          <w:color w:val="000000"/>
          <w:sz w:val="24"/>
          <w:szCs w:val="24"/>
        </w:rPr>
        <w:t>Paraf</w:t>
      </w:r>
      <w:proofErr w:type="spellEnd"/>
      <w:r>
        <w:rPr>
          <w:rFonts w:ascii="Script MT Bold" w:eastAsia="Script MT Bold" w:hAnsi="Script MT Bold" w:cs="Script MT Bold"/>
          <w:b/>
          <w:color w:val="000000"/>
          <w:sz w:val="24"/>
          <w:szCs w:val="24"/>
        </w:rPr>
        <w:t xml:space="preserve"> </w:t>
      </w:r>
      <w:r>
        <w:rPr>
          <w:rFonts w:ascii="Caveat" w:eastAsia="Caveat" w:hAnsi="Caveat" w:cs="Caveat"/>
          <w:b/>
          <w:color w:val="000000"/>
          <w:sz w:val="24"/>
          <w:szCs w:val="24"/>
        </w:rPr>
        <w:t>:</w:t>
      </w:r>
      <w:proofErr w:type="gramEnd"/>
      <w:r>
        <w:rPr>
          <w:rFonts w:ascii="Caveat" w:eastAsia="Caveat" w:hAnsi="Caveat" w:cs="Caveat"/>
          <w:b/>
          <w:color w:val="000000"/>
          <w:sz w:val="24"/>
          <w:szCs w:val="24"/>
        </w:rPr>
        <w:t>......................................</w:t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  <w:t>...........................................…</w:t>
      </w:r>
    </w:p>
    <w:p w14:paraId="1E908C4F" w14:textId="1113489A" w:rsidR="00C550E3" w:rsidRDefault="00C550E3">
      <w:pPr>
        <w:spacing w:after="0" w:line="240" w:lineRule="auto"/>
        <w:rPr>
          <w:b/>
          <w:sz w:val="24"/>
          <w:szCs w:val="24"/>
          <w:u w:val="single"/>
        </w:rPr>
      </w:pPr>
    </w:p>
    <w:p w14:paraId="73381CE2" w14:textId="495A0C24" w:rsidR="00E62B6F" w:rsidRDefault="00E40FD2">
      <w:pPr>
        <w:spacing w:after="60" w:line="240" w:lineRule="auto"/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Pasal</w:t>
      </w:r>
      <w:proofErr w:type="spellEnd"/>
      <w:r>
        <w:rPr>
          <w:b/>
          <w:sz w:val="24"/>
          <w:szCs w:val="24"/>
          <w:u w:val="single"/>
        </w:rPr>
        <w:t xml:space="preserve"> 3</w:t>
      </w:r>
      <w:r>
        <w:rPr>
          <w:rFonts w:ascii="Malgun Gothic" w:eastAsia="Malgun Gothic" w:hAnsi="Malgun Gothic" w:cs="Malgun Gothic"/>
          <w:b/>
          <w:sz w:val="24"/>
          <w:szCs w:val="24"/>
          <w:u w:val="single"/>
        </w:rPr>
        <w:t>第</w:t>
      </w:r>
      <w:r>
        <w:rPr>
          <w:b/>
          <w:sz w:val="24"/>
          <w:szCs w:val="24"/>
          <w:u w:val="single"/>
        </w:rPr>
        <w:t>3</w:t>
      </w:r>
      <w:r>
        <w:rPr>
          <w:b/>
          <w:sz w:val="24"/>
          <w:szCs w:val="24"/>
          <w:u w:val="single"/>
        </w:rPr>
        <w:t>条</w:t>
      </w:r>
    </w:p>
    <w:p w14:paraId="4AB90296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Ketentuan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Upah</w:t>
      </w:r>
      <w:r>
        <w:rPr>
          <w:rFonts w:ascii="Malgun Gothic" w:eastAsia="Malgun Gothic" w:hAnsi="Malgun Gothic" w:cs="Malgun Gothic"/>
          <w:b/>
          <w:color w:val="000000"/>
          <w:sz w:val="24"/>
          <w:szCs w:val="24"/>
        </w:rPr>
        <w:t>工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资条</w:t>
      </w:r>
      <w:r>
        <w:rPr>
          <w:rFonts w:ascii="Malgun Gothic" w:eastAsia="Malgun Gothic" w:hAnsi="Malgun Gothic" w:cs="Malgun Gothic"/>
          <w:b/>
          <w:color w:val="000000"/>
          <w:sz w:val="24"/>
          <w:szCs w:val="24"/>
        </w:rPr>
        <w:t>款</w:t>
      </w:r>
      <w:proofErr w:type="spellEnd"/>
    </w:p>
    <w:p w14:paraId="36A51154" w14:textId="77777777" w:rsidR="00E62B6F" w:rsidRDefault="00E62B6F">
      <w:pPr>
        <w:spacing w:after="60" w:line="240" w:lineRule="auto"/>
        <w:ind w:left="720" w:hanging="360"/>
        <w:jc w:val="both"/>
      </w:pPr>
      <w:bookmarkStart w:id="0" w:name="_heading=h.gjdgxs" w:colFirst="0" w:colLast="0"/>
      <w:bookmarkEnd w:id="0"/>
    </w:p>
    <w:p w14:paraId="75969F60" w14:textId="77777777" w:rsidR="00E62B6F" w:rsidRDefault="00E40FD2">
      <w:pPr>
        <w:spacing w:after="60" w:line="240" w:lineRule="auto"/>
        <w:ind w:left="720" w:hanging="360"/>
        <w:jc w:val="both"/>
      </w:pPr>
      <w:r>
        <w:t>3.1</w:t>
      </w:r>
      <w:r>
        <w:tab/>
      </w:r>
      <w:r>
        <w:t xml:space="preserve"> </w:t>
      </w:r>
      <w:proofErr w:type="spellStart"/>
      <w:r>
        <w:t>Upah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劳动工资明细如下</w:t>
      </w:r>
      <w:proofErr w:type="spellEnd"/>
      <w:r>
        <w:t>：</w:t>
      </w:r>
    </w:p>
    <w:p w14:paraId="2E6D1A3D" w14:textId="353CD16C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alibri" w:eastAsia="Calibri" w:hAnsi="Calibri" w:cs="Calibri"/>
          <w:color w:val="000000"/>
        </w:rPr>
      </w:pPr>
      <w:r>
        <w:rPr>
          <w:rFonts w:ascii="SimSun" w:eastAsia="SimSun" w:hAnsi="SimSun" w:cs="SimSun"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000000"/>
        </w:rPr>
        <w:t>Supir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Rp 1</w:t>
      </w:r>
      <w:r>
        <w:rPr>
          <w:b/>
        </w:rPr>
        <w:t>8</w:t>
      </w:r>
      <w:r>
        <w:rPr>
          <w:rFonts w:ascii="Calibri" w:eastAsia="Calibri" w:hAnsi="Calibri" w:cs="Calibri"/>
          <w:b/>
          <w:color w:val="000000"/>
        </w:rPr>
        <w:t>.000.</w:t>
      </w:r>
      <w:proofErr w:type="gramStart"/>
      <w:r>
        <w:rPr>
          <w:rFonts w:ascii="Calibri" w:eastAsia="Calibri" w:hAnsi="Calibri" w:cs="Calibri"/>
          <w:b/>
          <w:color w:val="000000"/>
        </w:rPr>
        <w:t>000</w:t>
      </w:r>
      <w:r>
        <w:rPr>
          <w:rFonts w:ascii="Calibri" w:eastAsia="Calibri" w:hAnsi="Calibri" w:cs="Calibri"/>
          <w:b/>
          <w:color w:val="000000"/>
        </w:rPr>
        <w:t>,-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setiap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bulannya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司机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Rp 1</w:t>
      </w:r>
      <w:r>
        <w:rPr>
          <w:b/>
        </w:rPr>
        <w:t>8</w:t>
      </w:r>
      <w:r>
        <w:rPr>
          <w:rFonts w:ascii="Calibri" w:eastAsia="Calibri" w:hAnsi="Calibri" w:cs="Calibri"/>
          <w:b/>
          <w:color w:val="000000"/>
        </w:rPr>
        <w:t>.000.000,-</w:t>
      </w:r>
      <w:r>
        <w:rPr>
          <w:rFonts w:ascii="Calibri" w:eastAsia="Calibri" w:hAnsi="Calibri" w:cs="Calibri"/>
          <w:color w:val="000000"/>
        </w:rPr>
        <w:t>每个月</w:t>
      </w:r>
    </w:p>
    <w:p w14:paraId="793AF938" w14:textId="5D67B2A2" w:rsidR="00C550E3" w:rsidRDefault="00C55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Tarif </w:t>
      </w:r>
      <w:proofErr w:type="spellStart"/>
      <w:r>
        <w:rPr>
          <w:rFonts w:ascii="Calibri" w:eastAsia="Calibri" w:hAnsi="Calibri" w:cs="Calibri"/>
          <w:color w:val="000000"/>
        </w:rPr>
        <w:t>Lembur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Pr="00C550E3">
        <w:rPr>
          <w:rFonts w:ascii="Calibri" w:eastAsia="Calibri" w:hAnsi="Calibri" w:cs="Calibri"/>
          <w:b/>
          <w:bCs/>
          <w:color w:val="000000"/>
        </w:rPr>
        <w:t>Rp.50.</w:t>
      </w:r>
      <w:proofErr w:type="gramStart"/>
      <w:r w:rsidRPr="00C550E3">
        <w:rPr>
          <w:rFonts w:ascii="Calibri" w:eastAsia="Calibri" w:hAnsi="Calibri" w:cs="Calibri"/>
          <w:b/>
          <w:bCs/>
          <w:color w:val="000000"/>
        </w:rPr>
        <w:t>000,-</w:t>
      </w:r>
      <w:proofErr w:type="gramEnd"/>
      <w:r>
        <w:rPr>
          <w:rFonts w:ascii="Calibri" w:eastAsia="Calibri" w:hAnsi="Calibri" w:cs="Calibri"/>
          <w:color w:val="000000"/>
        </w:rPr>
        <w:t xml:space="preserve">per Jam </w:t>
      </w:r>
      <w:proofErr w:type="spellStart"/>
      <w:r w:rsidRPr="00C550E3">
        <w:rPr>
          <w:rFonts w:ascii="MS Gothic" w:eastAsia="MS Gothic" w:hAnsi="MS Gothic" w:cs="MS Gothic" w:hint="eastAsia"/>
          <w:color w:val="000000"/>
        </w:rPr>
        <w:t>加班費</w:t>
      </w:r>
      <w:proofErr w:type="spellEnd"/>
      <w:r w:rsidRPr="00C550E3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C550E3">
        <w:rPr>
          <w:rFonts w:ascii="MS Gothic" w:eastAsia="MS Gothic" w:hAnsi="MS Gothic" w:cs="MS Gothic" w:hint="eastAsia"/>
          <w:color w:val="000000"/>
        </w:rPr>
        <w:t>每小時</w:t>
      </w:r>
      <w:proofErr w:type="spellEnd"/>
      <w:r w:rsidRPr="00C550E3">
        <w:rPr>
          <w:rFonts w:ascii="Calibri" w:eastAsia="Calibri" w:hAnsi="Calibri" w:cs="Calibri"/>
          <w:color w:val="000000"/>
        </w:rPr>
        <w:t xml:space="preserve"> </w:t>
      </w:r>
      <w:r w:rsidRPr="00C550E3">
        <w:rPr>
          <w:rFonts w:ascii="Calibri" w:eastAsia="Calibri" w:hAnsi="Calibri" w:cs="Calibri"/>
          <w:b/>
          <w:bCs/>
          <w:color w:val="000000"/>
        </w:rPr>
        <w:t>Rp.</w:t>
      </w:r>
      <w:r w:rsidRPr="00C550E3">
        <w:rPr>
          <w:rFonts w:ascii="Calibri" w:eastAsia="Calibri" w:hAnsi="Calibri" w:cs="Calibri"/>
          <w:b/>
          <w:bCs/>
          <w:color w:val="000000"/>
        </w:rPr>
        <w:t>50.000</w:t>
      </w:r>
      <w:r w:rsidRPr="00C550E3">
        <w:rPr>
          <w:rFonts w:ascii="Calibri" w:eastAsia="Calibri" w:hAnsi="Calibri" w:cs="Calibri"/>
          <w:b/>
          <w:bCs/>
          <w:color w:val="000000"/>
        </w:rPr>
        <w:t>,-</w:t>
      </w:r>
    </w:p>
    <w:p w14:paraId="2A947373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b/>
        </w:rPr>
      </w:pPr>
      <w:r>
        <w:tab/>
      </w:r>
    </w:p>
    <w:p w14:paraId="1C1DBBBA" w14:textId="77777777" w:rsidR="00E62B6F" w:rsidRDefault="00E40FD2">
      <w:pPr>
        <w:spacing w:after="60" w:line="276" w:lineRule="auto"/>
        <w:ind w:left="720" w:hanging="360"/>
        <w:jc w:val="both"/>
      </w:pPr>
      <w:r>
        <w:t>3.2</w:t>
      </w:r>
      <w:r>
        <w:tab/>
      </w:r>
      <w:r>
        <w:t xml:space="preserve">Tenaga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</w:p>
    <w:p w14:paraId="3BB783D8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SimSun" w:eastAsia="SimSun" w:hAnsi="SimSun" w:cs="SimSun"/>
          <w:color w:val="000000"/>
          <w:sz w:val="24"/>
          <w:szCs w:val="24"/>
        </w:rPr>
        <w:t xml:space="preserve">      </w:t>
      </w:r>
      <w:proofErr w:type="spellStart"/>
      <w:r>
        <w:rPr>
          <w:rFonts w:ascii="Malgun Gothic" w:eastAsia="Malgun Gothic" w:hAnsi="Malgun Gothic" w:cs="Malgun Gothic"/>
          <w:color w:val="000000"/>
        </w:rPr>
        <w:t>乙方提供的</w:t>
      </w:r>
      <w:r>
        <w:rPr>
          <w:rFonts w:ascii="Calibri" w:eastAsia="Calibri" w:hAnsi="Calibri" w:cs="Calibri"/>
          <w:color w:val="000000"/>
        </w:rPr>
        <w:t>劳务将按照乙方的劳动工资支付</w:t>
      </w:r>
      <w:proofErr w:type="spellEnd"/>
      <w:r>
        <w:rPr>
          <w:rFonts w:ascii="Malgun Gothic" w:eastAsia="Malgun Gothic" w:hAnsi="Malgun Gothic" w:cs="Malgun Gothic"/>
          <w:color w:val="000000"/>
        </w:rPr>
        <w:t>。</w:t>
      </w:r>
    </w:p>
    <w:p w14:paraId="0A49D4EE" w14:textId="77777777" w:rsidR="00E62B6F" w:rsidRDefault="00E62B6F">
      <w:pPr>
        <w:spacing w:after="0" w:line="240" w:lineRule="auto"/>
        <w:jc w:val="both"/>
        <w:rPr>
          <w:rFonts w:ascii="Script MT Bold" w:eastAsia="Script MT Bold" w:hAnsi="Script MT Bold" w:cs="Script MT Bold"/>
          <w:b/>
          <w:sz w:val="24"/>
          <w:szCs w:val="24"/>
        </w:rPr>
      </w:pPr>
    </w:p>
    <w:p w14:paraId="6D67AAB3" w14:textId="77777777" w:rsidR="00E62B6F" w:rsidRDefault="00E62B6F">
      <w:pPr>
        <w:spacing w:after="0" w:line="240" w:lineRule="auto"/>
        <w:jc w:val="both"/>
        <w:rPr>
          <w:rFonts w:ascii="Script MT Bold" w:eastAsia="Script MT Bold" w:hAnsi="Script MT Bold" w:cs="Script MT Bold"/>
          <w:b/>
          <w:sz w:val="24"/>
          <w:szCs w:val="24"/>
        </w:rPr>
      </w:pPr>
    </w:p>
    <w:p w14:paraId="485B8952" w14:textId="77777777" w:rsidR="00E62B6F" w:rsidRDefault="00E40FD2">
      <w:pPr>
        <w:spacing w:after="60" w:line="240" w:lineRule="auto"/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Pasal</w:t>
      </w:r>
      <w:proofErr w:type="spellEnd"/>
      <w:r>
        <w:rPr>
          <w:b/>
          <w:sz w:val="24"/>
          <w:szCs w:val="24"/>
          <w:u w:val="single"/>
        </w:rPr>
        <w:t xml:space="preserve"> 4</w:t>
      </w:r>
      <w:r>
        <w:rPr>
          <w:rFonts w:ascii="Malgun Gothic" w:eastAsia="Malgun Gothic" w:hAnsi="Malgun Gothic" w:cs="Malgun Gothic"/>
          <w:b/>
          <w:sz w:val="24"/>
          <w:szCs w:val="24"/>
          <w:u w:val="single"/>
        </w:rPr>
        <w:t>第</w:t>
      </w:r>
      <w:r>
        <w:rPr>
          <w:b/>
          <w:sz w:val="24"/>
          <w:szCs w:val="24"/>
          <w:u w:val="single"/>
        </w:rPr>
        <w:t>4</w:t>
      </w:r>
      <w:r>
        <w:rPr>
          <w:b/>
          <w:sz w:val="24"/>
          <w:szCs w:val="24"/>
          <w:u w:val="single"/>
        </w:rPr>
        <w:t>条</w:t>
      </w:r>
    </w:p>
    <w:p w14:paraId="7AAFF750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Cara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Pembayaran</w:t>
      </w:r>
      <w:r>
        <w:rPr>
          <w:rFonts w:ascii="Malgun Gothic" w:eastAsia="Malgun Gothic" w:hAnsi="Malgun Gothic" w:cs="Malgun Gothic"/>
          <w:b/>
          <w:color w:val="000000"/>
          <w:sz w:val="24"/>
          <w:szCs w:val="24"/>
        </w:rPr>
        <w:t>付款方式</w:t>
      </w:r>
      <w:proofErr w:type="spellEnd"/>
    </w:p>
    <w:p w14:paraId="4BAFA0D0" w14:textId="77777777" w:rsidR="00E62B6F" w:rsidRDefault="00E62B6F">
      <w:pPr>
        <w:spacing w:after="60" w:line="240" w:lineRule="auto"/>
        <w:ind w:left="720" w:hanging="360"/>
        <w:jc w:val="both"/>
      </w:pPr>
    </w:p>
    <w:p w14:paraId="2BB92301" w14:textId="77777777" w:rsidR="00E62B6F" w:rsidRDefault="00E40FD2">
      <w:pPr>
        <w:numPr>
          <w:ilvl w:val="1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Pembayaran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jasa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tenaga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kerja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akan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diberikan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1 (</w:t>
      </w:r>
      <w:proofErr w:type="spellStart"/>
      <w:r>
        <w:rPr>
          <w:rFonts w:ascii="Calibri" w:eastAsia="Calibri" w:hAnsi="Calibri" w:cs="Calibri"/>
          <w:b/>
          <w:color w:val="000000"/>
        </w:rPr>
        <w:t>satu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) </w:t>
      </w:r>
      <w:proofErr w:type="spellStart"/>
      <w:r>
        <w:rPr>
          <w:rFonts w:ascii="Calibri" w:eastAsia="Calibri" w:hAnsi="Calibri" w:cs="Calibri"/>
          <w:b/>
          <w:color w:val="000000"/>
        </w:rPr>
        <w:t>bulan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sekali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berupa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absen</w:t>
      </w:r>
      <w:proofErr w:type="spellEnd"/>
      <w:r>
        <w:rPr>
          <w:rFonts w:ascii="Calibri" w:eastAsia="Calibri" w:hAnsi="Calibri" w:cs="Calibri"/>
          <w:color w:val="000000"/>
        </w:rPr>
        <w:t xml:space="preserve"> yang di </w:t>
      </w:r>
      <w:proofErr w:type="spellStart"/>
      <w:r>
        <w:rPr>
          <w:rFonts w:ascii="Calibri" w:eastAsia="Calibri" w:hAnsi="Calibri" w:cs="Calibri"/>
          <w:color w:val="000000"/>
        </w:rPr>
        <w:t>ketahui</w:t>
      </w:r>
      <w:proofErr w:type="spellEnd"/>
      <w:r>
        <w:rPr>
          <w:rFonts w:ascii="Calibri" w:eastAsia="Calibri" w:hAnsi="Calibri" w:cs="Calibri"/>
          <w:color w:val="000000"/>
        </w:rPr>
        <w:t xml:space="preserve"> dan </w:t>
      </w:r>
      <w:proofErr w:type="spellStart"/>
      <w:r>
        <w:rPr>
          <w:rFonts w:ascii="Calibri" w:eastAsia="Calibri" w:hAnsi="Calibri" w:cs="Calibri"/>
          <w:color w:val="000000"/>
        </w:rPr>
        <w:t>diotorisasi</w:t>
      </w:r>
      <w:proofErr w:type="spellEnd"/>
      <w:r>
        <w:rPr>
          <w:rFonts w:ascii="Calibri" w:eastAsia="Calibri" w:hAnsi="Calibri" w:cs="Calibri"/>
          <w:color w:val="000000"/>
        </w:rPr>
        <w:t xml:space="preserve"> oleh Para </w:t>
      </w:r>
      <w:proofErr w:type="spellStart"/>
      <w:r>
        <w:rPr>
          <w:rFonts w:ascii="Calibri" w:eastAsia="Calibri" w:hAnsi="Calibri" w:cs="Calibri"/>
          <w:color w:val="000000"/>
        </w:rPr>
        <w:t>Pihak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7880B63A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</w:t>
      </w:r>
      <w:proofErr w:type="spellStart"/>
      <w:r>
        <w:rPr>
          <w:rFonts w:ascii="Calibri" w:eastAsia="Calibri" w:hAnsi="Calibri" w:cs="Calibri"/>
          <w:color w:val="000000"/>
        </w:rPr>
        <w:t>劳务费将每月</w:t>
      </w:r>
      <w:r>
        <w:rPr>
          <w:rFonts w:ascii="Calibri" w:eastAsia="Calibri" w:hAnsi="Calibri" w:cs="Calibri"/>
          <w:b/>
          <w:color w:val="000000"/>
        </w:rPr>
        <w:t>支付一次</w:t>
      </w:r>
      <w:r>
        <w:rPr>
          <w:rFonts w:ascii="Calibri" w:eastAsia="Calibri" w:hAnsi="Calibri" w:cs="Calibri"/>
          <w:color w:val="000000"/>
        </w:rPr>
        <w:t>，以双方已知并授权的缺勤形式支付</w:t>
      </w:r>
      <w:proofErr w:type="spellEnd"/>
      <w:r>
        <w:rPr>
          <w:rFonts w:ascii="Malgun Gothic" w:eastAsia="Malgun Gothic" w:hAnsi="Malgun Gothic" w:cs="Malgun Gothic"/>
          <w:color w:val="000000"/>
        </w:rPr>
        <w:t>。</w:t>
      </w:r>
    </w:p>
    <w:p w14:paraId="7CDBB93E" w14:textId="77777777" w:rsidR="00E62B6F" w:rsidRDefault="00E40FD2">
      <w:pPr>
        <w:numPr>
          <w:ilvl w:val="1"/>
          <w:numId w:val="4"/>
        </w:num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Pembayaran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akan</w:t>
      </w:r>
      <w:proofErr w:type="spellEnd"/>
      <w:r>
        <w:rPr>
          <w:rFonts w:ascii="Calibri" w:eastAsia="Calibri" w:hAnsi="Calibri" w:cs="Calibri"/>
          <w:color w:val="000000"/>
        </w:rPr>
        <w:t xml:space="preserve"> di </w:t>
      </w:r>
      <w:proofErr w:type="spellStart"/>
      <w:r>
        <w:rPr>
          <w:rFonts w:ascii="Calibri" w:eastAsia="Calibri" w:hAnsi="Calibri" w:cs="Calibri"/>
          <w:color w:val="000000"/>
        </w:rPr>
        <w:t>berikan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terhitung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10 (</w:t>
      </w:r>
      <w:proofErr w:type="spellStart"/>
      <w:r>
        <w:rPr>
          <w:rFonts w:ascii="Calibri" w:eastAsia="Calibri" w:hAnsi="Calibri" w:cs="Calibri"/>
          <w:b/>
          <w:color w:val="000000"/>
        </w:rPr>
        <w:t>sepuluh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) </w:t>
      </w:r>
      <w:proofErr w:type="spellStart"/>
      <w:r>
        <w:rPr>
          <w:rFonts w:ascii="Calibri" w:eastAsia="Calibri" w:hAnsi="Calibri" w:cs="Calibri"/>
          <w:b/>
          <w:color w:val="000000"/>
        </w:rPr>
        <w:t>hari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sejak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diterimanya</w:t>
      </w:r>
      <w:proofErr w:type="spellEnd"/>
      <w:r>
        <w:rPr>
          <w:rFonts w:ascii="Calibri" w:eastAsia="Calibri" w:hAnsi="Calibri" w:cs="Calibri"/>
          <w:color w:val="000000"/>
        </w:rPr>
        <w:t xml:space="preserve"> Invoice </w:t>
      </w:r>
      <w:proofErr w:type="spellStart"/>
      <w:r>
        <w:rPr>
          <w:rFonts w:ascii="Calibri" w:eastAsia="Calibri" w:hAnsi="Calibri" w:cs="Calibri"/>
          <w:color w:val="000000"/>
        </w:rPr>
        <w:t>Penagihan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145E6834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</w:t>
      </w:r>
      <w:proofErr w:type="spellStart"/>
      <w:r>
        <w:rPr>
          <w:rFonts w:ascii="Malgun Gothic" w:eastAsia="Malgun Gothic" w:hAnsi="Malgun Gothic" w:cs="Malgun Gothic"/>
          <w:color w:val="000000"/>
        </w:rPr>
        <w:t>付款</w:t>
      </w:r>
      <w:r>
        <w:rPr>
          <w:rFonts w:ascii="Calibri" w:eastAsia="Calibri" w:hAnsi="Calibri" w:cs="Calibri"/>
          <w:color w:val="000000"/>
        </w:rPr>
        <w:t>将在收到账单发票后的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10</w:t>
      </w:r>
      <w:r>
        <w:rPr>
          <w:rFonts w:ascii="Calibri" w:eastAsia="Calibri" w:hAnsi="Calibri" w:cs="Calibri"/>
          <w:b/>
          <w:color w:val="000000"/>
        </w:rPr>
        <w:t>（</w:t>
      </w:r>
      <w:r>
        <w:rPr>
          <w:rFonts w:ascii="SimSun" w:eastAsia="SimSun" w:hAnsi="SimSun" w:cs="SimSun"/>
          <w:b/>
          <w:color w:val="000000"/>
        </w:rPr>
        <w:t>十</w:t>
      </w:r>
      <w:r>
        <w:rPr>
          <w:rFonts w:ascii="Calibri" w:eastAsia="Calibri" w:hAnsi="Calibri" w:cs="Calibri"/>
          <w:b/>
          <w:color w:val="000000"/>
        </w:rPr>
        <w:t>）天</w:t>
      </w:r>
      <w:r>
        <w:rPr>
          <w:rFonts w:ascii="Calibri" w:eastAsia="Calibri" w:hAnsi="Calibri" w:cs="Calibri"/>
          <w:color w:val="000000"/>
        </w:rPr>
        <w:t>内进行</w:t>
      </w:r>
      <w:r>
        <w:rPr>
          <w:rFonts w:ascii="Malgun Gothic" w:eastAsia="Malgun Gothic" w:hAnsi="Malgun Gothic" w:cs="Malgun Gothic"/>
          <w:color w:val="000000"/>
        </w:rPr>
        <w:t>。</w:t>
      </w:r>
    </w:p>
    <w:p w14:paraId="04D03CEE" w14:textId="77777777" w:rsidR="00E62B6F" w:rsidRDefault="00E62B6F">
      <w:pPr>
        <w:spacing w:after="60" w:line="240" w:lineRule="auto"/>
        <w:jc w:val="both"/>
        <w:rPr>
          <w:b/>
          <w:sz w:val="24"/>
          <w:szCs w:val="24"/>
          <w:u w:val="single"/>
        </w:rPr>
      </w:pPr>
    </w:p>
    <w:p w14:paraId="43BE261E" w14:textId="77777777" w:rsidR="00E62B6F" w:rsidRDefault="00E40FD2">
      <w:pPr>
        <w:spacing w:after="60" w:line="240" w:lineRule="auto"/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Pasal</w:t>
      </w:r>
      <w:proofErr w:type="spellEnd"/>
      <w:r>
        <w:rPr>
          <w:b/>
          <w:sz w:val="24"/>
          <w:szCs w:val="24"/>
          <w:u w:val="single"/>
        </w:rPr>
        <w:t xml:space="preserve"> 5 </w:t>
      </w:r>
      <w:r>
        <w:rPr>
          <w:rFonts w:ascii="Malgun Gothic" w:eastAsia="Malgun Gothic" w:hAnsi="Malgun Gothic" w:cs="Malgun Gothic"/>
          <w:b/>
          <w:sz w:val="24"/>
          <w:szCs w:val="24"/>
          <w:u w:val="single"/>
        </w:rPr>
        <w:t>第</w:t>
      </w:r>
      <w:r>
        <w:rPr>
          <w:rFonts w:ascii="Malgun Gothic" w:eastAsia="Malgun Gothic" w:hAnsi="Malgun Gothic" w:cs="Malgun Gothic"/>
          <w:b/>
          <w:sz w:val="24"/>
          <w:szCs w:val="24"/>
          <w:u w:val="single"/>
        </w:rPr>
        <w:t>5</w:t>
      </w:r>
      <w:r>
        <w:rPr>
          <w:b/>
          <w:sz w:val="24"/>
          <w:szCs w:val="24"/>
          <w:u w:val="single"/>
        </w:rPr>
        <w:t>条</w:t>
      </w:r>
    </w:p>
    <w:p w14:paraId="70C91474" w14:textId="77777777" w:rsidR="00E62B6F" w:rsidRDefault="00E40FD2">
      <w:pPr>
        <w:spacing w:after="6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Kewajiban</w:t>
      </w:r>
      <w:proofErr w:type="spellEnd"/>
      <w:r>
        <w:rPr>
          <w:b/>
          <w:sz w:val="24"/>
          <w:szCs w:val="24"/>
        </w:rPr>
        <w:t xml:space="preserve"> dan </w:t>
      </w:r>
      <w:proofErr w:type="spellStart"/>
      <w:r>
        <w:rPr>
          <w:b/>
          <w:sz w:val="24"/>
          <w:szCs w:val="24"/>
        </w:rPr>
        <w:t>Hak</w:t>
      </w:r>
      <w:proofErr w:type="spellEnd"/>
      <w:r>
        <w:rPr>
          <w:b/>
          <w:sz w:val="24"/>
          <w:szCs w:val="24"/>
        </w:rPr>
        <w:t xml:space="preserve"> Para </w:t>
      </w:r>
      <w:proofErr w:type="spellStart"/>
      <w:r>
        <w:rPr>
          <w:b/>
          <w:sz w:val="24"/>
          <w:szCs w:val="24"/>
        </w:rPr>
        <w:t>Pihak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rFonts w:ascii="Malgun Gothic" w:eastAsia="Malgun Gothic" w:hAnsi="Malgun Gothic" w:cs="Malgun Gothic"/>
          <w:b/>
          <w:sz w:val="24"/>
          <w:szCs w:val="24"/>
        </w:rPr>
        <w:t>各方的</w:t>
      </w:r>
      <w:r>
        <w:rPr>
          <w:rFonts w:ascii="Calibri" w:eastAsia="Calibri" w:hAnsi="Calibri" w:cs="Calibri"/>
          <w:b/>
          <w:sz w:val="24"/>
          <w:szCs w:val="24"/>
        </w:rPr>
        <w:t>义务和权</w:t>
      </w:r>
      <w:r>
        <w:rPr>
          <w:rFonts w:ascii="Malgun Gothic" w:eastAsia="Malgun Gothic" w:hAnsi="Malgun Gothic" w:cs="Malgun Gothic"/>
          <w:b/>
          <w:sz w:val="24"/>
          <w:szCs w:val="24"/>
        </w:rPr>
        <w:t>利</w:t>
      </w:r>
      <w:proofErr w:type="spellEnd"/>
    </w:p>
    <w:p w14:paraId="6D2291E3" w14:textId="77777777" w:rsidR="00E62B6F" w:rsidRDefault="00E6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000000"/>
          <w:sz w:val="24"/>
          <w:szCs w:val="24"/>
        </w:rPr>
      </w:pPr>
    </w:p>
    <w:p w14:paraId="62439318" w14:textId="1A2F2CBC" w:rsidR="00E62B6F" w:rsidRDefault="00E40FD2">
      <w:pPr>
        <w:spacing w:after="6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5.1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Memberikan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penghasilan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memenuhi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penghidupan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layak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kemanusiaan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Pihak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sejumlah</w:t>
      </w:r>
      <w:proofErr w:type="spellEnd"/>
      <w:r>
        <w:rPr>
          <w:rFonts w:ascii="Calibri" w:eastAsia="Calibri" w:hAnsi="Calibri" w:cs="Calibri"/>
        </w:rPr>
        <w:t xml:space="preserve"> Rp </w:t>
      </w:r>
      <w:proofErr w:type="gramStart"/>
      <w:r>
        <w:rPr>
          <w:rFonts w:ascii="Calibri" w:eastAsia="Calibri" w:hAnsi="Calibri" w:cs="Calibri"/>
        </w:rPr>
        <w:t>1</w:t>
      </w:r>
      <w:r>
        <w:t>8</w:t>
      </w:r>
      <w:r>
        <w:rPr>
          <w:rFonts w:ascii="Calibri" w:eastAsia="Calibri" w:hAnsi="Calibri" w:cs="Calibri"/>
        </w:rPr>
        <w:t>.000.000,-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delapan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juta</w:t>
      </w:r>
      <w:proofErr w:type="spellEnd"/>
      <w:r>
        <w:rPr>
          <w:rFonts w:ascii="Calibri" w:eastAsia="Calibri" w:hAnsi="Calibri" w:cs="Calibri"/>
        </w:rPr>
        <w:t xml:space="preserve"> rupiah) </w:t>
      </w:r>
      <w:proofErr w:type="spellStart"/>
      <w:r>
        <w:rPr>
          <w:rFonts w:ascii="Calibri" w:eastAsia="Calibri" w:hAnsi="Calibri" w:cs="Calibri"/>
        </w:rPr>
        <w:t>setiap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bulannya</w:t>
      </w:r>
      <w:proofErr w:type="spellEnd"/>
      <w:r w:rsidR="005E298D">
        <w:rPr>
          <w:rFonts w:ascii="Calibri" w:eastAsia="Calibri" w:hAnsi="Calibri" w:cs="Calibri"/>
        </w:rPr>
        <w:t xml:space="preserve"> &amp; </w:t>
      </w:r>
      <w:proofErr w:type="spellStart"/>
      <w:r w:rsidR="005E298D">
        <w:rPr>
          <w:rFonts w:ascii="Calibri" w:eastAsia="Calibri" w:hAnsi="Calibri" w:cs="Calibri"/>
        </w:rPr>
        <w:t>lembur</w:t>
      </w:r>
      <w:proofErr w:type="spellEnd"/>
      <w:r w:rsidR="005E298D">
        <w:rPr>
          <w:rFonts w:ascii="Calibri" w:eastAsia="Calibri" w:hAnsi="Calibri" w:cs="Calibri"/>
        </w:rPr>
        <w:t xml:space="preserve"> </w:t>
      </w:r>
      <w:proofErr w:type="spellStart"/>
      <w:r w:rsidR="005E298D">
        <w:rPr>
          <w:rFonts w:ascii="Calibri" w:eastAsia="Calibri" w:hAnsi="Calibri" w:cs="Calibri"/>
        </w:rPr>
        <w:t>Apabila</w:t>
      </w:r>
      <w:proofErr w:type="spellEnd"/>
      <w:r w:rsidR="005E298D">
        <w:rPr>
          <w:rFonts w:ascii="Calibri" w:eastAsia="Calibri" w:hAnsi="Calibri" w:cs="Calibri"/>
        </w:rPr>
        <w:t xml:space="preserve"> </w:t>
      </w:r>
      <w:proofErr w:type="spellStart"/>
      <w:r w:rsidR="005E298D">
        <w:rPr>
          <w:rFonts w:ascii="Calibri" w:eastAsia="Calibri" w:hAnsi="Calibri" w:cs="Calibri"/>
        </w:rPr>
        <w:t>ada</w:t>
      </w:r>
      <w:proofErr w:type="spellEnd"/>
      <w:r w:rsidR="005E298D">
        <w:rPr>
          <w:rFonts w:ascii="Calibri" w:eastAsia="Calibri" w:hAnsi="Calibri" w:cs="Calibri"/>
        </w:rPr>
        <w:t xml:space="preserve"> (Rp. </w:t>
      </w:r>
      <w:proofErr w:type="gramStart"/>
      <w:r w:rsidR="005E298D">
        <w:rPr>
          <w:rFonts w:ascii="Calibri" w:eastAsia="Calibri" w:hAnsi="Calibri" w:cs="Calibri"/>
        </w:rPr>
        <w:t>50.000,-</w:t>
      </w:r>
      <w:proofErr w:type="gramEnd"/>
      <w:r w:rsidR="005E298D">
        <w:rPr>
          <w:rFonts w:ascii="Calibri" w:eastAsia="Calibri" w:hAnsi="Calibri" w:cs="Calibri"/>
        </w:rPr>
        <w:t xml:space="preserve"> / Jam).</w:t>
      </w:r>
    </w:p>
    <w:p w14:paraId="556EF3A2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imSun" w:eastAsia="SimSun" w:hAnsi="SimSun" w:cs="SimSu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SimSun" w:eastAsia="SimSun" w:hAnsi="SimSun" w:cs="SimSun"/>
          <w:color w:val="000000"/>
          <w:sz w:val="24"/>
          <w:szCs w:val="24"/>
        </w:rPr>
        <w:t>每月向乙方提供</w:t>
      </w:r>
      <w:proofErr w:type="spellEnd"/>
      <w:r>
        <w:rPr>
          <w:rFonts w:ascii="SimSun" w:eastAsia="SimSun" w:hAnsi="SimSun" w:cs="SimSun"/>
          <w:color w:val="000000"/>
          <w:sz w:val="24"/>
          <w:szCs w:val="24"/>
        </w:rPr>
        <w:t xml:space="preserve"> 1</w:t>
      </w:r>
      <w:r>
        <w:rPr>
          <w:rFonts w:ascii="SimSun" w:eastAsia="SimSun" w:hAnsi="SimSun" w:cs="SimSun"/>
          <w:sz w:val="24"/>
          <w:szCs w:val="24"/>
        </w:rPr>
        <w:t>8</w:t>
      </w:r>
      <w:r>
        <w:rPr>
          <w:rFonts w:ascii="SimSun" w:eastAsia="SimSun" w:hAnsi="SimSun" w:cs="SimSun"/>
          <w:color w:val="000000"/>
          <w:sz w:val="24"/>
          <w:szCs w:val="24"/>
        </w:rPr>
        <w:t xml:space="preserve">,000,000 </w:t>
      </w:r>
      <w:r>
        <w:rPr>
          <w:rFonts w:ascii="SimSun" w:eastAsia="SimSun" w:hAnsi="SimSun" w:cs="SimSun"/>
          <w:color w:val="000000"/>
          <w:sz w:val="24"/>
          <w:szCs w:val="24"/>
        </w:rPr>
        <w:t>印尼盾（</w:t>
      </w:r>
      <w:r>
        <w:rPr>
          <w:rFonts w:ascii="SimSun" w:eastAsia="SimSun" w:hAnsi="SimSun" w:cs="SimSun"/>
          <w:color w:val="000000"/>
          <w:sz w:val="24"/>
          <w:szCs w:val="24"/>
        </w:rPr>
        <w:t>1,</w:t>
      </w:r>
      <w:r>
        <w:rPr>
          <w:rFonts w:ascii="SimSun" w:eastAsia="SimSun" w:hAnsi="SimSun" w:cs="SimSun"/>
          <w:sz w:val="24"/>
          <w:szCs w:val="24"/>
        </w:rPr>
        <w:t>8</w:t>
      </w:r>
      <w:r>
        <w:rPr>
          <w:rFonts w:ascii="SimSun" w:eastAsia="SimSun" w:hAnsi="SimSun" w:cs="SimSun"/>
          <w:color w:val="000000"/>
          <w:sz w:val="24"/>
          <w:szCs w:val="24"/>
        </w:rPr>
        <w:t xml:space="preserve">00 </w:t>
      </w:r>
      <w:proofErr w:type="spellStart"/>
      <w:r>
        <w:rPr>
          <w:rFonts w:ascii="SimSun" w:eastAsia="SimSun" w:hAnsi="SimSun" w:cs="SimSun"/>
          <w:color w:val="000000"/>
          <w:sz w:val="24"/>
          <w:szCs w:val="24"/>
        </w:rPr>
        <w:t>万卢比）的收入，使人类过上</w:t>
      </w:r>
      <w:proofErr w:type="spellEnd"/>
    </w:p>
    <w:p w14:paraId="1C85679E" w14:textId="75C8248D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imSun" w:eastAsia="SimSun" w:hAnsi="SimSun" w:cs="SimSun"/>
          <w:color w:val="000000"/>
          <w:sz w:val="24"/>
          <w:szCs w:val="24"/>
        </w:rPr>
      </w:pPr>
      <w:r>
        <w:rPr>
          <w:rFonts w:ascii="SimSun" w:eastAsia="SimSun" w:hAnsi="SimSun" w:cs="SimSun"/>
          <w:color w:val="000000"/>
          <w:sz w:val="24"/>
          <w:szCs w:val="24"/>
        </w:rPr>
        <w:tab/>
      </w:r>
      <w:proofErr w:type="spellStart"/>
      <w:r>
        <w:rPr>
          <w:rFonts w:ascii="SimSun" w:eastAsia="SimSun" w:hAnsi="SimSun" w:cs="SimSun"/>
          <w:color w:val="000000"/>
          <w:sz w:val="24"/>
          <w:szCs w:val="24"/>
        </w:rPr>
        <w:t>体面的生</w:t>
      </w:r>
      <w:r>
        <w:rPr>
          <w:rFonts w:ascii="SimSun" w:eastAsia="SimSun" w:hAnsi="SimSun" w:cs="SimSun"/>
          <w:color w:val="000000"/>
          <w:sz w:val="24"/>
          <w:szCs w:val="24"/>
        </w:rPr>
        <w:t>活</w:t>
      </w:r>
      <w:r w:rsidR="005E298D">
        <w:rPr>
          <w:rFonts w:ascii="SimSun" w:eastAsia="SimSun" w:hAnsi="SimSun" w:cs="SimSun" w:hint="eastAsia"/>
          <w:color w:val="000000"/>
          <w:sz w:val="24"/>
          <w:szCs w:val="24"/>
        </w:rPr>
        <w:t>&amp;</w:t>
      </w:r>
      <w:r w:rsidR="005E298D" w:rsidRPr="005E298D">
        <w:rPr>
          <w:rFonts w:ascii="SimSun" w:eastAsia="SimSun" w:hAnsi="SimSun" w:cs="SimSun" w:hint="eastAsia"/>
          <w:color w:val="000000"/>
          <w:sz w:val="24"/>
          <w:szCs w:val="24"/>
        </w:rPr>
        <w:t>加班（如有</w:t>
      </w:r>
      <w:proofErr w:type="spellEnd"/>
      <w:r w:rsidR="005E298D">
        <w:rPr>
          <w:rFonts w:ascii="SimSun" w:eastAsia="SimSun" w:hAnsi="SimSun" w:cs="SimSun" w:hint="eastAsia"/>
          <w:color w:val="000000"/>
          <w:sz w:val="24"/>
          <w:szCs w:val="24"/>
        </w:rPr>
        <w:t>)</w:t>
      </w:r>
      <w:r w:rsidR="005E298D">
        <w:rPr>
          <w:rFonts w:ascii="SimSun" w:eastAsia="SimSun" w:hAnsi="SimSun" w:cs="SimSun"/>
          <w:color w:val="000000"/>
          <w:sz w:val="24"/>
          <w:szCs w:val="24"/>
        </w:rPr>
        <w:t xml:space="preserve"> Rp.50.</w:t>
      </w:r>
      <w:proofErr w:type="gramStart"/>
      <w:r w:rsidR="005E298D">
        <w:rPr>
          <w:rFonts w:ascii="SimSun" w:eastAsia="SimSun" w:hAnsi="SimSun" w:cs="SimSun"/>
          <w:color w:val="000000"/>
          <w:sz w:val="24"/>
          <w:szCs w:val="24"/>
        </w:rPr>
        <w:t>000,-</w:t>
      </w:r>
      <w:proofErr w:type="gramEnd"/>
      <w:r w:rsidR="005E298D">
        <w:rPr>
          <w:rFonts w:ascii="SimSun" w:eastAsia="SimSun" w:hAnsi="SimSun" w:cs="SimSun"/>
          <w:color w:val="000000"/>
          <w:sz w:val="24"/>
          <w:szCs w:val="24"/>
        </w:rPr>
        <w:t>/</w:t>
      </w:r>
      <w:r w:rsidR="005E298D" w:rsidRPr="005E298D">
        <w:rPr>
          <w:rFonts w:hint="eastAsia"/>
        </w:rPr>
        <w:t xml:space="preserve"> </w:t>
      </w:r>
      <w:proofErr w:type="spellStart"/>
      <w:r w:rsidR="005E298D" w:rsidRPr="005E298D">
        <w:rPr>
          <w:rFonts w:ascii="SimSun" w:eastAsia="SimSun" w:hAnsi="SimSun" w:cs="SimSun" w:hint="eastAsia"/>
          <w:color w:val="000000"/>
          <w:sz w:val="24"/>
          <w:szCs w:val="24"/>
        </w:rPr>
        <w:t>點鐘</w:t>
      </w:r>
      <w:proofErr w:type="spellEnd"/>
      <w:r w:rsidR="005E298D">
        <w:rPr>
          <w:rFonts w:ascii="SimSun" w:eastAsia="SimSun" w:hAnsi="SimSun" w:cs="SimSun" w:hint="eastAsia"/>
          <w:color w:val="000000"/>
          <w:sz w:val="24"/>
          <w:szCs w:val="24"/>
        </w:rPr>
        <w:t>.</w:t>
      </w:r>
    </w:p>
    <w:p w14:paraId="7C4A3966" w14:textId="4688EA7A" w:rsidR="00DD498D" w:rsidRDefault="00DD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imSun" w:eastAsia="SimSun" w:hAnsi="SimSun" w:cs="SimSun"/>
          <w:color w:val="000000"/>
          <w:sz w:val="24"/>
          <w:szCs w:val="24"/>
        </w:rPr>
      </w:pPr>
    </w:p>
    <w:p w14:paraId="1FF37799" w14:textId="77777777" w:rsidR="00DD498D" w:rsidRDefault="00DD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imSun" w:eastAsia="SimSun" w:hAnsi="SimSun" w:cs="SimSun"/>
          <w:color w:val="000000"/>
          <w:sz w:val="24"/>
          <w:szCs w:val="24"/>
        </w:rPr>
      </w:pPr>
    </w:p>
    <w:p w14:paraId="30443CD6" w14:textId="77777777" w:rsidR="00DD498D" w:rsidRDefault="00DD498D" w:rsidP="00DD498D">
      <w:pPr>
        <w:spacing w:after="60" w:line="240" w:lineRule="auto"/>
        <w:jc w:val="both"/>
        <w:rPr>
          <w:rFonts w:ascii="Calibri" w:eastAsia="Calibri" w:hAnsi="Calibri" w:cs="Calibri"/>
        </w:rPr>
      </w:pPr>
    </w:p>
    <w:p w14:paraId="44DEB602" w14:textId="77777777" w:rsidR="00DD498D" w:rsidRDefault="00DD498D" w:rsidP="00DD498D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Script MT Bold" w:eastAsia="Script MT Bold" w:hAnsi="Script MT Bold" w:cs="Script MT Bold"/>
          <w:b/>
          <w:color w:val="000000"/>
          <w:sz w:val="24"/>
          <w:szCs w:val="24"/>
        </w:rPr>
        <w:t>Paraf</w:t>
      </w:r>
      <w:proofErr w:type="spellEnd"/>
      <w:r>
        <w:rPr>
          <w:rFonts w:ascii="Script MT Bold" w:eastAsia="Script MT Bold" w:hAnsi="Script MT Bold" w:cs="Script MT Bold"/>
          <w:b/>
          <w:color w:val="000000"/>
          <w:sz w:val="24"/>
          <w:szCs w:val="24"/>
        </w:rPr>
        <w:t xml:space="preserve"> </w:t>
      </w:r>
      <w:r>
        <w:rPr>
          <w:rFonts w:ascii="Caveat" w:eastAsia="Caveat" w:hAnsi="Caveat" w:cs="Caveat"/>
          <w:b/>
          <w:color w:val="000000"/>
          <w:sz w:val="24"/>
          <w:szCs w:val="24"/>
        </w:rPr>
        <w:t>:</w:t>
      </w:r>
      <w:proofErr w:type="gramEnd"/>
      <w:r>
        <w:rPr>
          <w:rFonts w:ascii="Caveat" w:eastAsia="Caveat" w:hAnsi="Caveat" w:cs="Caveat"/>
          <w:b/>
          <w:color w:val="000000"/>
          <w:sz w:val="24"/>
          <w:szCs w:val="24"/>
        </w:rPr>
        <w:t>......................................</w:t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  <w:t>.......................................</w:t>
      </w:r>
    </w:p>
    <w:p w14:paraId="44E4E31A" w14:textId="77777777" w:rsidR="00E62B6F" w:rsidRDefault="00E40FD2">
      <w:pPr>
        <w:spacing w:after="6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5.2</w:t>
      </w:r>
      <w:r>
        <w:rPr>
          <w:rFonts w:ascii="Calibri" w:eastAsia="Calibri" w:hAnsi="Calibri" w:cs="Calibri"/>
        </w:rPr>
        <w:tab/>
        <w:t xml:space="preserve">Uang </w:t>
      </w:r>
      <w:proofErr w:type="spellStart"/>
      <w:r>
        <w:rPr>
          <w:rFonts w:ascii="Calibri" w:eastAsia="Calibri" w:hAnsi="Calibri" w:cs="Calibri"/>
        </w:rPr>
        <w:t>makan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tenaga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ditanggung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Pihak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Pertama</w:t>
      </w:r>
      <w:proofErr w:type="spellEnd"/>
      <w:r>
        <w:rPr>
          <w:rFonts w:ascii="Calibri" w:eastAsia="Calibri" w:hAnsi="Calibri" w:cs="Calibri"/>
        </w:rPr>
        <w:t xml:space="preserve"> yang mana uang </w:t>
      </w:r>
      <w:proofErr w:type="spellStart"/>
      <w:r>
        <w:rPr>
          <w:rFonts w:ascii="Calibri" w:eastAsia="Calibri" w:hAnsi="Calibri" w:cs="Calibri"/>
        </w:rPr>
        <w:t>makan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BE939F5" w14:textId="77777777" w:rsidR="00E62B6F" w:rsidRDefault="00E40FD2">
      <w:pPr>
        <w:spacing w:after="6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sebesar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Rp </w:t>
      </w:r>
      <w:proofErr w:type="gramStart"/>
      <w:r>
        <w:rPr>
          <w:rFonts w:ascii="Calibri" w:eastAsia="Calibri" w:hAnsi="Calibri" w:cs="Calibri"/>
          <w:b/>
        </w:rPr>
        <w:t>15.000,-</w:t>
      </w:r>
      <w:proofErr w:type="gramEnd"/>
      <w:r>
        <w:rPr>
          <w:rFonts w:ascii="Calibri" w:eastAsia="Calibri" w:hAnsi="Calibri" w:cs="Calibri"/>
          <w:b/>
        </w:rPr>
        <w:t xml:space="preserve"> (lima </w:t>
      </w:r>
      <w:proofErr w:type="spellStart"/>
      <w:r>
        <w:rPr>
          <w:rFonts w:ascii="Calibri" w:eastAsia="Calibri" w:hAnsi="Calibri" w:cs="Calibri"/>
          <w:b/>
        </w:rPr>
        <w:t>belas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ribu</w:t>
      </w:r>
      <w:proofErr w:type="spellEnd"/>
      <w:r>
        <w:rPr>
          <w:rFonts w:ascii="Calibri" w:eastAsia="Calibri" w:hAnsi="Calibri" w:cs="Calibri"/>
          <w:b/>
        </w:rPr>
        <w:t xml:space="preserve"> rupiah) / </w:t>
      </w:r>
      <w:proofErr w:type="spellStart"/>
      <w:r>
        <w:rPr>
          <w:rFonts w:ascii="Calibri" w:eastAsia="Calibri" w:hAnsi="Calibri" w:cs="Calibri"/>
          <w:b/>
        </w:rPr>
        <w:t>kotak</w:t>
      </w:r>
      <w:proofErr w:type="spellEnd"/>
      <w:r>
        <w:rPr>
          <w:rFonts w:ascii="Calibri" w:eastAsia="Calibri" w:hAnsi="Calibri" w:cs="Calibri"/>
        </w:rPr>
        <w:t xml:space="preserve"> . </w:t>
      </w:r>
      <w:proofErr w:type="spellStart"/>
      <w:r>
        <w:rPr>
          <w:rFonts w:ascii="Calibri" w:eastAsia="Calibri" w:hAnsi="Calibri" w:cs="Calibri"/>
        </w:rPr>
        <w:t>Sehari</w:t>
      </w:r>
      <w:proofErr w:type="spellEnd"/>
      <w:r>
        <w:rPr>
          <w:rFonts w:ascii="Calibri" w:eastAsia="Calibri" w:hAnsi="Calibri" w:cs="Calibri"/>
        </w:rPr>
        <w:t xml:space="preserve"> 3 (</w:t>
      </w:r>
      <w:proofErr w:type="spellStart"/>
      <w:r>
        <w:rPr>
          <w:rFonts w:ascii="Calibri" w:eastAsia="Calibri" w:hAnsi="Calibri" w:cs="Calibri"/>
        </w:rPr>
        <w:t>tiga</w:t>
      </w:r>
      <w:proofErr w:type="spellEnd"/>
      <w:r>
        <w:rPr>
          <w:rFonts w:ascii="Calibri" w:eastAsia="Calibri" w:hAnsi="Calibri" w:cs="Calibri"/>
        </w:rPr>
        <w:t xml:space="preserve">) kali </w:t>
      </w:r>
      <w:proofErr w:type="spellStart"/>
      <w:r>
        <w:rPr>
          <w:rFonts w:ascii="Calibri" w:eastAsia="Calibri" w:hAnsi="Calibri" w:cs="Calibri"/>
        </w:rPr>
        <w:t>makan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pagi</w:t>
      </w:r>
      <w:proofErr w:type="spellEnd"/>
      <w:proofErr w:type="gramEnd"/>
      <w:r>
        <w:rPr>
          <w:rFonts w:ascii="Calibri" w:eastAsia="Calibri" w:hAnsi="Calibri" w:cs="Calibri"/>
        </w:rPr>
        <w:t>,</w:t>
      </w:r>
    </w:p>
    <w:p w14:paraId="5D6139DA" w14:textId="77777777" w:rsidR="00E62B6F" w:rsidRDefault="00E40FD2">
      <w:pPr>
        <w:spacing w:after="6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siang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proofErr w:type="gramStart"/>
      <w:r>
        <w:rPr>
          <w:rFonts w:ascii="Calibri" w:eastAsia="Calibri" w:hAnsi="Calibri" w:cs="Calibri"/>
        </w:rPr>
        <w:t>malam</w:t>
      </w:r>
      <w:proofErr w:type="spellEnd"/>
      <w:r>
        <w:rPr>
          <w:rFonts w:ascii="Calibri" w:eastAsia="Calibri" w:hAnsi="Calibri" w:cs="Calibri"/>
        </w:rPr>
        <w:t xml:space="preserve"> )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1 (</w:t>
      </w:r>
      <w:proofErr w:type="spellStart"/>
      <w:r>
        <w:rPr>
          <w:rFonts w:ascii="Calibri" w:eastAsia="Calibri" w:hAnsi="Calibri" w:cs="Calibri"/>
          <w:b/>
        </w:rPr>
        <w:t>satu</w:t>
      </w:r>
      <w:proofErr w:type="spellEnd"/>
      <w:r>
        <w:rPr>
          <w:rFonts w:ascii="Calibri" w:eastAsia="Calibri" w:hAnsi="Calibri" w:cs="Calibri"/>
          <w:b/>
        </w:rPr>
        <w:t xml:space="preserve">) </w:t>
      </w:r>
      <w:proofErr w:type="spellStart"/>
      <w:r>
        <w:rPr>
          <w:rFonts w:ascii="Calibri" w:eastAsia="Calibri" w:hAnsi="Calibri" w:cs="Calibri"/>
          <w:b/>
        </w:rPr>
        <w:t>bulan</w:t>
      </w:r>
      <w:proofErr w:type="spellEnd"/>
      <w:r>
        <w:rPr>
          <w:rFonts w:ascii="Calibri" w:eastAsia="Calibri" w:hAnsi="Calibri" w:cs="Calibri"/>
        </w:rPr>
        <w:t xml:space="preserve"> uang </w:t>
      </w:r>
      <w:proofErr w:type="spellStart"/>
      <w:r>
        <w:rPr>
          <w:rFonts w:ascii="Calibri" w:eastAsia="Calibri" w:hAnsi="Calibri" w:cs="Calibri"/>
        </w:rPr>
        <w:t>makan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tenaga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sebesar</w:t>
      </w:r>
      <w:proofErr w:type="spellEnd"/>
      <w:r>
        <w:rPr>
          <w:rFonts w:ascii="Calibri" w:eastAsia="Calibri" w:hAnsi="Calibri" w:cs="Calibri"/>
          <w:b/>
        </w:rPr>
        <w:t xml:space="preserve"> Rp 1.350.000,-</w:t>
      </w:r>
    </w:p>
    <w:p w14:paraId="75F555D4" w14:textId="77777777" w:rsidR="00E62B6F" w:rsidRDefault="00E40FD2">
      <w:pPr>
        <w:spacing w:after="6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</w:t>
      </w:r>
      <w:proofErr w:type="spellStart"/>
      <w:proofErr w:type="gramStart"/>
      <w:r>
        <w:rPr>
          <w:rFonts w:ascii="Calibri" w:eastAsia="Calibri" w:hAnsi="Calibri" w:cs="Calibri"/>
        </w:rPr>
        <w:t>satu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tiga</w:t>
      </w:r>
      <w:proofErr w:type="spellEnd"/>
      <w:r>
        <w:rPr>
          <w:rFonts w:ascii="Calibri" w:eastAsia="Calibri" w:hAnsi="Calibri" w:cs="Calibri"/>
        </w:rPr>
        <w:t xml:space="preserve"> ratus lima </w:t>
      </w:r>
      <w:proofErr w:type="spellStart"/>
      <w:r>
        <w:rPr>
          <w:rFonts w:ascii="Calibri" w:eastAsia="Calibri" w:hAnsi="Calibri" w:cs="Calibri"/>
        </w:rPr>
        <w:t>puluh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ribu</w:t>
      </w:r>
      <w:proofErr w:type="spellEnd"/>
      <w:r>
        <w:rPr>
          <w:rFonts w:ascii="Calibri" w:eastAsia="Calibri" w:hAnsi="Calibri" w:cs="Calibri"/>
        </w:rPr>
        <w:t xml:space="preserve"> rupiah) dan uang </w:t>
      </w:r>
      <w:proofErr w:type="spellStart"/>
      <w:r>
        <w:rPr>
          <w:rFonts w:ascii="Calibri" w:eastAsia="Calibri" w:hAnsi="Calibri" w:cs="Calibri"/>
        </w:rPr>
        <w:t>makan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dibayarkan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secara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FEAACF6" w14:textId="77777777" w:rsidR="00E62B6F" w:rsidRDefault="00E40FD2">
      <w:pPr>
        <w:spacing w:after="6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langsung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tenaga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kerjanya</w:t>
      </w:r>
      <w:proofErr w:type="spellEnd"/>
      <w:r>
        <w:rPr>
          <w:rFonts w:ascii="Calibri" w:eastAsia="Calibri" w:hAnsi="Calibri" w:cs="Calibri"/>
        </w:rPr>
        <w:t>.</w:t>
      </w:r>
    </w:p>
    <w:p w14:paraId="48FA3873" w14:textId="77777777" w:rsidR="00E62B6F" w:rsidRDefault="00E40FD2">
      <w:pPr>
        <w:spacing w:after="60" w:line="240" w:lineRule="auto"/>
        <w:ind w:firstLine="720"/>
        <w:jc w:val="both"/>
      </w:pPr>
      <w:proofErr w:type="spellStart"/>
      <w:r>
        <w:t>工人的伙</w:t>
      </w:r>
      <w:r>
        <w:t>食费由甲方承担</w:t>
      </w:r>
      <w:r>
        <w:t>IDR</w:t>
      </w:r>
      <w:proofErr w:type="spellEnd"/>
      <w:r>
        <w:t xml:space="preserve"> 15,000</w:t>
      </w:r>
      <w:r>
        <w:t>（一万五千印尼盾）</w:t>
      </w:r>
      <w:r>
        <w:t>/</w:t>
      </w:r>
      <w:proofErr w:type="spellStart"/>
      <w:r>
        <w:t>盒。一天</w:t>
      </w:r>
      <w:proofErr w:type="spellEnd"/>
      <w:r>
        <w:t xml:space="preserve"> 3</w:t>
      </w:r>
      <w:r>
        <w:t>（三）顿饭（早</w:t>
      </w:r>
    </w:p>
    <w:p w14:paraId="425480E0" w14:textId="77777777" w:rsidR="00E62B6F" w:rsidRDefault="00E40FD2">
      <w:pPr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60" w:hangingChars="300" w:hanging="660"/>
        <w:jc w:val="both"/>
        <w:rPr>
          <w:rFonts w:ascii="Calibri" w:eastAsia="Calibri" w:hAnsi="Calibri" w:cs="Calibri"/>
        </w:rPr>
      </w:pPr>
      <w:r>
        <w:tab/>
      </w:r>
      <w:proofErr w:type="spellStart"/>
      <w:r>
        <w:t>上，日夜）最多</w:t>
      </w:r>
      <w:proofErr w:type="spellEnd"/>
      <w:r>
        <w:t xml:space="preserve"> 1</w:t>
      </w:r>
      <w:r>
        <w:t>（一）个月的员工膳食津贴为</w:t>
      </w:r>
      <w:r>
        <w:t xml:space="preserve"> 1,350,000 </w:t>
      </w:r>
      <w:proofErr w:type="spellStart"/>
      <w:r>
        <w:t>印尼盾（一百三十五万印</w:t>
      </w:r>
      <w:proofErr w:type="spellEnd"/>
      <w:r>
        <w:tab/>
      </w:r>
      <w:proofErr w:type="spellStart"/>
      <w:r>
        <w:t>尼盾）和膳食津贴分期支付直接面向劳动力</w:t>
      </w:r>
      <w:proofErr w:type="spellEnd"/>
      <w:r>
        <w:t>。</w:t>
      </w:r>
    </w:p>
    <w:p w14:paraId="3EE0D6D5" w14:textId="77777777" w:rsidR="00E62B6F" w:rsidRDefault="00E40FD2">
      <w:pPr>
        <w:spacing w:after="0" w:line="276" w:lineRule="auto"/>
        <w:jc w:val="both"/>
      </w:pPr>
      <w:r>
        <w:t>5.3</w:t>
      </w:r>
      <w:r>
        <w:rPr>
          <w:b/>
        </w:rPr>
        <w:tab/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,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mobilisasi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r>
        <w:tab/>
      </w:r>
      <w:r>
        <w:tab/>
      </w:r>
      <w:proofErr w:type="spellStart"/>
      <w:r>
        <w:t>jemput</w:t>
      </w:r>
      <w:proofErr w:type="spellEnd"/>
      <w:r>
        <w:t xml:space="preserve"> </w:t>
      </w:r>
      <w:proofErr w:type="spellStart"/>
      <w:r>
        <w:t>dilokasi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529E91D4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</w:rPr>
        <w:t xml:space="preserve">   </w:t>
      </w:r>
      <w:r>
        <w:rPr>
          <w:rFonts w:ascii="SimSun" w:eastAsia="SimSun" w:hAnsi="SimSun" w:cs="SimSun"/>
          <w:sz w:val="24"/>
          <w:szCs w:val="24"/>
        </w:rPr>
        <w:tab/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甲方在甲方提供的工作地点提供住宿、睡眠设备和班车动员</w:t>
      </w:r>
      <w:proofErr w:type="spellEnd"/>
      <w:r>
        <w:rPr>
          <w:rFonts w:ascii="SimSun" w:eastAsia="SimSun" w:hAnsi="SimSun" w:cs="SimSun"/>
          <w:sz w:val="24"/>
          <w:szCs w:val="24"/>
        </w:rPr>
        <w:t>。</w:t>
      </w:r>
    </w:p>
    <w:p w14:paraId="284D53CC" w14:textId="77777777" w:rsidR="00E62B6F" w:rsidRDefault="00E40FD2">
      <w:pPr>
        <w:spacing w:after="0" w:line="276" w:lineRule="auto"/>
        <w:jc w:val="both"/>
      </w:pPr>
      <w:r>
        <w:t>5.4</w:t>
      </w:r>
      <w:r>
        <w:tab/>
        <w:t xml:space="preserve">Jika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tab/>
      </w:r>
      <w:r>
        <w:tab/>
      </w:r>
      <w:proofErr w:type="spellStart"/>
      <w:r>
        <w:t>menuntut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>.</w:t>
      </w:r>
    </w:p>
    <w:p w14:paraId="39949486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Malgun Gothic" w:eastAsia="Malgun Gothic" w:hAnsi="Malgun Gothic" w:cs="Malgun Gothic"/>
        </w:rPr>
      </w:pPr>
      <w:r>
        <w:rPr>
          <w:rFonts w:ascii="SimSun" w:eastAsia="SimSun" w:hAnsi="SimSun" w:cs="SimSun"/>
          <w:sz w:val="24"/>
          <w:szCs w:val="24"/>
        </w:rPr>
        <w:t xml:space="preserve">      </w:t>
      </w:r>
      <w:proofErr w:type="spellStart"/>
      <w:r>
        <w:rPr>
          <w:rFonts w:ascii="Malgun Gothic" w:eastAsia="Malgun Gothic" w:hAnsi="Malgun Gothic" w:cs="Malgun Gothic"/>
        </w:rPr>
        <w:t>甲方不按合同</w:t>
      </w:r>
      <w:r>
        <w:t>约定履行的，乙方有权追究违约责任</w:t>
      </w:r>
      <w:proofErr w:type="spellEnd"/>
      <w:r>
        <w:rPr>
          <w:rFonts w:ascii="Malgun Gothic" w:eastAsia="Malgun Gothic" w:hAnsi="Malgun Gothic" w:cs="Malgun Gothic"/>
        </w:rPr>
        <w:t>。</w:t>
      </w:r>
    </w:p>
    <w:p w14:paraId="1412A33D" w14:textId="77777777" w:rsidR="00E62B6F" w:rsidRDefault="00E40FD2">
      <w:pPr>
        <w:spacing w:after="0" w:line="276" w:lineRule="auto"/>
        <w:jc w:val="both"/>
      </w:pPr>
      <w:r>
        <w:t>5.</w:t>
      </w:r>
      <w:r>
        <w:t>5</w:t>
      </w:r>
      <w:r>
        <w:tab/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berkerja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2A0D045F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SimSun" w:eastAsia="SimSun" w:hAnsi="SimSun" w:cs="SimSun"/>
          <w:sz w:val="24"/>
          <w:szCs w:val="24"/>
        </w:rPr>
        <w:t xml:space="preserve">      </w:t>
      </w:r>
      <w:proofErr w:type="spellStart"/>
      <w:r>
        <w:rPr>
          <w:rFonts w:ascii="SimSun" w:eastAsia="SimSun" w:hAnsi="SimSun"/>
          <w:sz w:val="24"/>
          <w:szCs w:val="24"/>
        </w:rPr>
        <w:t>如果在工作中发生汽车损坏，则由甲方负责</w:t>
      </w:r>
      <w:proofErr w:type="spellEnd"/>
      <w:r>
        <w:rPr>
          <w:rFonts w:ascii="SimSun" w:eastAsia="SimSun" w:hAnsi="SimSun"/>
          <w:sz w:val="24"/>
          <w:szCs w:val="24"/>
        </w:rPr>
        <w:t>。</w:t>
      </w:r>
    </w:p>
    <w:p w14:paraId="4C5FF101" w14:textId="77777777" w:rsidR="00E62B6F" w:rsidRDefault="00E40FD2">
      <w:pPr>
        <w:spacing w:after="0" w:line="276" w:lineRule="auto"/>
        <w:jc w:val="both"/>
      </w:pPr>
      <w:r>
        <w:t>5.</w:t>
      </w:r>
      <w:r>
        <w:t>6</w:t>
      </w:r>
      <w:r>
        <w:tab/>
      </w:r>
      <w:proofErr w:type="spellStart"/>
      <w:r>
        <w:t>Apabila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memaksakan</w:t>
      </w:r>
      <w:proofErr w:type="spellEnd"/>
      <w:r>
        <w:t xml:space="preserve"> </w:t>
      </w:r>
      <w:proofErr w:type="spellStart"/>
      <w:r>
        <w:t>kehendak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r>
        <w:tab/>
        <w:t xml:space="preserve">yang </w:t>
      </w:r>
      <w:proofErr w:type="spellStart"/>
      <w:r>
        <w:t>tidak</w:t>
      </w:r>
      <w:proofErr w:type="spellEnd"/>
      <w:r>
        <w:t xml:space="preserve"> safety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negoisasi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r>
        <w:tab/>
        <w:t xml:space="preserve"> </w:t>
      </w:r>
      <w:proofErr w:type="spellStart"/>
      <w:r>
        <w:t>mengerjakannya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>.</w:t>
      </w:r>
    </w:p>
    <w:p w14:paraId="17AD9539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SimSun" w:eastAsia="SimSun" w:hAnsi="SimSun" w:cs="SimSun"/>
          <w:color w:val="000000"/>
          <w:sz w:val="24"/>
          <w:szCs w:val="24"/>
        </w:rPr>
        <w:t xml:space="preserve">      </w:t>
      </w:r>
      <w:proofErr w:type="spellStart"/>
      <w:r>
        <w:rPr>
          <w:rFonts w:ascii="Malgun Gothic" w:eastAsia="Malgun Gothic" w:hAnsi="Malgun Gothic" w:cs="Malgun Gothic"/>
          <w:color w:val="000000"/>
        </w:rPr>
        <w:t>如果甲方在不安全的地方</w:t>
      </w:r>
      <w:r>
        <w:rPr>
          <w:rFonts w:ascii="Calibri" w:eastAsia="Calibri" w:hAnsi="Calibri" w:cs="Calibri"/>
          <w:color w:val="000000"/>
        </w:rPr>
        <w:t>将其意志强加给乙方的劳动力，乙方有权根据本协议协商不</w:t>
      </w:r>
      <w:proofErr w:type="spellEnd"/>
    </w:p>
    <w:p w14:paraId="794267B9" w14:textId="5A3FD8E9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" w:eastAsia="Malgun Gothic" w:hAnsi="Malgun Gothic" w:cs="Malgun Gothic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</w:t>
      </w:r>
      <w:r>
        <w:rPr>
          <w:rFonts w:ascii="Calibri" w:eastAsia="Calibri" w:hAnsi="Calibri" w:cs="Calibri"/>
          <w:color w:val="000000"/>
        </w:rPr>
        <w:t xml:space="preserve">           </w:t>
      </w:r>
      <w:proofErr w:type="spellStart"/>
      <w:r>
        <w:rPr>
          <w:rFonts w:ascii="Calibri" w:eastAsia="Calibri" w:hAnsi="Calibri" w:cs="Calibri"/>
          <w:color w:val="000000"/>
        </w:rPr>
        <w:t>这样做</w:t>
      </w:r>
      <w:proofErr w:type="spellEnd"/>
      <w:r>
        <w:rPr>
          <w:rFonts w:ascii="Malgun Gothic" w:eastAsia="Malgun Gothic" w:hAnsi="Malgun Gothic" w:cs="Malgun Gothic"/>
          <w:color w:val="000000"/>
        </w:rPr>
        <w:t>。</w:t>
      </w:r>
    </w:p>
    <w:p w14:paraId="5E71428D" w14:textId="3A13083E" w:rsidR="00DD498D" w:rsidRDefault="00DD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" w:eastAsia="Malgun Gothic" w:hAnsi="Malgun Gothic" w:cs="Malgun Gothic"/>
          <w:color w:val="000000"/>
        </w:rPr>
      </w:pPr>
    </w:p>
    <w:p w14:paraId="07301761" w14:textId="77777777" w:rsidR="00DD498D" w:rsidRDefault="00DD4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b/>
          <w:color w:val="000000"/>
          <w:sz w:val="24"/>
          <w:szCs w:val="24"/>
          <w:u w:val="single"/>
        </w:rPr>
      </w:pPr>
    </w:p>
    <w:p w14:paraId="03921102" w14:textId="77777777" w:rsidR="00E62B6F" w:rsidRDefault="00E40FD2">
      <w:pPr>
        <w:spacing w:after="60" w:line="240" w:lineRule="auto"/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Pasal</w:t>
      </w:r>
      <w:proofErr w:type="spellEnd"/>
      <w:r>
        <w:rPr>
          <w:b/>
          <w:sz w:val="24"/>
          <w:szCs w:val="24"/>
          <w:u w:val="single"/>
        </w:rPr>
        <w:t xml:space="preserve"> 6 </w:t>
      </w:r>
      <w:r>
        <w:rPr>
          <w:rFonts w:ascii="Malgun Gothic" w:eastAsia="Malgun Gothic" w:hAnsi="Malgun Gothic" w:cs="Malgun Gothic"/>
          <w:b/>
          <w:sz w:val="24"/>
          <w:szCs w:val="24"/>
          <w:u w:val="single"/>
        </w:rPr>
        <w:t>第</w:t>
      </w:r>
      <w:r>
        <w:rPr>
          <w:b/>
          <w:sz w:val="24"/>
          <w:szCs w:val="24"/>
          <w:u w:val="single"/>
        </w:rPr>
        <w:t>6</w:t>
      </w:r>
      <w:r>
        <w:rPr>
          <w:b/>
          <w:sz w:val="24"/>
          <w:szCs w:val="24"/>
          <w:u w:val="single"/>
        </w:rPr>
        <w:t>条</w:t>
      </w:r>
    </w:p>
    <w:p w14:paraId="15A32351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Penyelesaian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Perselisihan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争议解决</w:t>
      </w:r>
      <w:proofErr w:type="spellEnd"/>
    </w:p>
    <w:p w14:paraId="2E8E86A3" w14:textId="77777777" w:rsidR="00E62B6F" w:rsidRDefault="00E40FD2">
      <w:pPr>
        <w:spacing w:after="60" w:line="276" w:lineRule="auto"/>
        <w:ind w:left="720" w:hanging="360"/>
        <w:jc w:val="both"/>
      </w:pPr>
      <w:r>
        <w:tab/>
        <w:t xml:space="preserve">Para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mentaati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kekeluargaan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berlaku</w:t>
      </w:r>
      <w:proofErr w:type="spellEnd"/>
      <w:r>
        <w:t>.</w:t>
      </w:r>
    </w:p>
    <w:p w14:paraId="2CCFD523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</w:t>
      </w:r>
      <w:proofErr w:type="spellStart"/>
      <w:r>
        <w:rPr>
          <w:rFonts w:ascii="Calibri" w:eastAsia="Calibri" w:hAnsi="Calibri" w:cs="Calibri"/>
          <w:color w:val="000000"/>
        </w:rPr>
        <w:t>双方承诺遵守本协议，如有争议，将友好解决。如果没有达成协议，将根据适用的法</w:t>
      </w:r>
      <w:proofErr w:type="spellEnd"/>
    </w:p>
    <w:p w14:paraId="3C3062DA" w14:textId="77777777" w:rsidR="00E62B6F" w:rsidRDefault="00E40FD2">
      <w:pPr>
        <w:spacing w:after="60" w:line="276" w:lineRule="auto"/>
        <w:jc w:val="both"/>
        <w:rPr>
          <w:rFonts w:ascii="Malgun Gothic" w:eastAsia="Malgun Gothic" w:hAnsi="Malgun Gothic" w:cs="Malgun Gothic"/>
        </w:rPr>
      </w:pPr>
      <w:r>
        <w:tab/>
      </w:r>
      <w:proofErr w:type="spellStart"/>
      <w:r>
        <w:t>律解决</w:t>
      </w:r>
      <w:proofErr w:type="spellEnd"/>
      <w:r>
        <w:rPr>
          <w:rFonts w:ascii="Malgun Gothic" w:eastAsia="Malgun Gothic" w:hAnsi="Malgun Gothic" w:cs="Malgun Gothic"/>
        </w:rPr>
        <w:t>。</w:t>
      </w:r>
    </w:p>
    <w:p w14:paraId="274D1572" w14:textId="5AFDAA72" w:rsidR="00E62B6F" w:rsidRDefault="00E62B6F">
      <w:pPr>
        <w:spacing w:after="60" w:line="276" w:lineRule="auto"/>
        <w:jc w:val="both"/>
        <w:rPr>
          <w:rFonts w:ascii="Malgun Gothic" w:eastAsia="Malgun Gothic" w:hAnsi="Malgun Gothic" w:cs="Malgun Gothic"/>
        </w:rPr>
      </w:pPr>
    </w:p>
    <w:p w14:paraId="5080B8D2" w14:textId="12E8581E" w:rsidR="00DD498D" w:rsidRDefault="00DD498D">
      <w:pPr>
        <w:spacing w:after="60" w:line="276" w:lineRule="auto"/>
        <w:jc w:val="both"/>
        <w:rPr>
          <w:rFonts w:ascii="Malgun Gothic" w:eastAsia="Malgun Gothic" w:hAnsi="Malgun Gothic" w:cs="Malgun Gothic"/>
        </w:rPr>
      </w:pPr>
    </w:p>
    <w:p w14:paraId="3CCA2AFD" w14:textId="251CC36E" w:rsidR="00DD498D" w:rsidRDefault="00DD498D">
      <w:pPr>
        <w:spacing w:after="60" w:line="276" w:lineRule="auto"/>
        <w:jc w:val="both"/>
        <w:rPr>
          <w:rFonts w:ascii="Malgun Gothic" w:eastAsia="Malgun Gothic" w:hAnsi="Malgun Gothic" w:cs="Malgun Gothic"/>
        </w:rPr>
      </w:pPr>
    </w:p>
    <w:p w14:paraId="10F6979A" w14:textId="77777777" w:rsidR="00DD498D" w:rsidRDefault="00DD498D" w:rsidP="00DD498D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Script MT Bold" w:eastAsia="Script MT Bold" w:hAnsi="Script MT Bold" w:cs="Script MT Bold"/>
          <w:b/>
          <w:color w:val="000000"/>
          <w:sz w:val="24"/>
          <w:szCs w:val="24"/>
        </w:rPr>
        <w:t>Paraf</w:t>
      </w:r>
      <w:proofErr w:type="spellEnd"/>
      <w:r>
        <w:rPr>
          <w:rFonts w:ascii="Script MT Bold" w:eastAsia="Script MT Bold" w:hAnsi="Script MT Bold" w:cs="Script MT Bold"/>
          <w:b/>
          <w:color w:val="000000"/>
          <w:sz w:val="24"/>
          <w:szCs w:val="24"/>
        </w:rPr>
        <w:t xml:space="preserve"> </w:t>
      </w:r>
      <w:r>
        <w:rPr>
          <w:rFonts w:ascii="Caveat" w:eastAsia="Caveat" w:hAnsi="Caveat" w:cs="Caveat"/>
          <w:b/>
          <w:color w:val="000000"/>
          <w:sz w:val="24"/>
          <w:szCs w:val="24"/>
        </w:rPr>
        <w:t>:</w:t>
      </w:r>
      <w:proofErr w:type="gramEnd"/>
      <w:r>
        <w:rPr>
          <w:rFonts w:ascii="Caveat" w:eastAsia="Caveat" w:hAnsi="Caveat" w:cs="Caveat"/>
          <w:b/>
          <w:color w:val="000000"/>
          <w:sz w:val="24"/>
          <w:szCs w:val="24"/>
        </w:rPr>
        <w:t>......................................</w:t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</w:r>
      <w:r>
        <w:rPr>
          <w:rFonts w:ascii="Caveat" w:eastAsia="Caveat" w:hAnsi="Caveat" w:cs="Caveat"/>
          <w:b/>
          <w:color w:val="000000"/>
          <w:sz w:val="24"/>
          <w:szCs w:val="24"/>
        </w:rPr>
        <w:tab/>
        <w:t>.......................................</w:t>
      </w:r>
    </w:p>
    <w:p w14:paraId="42968FF0" w14:textId="77777777" w:rsidR="00525288" w:rsidRDefault="00525288">
      <w:pPr>
        <w:spacing w:after="60" w:line="276" w:lineRule="auto"/>
        <w:ind w:firstLine="360"/>
        <w:jc w:val="both"/>
      </w:pPr>
    </w:p>
    <w:p w14:paraId="533C7E7F" w14:textId="79300757" w:rsidR="00E62B6F" w:rsidRDefault="00E40FD2">
      <w:pPr>
        <w:spacing w:after="60" w:line="276" w:lineRule="auto"/>
        <w:ind w:firstLine="360"/>
        <w:jc w:val="both"/>
      </w:pPr>
      <w:proofErr w:type="spellStart"/>
      <w:r>
        <w:lastRenderedPageBreak/>
        <w:t>Demikian</w:t>
      </w:r>
      <w:proofErr w:type="spellEnd"/>
      <w:r>
        <w:t xml:space="preserve"> Surat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disepakati</w:t>
      </w:r>
      <w:proofErr w:type="spellEnd"/>
      <w:r>
        <w:t xml:space="preserve"> oleh Para </w:t>
      </w:r>
      <w:proofErr w:type="spellStart"/>
      <w:r>
        <w:t>Pihak</w:t>
      </w:r>
      <w:proofErr w:type="spellEnd"/>
      <w:r>
        <w:t>.</w:t>
      </w:r>
    </w:p>
    <w:p w14:paraId="52CD9DEF" w14:textId="77777777" w:rsidR="00E62B6F" w:rsidRDefault="00E4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</w:pPr>
      <w:r>
        <w:rPr>
          <w:rFonts w:ascii="Malgun Gothic" w:eastAsia="Malgun Gothic" w:hAnsi="Malgun Gothic" w:cs="Malgun Gothic"/>
          <w:color w:val="000000"/>
          <w:sz w:val="24"/>
          <w:szCs w:val="24"/>
        </w:rPr>
        <w:t xml:space="preserve">     </w:t>
      </w:r>
      <w:proofErr w:type="spellStart"/>
      <w:r>
        <w:rPr>
          <w:rFonts w:ascii="Malgun Gothic" w:eastAsia="Malgun Gothic" w:hAnsi="Malgun Gothic" w:cs="Malgun Gothic"/>
          <w:color w:val="000000"/>
        </w:rPr>
        <w:t>因此，本工作</w:t>
      </w:r>
      <w:r>
        <w:rPr>
          <w:rFonts w:ascii="Calibri" w:eastAsia="Calibri" w:hAnsi="Calibri" w:cs="Calibri"/>
          <w:color w:val="000000"/>
        </w:rPr>
        <w:t>协议由双方订立并同意</w:t>
      </w:r>
      <w:proofErr w:type="spellEnd"/>
      <w:r>
        <w:rPr>
          <w:rFonts w:ascii="Malgun Gothic" w:eastAsia="Malgun Gothic" w:hAnsi="Malgun Gothic" w:cs="Malgun Gothic"/>
          <w:color w:val="000000"/>
        </w:rPr>
        <w:t>。</w:t>
      </w:r>
    </w:p>
    <w:p w14:paraId="3530C4D3" w14:textId="77777777" w:rsidR="00E62B6F" w:rsidRDefault="00E40FD2">
      <w:pPr>
        <w:spacing w:after="60" w:line="240" w:lineRule="auto"/>
        <w:ind w:left="720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>,</w:t>
      </w:r>
    </w:p>
    <w:p w14:paraId="1088D851" w14:textId="6796CAD2" w:rsidR="00E62B6F" w:rsidRDefault="00E40FD2" w:rsidP="00DD498D">
      <w:pPr>
        <w:ind w:firstLine="198"/>
        <w:rPr>
          <w:rFonts w:ascii="SimSun" w:eastAsia="SimSun" w:hAnsi="SimSun" w:cs="SimSun"/>
          <w:color w:val="000000"/>
          <w:lang w:eastAsia="zh-CN" w:bidi="ar"/>
        </w:rPr>
      </w:pPr>
      <w:r>
        <w:rPr>
          <w:rFonts w:ascii="SimSun" w:eastAsia="SimSun" w:hAnsi="SimSun" w:cs="SimSun"/>
          <w:b/>
          <w:bCs/>
          <w:color w:val="000000"/>
          <w:lang w:eastAsia="zh-CN" w:bidi="ar"/>
        </w:rPr>
        <w:t xml:space="preserve">PT. Tri Jaya </w:t>
      </w:r>
      <w:proofErr w:type="spellStart"/>
      <w:r>
        <w:rPr>
          <w:rFonts w:ascii="SimSun" w:eastAsia="SimSun" w:hAnsi="SimSun" w:cs="SimSun"/>
          <w:b/>
          <w:bCs/>
          <w:color w:val="000000"/>
          <w:lang w:eastAsia="zh-CN" w:bidi="ar"/>
        </w:rPr>
        <w:t>Berkarya</w:t>
      </w:r>
      <w:proofErr w:type="spellEnd"/>
      <w:r>
        <w:rPr>
          <w:rFonts w:ascii="SimSun" w:eastAsia="SimSun" w:hAnsi="SimSun" w:cs="SimSun"/>
          <w:b/>
          <w:bCs/>
          <w:color w:val="000000"/>
          <w:lang w:eastAsia="zh-CN" w:bidi="ar"/>
        </w:rPr>
        <w:tab/>
        <w:t xml:space="preserve">   </w:t>
      </w:r>
      <w:r>
        <w:rPr>
          <w:rFonts w:ascii="SimSun" w:eastAsia="SimSun" w:hAnsi="SimSun" w:cs="SimSun"/>
          <w:b/>
          <w:bCs/>
          <w:color w:val="000000"/>
          <w:lang w:eastAsia="zh-CN" w:bidi="ar"/>
        </w:rPr>
        <w:tab/>
      </w:r>
      <w:r>
        <w:rPr>
          <w:rFonts w:ascii="SimSun" w:eastAsia="SimSun" w:hAnsi="SimSun" w:cs="SimSun"/>
          <w:b/>
          <w:bCs/>
          <w:color w:val="000000"/>
          <w:lang w:eastAsia="zh-CN" w:bidi="ar"/>
        </w:rPr>
        <w:tab/>
      </w:r>
      <w:r>
        <w:rPr>
          <w:rFonts w:ascii="SimSun" w:eastAsia="SimSun" w:hAnsi="SimSun" w:cs="SimSun"/>
          <w:b/>
          <w:bCs/>
          <w:color w:val="000000"/>
          <w:lang w:eastAsia="zh-CN" w:bidi="ar"/>
        </w:rPr>
        <w:tab/>
      </w:r>
      <w:r>
        <w:rPr>
          <w:rFonts w:ascii="SimSun" w:eastAsia="SimSun" w:hAnsi="SimSun" w:cs="SimSun"/>
          <w:b/>
          <w:bCs/>
          <w:color w:val="000000"/>
          <w:lang w:eastAsia="zh-CN" w:bidi="ar"/>
        </w:rPr>
        <w:tab/>
      </w:r>
      <w:r w:rsidR="00DD498D" w:rsidRPr="00DE4695">
        <w:rPr>
          <w:rFonts w:ascii="Calibri" w:eastAsia="Calibri" w:hAnsi="Calibri" w:cs="Calibri"/>
          <w:b/>
          <w:bCs/>
          <w:color w:val="000000"/>
        </w:rPr>
        <w:t xml:space="preserve">PT. </w:t>
      </w:r>
      <w:proofErr w:type="spellStart"/>
      <w:r w:rsidR="00DD498D" w:rsidRPr="00DE4695">
        <w:rPr>
          <w:rFonts w:ascii="Calibri" w:eastAsia="Calibri" w:hAnsi="Calibri" w:cs="Calibri"/>
          <w:b/>
          <w:bCs/>
          <w:color w:val="000000"/>
        </w:rPr>
        <w:t>Trijaya</w:t>
      </w:r>
      <w:proofErr w:type="spellEnd"/>
      <w:r w:rsidR="00DD498D" w:rsidRPr="00DE4695">
        <w:rPr>
          <w:rFonts w:ascii="Calibri" w:eastAsia="Calibri" w:hAnsi="Calibri" w:cs="Calibri"/>
          <w:b/>
          <w:bCs/>
          <w:color w:val="000000"/>
        </w:rPr>
        <w:t xml:space="preserve"> </w:t>
      </w:r>
      <w:proofErr w:type="spellStart"/>
      <w:r w:rsidR="00DD498D" w:rsidRPr="00DE4695">
        <w:rPr>
          <w:rFonts w:ascii="Calibri" w:eastAsia="Calibri" w:hAnsi="Calibri" w:cs="Calibri"/>
          <w:b/>
          <w:bCs/>
          <w:color w:val="000000"/>
        </w:rPr>
        <w:t>Nugraha</w:t>
      </w:r>
      <w:proofErr w:type="spellEnd"/>
      <w:r w:rsidR="00DD498D" w:rsidRPr="00DE4695">
        <w:rPr>
          <w:rFonts w:ascii="Calibri" w:eastAsia="Calibri" w:hAnsi="Calibri" w:cs="Calibri"/>
          <w:b/>
          <w:bCs/>
          <w:color w:val="000000"/>
        </w:rPr>
        <w:t xml:space="preserve"> Abadi</w:t>
      </w:r>
    </w:p>
    <w:p w14:paraId="6CDF4C5A" w14:textId="77777777" w:rsidR="00E62B6F" w:rsidRDefault="00E62B6F"/>
    <w:p w14:paraId="4D8109FD" w14:textId="77777777" w:rsidR="00E62B6F" w:rsidRDefault="00E40FD2">
      <w:pPr>
        <w:spacing w:after="60" w:line="240" w:lineRule="auto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 xml:space="preserve">  </w:t>
      </w:r>
    </w:p>
    <w:p w14:paraId="6A68FAF6" w14:textId="77777777" w:rsidR="00E62B6F" w:rsidRDefault="00E62B6F">
      <w:pPr>
        <w:spacing w:after="60" w:line="240" w:lineRule="auto"/>
        <w:jc w:val="both"/>
      </w:pPr>
    </w:p>
    <w:p w14:paraId="58709737" w14:textId="77777777" w:rsidR="00E62B6F" w:rsidRDefault="00E62B6F">
      <w:pPr>
        <w:spacing w:after="60" w:line="240" w:lineRule="auto"/>
        <w:jc w:val="both"/>
      </w:pPr>
    </w:p>
    <w:p w14:paraId="72660FBD" w14:textId="77777777" w:rsidR="00E62B6F" w:rsidRDefault="00E62B6F">
      <w:pPr>
        <w:spacing w:after="60" w:line="240" w:lineRule="auto"/>
        <w:jc w:val="both"/>
      </w:pPr>
    </w:p>
    <w:p w14:paraId="5076C20A" w14:textId="49CA13F1" w:rsidR="00E62B6F" w:rsidRDefault="00E40FD2">
      <w:pPr>
        <w:ind w:firstLine="720"/>
      </w:pPr>
      <w:proofErr w:type="gramStart"/>
      <w:r>
        <w:t xml:space="preserve">( </w:t>
      </w:r>
      <w:r>
        <w:t>Herman</w:t>
      </w:r>
      <w:proofErr w:type="gramEnd"/>
      <w:r>
        <w:t xml:space="preserve">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t xml:space="preserve">( </w:t>
      </w:r>
      <w:r>
        <w:t xml:space="preserve">Mr. </w:t>
      </w:r>
      <w:r w:rsidR="00DD498D">
        <w:t>Li Bing</w:t>
      </w:r>
      <w:r>
        <w:t xml:space="preserve"> )</w:t>
      </w:r>
    </w:p>
    <w:p w14:paraId="76FEE78D" w14:textId="77777777" w:rsidR="00E62B6F" w:rsidRDefault="00E62B6F">
      <w:pPr>
        <w:spacing w:after="60" w:line="240" w:lineRule="auto"/>
        <w:jc w:val="both"/>
      </w:pPr>
    </w:p>
    <w:sectPr w:rsidR="00E62B6F">
      <w:foot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A319" w14:textId="77777777" w:rsidR="00E40FD2" w:rsidRDefault="00E40FD2">
      <w:pPr>
        <w:spacing w:line="240" w:lineRule="auto"/>
      </w:pPr>
      <w:r>
        <w:separator/>
      </w:r>
    </w:p>
  </w:endnote>
  <w:endnote w:type="continuationSeparator" w:id="0">
    <w:p w14:paraId="75FFFAD4" w14:textId="77777777" w:rsidR="00E40FD2" w:rsidRDefault="00E40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vea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AC7B7" w14:textId="77777777" w:rsidR="00E62B6F" w:rsidRDefault="00E40FD2">
    <w:pPr>
      <w:tabs>
        <w:tab w:val="center" w:pos="4680"/>
        <w:tab w:val="right" w:pos="9360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DE4695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DE4695">
      <w:rPr>
        <w:rFonts w:ascii="Calibri" w:eastAsia="Calibri" w:hAnsi="Calibri" w:cs="Calibri"/>
        <w:b/>
        <w:noProof/>
        <w:color w:val="000000"/>
        <w:sz w:val="24"/>
        <w:szCs w:val="24"/>
      </w:rPr>
      <w:t>2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50ACAC4B" w14:textId="77777777" w:rsidR="00E62B6F" w:rsidRDefault="00E62B6F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9A3A" w14:textId="77777777" w:rsidR="00E40FD2" w:rsidRDefault="00E40FD2">
      <w:pPr>
        <w:spacing w:after="0"/>
      </w:pPr>
      <w:r>
        <w:separator/>
      </w:r>
    </w:p>
  </w:footnote>
  <w:footnote w:type="continuationSeparator" w:id="0">
    <w:p w14:paraId="1C513D66" w14:textId="77777777" w:rsidR="00E40FD2" w:rsidRDefault="00E40F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B6F"/>
    <w:rsid w:val="00525288"/>
    <w:rsid w:val="005E298D"/>
    <w:rsid w:val="00C550E3"/>
    <w:rsid w:val="00DD498D"/>
    <w:rsid w:val="00DE4695"/>
    <w:rsid w:val="00E40FD2"/>
    <w:rsid w:val="00E62B6F"/>
    <w:rsid w:val="099E03E4"/>
    <w:rsid w:val="0CE12BAF"/>
    <w:rsid w:val="0CE20630"/>
    <w:rsid w:val="0E991F00"/>
    <w:rsid w:val="0FD9731B"/>
    <w:rsid w:val="1694069F"/>
    <w:rsid w:val="24420556"/>
    <w:rsid w:val="2B1803C1"/>
    <w:rsid w:val="312A6F81"/>
    <w:rsid w:val="3363237A"/>
    <w:rsid w:val="339C35B9"/>
    <w:rsid w:val="3C4A23B2"/>
    <w:rsid w:val="3D084CCB"/>
    <w:rsid w:val="41D42E8E"/>
    <w:rsid w:val="42895E35"/>
    <w:rsid w:val="43395FBF"/>
    <w:rsid w:val="46D0453B"/>
    <w:rsid w:val="49532CE2"/>
    <w:rsid w:val="57023861"/>
    <w:rsid w:val="57327F9E"/>
    <w:rsid w:val="603E4373"/>
    <w:rsid w:val="69067EA4"/>
    <w:rsid w:val="6F634421"/>
    <w:rsid w:val="70320B64"/>
    <w:rsid w:val="72B77E8C"/>
    <w:rsid w:val="72F6001E"/>
    <w:rsid w:val="78F85729"/>
    <w:rsid w:val="7A307C87"/>
    <w:rsid w:val="7B305576"/>
    <w:rsid w:val="7BE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CD7B"/>
  <w15:docId w15:val="{B84E2852-61CF-4366-8D32-26CF243E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498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Judu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qFormat/>
    <w:pPr>
      <w:spacing w:after="0" w:line="240" w:lineRule="auto"/>
      <w:jc w:val="both"/>
    </w:pPr>
    <w:rPr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SudahDiformat">
    <w:name w:val="HTML Preformatted"/>
    <w:basedOn w:val="Norma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paragraph" w:styleId="Subjudul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Judul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KAR">
    <w:name w:val="Header KAR"/>
    <w:basedOn w:val="FontParagrafDefault"/>
    <w:link w:val="Header"/>
    <w:uiPriority w:val="99"/>
    <w:qFormat/>
  </w:style>
  <w:style w:type="character" w:customStyle="1" w:styleId="FooterKAR">
    <w:name w:val="Footer KAR"/>
    <w:basedOn w:val="FontParagrafDefault"/>
    <w:link w:val="Footer"/>
    <w:uiPriority w:val="99"/>
    <w:qFormat/>
  </w:style>
  <w:style w:type="character" w:customStyle="1" w:styleId="y2iqfc">
    <w:name w:val="y2iqfc"/>
    <w:basedOn w:val="FontParagrafDefaul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gLHC3pkqSTIxZ+HTgs5NDuHxXg==">CgMxLjAyCGguZ2pkZ3hzOAByITFZcFR2WDdxTVZ6SF9XSUZDZ19xWUZ5Zl9scm1KaU13Vw==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 PAVILION G4</cp:lastModifiedBy>
  <cp:revision>31</cp:revision>
  <dcterms:created xsi:type="dcterms:W3CDTF">2022-05-02T11:01:00Z</dcterms:created>
  <dcterms:modified xsi:type="dcterms:W3CDTF">2024-05-15T03:31:00Z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3E80DF28900243B58D80BE7A19D6B1C5</vt:lpwstr>
  </property>
</Properties>
</file>