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eastAsia="en-US"/>
        </w:rPr>
        <w:id w:val="-93621082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634F7" w:rsidRDefault="00D634F7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34B3B9A5C2344C6EB1961FE4D034BCF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D634F7" w:rsidRDefault="00D634F7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Reporte CFDIV33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7FD8D33BCF32483EB191560B5706E89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D634F7" w:rsidRDefault="00D634F7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Usando servicios SAT/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Digifact</w:t>
              </w:r>
              <w:proofErr w:type="spellEnd"/>
            </w:p>
          </w:sdtContent>
        </w:sdt>
        <w:p w:rsidR="00D634F7" w:rsidRDefault="00D634F7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634F7" w:rsidRDefault="009A7C09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1</w:t>
                                    </w:r>
                                    <w:r w:rsidR="00D634F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</w:t>
                                    </w:r>
                                    <w:r w:rsidR="00BC7142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noviem</w:t>
                                    </w:r>
                                    <w:r w:rsidR="007751AB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BRE</w:t>
                                    </w:r>
                                    <w:r w:rsidR="00D634F7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 xml:space="preserve"> de 2017</w:t>
                                    </w:r>
                                  </w:p>
                                </w:sdtContent>
                              </w:sdt>
                              <w:p w:rsidR="00D634F7" w:rsidRDefault="00A72EE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634F7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D634F7" w:rsidRDefault="00A72EE7">
                                <w:pPr>
                                  <w:pStyle w:val="Sinespaciado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34F7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634F7" w:rsidRDefault="009A7C09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1</w:t>
                              </w:r>
                              <w:r w:rsidR="00D634F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</w:t>
                              </w:r>
                              <w:r w:rsidR="00BC7142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noviem</w:t>
                              </w:r>
                              <w:r w:rsidR="007751AB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BRE</w:t>
                              </w:r>
                              <w:r w:rsidR="00D634F7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 xml:space="preserve"> de 2017</w:t>
                              </w:r>
                            </w:p>
                          </w:sdtContent>
                        </w:sdt>
                        <w:p w:rsidR="00D634F7" w:rsidRDefault="00A72EE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634F7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D634F7" w:rsidRDefault="00A72EE7">
                          <w:pPr>
                            <w:pStyle w:val="Sinespaciado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634F7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634F7" w:rsidRDefault="00D634F7">
          <w:r>
            <w:br w:type="page"/>
          </w:r>
        </w:p>
      </w:sdtContent>
    </w:sdt>
    <w:p w:rsidR="007751AB" w:rsidRPr="001501D0" w:rsidRDefault="00BC7142" w:rsidP="00D634F7">
      <w:pPr>
        <w:jc w:val="center"/>
        <w:rPr>
          <w:rFonts w:ascii="Agency FB" w:hAnsi="Agency FB"/>
          <w:color w:val="538135" w:themeColor="accent6" w:themeShade="BF"/>
          <w:sz w:val="28"/>
        </w:rPr>
      </w:pPr>
      <w:r>
        <w:rPr>
          <w:rFonts w:ascii="Agency FB" w:hAnsi="Agency FB"/>
          <w:sz w:val="28"/>
        </w:rPr>
        <w:lastRenderedPageBreak/>
        <w:t xml:space="preserve">En la sección </w:t>
      </w:r>
      <w:r w:rsidR="00CF15C4">
        <w:rPr>
          <w:rFonts w:ascii="Agency FB" w:hAnsi="Agency FB"/>
          <w:sz w:val="28"/>
        </w:rPr>
        <w:t>“</w:t>
      </w:r>
      <w:r w:rsidR="00CF15C4" w:rsidRPr="00CF15C4">
        <w:rPr>
          <w:rFonts w:ascii="Agency FB" w:hAnsi="Agency FB"/>
          <w:b/>
          <w:color w:val="2E74B5" w:themeColor="accent1" w:themeShade="BF"/>
          <w:sz w:val="28"/>
        </w:rPr>
        <w:t xml:space="preserve">FACTURACION POR EMITIR </w:t>
      </w:r>
      <w:r>
        <w:rPr>
          <w:rFonts w:ascii="Agency FB" w:hAnsi="Agency FB"/>
          <w:b/>
          <w:color w:val="2E74B5" w:themeColor="accent1" w:themeShade="BF"/>
          <w:sz w:val="28"/>
        </w:rPr>
        <w:t>V33</w:t>
      </w:r>
      <w:r w:rsidR="00CF15C4">
        <w:rPr>
          <w:rFonts w:ascii="Agency FB" w:hAnsi="Agency FB"/>
          <w:sz w:val="28"/>
        </w:rPr>
        <w:t>”</w:t>
      </w:r>
      <w:r w:rsidR="001501D0">
        <w:rPr>
          <w:rFonts w:ascii="Agency FB" w:hAnsi="Agency FB"/>
          <w:sz w:val="28"/>
        </w:rPr>
        <w:t xml:space="preserve"> q corresponde al archivo </w:t>
      </w:r>
      <w:r w:rsidR="001501D0" w:rsidRPr="001501D0">
        <w:rPr>
          <w:rFonts w:ascii="Agency FB" w:hAnsi="Agency FB"/>
          <w:color w:val="7030A0"/>
          <w:sz w:val="28"/>
        </w:rPr>
        <w:t>“</w:t>
      </w:r>
      <w:r w:rsidR="001501D0" w:rsidRPr="001501D0">
        <w:rPr>
          <w:rFonts w:ascii="Agency FB" w:hAnsi="Agency FB"/>
          <w:b/>
          <w:color w:val="7030A0"/>
          <w:sz w:val="28"/>
        </w:rPr>
        <w:t>WindowPendingInvoiceV33.class.php</w:t>
      </w:r>
      <w:r w:rsidR="001501D0" w:rsidRPr="001501D0">
        <w:rPr>
          <w:rFonts w:ascii="Agency FB" w:hAnsi="Agency FB"/>
          <w:color w:val="7030A0"/>
          <w:sz w:val="28"/>
        </w:rPr>
        <w:t>”</w:t>
      </w:r>
      <w:r>
        <w:rPr>
          <w:rFonts w:ascii="Agency FB" w:hAnsi="Agency FB"/>
          <w:sz w:val="28"/>
        </w:rPr>
        <w:t xml:space="preserve"> se implementó la llamada al </w:t>
      </w:r>
      <w:r w:rsidRPr="001501D0">
        <w:rPr>
          <w:rFonts w:ascii="Agency FB" w:hAnsi="Agency FB"/>
          <w:color w:val="538135" w:themeColor="accent6" w:themeShade="BF"/>
          <w:sz w:val="28"/>
        </w:rPr>
        <w:t>“</w:t>
      </w:r>
      <w:r w:rsidRPr="001501D0">
        <w:rPr>
          <w:rFonts w:ascii="Agency FB" w:hAnsi="Agency FB"/>
          <w:b/>
          <w:color w:val="538135" w:themeColor="accent6" w:themeShade="BF"/>
          <w:sz w:val="28"/>
        </w:rPr>
        <w:t>WEB SERVICE</w:t>
      </w:r>
      <w:r w:rsidRPr="001501D0">
        <w:rPr>
          <w:rFonts w:ascii="Agency FB" w:hAnsi="Agency FB"/>
          <w:color w:val="538135" w:themeColor="accent6" w:themeShade="BF"/>
          <w:sz w:val="28"/>
        </w:rPr>
        <w:t>”</w:t>
      </w:r>
    </w:p>
    <w:p w:rsidR="00D634F7" w:rsidRDefault="00745D00" w:rsidP="00D634F7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3109">
        <w:rPr>
          <w:rFonts w:ascii="Agency FB" w:hAnsi="Agency FB"/>
          <w:b/>
          <w:sz w:val="28"/>
        </w:rPr>
        <w:t>Img</w:t>
      </w:r>
      <w:proofErr w:type="spellEnd"/>
      <w:r w:rsidRPr="000A3109">
        <w:rPr>
          <w:rFonts w:ascii="Agency FB" w:hAnsi="Agency FB"/>
          <w:b/>
          <w:sz w:val="28"/>
        </w:rPr>
        <w:t>:</w:t>
      </w:r>
      <w:r w:rsidR="003F6F89">
        <w:rPr>
          <w:rFonts w:ascii="Agency FB" w:hAnsi="Agency FB"/>
          <w:b/>
          <w:sz w:val="28"/>
        </w:rPr>
        <w:t xml:space="preserve"> </w:t>
      </w:r>
      <w:r w:rsidR="003F6F89">
        <w:rPr>
          <w:rFonts w:ascii="Agency FB" w:hAnsi="Agency FB"/>
          <w:sz w:val="28"/>
        </w:rPr>
        <w:t>1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1501D0" w:rsidRDefault="001501D0" w:rsidP="00D634F7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41.25pt;height:190.4pt">
            <v:imagedata r:id="rId8" o:title="1"/>
          </v:shape>
        </w:pict>
      </w:r>
    </w:p>
    <w:p w:rsidR="00DF690A" w:rsidRDefault="00DF690A" w:rsidP="00CF15C4">
      <w:pPr>
        <w:jc w:val="center"/>
        <w:rPr>
          <w:rFonts w:ascii="Agency FB" w:hAnsi="Agency FB"/>
          <w:sz w:val="28"/>
        </w:rPr>
      </w:pPr>
    </w:p>
    <w:p w:rsidR="00CF15C4" w:rsidRPr="00CF15C4" w:rsidRDefault="001501D0" w:rsidP="00CF15C4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t xml:space="preserve">Se </w:t>
      </w:r>
      <w:r w:rsidR="00DF690A">
        <w:rPr>
          <w:rFonts w:ascii="Agency FB" w:hAnsi="Agency FB"/>
          <w:sz w:val="28"/>
        </w:rPr>
        <w:t>Generó</w:t>
      </w:r>
      <w:r>
        <w:rPr>
          <w:rFonts w:ascii="Agency FB" w:hAnsi="Agency FB"/>
          <w:sz w:val="28"/>
        </w:rPr>
        <w:t xml:space="preserve"> el </w:t>
      </w:r>
      <w:r w:rsidRPr="00DF690A">
        <w:rPr>
          <w:rFonts w:ascii="Agency FB" w:hAnsi="Agency FB"/>
          <w:b/>
          <w:color w:val="7030A0"/>
          <w:sz w:val="28"/>
        </w:rPr>
        <w:t>Objeto</w:t>
      </w:r>
      <w:r w:rsidR="00DF690A" w:rsidRPr="00DF690A">
        <w:rPr>
          <w:rFonts w:ascii="Agency FB" w:hAnsi="Agency FB"/>
          <w:color w:val="7030A0"/>
          <w:sz w:val="28"/>
        </w:rPr>
        <w:t xml:space="preserve"> </w:t>
      </w:r>
      <w:r w:rsidR="00DF690A">
        <w:rPr>
          <w:rFonts w:ascii="Agency FB" w:hAnsi="Agency FB"/>
          <w:sz w:val="28"/>
        </w:rPr>
        <w:t xml:space="preserve">para consumir del </w:t>
      </w:r>
      <w:r w:rsidR="00DF690A" w:rsidRPr="00DF690A">
        <w:rPr>
          <w:rFonts w:ascii="Agency FB" w:hAnsi="Agency FB"/>
          <w:b/>
          <w:color w:val="70AD47" w:themeColor="accent6"/>
          <w:sz w:val="28"/>
        </w:rPr>
        <w:t>WEBSERVICE</w:t>
      </w:r>
      <w:r w:rsidR="00DF690A" w:rsidRPr="00DF690A">
        <w:rPr>
          <w:rFonts w:ascii="Agency FB" w:hAnsi="Agency FB"/>
          <w:color w:val="70AD47" w:themeColor="accent6"/>
          <w:sz w:val="28"/>
        </w:rPr>
        <w:t xml:space="preserve"> </w:t>
      </w:r>
      <w:r w:rsidR="00DF690A">
        <w:rPr>
          <w:rFonts w:ascii="Agency FB" w:hAnsi="Agency FB"/>
          <w:sz w:val="28"/>
        </w:rPr>
        <w:t xml:space="preserve">y generar el </w:t>
      </w:r>
      <w:proofErr w:type="gramStart"/>
      <w:r w:rsidR="00DF690A" w:rsidRPr="00DF690A">
        <w:rPr>
          <w:rFonts w:ascii="Agency FB" w:hAnsi="Agency FB"/>
          <w:b/>
          <w:color w:val="FF0000"/>
          <w:sz w:val="28"/>
        </w:rPr>
        <w:t>CFDI</w:t>
      </w:r>
      <w:r w:rsidR="00DF690A">
        <w:rPr>
          <w:rFonts w:ascii="Agency FB" w:hAnsi="Agency FB"/>
          <w:b/>
          <w:sz w:val="28"/>
        </w:rPr>
        <w:t>..</w:t>
      </w:r>
      <w:proofErr w:type="gramEnd"/>
    </w:p>
    <w:p w:rsidR="00D634F7" w:rsidRDefault="00CF15C4" w:rsidP="00CF15C4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3109">
        <w:rPr>
          <w:rFonts w:ascii="Agency FB" w:hAnsi="Agency FB"/>
          <w:b/>
          <w:sz w:val="28"/>
        </w:rPr>
        <w:t>Img</w:t>
      </w:r>
      <w:proofErr w:type="spellEnd"/>
      <w:r w:rsidRPr="000A3109">
        <w:rPr>
          <w:rFonts w:ascii="Agency FB" w:hAnsi="Agency FB"/>
          <w:b/>
          <w:sz w:val="28"/>
        </w:rPr>
        <w:t>:</w:t>
      </w:r>
      <w:r>
        <w:rPr>
          <w:rFonts w:ascii="Agency FB" w:hAnsi="Agency FB"/>
          <w:b/>
          <w:sz w:val="28"/>
        </w:rPr>
        <w:t xml:space="preserve"> </w:t>
      </w:r>
      <w:r>
        <w:rPr>
          <w:rFonts w:ascii="Agency FB" w:hAnsi="Agency FB"/>
          <w:sz w:val="28"/>
        </w:rPr>
        <w:t>2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617729" w:rsidRDefault="00DF690A" w:rsidP="00CF15C4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pict>
          <v:shape id="_x0000_i1034" type="#_x0000_t75" style="width:428.3pt;height:198.05pt">
            <v:imagedata r:id="rId9" o:title="2"/>
          </v:shape>
        </w:pict>
      </w:r>
    </w:p>
    <w:p w:rsidR="00DF690A" w:rsidRDefault="00DF690A" w:rsidP="00617729">
      <w:pPr>
        <w:jc w:val="center"/>
        <w:rPr>
          <w:rFonts w:ascii="Agency FB" w:hAnsi="Agency FB"/>
          <w:b/>
          <w:sz w:val="28"/>
        </w:rPr>
      </w:pPr>
    </w:p>
    <w:p w:rsidR="00DF690A" w:rsidRDefault="00DF690A" w:rsidP="00617729">
      <w:pPr>
        <w:jc w:val="center"/>
        <w:rPr>
          <w:rFonts w:ascii="Agency FB" w:hAnsi="Agency FB"/>
          <w:b/>
          <w:sz w:val="28"/>
        </w:rPr>
      </w:pPr>
    </w:p>
    <w:p w:rsidR="00DF690A" w:rsidRDefault="00DF690A" w:rsidP="00617729">
      <w:pPr>
        <w:jc w:val="center"/>
        <w:rPr>
          <w:rFonts w:ascii="Agency FB" w:hAnsi="Agency FB"/>
          <w:b/>
          <w:sz w:val="28"/>
        </w:rPr>
      </w:pPr>
    </w:p>
    <w:p w:rsidR="00DF690A" w:rsidRPr="00DF690A" w:rsidRDefault="00DF690A" w:rsidP="00617729">
      <w:pPr>
        <w:jc w:val="center"/>
        <w:rPr>
          <w:rFonts w:ascii="Agency FB" w:hAnsi="Agency FB"/>
          <w:sz w:val="28"/>
        </w:rPr>
      </w:pPr>
      <w:r>
        <w:rPr>
          <w:rFonts w:ascii="Agency FB" w:hAnsi="Agency FB"/>
          <w:sz w:val="28"/>
        </w:rPr>
        <w:lastRenderedPageBreak/>
        <w:t xml:space="preserve">El </w:t>
      </w:r>
      <w:r w:rsidRPr="00DF690A">
        <w:rPr>
          <w:rFonts w:ascii="Agency FB" w:hAnsi="Agency FB"/>
          <w:b/>
          <w:color w:val="70AD47" w:themeColor="accent6"/>
          <w:sz w:val="28"/>
        </w:rPr>
        <w:t xml:space="preserve">WEBSERVICE </w:t>
      </w:r>
      <w:r w:rsidRPr="00DF690A">
        <w:rPr>
          <w:rFonts w:ascii="Agency FB" w:hAnsi="Agency FB"/>
          <w:sz w:val="28"/>
        </w:rPr>
        <w:t xml:space="preserve">retorna </w:t>
      </w:r>
      <w:r>
        <w:rPr>
          <w:rFonts w:ascii="Agency FB" w:hAnsi="Agency FB"/>
          <w:sz w:val="28"/>
        </w:rPr>
        <w:t xml:space="preserve">el error </w:t>
      </w:r>
      <w:r w:rsidRPr="00DF690A">
        <w:rPr>
          <w:rFonts w:ascii="Agency FB" w:hAnsi="Agency FB"/>
          <w:color w:val="FF0000"/>
          <w:sz w:val="28"/>
        </w:rPr>
        <w:t>“el campo: Tipo de Comprobante es requerido</w:t>
      </w:r>
      <w:proofErr w:type="gramStart"/>
      <w:r w:rsidRPr="00DF690A">
        <w:rPr>
          <w:rFonts w:ascii="Agency FB" w:hAnsi="Agency FB"/>
          <w:color w:val="FF0000"/>
          <w:sz w:val="28"/>
        </w:rPr>
        <w:t>”</w:t>
      </w:r>
      <w:r>
        <w:rPr>
          <w:rFonts w:ascii="Agency FB" w:hAnsi="Agency FB"/>
          <w:sz w:val="28"/>
        </w:rPr>
        <w:t>..</w:t>
      </w:r>
      <w:proofErr w:type="gramEnd"/>
      <w:r>
        <w:rPr>
          <w:rFonts w:ascii="Agency FB" w:hAnsi="Agency FB"/>
          <w:sz w:val="28"/>
        </w:rPr>
        <w:t xml:space="preserve"> Aun no sabemos a ciencia cierta q causa este error, parece ser una validación del </w:t>
      </w:r>
      <w:proofErr w:type="gramStart"/>
      <w:r w:rsidRPr="00DF690A">
        <w:rPr>
          <w:rFonts w:ascii="Agency FB" w:hAnsi="Agency FB"/>
          <w:b/>
          <w:color w:val="70AD47" w:themeColor="accent6"/>
          <w:sz w:val="28"/>
        </w:rPr>
        <w:t>WEBSERVICE</w:t>
      </w:r>
      <w:r>
        <w:rPr>
          <w:rFonts w:ascii="Agency FB" w:hAnsi="Agency FB"/>
          <w:sz w:val="28"/>
        </w:rPr>
        <w:t>..</w:t>
      </w:r>
      <w:proofErr w:type="gramEnd"/>
      <w:r>
        <w:rPr>
          <w:rFonts w:ascii="Agency FB" w:hAnsi="Agency FB"/>
          <w:sz w:val="28"/>
        </w:rPr>
        <w:t xml:space="preserve"> </w:t>
      </w:r>
    </w:p>
    <w:p w:rsidR="00617729" w:rsidRDefault="00617729" w:rsidP="00617729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A3109">
        <w:rPr>
          <w:rFonts w:ascii="Agency FB" w:hAnsi="Agency FB"/>
          <w:b/>
          <w:sz w:val="28"/>
        </w:rPr>
        <w:t>Img</w:t>
      </w:r>
      <w:proofErr w:type="spellEnd"/>
      <w:r w:rsidRPr="000A3109">
        <w:rPr>
          <w:rFonts w:ascii="Agency FB" w:hAnsi="Agency FB"/>
          <w:b/>
          <w:sz w:val="28"/>
        </w:rPr>
        <w:t>:</w:t>
      </w:r>
      <w:r>
        <w:rPr>
          <w:rFonts w:ascii="Agency FB" w:hAnsi="Agency FB"/>
          <w:b/>
          <w:sz w:val="28"/>
        </w:rPr>
        <w:t xml:space="preserve"> </w:t>
      </w:r>
      <w:r>
        <w:rPr>
          <w:rFonts w:ascii="Agency FB" w:hAnsi="Agency FB"/>
          <w:sz w:val="28"/>
        </w:rPr>
        <w:t>3</w:t>
      </w:r>
      <w:r w:rsidRPr="00745D00"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.png</w:t>
      </w:r>
    </w:p>
    <w:p w:rsidR="00617729" w:rsidRDefault="00DF690A" w:rsidP="00CF15C4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gency FB" w:hAnsi="Agency FB"/>
          <w:noProof/>
          <w:sz w:val="28"/>
          <w:lang w:eastAsia="es-VE"/>
        </w:rPr>
        <w:drawing>
          <wp:inline distT="0" distB="0" distL="0" distR="0">
            <wp:extent cx="5612130" cy="2305319"/>
            <wp:effectExtent l="0" t="0" r="7620" b="0"/>
            <wp:docPr id="1" name="Imagen 1" descr="C:\Users\Euclide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Euclide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729" w:rsidRDefault="00617729" w:rsidP="00CF15C4">
      <w:pPr>
        <w:jc w:val="center"/>
        <w:rPr>
          <w:rFonts w:ascii="Agency FB" w:hAnsi="Agency FB"/>
          <w:color w:val="5B9BD5" w:themeColor="accen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7729" w:rsidRPr="00A72EE7" w:rsidRDefault="00617729" w:rsidP="00617729">
      <w:pPr>
        <w:jc w:val="center"/>
        <w:rPr>
          <w:rFonts w:ascii="Agency FB" w:hAnsi="Agency FB"/>
          <w:color w:val="5B9BD5" w:themeColor="accent1"/>
          <w:sz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617729" w:rsidRDefault="00617729" w:rsidP="00617729">
      <w:pPr>
        <w:jc w:val="center"/>
        <w:rPr>
          <w:rFonts w:ascii="Agency FB" w:hAnsi="Agency FB"/>
          <w:sz w:val="28"/>
        </w:rPr>
      </w:pPr>
    </w:p>
    <w:sectPr w:rsidR="00617729" w:rsidSect="00D634F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64C"/>
    <w:multiLevelType w:val="hybridMultilevel"/>
    <w:tmpl w:val="F668B740"/>
    <w:lvl w:ilvl="0" w:tplc="200A0015">
      <w:start w:val="1"/>
      <w:numFmt w:val="upperLetter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65F97"/>
    <w:multiLevelType w:val="hybridMultilevel"/>
    <w:tmpl w:val="E276473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F7"/>
    <w:rsid w:val="0009017A"/>
    <w:rsid w:val="000A3109"/>
    <w:rsid w:val="001501D0"/>
    <w:rsid w:val="0024237D"/>
    <w:rsid w:val="003F6F89"/>
    <w:rsid w:val="00617729"/>
    <w:rsid w:val="00745D00"/>
    <w:rsid w:val="007751AB"/>
    <w:rsid w:val="007F6A43"/>
    <w:rsid w:val="008D0346"/>
    <w:rsid w:val="00977D44"/>
    <w:rsid w:val="009866CF"/>
    <w:rsid w:val="00987E72"/>
    <w:rsid w:val="009A7C09"/>
    <w:rsid w:val="00A572DA"/>
    <w:rsid w:val="00A72EE7"/>
    <w:rsid w:val="00BC7142"/>
    <w:rsid w:val="00CB16F1"/>
    <w:rsid w:val="00CF15C4"/>
    <w:rsid w:val="00D42773"/>
    <w:rsid w:val="00D634F7"/>
    <w:rsid w:val="00D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20B7"/>
  <w15:chartTrackingRefBased/>
  <w15:docId w15:val="{CA322FC3-5D48-4DDA-8748-B0307FBE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634F7"/>
    <w:pPr>
      <w:spacing w:after="0" w:line="240" w:lineRule="auto"/>
    </w:pPr>
    <w:rPr>
      <w:rFonts w:eastAsiaTheme="minorEastAsia"/>
      <w:lang w:eastAsia="es-V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634F7"/>
    <w:rPr>
      <w:rFonts w:eastAsiaTheme="minorEastAsia"/>
      <w:lang w:eastAsia="es-VE"/>
    </w:rPr>
  </w:style>
  <w:style w:type="paragraph" w:styleId="Prrafodelista">
    <w:name w:val="List Paragraph"/>
    <w:basedOn w:val="Normal"/>
    <w:uiPriority w:val="34"/>
    <w:qFormat/>
    <w:rsid w:val="00987E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4B3B9A5C2344C6EB1961FE4D034BC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7A819-DCDD-469B-A3BC-1EEB54442AD5}"/>
      </w:docPartPr>
      <w:docPartBody>
        <w:p w:rsidR="00BE7001" w:rsidRDefault="00A3239D" w:rsidP="00A3239D">
          <w:pPr>
            <w:pStyle w:val="34B3B9A5C2344C6EB1961FE4D034BCF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FD8D33BCF32483EB191560B5706E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E312B-2796-42DF-811E-6F28A99EA463}"/>
      </w:docPartPr>
      <w:docPartBody>
        <w:p w:rsidR="00BE7001" w:rsidRDefault="00A3239D" w:rsidP="00A3239D">
          <w:pPr>
            <w:pStyle w:val="7FD8D33BCF32483EB191560B5706E891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39D"/>
    <w:rsid w:val="0001648A"/>
    <w:rsid w:val="00030288"/>
    <w:rsid w:val="004641BD"/>
    <w:rsid w:val="004840D3"/>
    <w:rsid w:val="00984483"/>
    <w:rsid w:val="00A3239D"/>
    <w:rsid w:val="00BE7001"/>
    <w:rsid w:val="00DD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4B3B9A5C2344C6EB1961FE4D034BCF2">
    <w:name w:val="34B3B9A5C2344C6EB1961FE4D034BCF2"/>
    <w:rsid w:val="00A3239D"/>
  </w:style>
  <w:style w:type="paragraph" w:customStyle="1" w:styleId="7FD8D33BCF32483EB191560B5706E891">
    <w:name w:val="7FD8D33BCF32483EB191560B5706E891"/>
    <w:rsid w:val="00A32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 de noviemBRE de 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CFDIV33</vt:lpstr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CFDIV33</dc:title>
  <dc:subject>Usando servicios SAT/Digifact</dc:subject>
  <dc:creator>Euclide</dc:creator>
  <cp:keywords/>
  <dc:description/>
  <cp:lastModifiedBy>Euclide</cp:lastModifiedBy>
  <cp:revision>6</cp:revision>
  <dcterms:created xsi:type="dcterms:W3CDTF">2017-09-22T17:33:00Z</dcterms:created>
  <dcterms:modified xsi:type="dcterms:W3CDTF">2017-11-01T17:36:00Z</dcterms:modified>
</cp:coreProperties>
</file>