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9362108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634F7" w:rsidRDefault="00D634F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4B3B9A5C2344C6EB1961FE4D034BC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34F7" w:rsidRDefault="00D634F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CFDIV33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FD8D33BCF32483EB191560B5706E8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34F7" w:rsidRDefault="00D634F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Usando servicios SAT/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Digifact</w:t>
              </w:r>
              <w:proofErr w:type="spellEnd"/>
            </w:p>
          </w:sdtContent>
        </w:sdt>
        <w:p w:rsidR="00D634F7" w:rsidRDefault="00D634F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34F7" w:rsidRDefault="009A7C0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</w:t>
                                    </w:r>
                                    <w:r w:rsidR="003F6F8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</w:t>
                                    </w:r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7751A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OCTUBRE</w:t>
                                    </w:r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2017</w:t>
                                    </w:r>
                                  </w:p>
                                </w:sdtContent>
                              </w:sdt>
                              <w:p w:rsidR="00D634F7" w:rsidRDefault="0061772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634F7" w:rsidRDefault="0061772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34F7" w:rsidRDefault="009A7C0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 w:rsidR="003F6F8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3</w:t>
                              </w:r>
                              <w:r w:rsidR="00D634F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</w:t>
                              </w:r>
                              <w:r w:rsidR="007751A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OCTUBRE</w:t>
                              </w:r>
                              <w:r w:rsidR="00D634F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2017</w:t>
                              </w:r>
                            </w:p>
                          </w:sdtContent>
                        </w:sdt>
                        <w:p w:rsidR="00D634F7" w:rsidRDefault="0061772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634F7" w:rsidRDefault="0061772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34F7" w:rsidRDefault="00D634F7">
          <w:r>
            <w:br w:type="page"/>
          </w:r>
        </w:p>
      </w:sdtContent>
    </w:sdt>
    <w:p w:rsidR="007751AB" w:rsidRPr="00CF15C4" w:rsidRDefault="00CF15C4" w:rsidP="00D634F7">
      <w:pPr>
        <w:jc w:val="center"/>
        <w:rPr>
          <w:rFonts w:ascii="Agency FB" w:hAnsi="Agency FB"/>
          <w:sz w:val="28"/>
        </w:rPr>
      </w:pPr>
      <w:r w:rsidRPr="00CF15C4">
        <w:rPr>
          <w:rFonts w:ascii="Agency FB" w:hAnsi="Agency FB"/>
          <w:sz w:val="28"/>
        </w:rPr>
        <w:lastRenderedPageBreak/>
        <w:t>Puesta en marcha del proceso de clonación de</w:t>
      </w:r>
      <w:r>
        <w:rPr>
          <w:rFonts w:ascii="Agency FB" w:hAnsi="Agency FB"/>
          <w:sz w:val="28"/>
        </w:rPr>
        <w:t xml:space="preserve"> las secciones de “</w:t>
      </w:r>
      <w:r w:rsidRPr="00CF15C4">
        <w:rPr>
          <w:rFonts w:ascii="Agency FB" w:hAnsi="Agency FB"/>
          <w:b/>
          <w:sz w:val="28"/>
        </w:rPr>
        <w:t>ORDEN DE VENTA</w:t>
      </w:r>
      <w:r>
        <w:rPr>
          <w:rFonts w:ascii="Agency FB" w:hAnsi="Agency FB"/>
          <w:sz w:val="28"/>
        </w:rPr>
        <w:t>” y “</w:t>
      </w:r>
      <w:r w:rsidRPr="00CF15C4">
        <w:rPr>
          <w:rFonts w:ascii="Agency FB" w:hAnsi="Agency FB"/>
          <w:b/>
          <w:sz w:val="28"/>
        </w:rPr>
        <w:t>FACTURACION POR EMITIR</w:t>
      </w:r>
      <w:r>
        <w:rPr>
          <w:rFonts w:ascii="Agency FB" w:hAnsi="Agency FB"/>
          <w:sz w:val="28"/>
        </w:rPr>
        <w:t>”, se generaron los clones “</w:t>
      </w:r>
      <w:r w:rsidRPr="00CF15C4">
        <w:rPr>
          <w:rFonts w:ascii="Agency FB" w:hAnsi="Agency FB"/>
          <w:b/>
          <w:color w:val="2E74B5" w:themeColor="accent1" w:themeShade="BF"/>
          <w:sz w:val="28"/>
        </w:rPr>
        <w:t>ORDEN DE VENTA TEST</w:t>
      </w:r>
      <w:r>
        <w:rPr>
          <w:rFonts w:ascii="Agency FB" w:hAnsi="Agency FB"/>
          <w:sz w:val="28"/>
        </w:rPr>
        <w:t>” y “</w:t>
      </w:r>
      <w:r w:rsidRPr="00CF15C4">
        <w:rPr>
          <w:rFonts w:ascii="Agency FB" w:hAnsi="Agency FB"/>
          <w:b/>
          <w:color w:val="2E74B5" w:themeColor="accent1" w:themeShade="BF"/>
          <w:sz w:val="28"/>
        </w:rPr>
        <w:t>FACTURACION POR EMITIR TEST</w:t>
      </w:r>
      <w:r>
        <w:rPr>
          <w:rFonts w:ascii="Agency FB" w:hAnsi="Agency FB"/>
          <w:sz w:val="28"/>
        </w:rPr>
        <w:t>”</w:t>
      </w:r>
    </w:p>
    <w:p w:rsidR="00D634F7" w:rsidRDefault="00745D00" w:rsidP="00D634F7">
      <w:pPr>
        <w:jc w:val="center"/>
        <w:rPr>
          <w:rFonts w:ascii="Agency FB" w:hAnsi="Agency FB"/>
          <w:sz w:val="28"/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 w:rsidRPr="000A3109">
        <w:rPr>
          <w:rFonts w:ascii="Agency FB" w:hAnsi="Agency FB"/>
          <w:b/>
          <w:sz w:val="28"/>
        </w:rPr>
        <w:t>:</w:t>
      </w:r>
      <w:r w:rsidR="003F6F89">
        <w:rPr>
          <w:rFonts w:ascii="Agency FB" w:hAnsi="Agency FB"/>
          <w:b/>
          <w:sz w:val="28"/>
        </w:rPr>
        <w:t xml:space="preserve"> </w:t>
      </w:r>
      <w:r w:rsidR="003F6F89">
        <w:rPr>
          <w:rFonts w:ascii="Agency FB" w:hAnsi="Agency FB"/>
          <w:sz w:val="28"/>
        </w:rPr>
        <w:t>1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  <w:r w:rsidR="00CF15C4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0.9pt;height:210.9pt">
            <v:imagedata r:id="rId8" o:title="1"/>
          </v:shape>
        </w:pict>
      </w:r>
    </w:p>
    <w:p w:rsidR="00CF15C4" w:rsidRPr="00CF15C4" w:rsidRDefault="00CF15C4" w:rsidP="00CF15C4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En la sección “</w:t>
      </w:r>
      <w:r w:rsidRPr="00CF15C4">
        <w:rPr>
          <w:rFonts w:ascii="Agency FB" w:hAnsi="Agency FB"/>
          <w:b/>
          <w:color w:val="2E74B5" w:themeColor="accent1" w:themeShade="BF"/>
          <w:sz w:val="28"/>
        </w:rPr>
        <w:t>ORDEN DE VENTA TEST</w:t>
      </w:r>
      <w:r>
        <w:rPr>
          <w:rFonts w:ascii="Agency FB" w:hAnsi="Agency FB"/>
          <w:sz w:val="28"/>
        </w:rPr>
        <w:t>”</w:t>
      </w:r>
      <w:r>
        <w:rPr>
          <w:rFonts w:ascii="Agency FB" w:hAnsi="Agency FB"/>
          <w:sz w:val="28"/>
        </w:rPr>
        <w:t xml:space="preserve"> se llevará a cabo la construcción de las Ordenes de Venta basado en la arquitectura de la sección original, añadiendo los datos restantes para la Factura V3.3 de ser necesario.</w:t>
      </w:r>
    </w:p>
    <w:p w:rsidR="00D634F7" w:rsidRDefault="00CF15C4" w:rsidP="00CF15C4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 w:rsidRPr="000A3109">
        <w:rPr>
          <w:rFonts w:ascii="Agency FB" w:hAnsi="Agency FB"/>
          <w:b/>
          <w:sz w:val="28"/>
        </w:rPr>
        <w:t>:</w:t>
      </w:r>
      <w:r>
        <w:rPr>
          <w:rFonts w:ascii="Agency FB" w:hAnsi="Agency FB"/>
          <w:b/>
          <w:sz w:val="28"/>
        </w:rPr>
        <w:t xml:space="preserve"> </w:t>
      </w:r>
      <w:r>
        <w:rPr>
          <w:rFonts w:ascii="Agency FB" w:hAnsi="Agency FB"/>
          <w:sz w:val="28"/>
        </w:rPr>
        <w:t>2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CF15C4" w:rsidRDefault="00CF15C4" w:rsidP="00CF15C4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36" type="#_x0000_t75" style="width:441.85pt;height:216.65pt">
            <v:imagedata r:id="rId9" o:title="2"/>
          </v:shape>
        </w:pict>
      </w:r>
    </w:p>
    <w:p w:rsidR="00617729" w:rsidRDefault="00617729" w:rsidP="00CF15C4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729" w:rsidRDefault="00617729" w:rsidP="00617729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109">
        <w:rPr>
          <w:rFonts w:ascii="Agency FB" w:hAnsi="Agency FB"/>
          <w:b/>
          <w:sz w:val="28"/>
        </w:rPr>
        <w:lastRenderedPageBreak/>
        <w:t>Img</w:t>
      </w:r>
      <w:proofErr w:type="spellEnd"/>
      <w:r w:rsidRPr="000A3109">
        <w:rPr>
          <w:rFonts w:ascii="Agency FB" w:hAnsi="Agency FB"/>
          <w:b/>
          <w:sz w:val="28"/>
        </w:rPr>
        <w:t>:</w:t>
      </w:r>
      <w:r>
        <w:rPr>
          <w:rFonts w:ascii="Agency FB" w:hAnsi="Agency FB"/>
          <w:b/>
          <w:sz w:val="28"/>
        </w:rPr>
        <w:t xml:space="preserve"> </w:t>
      </w:r>
      <w:r>
        <w:rPr>
          <w:rFonts w:ascii="Agency FB" w:hAnsi="Agency FB"/>
          <w:sz w:val="28"/>
        </w:rPr>
        <w:t>3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617729" w:rsidRDefault="00617729" w:rsidP="00CF15C4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40" type="#_x0000_t75" style="width:441.35pt;height:107.25pt">
            <v:imagedata r:id="rId10" o:title="4"/>
          </v:shape>
        </w:pict>
      </w:r>
    </w:p>
    <w:p w:rsidR="00617729" w:rsidRDefault="00617729" w:rsidP="00CF15C4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729" w:rsidRPr="00CF15C4" w:rsidRDefault="00617729" w:rsidP="00617729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En la sección</w:t>
      </w:r>
      <w:r>
        <w:rPr>
          <w:rFonts w:ascii="Agency FB" w:hAnsi="Agency FB"/>
          <w:sz w:val="28"/>
        </w:rPr>
        <w:t xml:space="preserve"> “</w:t>
      </w:r>
      <w:r w:rsidRPr="00CF15C4">
        <w:rPr>
          <w:rFonts w:ascii="Agency FB" w:hAnsi="Agency FB"/>
          <w:b/>
          <w:color w:val="2E74B5" w:themeColor="accent1" w:themeShade="BF"/>
          <w:sz w:val="28"/>
        </w:rPr>
        <w:t>FACTURACION POR EMITIR TEST</w:t>
      </w:r>
      <w:r>
        <w:rPr>
          <w:rFonts w:ascii="Agency FB" w:hAnsi="Agency FB"/>
          <w:sz w:val="28"/>
        </w:rPr>
        <w:t>”</w:t>
      </w:r>
      <w:r>
        <w:rPr>
          <w:rFonts w:ascii="Agency FB" w:hAnsi="Agency FB"/>
          <w:sz w:val="28"/>
        </w:rPr>
        <w:t xml:space="preserve">, se mostrarán las facturas por emitir relacionadas con las Ordenes de ventas generadas en </w:t>
      </w:r>
      <w:r>
        <w:rPr>
          <w:rFonts w:ascii="Agency FB" w:hAnsi="Agency FB"/>
          <w:sz w:val="28"/>
        </w:rPr>
        <w:t>“</w:t>
      </w:r>
      <w:r>
        <w:rPr>
          <w:rFonts w:ascii="Agency FB" w:hAnsi="Agency FB"/>
          <w:b/>
          <w:color w:val="2E74B5" w:themeColor="accent1" w:themeShade="BF"/>
          <w:sz w:val="28"/>
        </w:rPr>
        <w:t>ORDEN DE VENTA TEST</w:t>
      </w:r>
      <w:r>
        <w:rPr>
          <w:rFonts w:ascii="Agency FB" w:hAnsi="Agency FB"/>
          <w:sz w:val="28"/>
        </w:rPr>
        <w:t>”</w:t>
      </w:r>
      <w:r>
        <w:rPr>
          <w:rFonts w:ascii="Agency FB" w:hAnsi="Agency FB"/>
          <w:sz w:val="28"/>
        </w:rPr>
        <w:t xml:space="preserve"> y está será la sección de prueba para construir la factura V3.3. Actualmente se hace un análisis exhaustivo de las diferencias entre las versiones 3.2 y 3.3 de los CFDI para de esta manera añadir los datos faltantes a la construcción de la V3.3 o retirar los datos no necesarios. </w:t>
      </w:r>
    </w:p>
    <w:p w:rsidR="00617729" w:rsidRDefault="00617729" w:rsidP="00617729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 w:rsidRPr="000A3109">
        <w:rPr>
          <w:rFonts w:ascii="Agency FB" w:hAnsi="Agency FB"/>
          <w:b/>
          <w:sz w:val="28"/>
        </w:rPr>
        <w:t>:</w:t>
      </w:r>
      <w:r>
        <w:rPr>
          <w:rFonts w:ascii="Agency FB" w:hAnsi="Agency FB"/>
          <w:b/>
          <w:sz w:val="28"/>
        </w:rPr>
        <w:t xml:space="preserve"> </w:t>
      </w:r>
      <w:r>
        <w:rPr>
          <w:rFonts w:ascii="Agency FB" w:hAnsi="Agency FB"/>
          <w:sz w:val="28"/>
        </w:rPr>
        <w:t>4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617729" w:rsidRDefault="00617729" w:rsidP="00617729">
      <w:pPr>
        <w:jc w:val="center"/>
        <w:rPr>
          <w:rFonts w:ascii="Agency FB" w:hAnsi="Agency FB"/>
          <w:sz w:val="28"/>
        </w:rPr>
      </w:pPr>
      <w:bookmarkStart w:id="0" w:name="_GoBack"/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37" type="#_x0000_t75" style="width:440.9pt;height:217.8pt">
            <v:imagedata r:id="rId11" o:title="3"/>
          </v:shape>
        </w:pict>
      </w:r>
      <w:bookmarkEnd w:id="0"/>
    </w:p>
    <w:sectPr w:rsidR="00617729" w:rsidSect="00D634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64C"/>
    <w:multiLevelType w:val="hybridMultilevel"/>
    <w:tmpl w:val="F668B740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65F97"/>
    <w:multiLevelType w:val="hybridMultilevel"/>
    <w:tmpl w:val="E276473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F7"/>
    <w:rsid w:val="0009017A"/>
    <w:rsid w:val="000A3109"/>
    <w:rsid w:val="0024237D"/>
    <w:rsid w:val="003F6F89"/>
    <w:rsid w:val="00617729"/>
    <w:rsid w:val="00745D00"/>
    <w:rsid w:val="007751AB"/>
    <w:rsid w:val="007F6A43"/>
    <w:rsid w:val="008D0346"/>
    <w:rsid w:val="00977D44"/>
    <w:rsid w:val="009866CF"/>
    <w:rsid w:val="00987E72"/>
    <w:rsid w:val="009A7C09"/>
    <w:rsid w:val="00A572DA"/>
    <w:rsid w:val="00CB16F1"/>
    <w:rsid w:val="00CF15C4"/>
    <w:rsid w:val="00D42773"/>
    <w:rsid w:val="00D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38F6"/>
  <w15:chartTrackingRefBased/>
  <w15:docId w15:val="{CA322FC3-5D48-4DDA-8748-B0307FB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34F7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4F7"/>
    <w:rPr>
      <w:rFonts w:eastAsiaTheme="minorEastAsia"/>
      <w:lang w:eastAsia="es-VE"/>
    </w:rPr>
  </w:style>
  <w:style w:type="paragraph" w:styleId="Prrafodelista">
    <w:name w:val="List Paragraph"/>
    <w:basedOn w:val="Normal"/>
    <w:uiPriority w:val="34"/>
    <w:qFormat/>
    <w:rsid w:val="0098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3B9A5C2344C6EB1961FE4D034B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A819-DCDD-469B-A3BC-1EEB54442AD5}"/>
      </w:docPartPr>
      <w:docPartBody>
        <w:p w:rsidR="00BE7001" w:rsidRDefault="00A3239D" w:rsidP="00A3239D">
          <w:pPr>
            <w:pStyle w:val="34B3B9A5C2344C6EB1961FE4D034BCF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FD8D33BCF32483EB191560B5706E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312B-2796-42DF-811E-6F28A99EA463}"/>
      </w:docPartPr>
      <w:docPartBody>
        <w:p w:rsidR="00BE7001" w:rsidRDefault="00A3239D" w:rsidP="00A3239D">
          <w:pPr>
            <w:pStyle w:val="7FD8D33BCF32483EB191560B5706E8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9D"/>
    <w:rsid w:val="0001648A"/>
    <w:rsid w:val="00030288"/>
    <w:rsid w:val="004641BD"/>
    <w:rsid w:val="004840D3"/>
    <w:rsid w:val="00984483"/>
    <w:rsid w:val="00A3239D"/>
    <w:rsid w:val="00B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B3B9A5C2344C6EB1961FE4D034BCF2">
    <w:name w:val="34B3B9A5C2344C6EB1961FE4D034BCF2"/>
    <w:rsid w:val="00A3239D"/>
  </w:style>
  <w:style w:type="paragraph" w:customStyle="1" w:styleId="7FD8D33BCF32483EB191560B5706E891">
    <w:name w:val="7FD8D33BCF32483EB191560B5706E891"/>
    <w:rsid w:val="00A32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 de OCTUBRE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CFDIV33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CFDIV33</dc:title>
  <dc:subject>Usando servicios SAT/Digifact</dc:subject>
  <dc:creator>Euclide</dc:creator>
  <cp:keywords/>
  <dc:description/>
  <cp:lastModifiedBy>Euclide</cp:lastModifiedBy>
  <cp:revision>5</cp:revision>
  <dcterms:created xsi:type="dcterms:W3CDTF">2017-09-22T17:33:00Z</dcterms:created>
  <dcterms:modified xsi:type="dcterms:W3CDTF">2017-10-13T20:57:00Z</dcterms:modified>
</cp:coreProperties>
</file>