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C9" w:rsidRPr="00FD07A6" w:rsidRDefault="00FD07A6" w:rsidP="00FD07A6">
      <w:pPr>
        <w:jc w:val="center"/>
        <w:rPr>
          <w:b/>
          <w:bCs/>
          <w:sz w:val="28"/>
          <w:szCs w:val="28"/>
        </w:rPr>
      </w:pPr>
      <w:bookmarkStart w:id="0" w:name="_GoBack"/>
      <w:bookmarkEnd w:id="0"/>
      <w:r w:rsidRPr="00FD07A6">
        <w:rPr>
          <w:rFonts w:hint="eastAsia"/>
          <w:b/>
          <w:bCs/>
          <w:sz w:val="28"/>
          <w:szCs w:val="28"/>
        </w:rPr>
        <w:t>第2</w:t>
      </w:r>
      <w:r w:rsidRPr="00FD07A6">
        <w:rPr>
          <w:b/>
          <w:bCs/>
          <w:sz w:val="28"/>
          <w:szCs w:val="28"/>
        </w:rPr>
        <w:t>6</w:t>
      </w:r>
      <w:r w:rsidRPr="00FD07A6">
        <w:rPr>
          <w:rFonts w:hint="eastAsia"/>
          <w:b/>
          <w:bCs/>
          <w:sz w:val="28"/>
          <w:szCs w:val="28"/>
        </w:rPr>
        <w:t>届全国信息存储技术学术会议（</w:t>
      </w:r>
      <w:r w:rsidRPr="00FD07A6">
        <w:rPr>
          <w:b/>
          <w:bCs/>
          <w:sz w:val="28"/>
          <w:szCs w:val="28"/>
        </w:rPr>
        <w:t>NCIS 2020</w:t>
      </w:r>
      <w:r w:rsidRPr="00FD07A6">
        <w:rPr>
          <w:rFonts w:hint="eastAsia"/>
          <w:b/>
          <w:bCs/>
          <w:sz w:val="28"/>
          <w:szCs w:val="28"/>
        </w:rPr>
        <w:t>）报告信息</w:t>
      </w:r>
    </w:p>
    <w:p w:rsidR="00FD07A6" w:rsidRDefault="00FD07A6" w:rsidP="00FD07A6">
      <w:pPr>
        <w:jc w:val="center"/>
      </w:pPr>
    </w:p>
    <w:p w:rsidR="00FD07A6" w:rsidRDefault="00FD07A6" w:rsidP="00FD07A6">
      <w:pPr>
        <w:rPr>
          <w:lang w:eastAsia="zh-TW"/>
        </w:rPr>
      </w:pPr>
      <w:r>
        <w:rPr>
          <w:rFonts w:hint="eastAsia"/>
        </w:rPr>
        <w:t>姓名：</w:t>
      </w:r>
      <w:r w:rsidR="008F37B1">
        <w:rPr>
          <w:rFonts w:hint="eastAsia"/>
          <w:lang w:eastAsia="zh-TW"/>
        </w:rPr>
        <w:t>郭大維</w:t>
      </w:r>
    </w:p>
    <w:p w:rsidR="00FD07A6" w:rsidRDefault="00FD07A6" w:rsidP="00FD07A6"/>
    <w:p w:rsidR="00FD07A6" w:rsidRDefault="00FD07A6" w:rsidP="00FD07A6">
      <w:r>
        <w:rPr>
          <w:rFonts w:hint="eastAsia"/>
        </w:rPr>
        <w:t>单位：</w:t>
      </w:r>
      <w:r w:rsidR="008F37B1">
        <w:rPr>
          <w:rFonts w:hint="eastAsia"/>
        </w:rPr>
        <w:t>香港城市大學</w:t>
      </w:r>
    </w:p>
    <w:p w:rsidR="00FD07A6" w:rsidRDefault="00FD07A6" w:rsidP="00FD07A6"/>
    <w:p w:rsidR="00FD07A6" w:rsidRDefault="00FD07A6" w:rsidP="00FD07A6">
      <w:r>
        <w:rPr>
          <w:rFonts w:hint="eastAsia"/>
        </w:rPr>
        <w:t>个人简介：</w:t>
      </w:r>
    </w:p>
    <w:p w:rsidR="00E96AD3" w:rsidRPr="008E0B61" w:rsidRDefault="00E96AD3" w:rsidP="00E96AD3">
      <w:pPr>
        <w:pStyle w:val="Default"/>
        <w:spacing w:before="180"/>
        <w:ind w:left="360"/>
        <w:jc w:val="both"/>
        <w:rPr>
          <w:sz w:val="23"/>
          <w:szCs w:val="23"/>
        </w:rPr>
      </w:pPr>
      <w:r w:rsidRPr="008E0B61">
        <w:rPr>
          <w:sz w:val="23"/>
          <w:szCs w:val="23"/>
        </w:rPr>
        <w:t xml:space="preserve">Prof. </w:t>
      </w:r>
      <w:proofErr w:type="spellStart"/>
      <w:r w:rsidRPr="008E0B61">
        <w:rPr>
          <w:sz w:val="23"/>
          <w:szCs w:val="23"/>
        </w:rPr>
        <w:t>Kuo</w:t>
      </w:r>
      <w:proofErr w:type="spellEnd"/>
      <w:r w:rsidRPr="008E0B61">
        <w:rPr>
          <w:sz w:val="23"/>
          <w:szCs w:val="23"/>
        </w:rPr>
        <w:t xml:space="preserve"> received his B.S.E. </w:t>
      </w:r>
      <w:r>
        <w:rPr>
          <w:sz w:val="23"/>
          <w:szCs w:val="23"/>
        </w:rPr>
        <w:t xml:space="preserve">and Ph.D. </w:t>
      </w:r>
      <w:r w:rsidRPr="008E0B61">
        <w:rPr>
          <w:sz w:val="23"/>
          <w:szCs w:val="23"/>
        </w:rPr>
        <w:t>degree</w:t>
      </w:r>
      <w:r>
        <w:rPr>
          <w:sz w:val="23"/>
          <w:szCs w:val="23"/>
        </w:rPr>
        <w:t>s</w:t>
      </w:r>
      <w:r w:rsidRPr="008E0B61">
        <w:rPr>
          <w:sz w:val="23"/>
          <w:szCs w:val="23"/>
        </w:rPr>
        <w:t xml:space="preserve"> in Computer Science from National Taiwan University </w:t>
      </w:r>
      <w:r>
        <w:rPr>
          <w:sz w:val="23"/>
          <w:szCs w:val="23"/>
        </w:rPr>
        <w:t>and University of Texas at Austin</w:t>
      </w:r>
      <w:r w:rsidRPr="008E0B61">
        <w:rPr>
          <w:sz w:val="23"/>
          <w:szCs w:val="23"/>
        </w:rPr>
        <w:t xml:space="preserve"> in 1986</w:t>
      </w:r>
      <w:r>
        <w:rPr>
          <w:sz w:val="23"/>
          <w:szCs w:val="23"/>
        </w:rPr>
        <w:t xml:space="preserve"> and 1994, respectively</w:t>
      </w:r>
      <w:r w:rsidRPr="008E0B61">
        <w:rPr>
          <w:sz w:val="23"/>
          <w:szCs w:val="23"/>
        </w:rPr>
        <w:t>. He is</w:t>
      </w:r>
      <w:r>
        <w:rPr>
          <w:rFonts w:hint="eastAsia"/>
          <w:sz w:val="23"/>
          <w:szCs w:val="23"/>
        </w:rPr>
        <w:t xml:space="preserve"> </w:t>
      </w:r>
      <w:r>
        <w:rPr>
          <w:sz w:val="23"/>
          <w:szCs w:val="23"/>
        </w:rPr>
        <w:t>now</w:t>
      </w:r>
      <w:r w:rsidRPr="008E0B61">
        <w:rPr>
          <w:sz w:val="23"/>
          <w:szCs w:val="23"/>
        </w:rPr>
        <w:t xml:space="preserve"> </w:t>
      </w:r>
      <w:r w:rsidRPr="00F35E72">
        <w:rPr>
          <w:sz w:val="23"/>
          <w:szCs w:val="23"/>
        </w:rPr>
        <w:t xml:space="preserve">Lee </w:t>
      </w:r>
      <w:proofErr w:type="spellStart"/>
      <w:r w:rsidRPr="00F35E72">
        <w:rPr>
          <w:sz w:val="23"/>
          <w:szCs w:val="23"/>
        </w:rPr>
        <w:t>Shau-Kee</w:t>
      </w:r>
      <w:proofErr w:type="spellEnd"/>
      <w:r w:rsidRPr="00F35E72">
        <w:rPr>
          <w:sz w:val="23"/>
          <w:szCs w:val="23"/>
        </w:rPr>
        <w:t xml:space="preserve"> Chair Professor of Information Engineering, Advisor to President (Information Technology), and Dean of College of Engineering</w:t>
      </w:r>
      <w:r>
        <w:rPr>
          <w:sz w:val="23"/>
          <w:szCs w:val="23"/>
        </w:rPr>
        <w:t xml:space="preserve">, City University of Hong Kong. He is also a distinguished </w:t>
      </w:r>
      <w:r w:rsidRPr="008E0B61">
        <w:rPr>
          <w:sz w:val="23"/>
          <w:szCs w:val="23"/>
        </w:rPr>
        <w:t xml:space="preserve">professor </w:t>
      </w:r>
      <w:r>
        <w:rPr>
          <w:rFonts w:hint="eastAsia"/>
          <w:sz w:val="23"/>
          <w:szCs w:val="23"/>
        </w:rPr>
        <w:t>of</w:t>
      </w:r>
      <w:r w:rsidRPr="008E0B61">
        <w:rPr>
          <w:sz w:val="23"/>
          <w:szCs w:val="23"/>
        </w:rPr>
        <w:t xml:space="preserve"> the Department of Computer Science and Information Engineering, </w:t>
      </w:r>
      <w:r>
        <w:rPr>
          <w:sz w:val="23"/>
          <w:szCs w:val="23"/>
        </w:rPr>
        <w:t xml:space="preserve">National Taiwan University </w:t>
      </w:r>
      <w:r w:rsidRPr="008E0B61">
        <w:rPr>
          <w:sz w:val="23"/>
          <w:szCs w:val="23"/>
        </w:rPr>
        <w:t>since August 2009</w:t>
      </w:r>
      <w:r>
        <w:rPr>
          <w:sz w:val="23"/>
          <w:szCs w:val="23"/>
        </w:rPr>
        <w:t>. His</w:t>
      </w:r>
      <w:r w:rsidRPr="008E0B61">
        <w:rPr>
          <w:sz w:val="23"/>
          <w:szCs w:val="23"/>
        </w:rPr>
        <w:t xml:space="preserve"> research </w:t>
      </w:r>
      <w:r>
        <w:rPr>
          <w:sz w:val="23"/>
          <w:szCs w:val="23"/>
        </w:rPr>
        <w:t xml:space="preserve">interest includes </w:t>
      </w:r>
      <w:r w:rsidRPr="008E0B61">
        <w:rPr>
          <w:sz w:val="23"/>
          <w:szCs w:val="23"/>
        </w:rPr>
        <w:t>embedded systems, non-volatile</w:t>
      </w:r>
      <w:r>
        <w:rPr>
          <w:sz w:val="23"/>
          <w:szCs w:val="23"/>
        </w:rPr>
        <w:t>-</w:t>
      </w:r>
      <w:r w:rsidRPr="008E0B61">
        <w:rPr>
          <w:sz w:val="23"/>
          <w:szCs w:val="23"/>
        </w:rPr>
        <w:t>memory software designs</w:t>
      </w:r>
      <w:r>
        <w:rPr>
          <w:sz w:val="23"/>
          <w:szCs w:val="23"/>
        </w:rPr>
        <w:t>, neuromorphic computing, and real-time systems</w:t>
      </w:r>
      <w:r w:rsidRPr="008E0B61">
        <w:rPr>
          <w:sz w:val="23"/>
          <w:szCs w:val="23"/>
        </w:rPr>
        <w:t xml:space="preserve">. </w:t>
      </w:r>
    </w:p>
    <w:p w:rsidR="00E96AD3" w:rsidRPr="006D6518" w:rsidRDefault="00E96AD3" w:rsidP="00E96AD3">
      <w:pPr>
        <w:pStyle w:val="Default"/>
        <w:spacing w:before="180"/>
        <w:ind w:left="360"/>
        <w:jc w:val="both"/>
        <w:rPr>
          <w:sz w:val="23"/>
          <w:szCs w:val="23"/>
        </w:rPr>
      </w:pPr>
      <w:r w:rsidRPr="008E0B61">
        <w:rPr>
          <w:sz w:val="23"/>
          <w:szCs w:val="23"/>
        </w:rPr>
        <w:t xml:space="preserve">Dr. </w:t>
      </w:r>
      <w:proofErr w:type="spellStart"/>
      <w:r w:rsidRPr="008E0B61">
        <w:rPr>
          <w:sz w:val="23"/>
          <w:szCs w:val="23"/>
        </w:rPr>
        <w:t>Kuo</w:t>
      </w:r>
      <w:proofErr w:type="spellEnd"/>
      <w:r w:rsidRPr="008E0B61">
        <w:rPr>
          <w:sz w:val="23"/>
          <w:szCs w:val="23"/>
        </w:rPr>
        <w:t xml:space="preserve"> is </w:t>
      </w:r>
      <w:r>
        <w:rPr>
          <w:sz w:val="23"/>
          <w:szCs w:val="23"/>
        </w:rPr>
        <w:t xml:space="preserve">a fellow of ACM, </w:t>
      </w:r>
      <w:r w:rsidRPr="008E0B61">
        <w:rPr>
          <w:sz w:val="23"/>
          <w:szCs w:val="23"/>
        </w:rPr>
        <w:t>IEEE</w:t>
      </w:r>
      <w:r>
        <w:rPr>
          <w:sz w:val="23"/>
          <w:szCs w:val="23"/>
        </w:rPr>
        <w:t xml:space="preserve">, and </w:t>
      </w:r>
      <w:r>
        <w:rPr>
          <w:rFonts w:eastAsia="DFKai-SB"/>
          <w:bCs/>
          <w:iCs/>
        </w:rPr>
        <w:t>US National Academy of Inventors</w:t>
      </w:r>
      <w:r>
        <w:rPr>
          <w:sz w:val="23"/>
          <w:szCs w:val="23"/>
        </w:rPr>
        <w:t>. He</w:t>
      </w:r>
      <w:r w:rsidRPr="008E0B61">
        <w:rPr>
          <w:sz w:val="23"/>
          <w:szCs w:val="23"/>
        </w:rPr>
        <w:t xml:space="preserve"> is an executive committee member of IEEE </w:t>
      </w:r>
      <w:r>
        <w:rPr>
          <w:sz w:val="23"/>
          <w:szCs w:val="23"/>
        </w:rPr>
        <w:t>TC</w:t>
      </w:r>
      <w:r w:rsidRPr="008E0B61">
        <w:rPr>
          <w:sz w:val="23"/>
          <w:szCs w:val="23"/>
        </w:rPr>
        <w:t xml:space="preserve"> on Real-Time Systems</w:t>
      </w:r>
      <w:r>
        <w:rPr>
          <w:sz w:val="23"/>
          <w:szCs w:val="23"/>
        </w:rPr>
        <w:t xml:space="preserve"> (TCRTS)</w:t>
      </w:r>
      <w:r w:rsidRPr="008E0B61">
        <w:rPr>
          <w:sz w:val="23"/>
          <w:szCs w:val="23"/>
        </w:rPr>
        <w:t>.</w:t>
      </w:r>
      <w:r>
        <w:rPr>
          <w:sz w:val="23"/>
          <w:szCs w:val="23"/>
        </w:rPr>
        <w:t xml:space="preserve"> </w:t>
      </w:r>
      <w:r w:rsidRPr="008E0B61">
        <w:rPr>
          <w:sz w:val="23"/>
          <w:szCs w:val="23"/>
        </w:rPr>
        <w:t xml:space="preserve">Prof. </w:t>
      </w:r>
      <w:proofErr w:type="spellStart"/>
      <w:r w:rsidRPr="008E0B61">
        <w:rPr>
          <w:sz w:val="23"/>
          <w:szCs w:val="23"/>
        </w:rPr>
        <w:t>Kuo</w:t>
      </w:r>
      <w:proofErr w:type="spellEnd"/>
      <w:r w:rsidRPr="008E0B61">
        <w:rPr>
          <w:sz w:val="23"/>
          <w:szCs w:val="23"/>
        </w:rPr>
        <w:t xml:space="preserve"> received </w:t>
      </w:r>
      <w:r>
        <w:rPr>
          <w:sz w:val="23"/>
          <w:szCs w:val="23"/>
        </w:rPr>
        <w:t xml:space="preserve">numerous awards and recognition, including the </w:t>
      </w:r>
      <w:r w:rsidRPr="00957887">
        <w:rPr>
          <w:rFonts w:eastAsia="DFKai-SB"/>
          <w:bCs/>
          <w:iCs/>
        </w:rPr>
        <w:t>Outstanding Technical A</w:t>
      </w:r>
      <w:r>
        <w:rPr>
          <w:rFonts w:eastAsia="DFKai-SB"/>
          <w:bCs/>
          <w:iCs/>
        </w:rPr>
        <w:t xml:space="preserve">chievement and Leadership Award from </w:t>
      </w:r>
      <w:r w:rsidRPr="00957887">
        <w:rPr>
          <w:rFonts w:eastAsia="DFKai-SB"/>
          <w:bCs/>
          <w:iCs/>
        </w:rPr>
        <w:t xml:space="preserve">IEEE </w:t>
      </w:r>
      <w:r>
        <w:rPr>
          <w:rFonts w:eastAsia="DFKai-SB"/>
          <w:bCs/>
          <w:iCs/>
        </w:rPr>
        <w:t>TCRTS</w:t>
      </w:r>
      <w:r>
        <w:rPr>
          <w:sz w:val="23"/>
          <w:szCs w:val="23"/>
        </w:rPr>
        <w:t xml:space="preserve"> and the </w:t>
      </w:r>
      <w:r>
        <w:rPr>
          <w:rFonts w:eastAsia="DFKai-SB"/>
          <w:bCs/>
          <w:iCs/>
        </w:rPr>
        <w:t xml:space="preserve">Distinguished Leadership Award from </w:t>
      </w:r>
      <w:r w:rsidRPr="00957887">
        <w:rPr>
          <w:rFonts w:eastAsia="DFKai-SB"/>
          <w:bCs/>
          <w:iCs/>
        </w:rPr>
        <w:t>IEEE T</w:t>
      </w:r>
      <w:r>
        <w:rPr>
          <w:rFonts w:eastAsia="DFKai-SB"/>
          <w:bCs/>
          <w:iCs/>
        </w:rPr>
        <w:t>C</w:t>
      </w:r>
      <w:r w:rsidRPr="00957887">
        <w:rPr>
          <w:rFonts w:eastAsia="DFKai-SB"/>
          <w:bCs/>
          <w:iCs/>
        </w:rPr>
        <w:t xml:space="preserve"> on Cyber-Physical Systems</w:t>
      </w:r>
      <w:r>
        <w:rPr>
          <w:sz w:val="23"/>
          <w:szCs w:val="23"/>
        </w:rPr>
        <w:t xml:space="preserve"> in 2017. </w:t>
      </w:r>
      <w:r w:rsidRPr="008E0B61">
        <w:rPr>
          <w:sz w:val="23"/>
          <w:szCs w:val="23"/>
        </w:rPr>
        <w:t xml:space="preserve">Prof. </w:t>
      </w:r>
      <w:proofErr w:type="spellStart"/>
      <w:r w:rsidRPr="008E0B61">
        <w:rPr>
          <w:sz w:val="23"/>
          <w:szCs w:val="23"/>
        </w:rPr>
        <w:t>Kuo</w:t>
      </w:r>
      <w:proofErr w:type="spellEnd"/>
      <w:r w:rsidRPr="008E0B61">
        <w:rPr>
          <w:sz w:val="23"/>
          <w:szCs w:val="23"/>
        </w:rPr>
        <w:t xml:space="preserve"> serves as </w:t>
      </w:r>
      <w:r>
        <w:rPr>
          <w:sz w:val="23"/>
          <w:szCs w:val="23"/>
        </w:rPr>
        <w:t xml:space="preserve">the founding Editor-in-Chief of ACM Transactions on Cyber-Physical Systems (since 2015), </w:t>
      </w:r>
      <w:r w:rsidRPr="008E0B61">
        <w:rPr>
          <w:sz w:val="23"/>
          <w:szCs w:val="23"/>
        </w:rPr>
        <w:t>an Associate Editor of</w:t>
      </w:r>
      <w:r>
        <w:rPr>
          <w:sz w:val="23"/>
          <w:szCs w:val="23"/>
        </w:rPr>
        <w:t xml:space="preserve"> </w:t>
      </w:r>
      <w:r w:rsidRPr="00FA35D0">
        <w:rPr>
          <w:sz w:val="23"/>
          <w:szCs w:val="23"/>
        </w:rPr>
        <w:t>ACM Transactions on Design Automation of Electronic Systems</w:t>
      </w:r>
      <w:r>
        <w:rPr>
          <w:sz w:val="23"/>
          <w:szCs w:val="23"/>
        </w:rPr>
        <w:t xml:space="preserve"> (TODAES)</w:t>
      </w:r>
      <w:r w:rsidRPr="00FA35D0">
        <w:rPr>
          <w:sz w:val="23"/>
          <w:szCs w:val="23"/>
        </w:rPr>
        <w:t xml:space="preserve"> </w:t>
      </w:r>
      <w:r>
        <w:rPr>
          <w:sz w:val="23"/>
          <w:szCs w:val="23"/>
        </w:rPr>
        <w:t xml:space="preserve">and </w:t>
      </w:r>
      <w:r w:rsidRPr="006D6518">
        <w:rPr>
          <w:sz w:val="23"/>
          <w:szCs w:val="23"/>
        </w:rPr>
        <w:t>IEEE Design &amp; Test Magazine</w:t>
      </w:r>
      <w:r w:rsidRPr="00FA35D0">
        <w:rPr>
          <w:sz w:val="23"/>
          <w:szCs w:val="23"/>
        </w:rPr>
        <w:t xml:space="preserve"> and a program committee member of many top</w:t>
      </w:r>
      <w:r>
        <w:rPr>
          <w:sz w:val="23"/>
          <w:szCs w:val="23"/>
        </w:rPr>
        <w:t xml:space="preserve"> conferences</w:t>
      </w:r>
      <w:r w:rsidRPr="00FA35D0">
        <w:rPr>
          <w:sz w:val="23"/>
          <w:szCs w:val="23"/>
        </w:rPr>
        <w:t xml:space="preserve">. </w:t>
      </w:r>
      <w:r w:rsidRPr="008E0B61">
        <w:rPr>
          <w:sz w:val="23"/>
          <w:szCs w:val="23"/>
        </w:rPr>
        <w:t xml:space="preserve">He has over </w:t>
      </w:r>
      <w:r w:rsidR="008F3B35">
        <w:rPr>
          <w:sz w:val="23"/>
          <w:szCs w:val="23"/>
        </w:rPr>
        <w:t>30</w:t>
      </w:r>
      <w:r w:rsidRPr="008E0B61">
        <w:rPr>
          <w:sz w:val="23"/>
          <w:szCs w:val="23"/>
        </w:rPr>
        <w:t xml:space="preserve">0 technical papers published in international journals and conferences and </w:t>
      </w:r>
      <w:r>
        <w:rPr>
          <w:sz w:val="23"/>
          <w:szCs w:val="23"/>
        </w:rPr>
        <w:t>received many best paper awards, including the Best Paper Award from ACM/IEEE CODES+ISSS 2019.</w:t>
      </w:r>
    </w:p>
    <w:p w:rsidR="00FD07A6" w:rsidRPr="00E96AD3" w:rsidRDefault="00FD07A6" w:rsidP="00FD07A6"/>
    <w:p w:rsidR="00FD07A6" w:rsidRDefault="00FD07A6" w:rsidP="00FD07A6">
      <w:r>
        <w:rPr>
          <w:rFonts w:hint="eastAsia"/>
        </w:rPr>
        <w:t>个人照片</w:t>
      </w:r>
    </w:p>
    <w:p w:rsidR="00FD07A6" w:rsidRDefault="00126B8E" w:rsidP="00FD07A6">
      <w:r>
        <w:rPr>
          <w:noProof/>
        </w:rPr>
        <w:lastRenderedPageBreak/>
        <w:drawing>
          <wp:inline distT="0" distB="0" distL="0" distR="0" wp14:anchorId="4C3D4CC0" wp14:editId="66B63E82">
            <wp:extent cx="2587082" cy="2840717"/>
            <wp:effectExtent l="0" t="0" r="381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6580" cy="2862127"/>
                    </a:xfrm>
                    <a:prstGeom prst="rect">
                      <a:avLst/>
                    </a:prstGeom>
                  </pic:spPr>
                </pic:pic>
              </a:graphicData>
            </a:graphic>
          </wp:inline>
        </w:drawing>
      </w:r>
    </w:p>
    <w:p w:rsidR="00126B8E" w:rsidRDefault="00126B8E" w:rsidP="00FD07A6"/>
    <w:p w:rsidR="005E35F5" w:rsidRPr="005E35F5" w:rsidRDefault="00FD07A6" w:rsidP="005E35F5">
      <w:r>
        <w:rPr>
          <w:rFonts w:hint="eastAsia"/>
        </w:rPr>
        <w:t>报告题目：</w:t>
      </w:r>
      <w:r w:rsidR="005E35F5" w:rsidRPr="005E35F5">
        <w:t>Hardware, Software, and Application Co-Design to NVM Storage</w:t>
      </w:r>
    </w:p>
    <w:p w:rsidR="00883A4A" w:rsidRPr="005E35F5" w:rsidRDefault="00883A4A" w:rsidP="00FD07A6"/>
    <w:p w:rsidR="008F3B35" w:rsidRPr="008F3B35" w:rsidRDefault="00FD07A6" w:rsidP="008F3B35">
      <w:r>
        <w:rPr>
          <w:rFonts w:hint="eastAsia"/>
        </w:rPr>
        <w:t>报告简介：</w:t>
      </w:r>
      <w:r w:rsidR="008F3B35" w:rsidRPr="008F3B35">
        <w:t xml:space="preserve">Software provides excellent and additional values to the designs of embedded systems, beside their hardware features. It closes the gap between user demands and hardware platforms. On the other hand, dilemma always exists on how to design software, such as modularity and optimization. In this talk, examples and solutions are presented for the co-designs of storage devices with respect to non-volatile memory characteristics. </w:t>
      </w:r>
    </w:p>
    <w:p w:rsidR="00FD07A6" w:rsidRPr="008F3B35" w:rsidRDefault="00FD07A6" w:rsidP="00FD07A6"/>
    <w:sectPr w:rsidR="00FD07A6" w:rsidRPr="008F3B35" w:rsidSect="000F7EB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A6"/>
    <w:rsid w:val="000F7EB1"/>
    <w:rsid w:val="00126B8E"/>
    <w:rsid w:val="00507D40"/>
    <w:rsid w:val="00537D9F"/>
    <w:rsid w:val="005E35F5"/>
    <w:rsid w:val="006963E7"/>
    <w:rsid w:val="00883A4A"/>
    <w:rsid w:val="008F37B1"/>
    <w:rsid w:val="008F3B35"/>
    <w:rsid w:val="009111CE"/>
    <w:rsid w:val="009D5F13"/>
    <w:rsid w:val="00D942C9"/>
    <w:rsid w:val="00E96AD3"/>
    <w:rsid w:val="00FD07A6"/>
    <w:rsid w:val="00FE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6D934CB-3182-B748-947D-D27AC85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96AD3"/>
    <w:pPr>
      <w:widowControl w:val="0"/>
      <w:autoSpaceDE w:val="0"/>
      <w:autoSpaceDN w:val="0"/>
      <w:adjustRightInd w:val="0"/>
    </w:pPr>
    <w:rPr>
      <w:rFonts w:ascii="Times New Roman" w:eastAsia="PMingLiU" w:hAnsi="Times New Roman" w:cs="Times New Roman"/>
      <w:color w:val="000000"/>
      <w:kern w:val="0"/>
      <w:lang w:eastAsia="zh-TW"/>
    </w:rPr>
  </w:style>
  <w:style w:type="paragraph" w:styleId="a3">
    <w:name w:val="Balloon Text"/>
    <w:basedOn w:val="a"/>
    <w:link w:val="Char"/>
    <w:uiPriority w:val="99"/>
    <w:semiHidden/>
    <w:unhideWhenUsed/>
    <w:rsid w:val="005E35F5"/>
    <w:rPr>
      <w:rFonts w:ascii="PMingLiU" w:eastAsia="PMingLiU"/>
      <w:sz w:val="18"/>
      <w:szCs w:val="18"/>
    </w:rPr>
  </w:style>
  <w:style w:type="character" w:customStyle="1" w:styleId="Char">
    <w:name w:val="批注框文本 Char"/>
    <w:basedOn w:val="a0"/>
    <w:link w:val="a3"/>
    <w:uiPriority w:val="99"/>
    <w:semiHidden/>
    <w:rsid w:val="005E35F5"/>
    <w:rPr>
      <w:rFonts w:ascii="PMingLiU" w:eastAsia="PMingLiU"/>
      <w:sz w:val="18"/>
      <w:szCs w:val="18"/>
    </w:rPr>
  </w:style>
  <w:style w:type="paragraph" w:styleId="a4">
    <w:name w:val="Normal (Web)"/>
    <w:basedOn w:val="a"/>
    <w:uiPriority w:val="99"/>
    <w:semiHidden/>
    <w:unhideWhenUsed/>
    <w:rsid w:val="005E35F5"/>
    <w:pPr>
      <w:widowControl/>
      <w:spacing w:before="100" w:beforeAutospacing="1" w:after="100" w:afterAutospacing="1"/>
      <w:jc w:val="left"/>
    </w:pPr>
    <w:rPr>
      <w:rFonts w:ascii="PMingLiU" w:eastAsia="PMingLiU" w:hAnsi="PMingLiU" w:cs="PMingLiU"/>
      <w:kern w:val="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0730">
      <w:bodyDiv w:val="1"/>
      <w:marLeft w:val="0"/>
      <w:marRight w:val="0"/>
      <w:marTop w:val="0"/>
      <w:marBottom w:val="0"/>
      <w:divBdr>
        <w:top w:val="none" w:sz="0" w:space="0" w:color="auto"/>
        <w:left w:val="none" w:sz="0" w:space="0" w:color="auto"/>
        <w:bottom w:val="none" w:sz="0" w:space="0" w:color="auto"/>
        <w:right w:val="none" w:sz="0" w:space="0" w:color="auto"/>
      </w:divBdr>
    </w:div>
    <w:div w:id="16860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Jiwu Shu</cp:lastModifiedBy>
  <cp:revision>2</cp:revision>
  <dcterms:created xsi:type="dcterms:W3CDTF">2020-09-17T01:48:00Z</dcterms:created>
  <dcterms:modified xsi:type="dcterms:W3CDTF">2020-09-17T01:48:00Z</dcterms:modified>
</cp:coreProperties>
</file>