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2026-04-25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 and PCR tube racks</w:t>
      </w:r>
      <w:r>
        <w:t xml:space="preserve"> </w:t>
      </w:r>
      <w:r>
        <w:t xml:space="preserve">- Label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Taq polymerase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w:t>
      </w:r>
    </w:p>
    <w:p>
      <w:pPr>
        <w:pStyle w:val="Compact"/>
        <w:numPr>
          <w:ilvl w:val="0"/>
          <w:numId w:val="1004"/>
        </w:numPr>
      </w:pPr>
      <w:r>
        <w:t xml:space="preserve">60x15mm Petri Dishes</w:t>
      </w:r>
    </w:p>
    <w:p>
      <w:pPr>
        <w:pStyle w:val="Compact"/>
        <w:numPr>
          <w:ilvl w:val="0"/>
          <w:numId w:val="1004"/>
        </w:numPr>
      </w:pPr>
      <w:r>
        <w:t xml:space="preserve">Potato Dextrose Agar</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2026-04-26T02:45:24Z</dcterms:created>
  <dcterms:modified xsi:type="dcterms:W3CDTF">2026-04-26T02:45:24Z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2026-04-25</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idebar">
    <vt:lpwstr/>
  </property>
  <property fmtid="{D5CDD505-2E9C-101B-9397-08002B2CF9AE}" pid="15" name="subtitle">
    <vt:lpwstr>A Hands-On Fungal Genomics Lab</vt:lpwstr>
  </property>
  <property fmtid="{D5CDD505-2E9C-101B-9397-08002B2CF9AE}" pid="16" name="template-partials">
    <vt:lpwstr/>
  </property>
  <property fmtid="{D5CDD505-2E9C-101B-9397-08002B2CF9AE}" pid="17" name="toc-title">
    <vt:lpwstr>Table of contents</vt:lpwstr>
  </property>
</Properties>
</file>