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26D82" w14:textId="600A12B4" w:rsidR="0042791F" w:rsidRDefault="0042791F" w:rsidP="00BB6244">
      <w:pPr>
        <w:spacing w:after="0"/>
        <w:rPr>
          <w:b/>
          <w:bCs/>
          <w:sz w:val="28"/>
          <w:szCs w:val="28"/>
        </w:rPr>
      </w:pPr>
      <w:r w:rsidRPr="0042791F">
        <w:rPr>
          <w:b/>
          <w:bCs/>
          <w:sz w:val="28"/>
          <w:szCs w:val="28"/>
        </w:rPr>
        <w:t>Clayton Blocks</w:t>
      </w:r>
      <w:r>
        <w:rPr>
          <w:b/>
          <w:bCs/>
          <w:sz w:val="28"/>
          <w:szCs w:val="28"/>
        </w:rPr>
        <w:t xml:space="preserve"> PLNWR</w:t>
      </w:r>
      <w:r w:rsidRPr="0042791F">
        <w:rPr>
          <w:b/>
          <w:bCs/>
          <w:sz w:val="28"/>
          <w:szCs w:val="28"/>
        </w:rPr>
        <w:t xml:space="preserve"> Water Level Data Processing Guidance</w:t>
      </w:r>
    </w:p>
    <w:p w14:paraId="412CB8F6" w14:textId="7C8C6C13" w:rsidR="0042791F" w:rsidRPr="0042791F" w:rsidRDefault="0042791F" w:rsidP="00BB6244">
      <w:pPr>
        <w:spacing w:after="0"/>
      </w:pPr>
      <w:r w:rsidRPr="0042791F">
        <w:t xml:space="preserve">Eric Soderholm, TNC </w:t>
      </w:r>
      <w:r w:rsidR="00136E21">
        <w:t xml:space="preserve">NC </w:t>
      </w:r>
      <w:r w:rsidRPr="0042791F">
        <w:t>Restoration Specialist</w:t>
      </w:r>
    </w:p>
    <w:p w14:paraId="178A500B" w14:textId="28F225C9" w:rsidR="0042791F" w:rsidRDefault="0042791F" w:rsidP="00BB6244">
      <w:pPr>
        <w:spacing w:after="0"/>
      </w:pPr>
      <w:r w:rsidRPr="0042791F">
        <w:t>October 10, 2022</w:t>
      </w:r>
    </w:p>
    <w:p w14:paraId="256221A9" w14:textId="77777777" w:rsidR="0042791F" w:rsidRDefault="0042791F" w:rsidP="00BB6244">
      <w:pPr>
        <w:spacing w:after="0"/>
      </w:pPr>
    </w:p>
    <w:p w14:paraId="4CF3F4EF" w14:textId="1006613C" w:rsidR="0042791F" w:rsidRDefault="009D3129" w:rsidP="00BB6244">
      <w:pPr>
        <w:spacing w:after="0"/>
        <w:rPr>
          <w:b/>
          <w:bCs/>
        </w:rPr>
      </w:pPr>
      <w:r>
        <w:rPr>
          <w:b/>
          <w:bCs/>
        </w:rPr>
        <w:t xml:space="preserve">TNC </w:t>
      </w:r>
      <w:r w:rsidR="0042791F">
        <w:rPr>
          <w:b/>
          <w:bCs/>
        </w:rPr>
        <w:t>In-Situ Loggers</w:t>
      </w:r>
    </w:p>
    <w:p w14:paraId="3EAC31C5" w14:textId="09F873B5" w:rsidR="0042791F" w:rsidRDefault="0042791F" w:rsidP="009C1023">
      <w:pPr>
        <w:pStyle w:val="ListParagraph"/>
        <w:numPr>
          <w:ilvl w:val="0"/>
          <w:numId w:val="1"/>
        </w:numPr>
      </w:pPr>
      <w:r>
        <w:t>Before I joined TNC</w:t>
      </w:r>
      <w:r>
        <w:t>,</w:t>
      </w:r>
      <w:r>
        <w:t xml:space="preserve"> Aaron McCall, Christine Pickens (former TNC staff)</w:t>
      </w:r>
      <w:r w:rsidR="00136E21">
        <w:t>,</w:t>
      </w:r>
      <w:r>
        <w:t xml:space="preserve"> and Luise Armstrong (ECU grad student) deployed paired monitoring wells equipped with In-Situ Level Troll 500 loggers at sites within blocks C12, C13, C14, C15 and D16. </w:t>
      </w:r>
    </w:p>
    <w:p w14:paraId="1B7BA266" w14:textId="77777777" w:rsidR="00136E21" w:rsidRDefault="00136E21" w:rsidP="00136E21">
      <w:pPr>
        <w:pStyle w:val="ListParagraph"/>
      </w:pPr>
    </w:p>
    <w:p w14:paraId="48BB960C" w14:textId="6EFE201D" w:rsidR="0042791F" w:rsidRDefault="0042791F" w:rsidP="00BB6244">
      <w:pPr>
        <w:pStyle w:val="ListParagraph"/>
        <w:numPr>
          <w:ilvl w:val="0"/>
          <w:numId w:val="1"/>
        </w:numPr>
      </w:pPr>
      <w:r>
        <w:t>All of the loggers’ serial numbers are provided in an excel spreadsheet, according to their location, in the “Device Deployment, Download &amp; Death Notes” folder.</w:t>
      </w:r>
    </w:p>
    <w:p w14:paraId="2622F8AA" w14:textId="77777777" w:rsidR="0042791F" w:rsidRDefault="0042791F" w:rsidP="00BB6244">
      <w:pPr>
        <w:spacing w:after="0"/>
      </w:pPr>
    </w:p>
    <w:p w14:paraId="2A96E285" w14:textId="77777777" w:rsidR="0042791F" w:rsidRDefault="0042791F" w:rsidP="00BB6244">
      <w:pPr>
        <w:pStyle w:val="ListParagraph"/>
        <w:numPr>
          <w:ilvl w:val="0"/>
          <w:numId w:val="1"/>
        </w:numPr>
      </w:pPr>
      <w:r>
        <w:t>Loggers were hung via a wire mesh web that securely tightens around its electric cable to prevent it from slipping lower, which is then clipped into an eye bolt in the cap of the well itself.</w:t>
      </w:r>
    </w:p>
    <w:p w14:paraId="5F7838BA" w14:textId="39AC85D4" w:rsidR="0042791F" w:rsidRDefault="0042791F" w:rsidP="00BB6244">
      <w:pPr>
        <w:spacing w:after="0"/>
      </w:pPr>
      <w:r>
        <w:t xml:space="preserve"> </w:t>
      </w:r>
    </w:p>
    <w:p w14:paraId="222526C4" w14:textId="2766DD57" w:rsidR="0042791F" w:rsidRDefault="0042791F" w:rsidP="00BB6244">
      <w:pPr>
        <w:pStyle w:val="ListParagraph"/>
        <w:numPr>
          <w:ilvl w:val="0"/>
          <w:numId w:val="1"/>
        </w:numPr>
      </w:pPr>
      <w:r>
        <w:t>Th</w:t>
      </w:r>
      <w:r>
        <w:t>e logger id</w:t>
      </w:r>
      <w:r>
        <w:t xml:space="preserve"> spreadsheet (referenced in 2, above) also contains the length of each logger cable (well cap hanger to sensor), length of hanger to soil surface, and the approximate depth of the sensor below the soil surface. This last value is what should be used to adjust the raw data to determine the depth to water level.</w:t>
      </w:r>
    </w:p>
    <w:p w14:paraId="0F95BD60" w14:textId="77777777" w:rsidR="0042791F" w:rsidRDefault="0042791F" w:rsidP="00BB6244">
      <w:pPr>
        <w:spacing w:after="0"/>
      </w:pPr>
    </w:p>
    <w:p w14:paraId="064CF5F6" w14:textId="15B59075" w:rsidR="0042791F" w:rsidRDefault="0042791F" w:rsidP="00BB6244">
      <w:pPr>
        <w:pStyle w:val="ListParagraph"/>
        <w:numPr>
          <w:ilvl w:val="0"/>
          <w:numId w:val="1"/>
        </w:numPr>
      </w:pPr>
      <w:r>
        <w:t>In 2018, I rechecked both the cable hanger to sensor and hanger to soil surface measurements to be sure things hadn’t moved significantly. Those measured values are provided in the notes folder.</w:t>
      </w:r>
    </w:p>
    <w:p w14:paraId="717383F6" w14:textId="77777777" w:rsidR="0042791F" w:rsidRDefault="0042791F" w:rsidP="00BB6244">
      <w:pPr>
        <w:spacing w:after="0"/>
      </w:pPr>
    </w:p>
    <w:p w14:paraId="5184A027" w14:textId="1EC22A52" w:rsidR="0042791F" w:rsidRDefault="0042791F" w:rsidP="00BB6244">
      <w:pPr>
        <w:pStyle w:val="ListParagraph"/>
        <w:numPr>
          <w:ilvl w:val="0"/>
          <w:numId w:val="1"/>
        </w:numPr>
      </w:pPr>
      <w:r>
        <w:t>Each of the C blocks ha</w:t>
      </w:r>
      <w:r>
        <w:t>d</w:t>
      </w:r>
      <w:r>
        <w:t xml:space="preserve"> one pair of monitoring wells at one location</w:t>
      </w:r>
      <w:r>
        <w:t>.</w:t>
      </w:r>
      <w:r>
        <w:t xml:space="preserve"> </w:t>
      </w:r>
      <w:r>
        <w:t xml:space="preserve">Both </w:t>
      </w:r>
      <w:r>
        <w:t>well</w:t>
      </w:r>
      <w:r>
        <w:t>s were</w:t>
      </w:r>
      <w:r>
        <w:t xml:space="preserve"> equipped with an In-situ</w:t>
      </w:r>
      <w:r>
        <w:t>:</w:t>
      </w:r>
    </w:p>
    <w:p w14:paraId="6800E470" w14:textId="77777777" w:rsidR="0042791F" w:rsidRDefault="0042791F" w:rsidP="00BB6244">
      <w:pPr>
        <w:pStyle w:val="ListParagraph"/>
      </w:pPr>
      <w:r>
        <w:t>C12 7A &amp; 7B</w:t>
      </w:r>
    </w:p>
    <w:p w14:paraId="05488897" w14:textId="77777777" w:rsidR="0042791F" w:rsidRDefault="0042791F" w:rsidP="00BB6244">
      <w:pPr>
        <w:pStyle w:val="ListParagraph"/>
      </w:pPr>
      <w:r>
        <w:t>C13 3A &amp; 3B</w:t>
      </w:r>
    </w:p>
    <w:p w14:paraId="4AACAB8C" w14:textId="77777777" w:rsidR="0042791F" w:rsidRDefault="0042791F" w:rsidP="00BB6244">
      <w:pPr>
        <w:pStyle w:val="ListParagraph"/>
      </w:pPr>
      <w:r>
        <w:t>C14 5A &amp; 5B</w:t>
      </w:r>
    </w:p>
    <w:p w14:paraId="5D3DF785" w14:textId="3F38C8E9" w:rsidR="0042791F" w:rsidRDefault="0042791F" w:rsidP="00BB6244">
      <w:pPr>
        <w:pStyle w:val="ListParagraph"/>
      </w:pPr>
      <w:r>
        <w:t>C15 4A &amp; 4B</w:t>
      </w:r>
    </w:p>
    <w:p w14:paraId="00806CF0" w14:textId="77777777" w:rsidR="0042791F" w:rsidRDefault="0042791F" w:rsidP="00BB6244">
      <w:pPr>
        <w:pStyle w:val="ListParagraph"/>
      </w:pPr>
    </w:p>
    <w:p w14:paraId="2D4D851B" w14:textId="59DFE1F1" w:rsidR="0042791F" w:rsidRDefault="0042791F" w:rsidP="00BB6244">
      <w:pPr>
        <w:pStyle w:val="ListParagraph"/>
        <w:numPr>
          <w:ilvl w:val="0"/>
          <w:numId w:val="1"/>
        </w:numPr>
      </w:pPr>
      <w:r>
        <w:t>USFWS maintenance staff accidently mowed down the C12 wells very soon after their installation, so I have not included any of these data.</w:t>
      </w:r>
    </w:p>
    <w:p w14:paraId="7CEBC193" w14:textId="77777777" w:rsidR="0042791F" w:rsidRDefault="0042791F" w:rsidP="00BB6244">
      <w:pPr>
        <w:pStyle w:val="ListParagraph"/>
      </w:pPr>
    </w:p>
    <w:p w14:paraId="11F823D8" w14:textId="4E3D79CC" w:rsidR="0042791F" w:rsidRDefault="0042791F" w:rsidP="00BB6244">
      <w:pPr>
        <w:pStyle w:val="ListParagraph"/>
        <w:numPr>
          <w:ilvl w:val="0"/>
          <w:numId w:val="1"/>
        </w:numPr>
      </w:pPr>
      <w:r>
        <w:t xml:space="preserve">The D16 block had five wells/loggers </w:t>
      </w:r>
      <w:r>
        <w:t>total.</w:t>
      </w:r>
      <w:r>
        <w:t xml:space="preserve"> </w:t>
      </w:r>
      <w:r>
        <w:t xml:space="preserve">This included </w:t>
      </w:r>
      <w:r>
        <w:t>wo pairs of wells and one single well:</w:t>
      </w:r>
    </w:p>
    <w:p w14:paraId="7783D06F" w14:textId="77777777" w:rsidR="0042791F" w:rsidRDefault="0042791F" w:rsidP="00BB6244">
      <w:pPr>
        <w:pStyle w:val="ListParagraph"/>
      </w:pPr>
      <w:r>
        <w:t>D16 1A &amp; 1B</w:t>
      </w:r>
    </w:p>
    <w:p w14:paraId="16E030A8" w14:textId="77777777" w:rsidR="0042791F" w:rsidRDefault="0042791F" w:rsidP="00BB6244">
      <w:pPr>
        <w:pStyle w:val="ListParagraph"/>
      </w:pPr>
      <w:r>
        <w:t>D16 6A &amp; 6B</w:t>
      </w:r>
    </w:p>
    <w:p w14:paraId="31B75A19" w14:textId="7B6E26B3" w:rsidR="0042791F" w:rsidRDefault="0042791F" w:rsidP="00BB6244">
      <w:pPr>
        <w:pStyle w:val="ListParagraph"/>
      </w:pPr>
      <w:r>
        <w:t>D16 2A</w:t>
      </w:r>
    </w:p>
    <w:p w14:paraId="4BCF9C6F" w14:textId="77777777" w:rsidR="0042791F" w:rsidRDefault="0042791F" w:rsidP="00BB6244">
      <w:pPr>
        <w:pStyle w:val="ListParagraph"/>
      </w:pPr>
    </w:p>
    <w:p w14:paraId="06501A12" w14:textId="442B9423" w:rsidR="0042791F" w:rsidRDefault="0042791F" w:rsidP="00BB6244">
      <w:pPr>
        <w:pStyle w:val="ListParagraph"/>
        <w:numPr>
          <w:ilvl w:val="0"/>
          <w:numId w:val="1"/>
        </w:numPr>
      </w:pPr>
      <w:r>
        <w:t xml:space="preserve">You will notice that there are two sets of data for the loggers from wells within C13, C14 and D16 1A &amp; 1B. This is because data collection was accidently stopped in March 2016, so a new station name had to be created. For example, for C13 3A there is both a file called “C13 WELL </w:t>
      </w:r>
      <w:r>
        <w:t>3</w:t>
      </w:r>
      <w:r>
        <w:t xml:space="preserve">A 082715…” and “block c13 3a 033716…” The first file covers August 2015 – March 2017, the second </w:t>
      </w:r>
      <w:r>
        <w:t>covers</w:t>
      </w:r>
      <w:r>
        <w:t xml:space="preserve"> March 2017 – present or whenever a logger has died, if applicable.  </w:t>
      </w:r>
    </w:p>
    <w:p w14:paraId="62084C58" w14:textId="76B12E74" w:rsidR="0042791F" w:rsidRDefault="0042791F" w:rsidP="00BB6244">
      <w:pPr>
        <w:pStyle w:val="ListParagraph"/>
      </w:pPr>
      <w:r>
        <w:t xml:space="preserve">  </w:t>
      </w:r>
    </w:p>
    <w:p w14:paraId="7365AEF2" w14:textId="7C8B3080" w:rsidR="0042791F" w:rsidRDefault="0042791F" w:rsidP="00BB6244">
      <w:pPr>
        <w:pStyle w:val="ListParagraph"/>
        <w:numPr>
          <w:ilvl w:val="0"/>
          <w:numId w:val="1"/>
        </w:numPr>
      </w:pPr>
      <w:r>
        <w:t xml:space="preserve">The original well data download protocol </w:t>
      </w:r>
      <w:r w:rsidR="00136E21">
        <w:t xml:space="preserve">that Christine developed </w:t>
      </w:r>
      <w:r>
        <w:t>did not include</w:t>
      </w:r>
      <w:r w:rsidR="00136E21">
        <w:t xml:space="preserve"> a step for</w:t>
      </w:r>
      <w:r>
        <w:t xml:space="preserve"> taking manual water level measurement. </w:t>
      </w:r>
      <w:r w:rsidR="00136E21">
        <w:t xml:space="preserve">So for much of the monitoring period this never </w:t>
      </w:r>
      <w:r w:rsidR="00136E21">
        <w:lastRenderedPageBreak/>
        <w:t xml:space="preserve">occurred. </w:t>
      </w:r>
      <w:r>
        <w:t>I continued to simply download the data from when I joined TNC in 2017 until 2020</w:t>
      </w:r>
      <w:r>
        <w:t>. A</w:t>
      </w:r>
      <w:r>
        <w:t xml:space="preserve">fter </w:t>
      </w:r>
      <w:r w:rsidR="00136E21">
        <w:t>some</w:t>
      </w:r>
      <w:r>
        <w:t xml:space="preserve"> experience</w:t>
      </w:r>
      <w:r w:rsidR="00136E21">
        <w:t xml:space="preserve"> with Fred</w:t>
      </w:r>
      <w:r>
        <w:t xml:space="preserve"> at </w:t>
      </w:r>
      <w:r>
        <w:t xml:space="preserve">Great </w:t>
      </w:r>
      <w:r>
        <w:t>Dismal Swam</w:t>
      </w:r>
      <w:r>
        <w:t xml:space="preserve">p, I decided </w:t>
      </w:r>
      <w:r>
        <w:t xml:space="preserve">it would be prudent to </w:t>
      </w:r>
      <w:r>
        <w:t>have</w:t>
      </w:r>
      <w:r>
        <w:t xml:space="preserve"> manual measurements on hand, if needed. At that point, I began to record measurements at each download from 1) the top of the well pipe to the water level and 2) the top of the well pipe to the soil surface.  </w:t>
      </w:r>
    </w:p>
    <w:p w14:paraId="1EF57818" w14:textId="40511614" w:rsidR="0042791F" w:rsidRDefault="0042791F" w:rsidP="00BB6244">
      <w:pPr>
        <w:spacing w:after="0"/>
      </w:pPr>
    </w:p>
    <w:p w14:paraId="1CD699DD" w14:textId="77777777" w:rsidR="00BB6244" w:rsidRDefault="00BB6244" w:rsidP="00BB6244">
      <w:pPr>
        <w:spacing w:after="0"/>
        <w:rPr>
          <w:b/>
          <w:bCs/>
        </w:rPr>
      </w:pPr>
    </w:p>
    <w:p w14:paraId="01C8E45F" w14:textId="61060908" w:rsidR="00BB6244" w:rsidRDefault="00BB6244" w:rsidP="00BB6244">
      <w:pPr>
        <w:spacing w:after="0"/>
        <w:rPr>
          <w:b/>
          <w:bCs/>
        </w:rPr>
      </w:pPr>
      <w:r w:rsidRPr="00BB6244">
        <w:rPr>
          <w:b/>
          <w:bCs/>
        </w:rPr>
        <w:t xml:space="preserve">USGS C14 </w:t>
      </w:r>
      <w:r>
        <w:rPr>
          <w:b/>
          <w:bCs/>
        </w:rPr>
        <w:t>Well (</w:t>
      </w:r>
      <w:hyperlink r:id="rId7" w:history="1">
        <w:r w:rsidRPr="00D80970">
          <w:rPr>
            <w:rStyle w:val="Hyperlink"/>
            <w:b/>
            <w:bCs/>
          </w:rPr>
          <w:t>https://waterdata.usgs.gov/nwis/inventory/?site_no=353827076293001</w:t>
        </w:r>
      </w:hyperlink>
      <w:r>
        <w:rPr>
          <w:b/>
          <w:bCs/>
        </w:rPr>
        <w:t>)</w:t>
      </w:r>
    </w:p>
    <w:p w14:paraId="0CE48438" w14:textId="1741580C" w:rsidR="00BB6244" w:rsidRDefault="00BB6244" w:rsidP="00BB6244">
      <w:pPr>
        <w:pStyle w:val="ListParagraph"/>
        <w:numPr>
          <w:ilvl w:val="3"/>
          <w:numId w:val="1"/>
        </w:numPr>
        <w:ind w:left="630" w:hanging="270"/>
      </w:pPr>
      <w:r>
        <w:t xml:space="preserve">In April 2018, USGS installed a permanent well that remotely reports ground water level data </w:t>
      </w:r>
      <w:r w:rsidR="00136E21">
        <w:t>(</w:t>
      </w:r>
      <w:r>
        <w:t>from a different location</w:t>
      </w:r>
      <w:r w:rsidR="00136E21">
        <w:t xml:space="preserve"> than the TNC wells)</w:t>
      </w:r>
      <w:r>
        <w:t xml:space="preserve"> within the C14 block of the project area.</w:t>
      </w:r>
    </w:p>
    <w:p w14:paraId="651C3D94" w14:textId="77777777" w:rsidR="00BB6244" w:rsidRDefault="00BB6244" w:rsidP="00BB6244">
      <w:pPr>
        <w:pStyle w:val="ListParagraph"/>
        <w:ind w:left="630"/>
      </w:pPr>
    </w:p>
    <w:p w14:paraId="703E31F7" w14:textId="77777777" w:rsidR="009D3129" w:rsidRDefault="00BB6244" w:rsidP="009D3129">
      <w:pPr>
        <w:pStyle w:val="ListParagraph"/>
        <w:numPr>
          <w:ilvl w:val="3"/>
          <w:numId w:val="1"/>
        </w:numPr>
        <w:ind w:left="630" w:hanging="270"/>
      </w:pPr>
      <w:r>
        <w:t xml:space="preserve">I have included a spreadsheet that captures daily values for this site for its entire reporting period from April 2018 to the present. This could be a useful reference for looking at water level trends if you find there are some spikes or drastic changes that don’t seem quite right at any of our sites. </w:t>
      </w:r>
    </w:p>
    <w:p w14:paraId="1D0FC88B" w14:textId="77777777" w:rsidR="009D3129" w:rsidRDefault="009D3129" w:rsidP="009D3129">
      <w:pPr>
        <w:pStyle w:val="ListParagraph"/>
      </w:pPr>
    </w:p>
    <w:p w14:paraId="645C4B80" w14:textId="740DF16C" w:rsidR="00BB6244" w:rsidRDefault="009D3129" w:rsidP="00BB6244">
      <w:pPr>
        <w:pStyle w:val="ListParagraph"/>
        <w:numPr>
          <w:ilvl w:val="3"/>
          <w:numId w:val="1"/>
        </w:numPr>
        <w:ind w:left="630" w:hanging="270"/>
      </w:pPr>
      <w:r>
        <w:t xml:space="preserve">I believe a measurement is recorded every minute at this </w:t>
      </w:r>
      <w:r w:rsidR="00136E21">
        <w:t>USGS well</w:t>
      </w:r>
      <w:r>
        <w:t xml:space="preserve">?? </w:t>
      </w:r>
      <w:r w:rsidR="00136E21">
        <w:t>Y</w:t>
      </w:r>
      <w:r>
        <w:t>ou can download that dataset from the link provided</w:t>
      </w:r>
      <w:r w:rsidR="00136E21">
        <w:t xml:space="preserve"> above</w:t>
      </w:r>
      <w:r>
        <w:t xml:space="preserve"> if that might be helpful to have more than daily water level averages and range</w:t>
      </w:r>
      <w:r w:rsidR="00136E21">
        <w:t xml:space="preserve"> as a basis for comparison</w:t>
      </w:r>
      <w:r>
        <w:t>.</w:t>
      </w:r>
      <w:r w:rsidR="00BB6244">
        <w:t xml:space="preserve"> </w:t>
      </w:r>
    </w:p>
    <w:p w14:paraId="21C9359E" w14:textId="77777777" w:rsidR="009D3129" w:rsidRPr="009D3129" w:rsidRDefault="009D3129" w:rsidP="009D3129"/>
    <w:p w14:paraId="6C32CE27" w14:textId="77777777" w:rsidR="00BB6244" w:rsidRDefault="00BB6244" w:rsidP="00BB6244">
      <w:pPr>
        <w:spacing w:after="0"/>
      </w:pPr>
    </w:p>
    <w:p w14:paraId="4A0D0610" w14:textId="0AB8B36A" w:rsidR="0042791F" w:rsidRDefault="009D3129" w:rsidP="00BB6244">
      <w:pPr>
        <w:spacing w:after="0"/>
        <w:rPr>
          <w:b/>
          <w:bCs/>
        </w:rPr>
      </w:pPr>
      <w:r>
        <w:rPr>
          <w:b/>
          <w:bCs/>
        </w:rPr>
        <w:t xml:space="preserve">TNC </w:t>
      </w:r>
      <w:r w:rsidR="0042791F">
        <w:rPr>
          <w:b/>
          <w:bCs/>
        </w:rPr>
        <w:t>HOBO Loggers</w:t>
      </w:r>
    </w:p>
    <w:p w14:paraId="70AE6961" w14:textId="14305875" w:rsidR="0042791F" w:rsidRDefault="0042791F" w:rsidP="00BB6244">
      <w:pPr>
        <w:pStyle w:val="ListParagraph"/>
        <w:numPr>
          <w:ilvl w:val="0"/>
          <w:numId w:val="2"/>
        </w:numPr>
      </w:pPr>
      <w:r>
        <w:t>Beginning in 2019, the batteries have gradually begun to die in some of the In-Situ loggers. So far, we have lost loggers from C15 4A, C15 4B, and D16 6A. The others are probably getting close as well.</w:t>
      </w:r>
    </w:p>
    <w:p w14:paraId="1DBE460A" w14:textId="77777777" w:rsidR="0042791F" w:rsidRDefault="0042791F" w:rsidP="00BB6244">
      <w:pPr>
        <w:pStyle w:val="ListParagraph"/>
      </w:pPr>
    </w:p>
    <w:p w14:paraId="63685CFD" w14:textId="322B56AF" w:rsidR="0042791F" w:rsidRDefault="0042791F" w:rsidP="00BB6244">
      <w:pPr>
        <w:pStyle w:val="ListParagraph"/>
        <w:numPr>
          <w:ilvl w:val="0"/>
          <w:numId w:val="2"/>
        </w:numPr>
      </w:pPr>
      <w:r>
        <w:t>To remedy th</w:t>
      </w:r>
      <w:r>
        <w:t xml:space="preserve">e impending In-Situ </w:t>
      </w:r>
      <w:r w:rsidR="00136E21">
        <w:t>losses</w:t>
      </w:r>
      <w:r>
        <w:t>, I added HOBO loggers in each of the existing C block wells and in the D16 1A &amp; D16 1B wells. I have continue</w:t>
      </w:r>
      <w:r>
        <w:t>d</w:t>
      </w:r>
      <w:r>
        <w:t xml:space="preserve"> to download data from all </w:t>
      </w:r>
      <w:r w:rsidR="00136E21">
        <w:t>of our</w:t>
      </w:r>
      <w:r>
        <w:t xml:space="preserve"> remaining In-Situ in addition to each of </w:t>
      </w:r>
      <w:r w:rsidR="00136E21">
        <w:t xml:space="preserve">our </w:t>
      </w:r>
      <w:r>
        <w:t>H</w:t>
      </w:r>
      <w:r w:rsidR="00136E21">
        <w:t>OBO</w:t>
      </w:r>
      <w:r>
        <w:t xml:space="preserve">s. </w:t>
      </w:r>
    </w:p>
    <w:p w14:paraId="35C43D89" w14:textId="77777777" w:rsidR="0042791F" w:rsidRDefault="0042791F" w:rsidP="00BB6244">
      <w:pPr>
        <w:pStyle w:val="ListParagraph"/>
      </w:pPr>
    </w:p>
    <w:p w14:paraId="6E0D98B5" w14:textId="7F7EC3CA" w:rsidR="0042791F" w:rsidRDefault="0042791F" w:rsidP="00BB6244">
      <w:pPr>
        <w:pStyle w:val="ListParagraph"/>
        <w:numPr>
          <w:ilvl w:val="0"/>
          <w:numId w:val="2"/>
        </w:numPr>
      </w:pPr>
      <w:r>
        <w:t>My notes say that deployment of HOBOS occurred in Feb 2020 but that was a mistake</w:t>
      </w:r>
      <w:r w:rsidR="00136E21">
        <w:t>.</w:t>
      </w:r>
      <w:r>
        <w:t xml:space="preserve"> It was actually in Feb 2021</w:t>
      </w:r>
      <w:r w:rsidR="00136E21">
        <w:t>,</w:t>
      </w:r>
      <w:r>
        <w:t xml:space="preserve"> as reflected in the data. </w:t>
      </w:r>
    </w:p>
    <w:p w14:paraId="233ED6D9" w14:textId="77777777" w:rsidR="0042791F" w:rsidRDefault="0042791F" w:rsidP="00BB6244">
      <w:pPr>
        <w:pStyle w:val="ListParagraph"/>
      </w:pPr>
    </w:p>
    <w:p w14:paraId="455F81D2" w14:textId="212CDB65" w:rsidR="0042791F" w:rsidRPr="0042791F" w:rsidRDefault="0042791F" w:rsidP="00BB6244">
      <w:pPr>
        <w:pStyle w:val="ListParagraph"/>
        <w:numPr>
          <w:ilvl w:val="0"/>
          <w:numId w:val="2"/>
        </w:numPr>
      </w:pPr>
      <w:r>
        <w:t xml:space="preserve">The dry weather over the </w:t>
      </w:r>
      <w:r w:rsidR="008F03E7">
        <w:t xml:space="preserve">last </w:t>
      </w:r>
      <w:r>
        <w:t>1.5</w:t>
      </w:r>
      <w:r>
        <w:t xml:space="preserve"> year</w:t>
      </w:r>
      <w:r>
        <w:t>s</w:t>
      </w:r>
      <w:r>
        <w:t xml:space="preserve"> revealed that the D16 1A &amp; 1B wells were significantly impacted by muck migrating into the well itself. So, I moved the HOBOs </w:t>
      </w:r>
      <w:r>
        <w:t>(</w:t>
      </w:r>
      <w:r>
        <w:t>initially deployed in these wells</w:t>
      </w:r>
      <w:r>
        <w:t>)</w:t>
      </w:r>
      <w:r>
        <w:t xml:space="preserve"> to a NEW set of wells </w:t>
      </w:r>
      <w:r w:rsidR="008F03E7">
        <w:t xml:space="preserve">we installed and </w:t>
      </w:r>
      <w:r>
        <w:t xml:space="preserve">named </w:t>
      </w:r>
      <w:r>
        <w:t>D16 1C &amp; 1D. I flushed the D16 1A &amp; D16 1B wells with a foot valve and tried to use a small Honda pump as well before</w:t>
      </w:r>
      <w:r w:rsidR="00BB6244">
        <w:t xml:space="preserve"> putting the In-Situs back</w:t>
      </w:r>
      <w:r w:rsidR="008F03E7">
        <w:t xml:space="preserve"> in place</w:t>
      </w:r>
      <w:r w:rsidR="00BB6244">
        <w:t>.</w:t>
      </w:r>
      <w:r>
        <w:t xml:space="preserve">   </w:t>
      </w:r>
    </w:p>
    <w:sectPr w:rsidR="0042791F" w:rsidRPr="004279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02233" w14:textId="77777777" w:rsidR="005F105D" w:rsidRDefault="005F105D" w:rsidP="009D3129">
      <w:pPr>
        <w:spacing w:after="0" w:line="240" w:lineRule="auto"/>
      </w:pPr>
      <w:r>
        <w:separator/>
      </w:r>
    </w:p>
  </w:endnote>
  <w:endnote w:type="continuationSeparator" w:id="0">
    <w:p w14:paraId="699BCD99" w14:textId="77777777" w:rsidR="005F105D" w:rsidRDefault="005F105D" w:rsidP="009D3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5D5BC" w14:textId="77777777" w:rsidR="005F105D" w:rsidRDefault="005F105D" w:rsidP="009D3129">
      <w:pPr>
        <w:spacing w:after="0" w:line="240" w:lineRule="auto"/>
      </w:pPr>
      <w:r>
        <w:separator/>
      </w:r>
    </w:p>
  </w:footnote>
  <w:footnote w:type="continuationSeparator" w:id="0">
    <w:p w14:paraId="566D2151" w14:textId="77777777" w:rsidR="005F105D" w:rsidRDefault="005F105D" w:rsidP="009D31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BE6F91"/>
    <w:multiLevelType w:val="hybridMultilevel"/>
    <w:tmpl w:val="1DE670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5A083E67"/>
    <w:multiLevelType w:val="hybridMultilevel"/>
    <w:tmpl w:val="5BC04A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91F"/>
    <w:rsid w:val="00136E21"/>
    <w:rsid w:val="00262EFA"/>
    <w:rsid w:val="0042791F"/>
    <w:rsid w:val="005F105D"/>
    <w:rsid w:val="006E17D8"/>
    <w:rsid w:val="008F03E7"/>
    <w:rsid w:val="009D3129"/>
    <w:rsid w:val="00BB6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EBFFD"/>
  <w15:chartTrackingRefBased/>
  <w15:docId w15:val="{A7A855DD-CA4B-4FC4-B0F1-1D683332C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791F"/>
    <w:pPr>
      <w:spacing w:after="0" w:line="240" w:lineRule="auto"/>
      <w:ind w:left="720"/>
    </w:pPr>
  </w:style>
  <w:style w:type="character" w:styleId="Hyperlink">
    <w:name w:val="Hyperlink"/>
    <w:basedOn w:val="DefaultParagraphFont"/>
    <w:uiPriority w:val="99"/>
    <w:unhideWhenUsed/>
    <w:rsid w:val="00BB6244"/>
    <w:rPr>
      <w:color w:val="0563C1" w:themeColor="hyperlink"/>
      <w:u w:val="single"/>
    </w:rPr>
  </w:style>
  <w:style w:type="character" w:styleId="UnresolvedMention">
    <w:name w:val="Unresolved Mention"/>
    <w:basedOn w:val="DefaultParagraphFont"/>
    <w:uiPriority w:val="99"/>
    <w:semiHidden/>
    <w:unhideWhenUsed/>
    <w:rsid w:val="00BB6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010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aterdata.usgs.gov/nwis/inventory/?site_no=3538270762930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Soderholm</dc:creator>
  <cp:keywords/>
  <dc:description/>
  <cp:lastModifiedBy>Eric Soderholm</cp:lastModifiedBy>
  <cp:revision>2</cp:revision>
  <dcterms:created xsi:type="dcterms:W3CDTF">2022-10-11T20:20:00Z</dcterms:created>
  <dcterms:modified xsi:type="dcterms:W3CDTF">2022-10-11T20:50:00Z</dcterms:modified>
</cp:coreProperties>
</file>