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75" w:rsidRDefault="00FD6975" w:rsidP="00FD6975">
      <w:pPr>
        <w:spacing w:after="0"/>
      </w:pPr>
      <w:r>
        <w:t xml:space="preserve">Corbin </w:t>
      </w:r>
      <w:proofErr w:type="spellStart"/>
      <w:r>
        <w:t>Charpentier</w:t>
      </w:r>
      <w:proofErr w:type="spellEnd"/>
    </w:p>
    <w:p w:rsidR="00FD6975" w:rsidRDefault="00FD6975" w:rsidP="00FD6975">
      <w:pPr>
        <w:spacing w:after="0"/>
      </w:pPr>
      <w:r>
        <w:t xml:space="preserve">Lab 6 Report </w:t>
      </w:r>
    </w:p>
    <w:p w:rsidR="00FD6975" w:rsidRDefault="00FD6975" w:rsidP="00FD6975">
      <w:pPr>
        <w:spacing w:after="0"/>
      </w:pPr>
    </w:p>
    <w:p w:rsidR="00FD6975" w:rsidRPr="009C63AB" w:rsidRDefault="009C63AB" w:rsidP="00FD6975">
      <w:pPr>
        <w:spacing w:after="0"/>
        <w:rPr>
          <w:b/>
        </w:rPr>
      </w:pPr>
      <w:r w:rsidRPr="009C63AB">
        <w:rPr>
          <w:b/>
        </w:rPr>
        <w:t xml:space="preserve">Introduction: </w:t>
      </w:r>
    </w:p>
    <w:p w:rsidR="00FD6975" w:rsidRDefault="00FD6975" w:rsidP="009C63AB">
      <w:pPr>
        <w:autoSpaceDE w:val="0"/>
        <w:autoSpaceDN w:val="0"/>
        <w:adjustRightInd w:val="0"/>
        <w:spacing w:after="0" w:line="240" w:lineRule="auto"/>
        <w:ind w:left="720"/>
        <w:rPr>
          <w:rFonts w:ascii="Calibri" w:hAnsi="Calibri" w:cs="Calibri"/>
        </w:rPr>
      </w:pPr>
      <w:r>
        <w:rPr>
          <w:rFonts w:ascii="Calibri" w:hAnsi="Calibri" w:cs="Calibri"/>
        </w:rPr>
        <w:t>The following report contains efficiency analysis of the Binary Search Tree and Binary Heap abstract data types. The report starts with implementation, a description of how the experiment was quantified. After that, the actual experimental results and brief analysis are displayed. Finally, the report</w:t>
      </w:r>
      <w:r w:rsidR="009C63AB">
        <w:rPr>
          <w:rFonts w:ascii="Calibri" w:hAnsi="Calibri" w:cs="Calibri"/>
        </w:rPr>
        <w:t xml:space="preserve"> </w:t>
      </w:r>
      <w:r>
        <w:rPr>
          <w:rFonts w:ascii="Calibri" w:hAnsi="Calibri" w:cs="Calibri"/>
        </w:rPr>
        <w:t xml:space="preserve">concludes with a deeper analysis of the results and a few </w:t>
      </w:r>
      <w:proofErr w:type="gramStart"/>
      <w:r>
        <w:rPr>
          <w:rFonts w:ascii="Calibri" w:hAnsi="Calibri" w:cs="Calibri"/>
        </w:rPr>
        <w:t>comments .</w:t>
      </w:r>
      <w:proofErr w:type="gramEnd"/>
    </w:p>
    <w:p w:rsidR="00FD6975" w:rsidRDefault="00FD6975" w:rsidP="00FD6975">
      <w:pPr>
        <w:autoSpaceDE w:val="0"/>
        <w:autoSpaceDN w:val="0"/>
        <w:adjustRightInd w:val="0"/>
        <w:spacing w:after="0" w:line="240" w:lineRule="auto"/>
        <w:rPr>
          <w:rFonts w:ascii="Calibri" w:hAnsi="Calibri" w:cs="Calibri"/>
        </w:rPr>
      </w:pPr>
    </w:p>
    <w:p w:rsidR="00FD6975" w:rsidRDefault="00FD6975" w:rsidP="00FD6975">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w:t>
      </w:r>
    </w:p>
    <w:p w:rsidR="00FD6975" w:rsidRDefault="00FD6975" w:rsidP="009C63AB">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Timing </w:t>
      </w:r>
      <w:r>
        <w:rPr>
          <w:rFonts w:ascii="Calibri" w:hAnsi="Calibri" w:cs="Calibri"/>
        </w:rPr>
        <w:t>– timing was implemented using the provided Timer class. A global instance of Timer was</w:t>
      </w:r>
      <w:r w:rsidR="009C63AB">
        <w:rPr>
          <w:rFonts w:ascii="Calibri" w:hAnsi="Calibri" w:cs="Calibri"/>
        </w:rPr>
        <w:t xml:space="preserve"> </w:t>
      </w:r>
      <w:r>
        <w:rPr>
          <w:rFonts w:ascii="Calibri" w:hAnsi="Calibri" w:cs="Calibri"/>
        </w:rPr>
        <w:t>used record the time in seconds needed to execute the insertion and deletion operations for the</w:t>
      </w:r>
      <w:r w:rsidR="009C63AB">
        <w:rPr>
          <w:rFonts w:ascii="Calibri" w:hAnsi="Calibri" w:cs="Calibri"/>
        </w:rPr>
        <w:t xml:space="preserve"> Binary Search Tree</w:t>
      </w:r>
      <w:r>
        <w:rPr>
          <w:rFonts w:ascii="Calibri" w:hAnsi="Calibri" w:cs="Calibri"/>
        </w:rPr>
        <w:t xml:space="preserve"> and Binary Heap. More technically, the timer began (T</w:t>
      </w:r>
      <w:r w:rsidR="009C63AB">
        <w:rPr>
          <w:rFonts w:ascii="Calibri" w:hAnsi="Calibri" w:cs="Calibri"/>
        </w:rPr>
        <w:t>imer::</w:t>
      </w:r>
      <w:proofErr w:type="gramStart"/>
      <w:r w:rsidR="009C63AB">
        <w:rPr>
          <w:rFonts w:ascii="Calibri" w:hAnsi="Calibri" w:cs="Calibri"/>
        </w:rPr>
        <w:t>start(</w:t>
      </w:r>
      <w:proofErr w:type="gramEnd"/>
      <w:r w:rsidR="009C63AB">
        <w:rPr>
          <w:rFonts w:ascii="Calibri" w:hAnsi="Calibri" w:cs="Calibri"/>
        </w:rPr>
        <w:t xml:space="preserve">)) ticking when the </w:t>
      </w:r>
      <w:proofErr w:type="spellStart"/>
      <w:r w:rsidR="009C63AB">
        <w:rPr>
          <w:rFonts w:ascii="Calibri" w:hAnsi="Calibri" w:cs="Calibri"/>
        </w:rPr>
        <w:t>forloop</w:t>
      </w:r>
      <w:proofErr w:type="spellEnd"/>
      <w:r w:rsidR="009C63AB">
        <w:rPr>
          <w:rFonts w:ascii="Calibri" w:hAnsi="Calibri" w:cs="Calibri"/>
        </w:rPr>
        <w:t xml:space="preserve"> </w:t>
      </w:r>
      <w:r>
        <w:rPr>
          <w:rFonts w:ascii="Calibri" w:hAnsi="Calibri" w:cs="Calibri"/>
        </w:rPr>
        <w:t>for each operation began executing and stopped (Ti</w:t>
      </w:r>
      <w:r w:rsidR="009C63AB">
        <w:rPr>
          <w:rFonts w:ascii="Calibri" w:hAnsi="Calibri" w:cs="Calibri"/>
        </w:rPr>
        <w:t xml:space="preserve">mer::stop()) when each for‐loop </w:t>
      </w:r>
      <w:r>
        <w:rPr>
          <w:rFonts w:ascii="Calibri" w:hAnsi="Calibri" w:cs="Calibri"/>
        </w:rPr>
        <w:t>finished. The elapsed time, returned by Timer::</w:t>
      </w:r>
      <w:proofErr w:type="gramStart"/>
      <w:r>
        <w:rPr>
          <w:rFonts w:ascii="Calibri" w:hAnsi="Calibri" w:cs="Calibri"/>
        </w:rPr>
        <w:t>stop(</w:t>
      </w:r>
      <w:proofErr w:type="gramEnd"/>
      <w:r>
        <w:rPr>
          <w:rFonts w:ascii="Calibri" w:hAnsi="Calibri" w:cs="Calibri"/>
        </w:rPr>
        <w:t>), was t</w:t>
      </w:r>
      <w:r w:rsidR="009C63AB">
        <w:rPr>
          <w:rFonts w:ascii="Calibri" w:hAnsi="Calibri" w:cs="Calibri"/>
        </w:rPr>
        <w:t xml:space="preserve">he total time required for each </w:t>
      </w:r>
      <w:r>
        <w:rPr>
          <w:rFonts w:ascii="Calibri" w:hAnsi="Calibri" w:cs="Calibri"/>
        </w:rPr>
        <w:t>insertion and deletion operation, respectively.</w:t>
      </w:r>
    </w:p>
    <w:p w:rsidR="00FD6975" w:rsidRDefault="00FD6975" w:rsidP="00FD6975">
      <w:pPr>
        <w:autoSpaceDE w:val="0"/>
        <w:autoSpaceDN w:val="0"/>
        <w:adjustRightInd w:val="0"/>
        <w:spacing w:after="0" w:line="240" w:lineRule="auto"/>
        <w:rPr>
          <w:rFonts w:ascii="Calibri-Italic" w:hAnsi="Calibri-Italic" w:cs="Calibri-Italic"/>
          <w:i/>
          <w:iCs/>
        </w:rPr>
      </w:pPr>
    </w:p>
    <w:p w:rsidR="00FD6975" w:rsidRDefault="00FD6975" w:rsidP="009C63AB">
      <w:pPr>
        <w:autoSpaceDE w:val="0"/>
        <w:autoSpaceDN w:val="0"/>
        <w:adjustRightInd w:val="0"/>
        <w:spacing w:after="0" w:line="240" w:lineRule="auto"/>
        <w:ind w:firstLine="720"/>
        <w:rPr>
          <w:rFonts w:ascii="Calibri" w:hAnsi="Calibri" w:cs="Calibri"/>
        </w:rPr>
      </w:pPr>
      <w:r>
        <w:rPr>
          <w:rFonts w:ascii="Calibri-Italic" w:hAnsi="Calibri-Italic" w:cs="Calibri-Italic"/>
          <w:i/>
          <w:iCs/>
        </w:rPr>
        <w:t xml:space="preserve">Comparison Counting </w:t>
      </w:r>
      <w:r>
        <w:rPr>
          <w:rFonts w:ascii="Calibri" w:hAnsi="Calibri" w:cs="Calibri"/>
        </w:rPr>
        <w:t>– this was implemented by adding a member variable (</w:t>
      </w:r>
      <w:proofErr w:type="spellStart"/>
      <w:r>
        <w:rPr>
          <w:rFonts w:ascii="Calibri" w:hAnsi="Calibri" w:cs="Calibri"/>
        </w:rPr>
        <w:t>int</w:t>
      </w:r>
      <w:proofErr w:type="spellEnd"/>
      <w:r>
        <w:rPr>
          <w:rFonts w:ascii="Calibri" w:hAnsi="Calibri" w:cs="Calibri"/>
        </w:rPr>
        <w:t xml:space="preserve"> comparisons)</w:t>
      </w:r>
    </w:p>
    <w:p w:rsidR="00FD6975" w:rsidRDefault="00FD6975" w:rsidP="009C63AB">
      <w:pPr>
        <w:autoSpaceDE w:val="0"/>
        <w:autoSpaceDN w:val="0"/>
        <w:adjustRightInd w:val="0"/>
        <w:spacing w:after="0" w:line="240" w:lineRule="auto"/>
        <w:ind w:left="720"/>
        <w:rPr>
          <w:rFonts w:ascii="Calibri" w:hAnsi="Calibri" w:cs="Calibri"/>
        </w:rPr>
      </w:pPr>
      <w:proofErr w:type="gramStart"/>
      <w:r>
        <w:rPr>
          <w:rFonts w:ascii="Calibri" w:hAnsi="Calibri" w:cs="Calibri"/>
        </w:rPr>
        <w:t>to</w:t>
      </w:r>
      <w:proofErr w:type="gramEnd"/>
      <w:r>
        <w:rPr>
          <w:rFonts w:ascii="Calibri" w:hAnsi="Calibri" w:cs="Calibri"/>
        </w:rPr>
        <w:t xml:space="preserve"> the Binary Search Tree  and Binary Heap classes which keeps track</w:t>
      </w:r>
      <w:r w:rsidR="009C63AB">
        <w:rPr>
          <w:rFonts w:ascii="Calibri" w:hAnsi="Calibri" w:cs="Calibri"/>
        </w:rPr>
        <w:t xml:space="preserve"> of the number of comparisons .Whenever the member</w:t>
      </w:r>
      <w:r>
        <w:rPr>
          <w:rFonts w:ascii="Calibri" w:hAnsi="Calibri" w:cs="Calibri"/>
        </w:rPr>
        <w:t xml:space="preserve"> functions compare or iterate a loop, count was incremented by one.</w:t>
      </w:r>
    </w:p>
    <w:p w:rsidR="00FD6975" w:rsidRDefault="00FD6975" w:rsidP="00FD6975">
      <w:pPr>
        <w:autoSpaceDE w:val="0"/>
        <w:autoSpaceDN w:val="0"/>
        <w:adjustRightInd w:val="0"/>
        <w:spacing w:after="0" w:line="240" w:lineRule="auto"/>
        <w:rPr>
          <w:rFonts w:ascii="Calibri-Italic" w:hAnsi="Calibri-Italic" w:cs="Calibri-Italic"/>
          <w:i/>
          <w:iCs/>
        </w:rPr>
      </w:pPr>
    </w:p>
    <w:p w:rsidR="009C63AB" w:rsidRDefault="00FD6975" w:rsidP="009C63AB">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Random Data </w:t>
      </w:r>
      <w:r>
        <w:rPr>
          <w:rFonts w:ascii="Calibri" w:hAnsi="Calibri" w:cs="Calibri"/>
        </w:rPr>
        <w:t xml:space="preserve">– </w:t>
      </w:r>
      <w:r w:rsidR="009C63AB">
        <w:rPr>
          <w:rFonts w:ascii="Calibri" w:hAnsi="Calibri" w:cs="Calibri"/>
        </w:rPr>
        <w:t xml:space="preserve">random values were attained by calling </w:t>
      </w:r>
      <w:proofErr w:type="spellStart"/>
      <w:r w:rsidR="009C63AB">
        <w:rPr>
          <w:rFonts w:ascii="Calibri" w:hAnsi="Calibri" w:cs="Calibri"/>
        </w:rPr>
        <w:t>int</w:t>
      </w:r>
      <w:proofErr w:type="spellEnd"/>
      <w:r w:rsidR="009C63AB">
        <w:rPr>
          <w:rFonts w:ascii="Calibri" w:hAnsi="Calibri" w:cs="Calibri"/>
        </w:rPr>
        <w:t xml:space="preserve">* </w:t>
      </w:r>
      <w:proofErr w:type="spellStart"/>
      <w:proofErr w:type="gramStart"/>
      <w:r w:rsidR="009C63AB">
        <w:rPr>
          <w:rFonts w:ascii="Calibri" w:hAnsi="Calibri" w:cs="Calibri"/>
        </w:rPr>
        <w:t>generateRandomDataInRange</w:t>
      </w:r>
      <w:proofErr w:type="spellEnd"/>
      <w:r w:rsidR="009C63AB">
        <w:rPr>
          <w:rFonts w:ascii="Calibri" w:hAnsi="Calibri" w:cs="Calibri"/>
        </w:rPr>
        <w:t>(</w:t>
      </w:r>
      <w:proofErr w:type="spellStart"/>
      <w:proofErr w:type="gramEnd"/>
      <w:r w:rsidR="009C63AB">
        <w:rPr>
          <w:rFonts w:ascii="Calibri" w:hAnsi="Calibri" w:cs="Calibri"/>
        </w:rPr>
        <w:t>int</w:t>
      </w:r>
      <w:proofErr w:type="spellEnd"/>
      <w:r w:rsidR="009C63AB">
        <w:rPr>
          <w:rFonts w:ascii="Calibri" w:hAnsi="Calibri" w:cs="Calibri"/>
        </w:rPr>
        <w:t xml:space="preserve"> n, </w:t>
      </w:r>
      <w:proofErr w:type="spellStart"/>
      <w:r w:rsidR="009C63AB">
        <w:rPr>
          <w:rFonts w:ascii="Calibri" w:hAnsi="Calibri" w:cs="Calibri"/>
        </w:rPr>
        <w:t>int</w:t>
      </w:r>
      <w:proofErr w:type="spellEnd"/>
      <w:r w:rsidR="009C63AB">
        <w:rPr>
          <w:rFonts w:ascii="Calibri" w:hAnsi="Calibri" w:cs="Calibri"/>
        </w:rPr>
        <w:t xml:space="preserve"> range), which took a size and a range, and returned a dynamically allocated array of size n, containing data from 0 to range. </w:t>
      </w:r>
    </w:p>
    <w:p w:rsidR="009C63AB" w:rsidRDefault="009C63AB" w:rsidP="009C63AB">
      <w:pPr>
        <w:autoSpaceDE w:val="0"/>
        <w:autoSpaceDN w:val="0"/>
        <w:adjustRightInd w:val="0"/>
        <w:spacing w:after="0" w:line="240" w:lineRule="auto"/>
        <w:ind w:left="720"/>
        <w:rPr>
          <w:rFonts w:ascii="Calibri" w:hAnsi="Calibri" w:cs="Calibri"/>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9C63AB" w:rsidRDefault="009C63AB" w:rsidP="00FD6975">
      <w:pPr>
        <w:autoSpaceDE w:val="0"/>
        <w:autoSpaceDN w:val="0"/>
        <w:adjustRightInd w:val="0"/>
        <w:spacing w:after="0" w:line="240" w:lineRule="auto"/>
        <w:rPr>
          <w:rFonts w:ascii="Calibri" w:hAnsi="Calibri" w:cs="Calibri"/>
          <w:b/>
        </w:rPr>
      </w:pPr>
    </w:p>
    <w:p w:rsidR="00DC7B0E" w:rsidRPr="009C63AB" w:rsidRDefault="009C63AB" w:rsidP="00FD6975">
      <w:pPr>
        <w:autoSpaceDE w:val="0"/>
        <w:autoSpaceDN w:val="0"/>
        <w:adjustRightInd w:val="0"/>
        <w:spacing w:after="0" w:line="240" w:lineRule="auto"/>
        <w:rPr>
          <w:rFonts w:ascii="Calibri" w:hAnsi="Calibri" w:cs="Calibri"/>
          <w:b/>
        </w:rPr>
      </w:pPr>
      <w:r w:rsidRPr="009C63AB">
        <w:rPr>
          <w:rFonts w:ascii="Calibri" w:hAnsi="Calibri" w:cs="Calibri"/>
          <w:b/>
        </w:rPr>
        <w:lastRenderedPageBreak/>
        <w:t>Experiment:</w:t>
      </w:r>
    </w:p>
    <w:p w:rsidR="00EF2CB5" w:rsidRDefault="00EF2CB5" w:rsidP="00FD6975">
      <w:pPr>
        <w:autoSpaceDE w:val="0"/>
        <w:autoSpaceDN w:val="0"/>
        <w:adjustRightInd w:val="0"/>
        <w:spacing w:after="0" w:line="240" w:lineRule="auto"/>
        <w:rPr>
          <w:rFonts w:ascii="Calibri" w:hAnsi="Calibri" w:cs="Calibri"/>
        </w:rPr>
      </w:pPr>
    </w:p>
    <w:p w:rsidR="00EF2CB5" w:rsidRDefault="00EF2CB5" w:rsidP="00FD6975">
      <w:pPr>
        <w:autoSpaceDE w:val="0"/>
        <w:autoSpaceDN w:val="0"/>
        <w:adjustRightInd w:val="0"/>
        <w:spacing w:after="0" w:line="240" w:lineRule="auto"/>
        <w:rPr>
          <w:noProof/>
        </w:rPr>
      </w:pPr>
      <w:r w:rsidRPr="00EF2CB5">
        <w:rPr>
          <w:noProof/>
        </w:rPr>
        <w:t xml:space="preserve"> </w:t>
      </w:r>
      <w:r>
        <w:rPr>
          <w:noProof/>
        </w:rPr>
        <w:drawing>
          <wp:inline distT="0" distB="0" distL="0" distR="0" wp14:anchorId="4AB4876A" wp14:editId="5ECD6AAB">
            <wp:extent cx="4772025" cy="2890839"/>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7B0E" w:rsidRDefault="00DC7B0E" w:rsidP="00FD6975">
      <w:pPr>
        <w:autoSpaceDE w:val="0"/>
        <w:autoSpaceDN w:val="0"/>
        <w:adjustRightInd w:val="0"/>
        <w:spacing w:after="0" w:line="240" w:lineRule="auto"/>
        <w:rPr>
          <w:noProof/>
        </w:rPr>
      </w:pPr>
    </w:p>
    <w:p w:rsidR="00DC7B0E" w:rsidRDefault="00DC7B0E" w:rsidP="00FD6975">
      <w:pPr>
        <w:autoSpaceDE w:val="0"/>
        <w:autoSpaceDN w:val="0"/>
        <w:adjustRightInd w:val="0"/>
        <w:spacing w:after="0" w:line="240" w:lineRule="auto"/>
        <w:rPr>
          <w:noProof/>
        </w:rPr>
      </w:pPr>
    </w:p>
    <w:p w:rsidR="00DC7B0E" w:rsidRDefault="00DC7B0E" w:rsidP="00FD6975">
      <w:pPr>
        <w:autoSpaceDE w:val="0"/>
        <w:autoSpaceDN w:val="0"/>
        <w:adjustRightInd w:val="0"/>
        <w:spacing w:after="0" w:line="240" w:lineRule="auto"/>
        <w:rPr>
          <w:noProof/>
        </w:rPr>
      </w:pPr>
    </w:p>
    <w:p w:rsidR="00DC7B0E" w:rsidRDefault="00DC7B0E" w:rsidP="00FD6975">
      <w:pPr>
        <w:autoSpaceDE w:val="0"/>
        <w:autoSpaceDN w:val="0"/>
        <w:adjustRightInd w:val="0"/>
        <w:spacing w:after="0" w:line="240" w:lineRule="auto"/>
        <w:rPr>
          <w:noProof/>
        </w:rPr>
      </w:pPr>
    </w:p>
    <w:p w:rsidR="00EF2CB5" w:rsidRDefault="00EF2CB5" w:rsidP="00FD6975">
      <w:pPr>
        <w:autoSpaceDE w:val="0"/>
        <w:autoSpaceDN w:val="0"/>
        <w:adjustRightInd w:val="0"/>
        <w:spacing w:after="0" w:line="240" w:lineRule="auto"/>
        <w:rPr>
          <w:rFonts w:ascii="Calibri" w:hAnsi="Calibri" w:cs="Calibri"/>
        </w:rPr>
      </w:pPr>
      <w:r>
        <w:rPr>
          <w:noProof/>
        </w:rPr>
        <w:drawing>
          <wp:inline distT="0" distB="0" distL="0" distR="0" wp14:anchorId="3A72E23D" wp14:editId="09CB5E2A">
            <wp:extent cx="4772025" cy="31051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F2CB5" w:rsidRDefault="00EF2CB5" w:rsidP="00FD6975">
      <w:pPr>
        <w:autoSpaceDE w:val="0"/>
        <w:autoSpaceDN w:val="0"/>
        <w:adjustRightInd w:val="0"/>
        <w:spacing w:after="0" w:line="240" w:lineRule="auto"/>
        <w:rPr>
          <w:rFonts w:ascii="Calibri" w:hAnsi="Calibri" w:cs="Calibri"/>
        </w:rPr>
      </w:pPr>
    </w:p>
    <w:p w:rsidR="00EF2CB5" w:rsidRDefault="00EF2CB5" w:rsidP="00FD6975">
      <w:pPr>
        <w:autoSpaceDE w:val="0"/>
        <w:autoSpaceDN w:val="0"/>
        <w:adjustRightInd w:val="0"/>
        <w:spacing w:after="0" w:line="240" w:lineRule="auto"/>
        <w:rPr>
          <w:rFonts w:ascii="Calibri" w:hAnsi="Calibri" w:cs="Calibri"/>
        </w:rPr>
      </w:pPr>
      <w:r>
        <w:rPr>
          <w:rFonts w:ascii="Calibri" w:hAnsi="Calibri" w:cs="Calibri"/>
        </w:rPr>
        <w:t xml:space="preserve">The heap’s build method is obviously more efficient than the BST’s. This is because the heap first organizes the data into a full Binary Tree, then swaps nodes up the tree in </w:t>
      </w:r>
      <w:proofErr w:type="gramStart"/>
      <w:r>
        <w:rPr>
          <w:rFonts w:ascii="Calibri" w:hAnsi="Calibri" w:cs="Calibri"/>
        </w:rPr>
        <w:t>O(</w:t>
      </w:r>
      <w:proofErr w:type="gramEnd"/>
      <w:r>
        <w:rPr>
          <w:rFonts w:ascii="Calibri" w:hAnsi="Calibri" w:cs="Calibri"/>
        </w:rPr>
        <w:t xml:space="preserve">n) time until the heap is structurally sound. The Build BST method must insert all nodes, potentially comparing each it with the number of nodes equal to the height of the tree. Thus it runs in </w:t>
      </w:r>
      <w:proofErr w:type="gramStart"/>
      <w:r>
        <w:rPr>
          <w:rFonts w:ascii="Calibri" w:hAnsi="Calibri" w:cs="Calibri"/>
        </w:rPr>
        <w:t>O(</w:t>
      </w:r>
      <w:proofErr w:type="spellStart"/>
      <w:proofErr w:type="gramEnd"/>
      <w:r>
        <w:rPr>
          <w:rFonts w:ascii="Calibri" w:hAnsi="Calibri" w:cs="Calibri"/>
        </w:rPr>
        <w:t>nlg</w:t>
      </w:r>
      <w:proofErr w:type="spellEnd"/>
      <w:r>
        <w:rPr>
          <w:rFonts w:ascii="Calibri" w:hAnsi="Calibri" w:cs="Calibri"/>
        </w:rPr>
        <w:t xml:space="preserve">(n)) time. </w:t>
      </w:r>
    </w:p>
    <w:p w:rsidR="00EF2CB5" w:rsidRDefault="00EF2CB5" w:rsidP="00FD6975">
      <w:pPr>
        <w:autoSpaceDE w:val="0"/>
        <w:autoSpaceDN w:val="0"/>
        <w:adjustRightInd w:val="0"/>
        <w:spacing w:after="0" w:line="240" w:lineRule="auto"/>
        <w:rPr>
          <w:rFonts w:ascii="Calibri" w:hAnsi="Calibri" w:cs="Calibri"/>
        </w:rPr>
      </w:pPr>
    </w:p>
    <w:p w:rsidR="00EF2CB5" w:rsidRDefault="00EF2CB5" w:rsidP="00FD6975">
      <w:pPr>
        <w:autoSpaceDE w:val="0"/>
        <w:autoSpaceDN w:val="0"/>
        <w:adjustRightInd w:val="0"/>
        <w:spacing w:after="0" w:line="240" w:lineRule="auto"/>
        <w:rPr>
          <w:rFonts w:ascii="Calibri" w:hAnsi="Calibri" w:cs="Calibri"/>
        </w:rPr>
      </w:pPr>
    </w:p>
    <w:p w:rsidR="00EF2CB5" w:rsidRDefault="00EF2CB5" w:rsidP="00FD6975">
      <w:pPr>
        <w:autoSpaceDE w:val="0"/>
        <w:autoSpaceDN w:val="0"/>
        <w:adjustRightInd w:val="0"/>
        <w:spacing w:after="0" w:line="240" w:lineRule="auto"/>
        <w:rPr>
          <w:rFonts w:ascii="Calibri" w:hAnsi="Calibri" w:cs="Calibri"/>
        </w:rPr>
      </w:pPr>
      <w:r>
        <w:rPr>
          <w:noProof/>
        </w:rPr>
        <w:drawing>
          <wp:inline distT="0" distB="0" distL="0" distR="0" wp14:anchorId="18F61BAA" wp14:editId="1364B49E">
            <wp:extent cx="4772025" cy="2890839"/>
            <wp:effectExtent l="0" t="0" r="9525"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p>
    <w:p w:rsidR="00EF2CB5" w:rsidRDefault="00EF2CB5" w:rsidP="00FD6975">
      <w:pPr>
        <w:autoSpaceDE w:val="0"/>
        <w:autoSpaceDN w:val="0"/>
        <w:adjustRightInd w:val="0"/>
        <w:spacing w:after="0" w:line="240" w:lineRule="auto"/>
        <w:rPr>
          <w:rFonts w:ascii="Calibri" w:hAnsi="Calibri" w:cs="Calibri"/>
        </w:rPr>
      </w:pPr>
      <w:r>
        <w:rPr>
          <w:noProof/>
        </w:rPr>
        <w:drawing>
          <wp:inline distT="0" distB="0" distL="0" distR="0" wp14:anchorId="4BD8F1B5" wp14:editId="6FF7EED5">
            <wp:extent cx="4772025" cy="31051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r>
        <w:rPr>
          <w:rFonts w:ascii="Calibri" w:hAnsi="Calibri" w:cs="Calibri"/>
        </w:rPr>
        <w:t xml:space="preserve">Since the range, not the size, the input data changes, it’s no surprise that the two structures executed in time consistent with the input size. While the heap and the BST insert in </w:t>
      </w:r>
      <w:proofErr w:type="gramStart"/>
      <w:r>
        <w:rPr>
          <w:rFonts w:ascii="Calibri" w:hAnsi="Calibri" w:cs="Calibri"/>
        </w:rPr>
        <w:t>O(</w:t>
      </w:r>
      <w:proofErr w:type="spellStart"/>
      <w:proofErr w:type="gramEnd"/>
      <w:r>
        <w:rPr>
          <w:rFonts w:ascii="Calibri" w:hAnsi="Calibri" w:cs="Calibri"/>
        </w:rPr>
        <w:t>lg</w:t>
      </w:r>
      <w:proofErr w:type="spellEnd"/>
      <w:r>
        <w:rPr>
          <w:rFonts w:ascii="Calibri" w:hAnsi="Calibri" w:cs="Calibri"/>
        </w:rPr>
        <w:t xml:space="preserve">(n)) time, the BST must follow pointers to the correct insertion point, an operation slower than the Heap’s random access array. This could partially explain the time difference, although the BST made additional comparisons proportional to the increase in time. </w:t>
      </w: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5B940085" wp14:editId="7E751CFC">
            <wp:extent cx="4772025" cy="2890839"/>
            <wp:effectExtent l="0" t="0" r="9525"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r>
        <w:rPr>
          <w:noProof/>
        </w:rPr>
        <w:drawing>
          <wp:inline distT="0" distB="0" distL="0" distR="0" wp14:anchorId="635EBCAF" wp14:editId="01847DB5">
            <wp:extent cx="4772025" cy="310515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7B0E" w:rsidRDefault="00DC7B0E" w:rsidP="00FD6975">
      <w:pPr>
        <w:autoSpaceDE w:val="0"/>
        <w:autoSpaceDN w:val="0"/>
        <w:adjustRightInd w:val="0"/>
        <w:spacing w:after="0" w:line="240" w:lineRule="auto"/>
        <w:rPr>
          <w:rFonts w:ascii="Calibri" w:hAnsi="Calibri" w:cs="Calibri"/>
        </w:rPr>
      </w:pPr>
    </w:p>
    <w:p w:rsidR="00DC7B0E" w:rsidRDefault="00DC7B0E" w:rsidP="00FD6975">
      <w:pPr>
        <w:autoSpaceDE w:val="0"/>
        <w:autoSpaceDN w:val="0"/>
        <w:adjustRightInd w:val="0"/>
        <w:spacing w:after="0" w:line="240" w:lineRule="auto"/>
        <w:rPr>
          <w:rFonts w:ascii="Calibri" w:hAnsi="Calibri" w:cs="Calibri"/>
        </w:rPr>
      </w:pPr>
      <w:r>
        <w:rPr>
          <w:rFonts w:ascii="Calibri" w:hAnsi="Calibri" w:cs="Calibri"/>
        </w:rPr>
        <w:t>For the Heap and BST, linear complexity was expected for the search operation.  Because the heap could linearly walk down an array, as opposed to recursively following pointer</w:t>
      </w:r>
      <w:r w:rsidR="00584E58">
        <w:rPr>
          <w:rFonts w:ascii="Calibri" w:hAnsi="Calibri" w:cs="Calibri"/>
        </w:rPr>
        <w:t xml:space="preserve">s, it was able to finish faster than the BST. </w:t>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1E034B24" wp14:editId="18756381">
            <wp:extent cx="4772025" cy="310515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noProof/>
        </w:rPr>
        <w:drawing>
          <wp:inline distT="0" distB="0" distL="0" distR="0" wp14:anchorId="7243B21D" wp14:editId="7EA1B1AC">
            <wp:extent cx="4772025" cy="2890839"/>
            <wp:effectExtent l="0" t="0" r="9525" b="241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rFonts w:ascii="Calibri" w:hAnsi="Calibri" w:cs="Calibri"/>
        </w:rPr>
        <w:t xml:space="preserve">For Remove, the Heap again beat out the BST for speed. This, however, doesn’t make much sense. Because the BST can find any value in </w:t>
      </w:r>
      <w:proofErr w:type="spellStart"/>
      <w:proofErr w:type="gramStart"/>
      <w:r>
        <w:rPr>
          <w:rFonts w:ascii="Calibri" w:hAnsi="Calibri" w:cs="Calibri"/>
        </w:rPr>
        <w:t>lg</w:t>
      </w:r>
      <w:proofErr w:type="spellEnd"/>
      <w:r>
        <w:rPr>
          <w:rFonts w:ascii="Calibri" w:hAnsi="Calibri" w:cs="Calibri"/>
        </w:rPr>
        <w:t>(</w:t>
      </w:r>
      <w:proofErr w:type="gramEnd"/>
      <w:r>
        <w:rPr>
          <w:rFonts w:ascii="Calibri" w:hAnsi="Calibri" w:cs="Calibri"/>
        </w:rPr>
        <w:t>n) time, it should remove faster than the Heap, which must iterate over the array to find a particular value and restructure the tree (</w:t>
      </w:r>
      <w:proofErr w:type="spellStart"/>
      <w:r>
        <w:rPr>
          <w:rFonts w:ascii="Calibri" w:hAnsi="Calibri" w:cs="Calibri"/>
        </w:rPr>
        <w:t>nlg</w:t>
      </w:r>
      <w:proofErr w:type="spellEnd"/>
      <w:r>
        <w:rPr>
          <w:rFonts w:ascii="Calibri" w:hAnsi="Calibri" w:cs="Calibri"/>
        </w:rPr>
        <w:t xml:space="preserve">(n)). </w:t>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2AE91554" wp14:editId="2AC55E5F">
            <wp:extent cx="4772025" cy="2890839"/>
            <wp:effectExtent l="0" t="0" r="9525"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noProof/>
        </w:rPr>
        <w:drawing>
          <wp:inline distT="0" distB="0" distL="0" distR="0" wp14:anchorId="470FDFFE" wp14:editId="6EA1CC00">
            <wp:extent cx="4772025" cy="31051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4E58" w:rsidRDefault="00584E58" w:rsidP="00FD6975">
      <w:pPr>
        <w:autoSpaceDE w:val="0"/>
        <w:autoSpaceDN w:val="0"/>
        <w:adjustRightInd w:val="0"/>
        <w:spacing w:after="0" w:line="240" w:lineRule="auto"/>
        <w:rPr>
          <w:rFonts w:ascii="Calibri" w:hAnsi="Calibri" w:cs="Calibri"/>
        </w:rPr>
      </w:pPr>
    </w:p>
    <w:p w:rsidR="00584E58" w:rsidRDefault="00584E58" w:rsidP="00FD6975">
      <w:pPr>
        <w:autoSpaceDE w:val="0"/>
        <w:autoSpaceDN w:val="0"/>
        <w:adjustRightInd w:val="0"/>
        <w:spacing w:after="0" w:line="240" w:lineRule="auto"/>
        <w:rPr>
          <w:rFonts w:ascii="Calibri" w:hAnsi="Calibri" w:cs="Calibri"/>
        </w:rPr>
      </w:pPr>
      <w:r>
        <w:rPr>
          <w:rFonts w:ascii="Calibri" w:hAnsi="Calibri" w:cs="Calibri"/>
        </w:rPr>
        <w:t>There must have been a problem with the BST::</w:t>
      </w:r>
      <w:proofErr w:type="spellStart"/>
      <w:proofErr w:type="gramStart"/>
      <w:r>
        <w:rPr>
          <w:rFonts w:ascii="Calibri" w:hAnsi="Calibri" w:cs="Calibri"/>
        </w:rPr>
        <w:t>findMin</w:t>
      </w:r>
      <w:proofErr w:type="spellEnd"/>
      <w:r>
        <w:rPr>
          <w:rFonts w:ascii="Calibri" w:hAnsi="Calibri" w:cs="Calibri"/>
        </w:rPr>
        <w:t>(</w:t>
      </w:r>
      <w:proofErr w:type="gramEnd"/>
      <w:r>
        <w:rPr>
          <w:rFonts w:ascii="Calibri" w:hAnsi="Calibri" w:cs="Calibri"/>
        </w:rPr>
        <w:t xml:space="preserve">) method, as it runs in constant O(1). In reality, </w:t>
      </w:r>
      <w:proofErr w:type="spellStart"/>
      <w:r>
        <w:rPr>
          <w:rFonts w:ascii="Calibri" w:hAnsi="Calibri" w:cs="Calibri"/>
        </w:rPr>
        <w:t>findMIn</w:t>
      </w:r>
      <w:proofErr w:type="spellEnd"/>
      <w:r>
        <w:rPr>
          <w:rFonts w:ascii="Calibri" w:hAnsi="Calibri" w:cs="Calibri"/>
        </w:rPr>
        <w:t xml:space="preserve"> should executed in </w:t>
      </w:r>
      <w:proofErr w:type="gramStart"/>
      <w:r>
        <w:rPr>
          <w:rFonts w:ascii="Calibri" w:hAnsi="Calibri" w:cs="Calibri"/>
        </w:rPr>
        <w:t>O(</w:t>
      </w:r>
      <w:proofErr w:type="spellStart"/>
      <w:proofErr w:type="gramEnd"/>
      <w:r>
        <w:rPr>
          <w:rFonts w:ascii="Calibri" w:hAnsi="Calibri" w:cs="Calibri"/>
        </w:rPr>
        <w:t>lg</w:t>
      </w:r>
      <w:proofErr w:type="spellEnd"/>
      <w:r>
        <w:rPr>
          <w:rFonts w:ascii="Calibri" w:hAnsi="Calibri" w:cs="Calibri"/>
        </w:rPr>
        <w:t xml:space="preserve">(n)). </w:t>
      </w:r>
      <w:r w:rsidR="00DE6790">
        <w:rPr>
          <w:rFonts w:ascii="Calibri" w:hAnsi="Calibri" w:cs="Calibri"/>
        </w:rPr>
        <w:t xml:space="preserve">The heap, as it should be, was much faster than the BST, as the min value is always at </w:t>
      </w:r>
      <w:proofErr w:type="gramStart"/>
      <w:r w:rsidR="00DE6790">
        <w:rPr>
          <w:rFonts w:ascii="Calibri" w:hAnsi="Calibri" w:cs="Calibri"/>
        </w:rPr>
        <w:t>array[</w:t>
      </w:r>
      <w:proofErr w:type="gramEnd"/>
      <w:r w:rsidR="00DE6790">
        <w:rPr>
          <w:rFonts w:ascii="Calibri" w:hAnsi="Calibri" w:cs="Calibri"/>
        </w:rPr>
        <w:t xml:space="preserve">0]. </w:t>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1D44DAF9" wp14:editId="5EFCE16D">
            <wp:extent cx="4772025" cy="2890839"/>
            <wp:effectExtent l="0" t="0" r="9525" b="241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drawing>
          <wp:inline distT="0" distB="0" distL="0" distR="0" wp14:anchorId="34354120" wp14:editId="5BEF8B1E">
            <wp:extent cx="4772025" cy="3105150"/>
            <wp:effectExtent l="0" t="0" r="9525"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rFonts w:ascii="Calibri" w:hAnsi="Calibri" w:cs="Calibri"/>
        </w:rPr>
        <w:t>Because of the problem with BST::</w:t>
      </w:r>
      <w:proofErr w:type="spellStart"/>
      <w:r>
        <w:rPr>
          <w:rFonts w:ascii="Calibri" w:hAnsi="Calibri" w:cs="Calibri"/>
        </w:rPr>
        <w:t>deleteMin</w:t>
      </w:r>
      <w:proofErr w:type="spellEnd"/>
      <w:r>
        <w:rPr>
          <w:rFonts w:ascii="Calibri" w:hAnsi="Calibri" w:cs="Calibri"/>
        </w:rPr>
        <w:t xml:space="preserve">, the experiment should the BST executing faster and with less comparisons than the Heap. Both operations should executed in </w:t>
      </w:r>
      <w:proofErr w:type="gramStart"/>
      <w:r>
        <w:rPr>
          <w:rFonts w:ascii="Calibri" w:hAnsi="Calibri" w:cs="Calibri"/>
        </w:rPr>
        <w:t>O(</w:t>
      </w:r>
      <w:proofErr w:type="spellStart"/>
      <w:proofErr w:type="gramEnd"/>
      <w:r>
        <w:rPr>
          <w:rFonts w:ascii="Calibri" w:hAnsi="Calibri" w:cs="Calibri"/>
        </w:rPr>
        <w:t>lg</w:t>
      </w:r>
      <w:proofErr w:type="spellEnd"/>
      <w:r>
        <w:rPr>
          <w:rFonts w:ascii="Calibri" w:hAnsi="Calibri" w:cs="Calibri"/>
        </w:rPr>
        <w:t xml:space="preserve">(n)) time. </w:t>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70D5C7F5" wp14:editId="4251BA28">
            <wp:extent cx="4772025" cy="2890839"/>
            <wp:effectExtent l="0" t="0" r="9525" b="241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drawing>
          <wp:inline distT="0" distB="0" distL="0" distR="0" wp14:anchorId="2A329A00" wp14:editId="35E31DAC">
            <wp:extent cx="4772025" cy="3105150"/>
            <wp:effectExtent l="0" t="0" r="9525"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rFonts w:ascii="Calibri" w:hAnsi="Calibri" w:cs="Calibri"/>
        </w:rPr>
        <w:t xml:space="preserve">The problem with </w:t>
      </w:r>
      <w:proofErr w:type="spellStart"/>
      <w:r>
        <w:rPr>
          <w:rFonts w:ascii="Calibri" w:hAnsi="Calibri" w:cs="Calibri"/>
        </w:rPr>
        <w:t>findMIn</w:t>
      </w:r>
      <w:proofErr w:type="spellEnd"/>
      <w:r>
        <w:rPr>
          <w:rFonts w:ascii="Calibri" w:hAnsi="Calibri" w:cs="Calibri"/>
        </w:rPr>
        <w:t xml:space="preserve"> appears to also be present in </w:t>
      </w:r>
      <w:proofErr w:type="spellStart"/>
      <w:r>
        <w:rPr>
          <w:rFonts w:ascii="Calibri" w:hAnsi="Calibri" w:cs="Calibri"/>
        </w:rPr>
        <w:t>findMax</w:t>
      </w:r>
      <w:proofErr w:type="spellEnd"/>
      <w:r>
        <w:rPr>
          <w:rFonts w:ascii="Calibri" w:hAnsi="Calibri" w:cs="Calibri"/>
        </w:rPr>
        <w:t>. While BST::</w:t>
      </w:r>
      <w:proofErr w:type="spellStart"/>
      <w:proofErr w:type="gramStart"/>
      <w:r>
        <w:rPr>
          <w:rFonts w:ascii="Calibri" w:hAnsi="Calibri" w:cs="Calibri"/>
        </w:rPr>
        <w:t>findMax</w:t>
      </w:r>
      <w:proofErr w:type="spellEnd"/>
      <w:r>
        <w:rPr>
          <w:rFonts w:ascii="Calibri" w:hAnsi="Calibri" w:cs="Calibri"/>
        </w:rPr>
        <w:t>(</w:t>
      </w:r>
      <w:proofErr w:type="gramEnd"/>
      <w:r>
        <w:rPr>
          <w:rFonts w:ascii="Calibri" w:hAnsi="Calibri" w:cs="Calibri"/>
        </w:rPr>
        <w:t>) should be faster than Heap::</w:t>
      </w:r>
      <w:proofErr w:type="spellStart"/>
      <w:r>
        <w:rPr>
          <w:rFonts w:ascii="Calibri" w:hAnsi="Calibri" w:cs="Calibri"/>
        </w:rPr>
        <w:t>findMax</w:t>
      </w:r>
      <w:proofErr w:type="spellEnd"/>
      <w:r>
        <w:rPr>
          <w:rFonts w:ascii="Calibri" w:hAnsi="Calibri" w:cs="Calibri"/>
        </w:rPr>
        <w:t xml:space="preserve">(), it should not be this much faster. The Heap’s versions runs in </w:t>
      </w:r>
      <w:proofErr w:type="gramStart"/>
      <w:r>
        <w:rPr>
          <w:rFonts w:ascii="Calibri" w:hAnsi="Calibri" w:cs="Calibri"/>
        </w:rPr>
        <w:t>O(</w:t>
      </w:r>
      <w:proofErr w:type="gramEnd"/>
      <w:r>
        <w:rPr>
          <w:rFonts w:ascii="Calibri" w:hAnsi="Calibri" w:cs="Calibri"/>
        </w:rPr>
        <w:t xml:space="preserve">n) since it must check the entire array. The BST’s version runs faster, </w:t>
      </w:r>
      <w:proofErr w:type="gramStart"/>
      <w:r>
        <w:rPr>
          <w:rFonts w:ascii="Calibri" w:hAnsi="Calibri" w:cs="Calibri"/>
        </w:rPr>
        <w:t>O(</w:t>
      </w:r>
      <w:proofErr w:type="spellStart"/>
      <w:proofErr w:type="gramEnd"/>
      <w:r>
        <w:rPr>
          <w:rFonts w:ascii="Calibri" w:hAnsi="Calibri" w:cs="Calibri"/>
        </w:rPr>
        <w:t>lg</w:t>
      </w:r>
      <w:proofErr w:type="spellEnd"/>
      <w:r>
        <w:rPr>
          <w:rFonts w:ascii="Calibri" w:hAnsi="Calibri" w:cs="Calibri"/>
        </w:rPr>
        <w:t xml:space="preserve">(n)), since it is organized in such a way that the max is always the farthest node on the right. </w:t>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lastRenderedPageBreak/>
        <w:drawing>
          <wp:inline distT="0" distB="0" distL="0" distR="0" wp14:anchorId="2B188C41" wp14:editId="334E3E1F">
            <wp:extent cx="4772025" cy="2890839"/>
            <wp:effectExtent l="0" t="0" r="9525" b="241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noProof/>
        </w:rPr>
        <w:drawing>
          <wp:inline distT="0" distB="0" distL="0" distR="0" wp14:anchorId="5252E780" wp14:editId="6A8E9FBF">
            <wp:extent cx="4772025" cy="3105150"/>
            <wp:effectExtent l="0" t="0" r="9525"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r>
        <w:rPr>
          <w:rFonts w:ascii="Calibri" w:hAnsi="Calibri" w:cs="Calibri"/>
        </w:rPr>
        <w:t>Again, the results were skewed by a bad BST::</w:t>
      </w:r>
      <w:proofErr w:type="spellStart"/>
      <w:r>
        <w:rPr>
          <w:rFonts w:ascii="Calibri" w:hAnsi="Calibri" w:cs="Calibri"/>
        </w:rPr>
        <w:t>findMax</w:t>
      </w:r>
      <w:proofErr w:type="spellEnd"/>
      <w:r>
        <w:rPr>
          <w:rFonts w:ascii="Calibri" w:hAnsi="Calibri" w:cs="Calibri"/>
        </w:rPr>
        <w:t xml:space="preserve"> function. The Heap’s data looks plausible, as the increase in data range increase the probability a searched value will not exist. We should also see this in BST::</w:t>
      </w:r>
      <w:proofErr w:type="spellStart"/>
      <w:proofErr w:type="gramStart"/>
      <w:r>
        <w:rPr>
          <w:rFonts w:ascii="Calibri" w:hAnsi="Calibri" w:cs="Calibri"/>
        </w:rPr>
        <w:t>deleteMax</w:t>
      </w:r>
      <w:proofErr w:type="spellEnd"/>
      <w:r>
        <w:rPr>
          <w:rFonts w:ascii="Calibri" w:hAnsi="Calibri" w:cs="Calibri"/>
        </w:rPr>
        <w:t>(</w:t>
      </w:r>
      <w:proofErr w:type="gramEnd"/>
      <w:r>
        <w:rPr>
          <w:rFonts w:ascii="Calibri" w:hAnsi="Calibri" w:cs="Calibri"/>
        </w:rPr>
        <w:t xml:space="preserve">). The Heap executes </w:t>
      </w:r>
      <w:proofErr w:type="spellStart"/>
      <w:proofErr w:type="gramStart"/>
      <w:r>
        <w:rPr>
          <w:rFonts w:ascii="Calibri" w:hAnsi="Calibri" w:cs="Calibri"/>
        </w:rPr>
        <w:t>deleteMax</w:t>
      </w:r>
      <w:proofErr w:type="spellEnd"/>
      <w:r>
        <w:rPr>
          <w:rFonts w:ascii="Calibri" w:hAnsi="Calibri" w:cs="Calibri"/>
        </w:rPr>
        <w:t>(</w:t>
      </w:r>
      <w:proofErr w:type="gramEnd"/>
      <w:r>
        <w:rPr>
          <w:rFonts w:ascii="Calibri" w:hAnsi="Calibri" w:cs="Calibri"/>
        </w:rPr>
        <w:t>) in O(</w:t>
      </w:r>
      <w:proofErr w:type="spellStart"/>
      <w:r>
        <w:rPr>
          <w:rFonts w:ascii="Calibri" w:hAnsi="Calibri" w:cs="Calibri"/>
        </w:rPr>
        <w:t>nlg</w:t>
      </w:r>
      <w:proofErr w:type="spellEnd"/>
      <w:r>
        <w:rPr>
          <w:rFonts w:ascii="Calibri" w:hAnsi="Calibri" w:cs="Calibri"/>
        </w:rPr>
        <w:t>(n)) and the BST in O(</w:t>
      </w:r>
      <w:proofErr w:type="spellStart"/>
      <w:r>
        <w:rPr>
          <w:rFonts w:ascii="Calibri" w:hAnsi="Calibri" w:cs="Calibri"/>
        </w:rPr>
        <w:t>lg</w:t>
      </w:r>
      <w:proofErr w:type="spellEnd"/>
      <w:r>
        <w:rPr>
          <w:rFonts w:ascii="Calibri" w:hAnsi="Calibri" w:cs="Calibri"/>
        </w:rPr>
        <w:t xml:space="preserve">(n)). </w:t>
      </w: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Default="00DE6790" w:rsidP="00FD6975">
      <w:pPr>
        <w:autoSpaceDE w:val="0"/>
        <w:autoSpaceDN w:val="0"/>
        <w:adjustRightInd w:val="0"/>
        <w:spacing w:after="0" w:line="240" w:lineRule="auto"/>
        <w:rPr>
          <w:rFonts w:ascii="Calibri" w:hAnsi="Calibri" w:cs="Calibri"/>
        </w:rPr>
      </w:pPr>
    </w:p>
    <w:p w:rsidR="00DE6790" w:rsidRPr="00AF67DA" w:rsidRDefault="00DE6790" w:rsidP="00FD6975">
      <w:pPr>
        <w:autoSpaceDE w:val="0"/>
        <w:autoSpaceDN w:val="0"/>
        <w:adjustRightInd w:val="0"/>
        <w:spacing w:after="0" w:line="240" w:lineRule="auto"/>
        <w:rPr>
          <w:rFonts w:ascii="Calibri" w:hAnsi="Calibri" w:cs="Calibri"/>
          <w:b/>
        </w:rPr>
      </w:pPr>
      <w:r w:rsidRPr="00AF67DA">
        <w:rPr>
          <w:rFonts w:ascii="Calibri" w:hAnsi="Calibri" w:cs="Calibri"/>
          <w:b/>
        </w:rPr>
        <w:lastRenderedPageBreak/>
        <w:t>Con</w:t>
      </w:r>
      <w:bookmarkStart w:id="0" w:name="_GoBack"/>
      <w:bookmarkEnd w:id="0"/>
      <w:r w:rsidRPr="00AF67DA">
        <w:rPr>
          <w:rFonts w:ascii="Calibri" w:hAnsi="Calibri" w:cs="Calibri"/>
          <w:b/>
        </w:rPr>
        <w:t>clusion:</w:t>
      </w:r>
    </w:p>
    <w:p w:rsidR="00DE6790" w:rsidRPr="00FD6975" w:rsidRDefault="00DE6790" w:rsidP="00FD6975">
      <w:pPr>
        <w:autoSpaceDE w:val="0"/>
        <w:autoSpaceDN w:val="0"/>
        <w:adjustRightInd w:val="0"/>
        <w:spacing w:after="0" w:line="240" w:lineRule="auto"/>
        <w:rPr>
          <w:rFonts w:ascii="Calibri" w:hAnsi="Calibri" w:cs="Calibri"/>
        </w:rPr>
      </w:pPr>
      <w:r>
        <w:rPr>
          <w:rFonts w:ascii="Calibri" w:hAnsi="Calibri" w:cs="Calibri"/>
        </w:rPr>
        <w:t>Aside from the BST::</w:t>
      </w:r>
      <w:proofErr w:type="spellStart"/>
      <w:proofErr w:type="gramStart"/>
      <w:r>
        <w:rPr>
          <w:rFonts w:ascii="Calibri" w:hAnsi="Calibri" w:cs="Calibri"/>
        </w:rPr>
        <w:t>findMin</w:t>
      </w:r>
      <w:proofErr w:type="spellEnd"/>
      <w:r>
        <w:rPr>
          <w:rFonts w:ascii="Calibri" w:hAnsi="Calibri" w:cs="Calibri"/>
        </w:rPr>
        <w:t>(</w:t>
      </w:r>
      <w:proofErr w:type="gramEnd"/>
      <w:r>
        <w:rPr>
          <w:rFonts w:ascii="Calibri" w:hAnsi="Calibri" w:cs="Calibri"/>
        </w:rPr>
        <w:t>)/</w:t>
      </w:r>
      <w:proofErr w:type="spellStart"/>
      <w:r>
        <w:rPr>
          <w:rFonts w:ascii="Calibri" w:hAnsi="Calibri" w:cs="Calibri"/>
        </w:rPr>
        <w:t>findMax</w:t>
      </w:r>
      <w:proofErr w:type="spellEnd"/>
      <w:r>
        <w:rPr>
          <w:rFonts w:ascii="Calibri" w:hAnsi="Calibri" w:cs="Calibri"/>
        </w:rPr>
        <w:t xml:space="preserve">() debacle, the data structures operated as expected. </w:t>
      </w:r>
      <w:r w:rsidR="009C63AB">
        <w:rPr>
          <w:rFonts w:ascii="Calibri" w:hAnsi="Calibri" w:cs="Calibri"/>
        </w:rPr>
        <w:t xml:space="preserve">Overall, it appears that the Binary Min Heap is a better choice for building and finding and deleting the min. However, in terms of Big-O, the BST is equal or better in all other operations. To find the max, the BST simply must traverse all the way to the </w:t>
      </w:r>
      <w:proofErr w:type="gramStart"/>
      <w:r w:rsidR="009C63AB">
        <w:rPr>
          <w:rFonts w:ascii="Calibri" w:hAnsi="Calibri" w:cs="Calibri"/>
        </w:rPr>
        <w:t>right,</w:t>
      </w:r>
      <w:proofErr w:type="gramEnd"/>
      <w:r w:rsidR="009C63AB">
        <w:rPr>
          <w:rFonts w:ascii="Calibri" w:hAnsi="Calibri" w:cs="Calibri"/>
        </w:rPr>
        <w:t xml:space="preserve"> whereas the heap must linearly search through the entire array (though staring from the back is probably a good idea). Further, the BST is structured in such a way that any find operation will executed in </w:t>
      </w:r>
      <w:proofErr w:type="gramStart"/>
      <w:r w:rsidR="009C63AB">
        <w:rPr>
          <w:rFonts w:ascii="Calibri" w:hAnsi="Calibri" w:cs="Calibri"/>
        </w:rPr>
        <w:t>O(</w:t>
      </w:r>
      <w:proofErr w:type="spellStart"/>
      <w:proofErr w:type="gramEnd"/>
      <w:r w:rsidR="009C63AB">
        <w:rPr>
          <w:rFonts w:ascii="Calibri" w:hAnsi="Calibri" w:cs="Calibri"/>
        </w:rPr>
        <w:t>lgn</w:t>
      </w:r>
      <w:proofErr w:type="spellEnd"/>
      <w:r w:rsidR="009C63AB">
        <w:rPr>
          <w:rFonts w:ascii="Calibri" w:hAnsi="Calibri" w:cs="Calibri"/>
        </w:rPr>
        <w:t xml:space="preserve">), while the heap, unless it’s </w:t>
      </w:r>
      <w:proofErr w:type="spellStart"/>
      <w:r w:rsidR="009C63AB">
        <w:rPr>
          <w:rFonts w:ascii="Calibri" w:hAnsi="Calibri" w:cs="Calibri"/>
        </w:rPr>
        <w:t>findMin</w:t>
      </w:r>
      <w:proofErr w:type="spellEnd"/>
      <w:r w:rsidR="009C63AB">
        <w:rPr>
          <w:rFonts w:ascii="Calibri" w:hAnsi="Calibri" w:cs="Calibri"/>
        </w:rPr>
        <w:t xml:space="preserve">(), requires n operations. </w:t>
      </w:r>
    </w:p>
    <w:sectPr w:rsidR="00DE6790" w:rsidRPr="00FD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75"/>
    <w:rsid w:val="00584E58"/>
    <w:rsid w:val="009C63AB"/>
    <w:rsid w:val="00A750A1"/>
    <w:rsid w:val="00AF67DA"/>
    <w:rsid w:val="00DC7B0E"/>
    <w:rsid w:val="00DE6790"/>
    <w:rsid w:val="00EF2CB5"/>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microsoft.com/office/2007/relationships/stylesWithEffects" Target="stylesWithEffect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ccharpen\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Build Comparisons</a:t>
            </a:r>
          </a:p>
        </c:rich>
      </c:tx>
      <c:layout/>
      <c:overlay val="0"/>
    </c:title>
    <c:autoTitleDeleted val="0"/>
    <c:plotArea>
      <c:layout>
        <c:manualLayout>
          <c:layoutTarget val="inner"/>
          <c:xMode val="edge"/>
          <c:yMode val="edge"/>
          <c:x val="0.1716799471922297"/>
          <c:y val="4.214105316830166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Sheet1!$B$4:$B$7</c:f>
              <c:numCache>
                <c:formatCode>General</c:formatCode>
                <c:ptCount val="4"/>
                <c:pt idx="0">
                  <c:v>266382</c:v>
                </c:pt>
                <c:pt idx="1">
                  <c:v>671813</c:v>
                </c:pt>
                <c:pt idx="2">
                  <c:v>978372</c:v>
                </c:pt>
                <c:pt idx="3">
                  <c:v>1417436</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Sheet1!$D$4:$D$7</c:f>
              <c:numCache>
                <c:formatCode>General</c:formatCode>
                <c:ptCount val="4"/>
                <c:pt idx="0">
                  <c:v>18000</c:v>
                </c:pt>
                <c:pt idx="1">
                  <c:v>36000</c:v>
                </c:pt>
                <c:pt idx="2">
                  <c:v>54000</c:v>
                </c:pt>
                <c:pt idx="3">
                  <c:v>72000</c:v>
                </c:pt>
              </c:numCache>
            </c:numRef>
          </c:yVal>
          <c:smooth val="0"/>
        </c:ser>
        <c:dLbls>
          <c:showLegendKey val="0"/>
          <c:showVal val="0"/>
          <c:showCatName val="0"/>
          <c:showSerName val="0"/>
          <c:showPercent val="0"/>
          <c:showBubbleSize val="0"/>
        </c:dLbls>
        <c:axId val="84273024"/>
        <c:axId val="84621184"/>
      </c:scatterChart>
      <c:valAx>
        <c:axId val="84273024"/>
        <c:scaling>
          <c:orientation val="minMax"/>
        </c:scaling>
        <c:delete val="0"/>
        <c:axPos val="b"/>
        <c:title>
          <c:tx>
            <c:rich>
              <a:bodyPr/>
              <a:lstStyle/>
              <a:p>
                <a:pPr>
                  <a:defRPr/>
                </a:pPr>
                <a:r>
                  <a:rPr lang="en-US"/>
                  <a:t>Input</a:t>
                </a:r>
                <a:r>
                  <a:rPr lang="en-US" baseline="0"/>
                  <a:t> Range</a:t>
                </a:r>
                <a:endParaRPr lang="en-US"/>
              </a:p>
            </c:rich>
          </c:tx>
          <c:layout/>
          <c:overlay val="0"/>
        </c:title>
        <c:numFmt formatCode="General" sourceLinked="1"/>
        <c:majorTickMark val="out"/>
        <c:minorTickMark val="none"/>
        <c:tickLblPos val="nextTo"/>
        <c:crossAx val="84621184"/>
        <c:crosses val="autoZero"/>
        <c:crossBetween val="midCat"/>
      </c:valAx>
      <c:valAx>
        <c:axId val="84621184"/>
        <c:scaling>
          <c:orientation val="minMax"/>
        </c:scaling>
        <c:delete val="0"/>
        <c:axPos val="l"/>
        <c:majorGridlines/>
        <c:title>
          <c:tx>
            <c:rich>
              <a:bodyPr rot="-5400000" vert="horz"/>
              <a:lstStyle/>
              <a:p>
                <a:pPr>
                  <a:defRPr/>
                </a:pPr>
                <a:r>
                  <a:rPr lang="en-US"/>
                  <a:t># Comparisons</a:t>
                </a:r>
              </a:p>
            </c:rich>
          </c:tx>
          <c:layout/>
          <c:overlay val="0"/>
        </c:title>
        <c:numFmt formatCode="General" sourceLinked="1"/>
        <c:majorTickMark val="out"/>
        <c:minorTickMark val="none"/>
        <c:tickLblPos val="nextTo"/>
        <c:crossAx val="842730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Find Min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Sheet1!$C$29:$C$32</c:f>
              <c:numCache>
                <c:formatCode>General</c:formatCode>
                <c:ptCount val="4"/>
                <c:pt idx="0">
                  <c:v>1.9799999999999999E-4</c:v>
                </c:pt>
                <c:pt idx="1">
                  <c:v>2.24E-4</c:v>
                </c:pt>
                <c:pt idx="2">
                  <c:v>3.0699999999999998E-4</c:v>
                </c:pt>
                <c:pt idx="3">
                  <c:v>2.5000000000000001E-4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Sheet1!$E$29:$E$32</c:f>
              <c:numCache>
                <c:formatCode>0.00E+00</c:formatCode>
                <c:ptCount val="4"/>
                <c:pt idx="0">
                  <c:v>1.5E-5</c:v>
                </c:pt>
                <c:pt idx="1">
                  <c:v>1.5E-5</c:v>
                </c:pt>
                <c:pt idx="2">
                  <c:v>1.5E-5</c:v>
                </c:pt>
                <c:pt idx="3">
                  <c:v>1.5E-5</c:v>
                </c:pt>
              </c:numCache>
            </c:numRef>
          </c:yVal>
          <c:smooth val="0"/>
        </c:ser>
        <c:dLbls>
          <c:showLegendKey val="0"/>
          <c:showVal val="0"/>
          <c:showCatName val="0"/>
          <c:showSerName val="0"/>
          <c:showPercent val="0"/>
          <c:showBubbleSize val="0"/>
        </c:dLbls>
        <c:axId val="118733056"/>
        <c:axId val="120304384"/>
      </c:scatterChart>
      <c:valAx>
        <c:axId val="118733056"/>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120304384"/>
        <c:crosses val="autoZero"/>
        <c:crossBetween val="midCat"/>
      </c:valAx>
      <c:valAx>
        <c:axId val="120304384"/>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1187330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Delete Min Comparisons</a:t>
            </a:r>
          </a:p>
        </c:rich>
      </c:tx>
      <c:layout/>
      <c:overlay val="0"/>
    </c:title>
    <c:autoTitleDeleted val="0"/>
    <c:plotArea>
      <c:layout>
        <c:manualLayout>
          <c:layoutTarget val="inner"/>
          <c:xMode val="edge"/>
          <c:yMode val="edge"/>
          <c:x val="0.21958413880899619"/>
          <c:y val="2.8961488343003536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Sheet1!$B$35:$B$38</c:f>
              <c:numCache>
                <c:formatCode>General</c:formatCode>
                <c:ptCount val="4"/>
                <c:pt idx="0">
                  <c:v>10000</c:v>
                </c:pt>
                <c:pt idx="1">
                  <c:v>10000</c:v>
                </c:pt>
                <c:pt idx="2">
                  <c:v>10000</c:v>
                </c:pt>
                <c:pt idx="3">
                  <c:v>10000</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Sheet1!$D$35:$D$38</c:f>
              <c:numCache>
                <c:formatCode>General</c:formatCode>
                <c:ptCount val="4"/>
                <c:pt idx="0">
                  <c:v>113120</c:v>
                </c:pt>
                <c:pt idx="1">
                  <c:v>116746</c:v>
                </c:pt>
                <c:pt idx="2">
                  <c:v>114490</c:v>
                </c:pt>
                <c:pt idx="3">
                  <c:v>114979</c:v>
                </c:pt>
              </c:numCache>
            </c:numRef>
          </c:yVal>
          <c:smooth val="0"/>
        </c:ser>
        <c:dLbls>
          <c:showLegendKey val="0"/>
          <c:showVal val="0"/>
          <c:showCatName val="0"/>
          <c:showSerName val="0"/>
          <c:showPercent val="0"/>
          <c:showBubbleSize val="0"/>
        </c:dLbls>
        <c:axId val="121931264"/>
        <c:axId val="121933184"/>
      </c:scatterChart>
      <c:valAx>
        <c:axId val="121931264"/>
        <c:scaling>
          <c:orientation val="minMax"/>
        </c:scaling>
        <c:delete val="0"/>
        <c:axPos val="b"/>
        <c:title>
          <c:tx>
            <c:rich>
              <a:bodyPr/>
              <a:lstStyle/>
              <a:p>
                <a:pPr>
                  <a:defRPr/>
                </a:pPr>
                <a:r>
                  <a:rPr lang="en-US"/>
                  <a:t>Input</a:t>
                </a:r>
                <a:r>
                  <a:rPr lang="en-US" baseline="0"/>
                  <a:t> Range</a:t>
                </a:r>
                <a:endParaRPr lang="en-US"/>
              </a:p>
            </c:rich>
          </c:tx>
          <c:layout/>
          <c:overlay val="0"/>
        </c:title>
        <c:numFmt formatCode="General" sourceLinked="1"/>
        <c:majorTickMark val="out"/>
        <c:minorTickMark val="none"/>
        <c:tickLblPos val="nextTo"/>
        <c:crossAx val="121933184"/>
        <c:crosses val="autoZero"/>
        <c:crossBetween val="midCat"/>
      </c:valAx>
      <c:valAx>
        <c:axId val="121933184"/>
        <c:scaling>
          <c:orientation val="minMax"/>
        </c:scaling>
        <c:delete val="0"/>
        <c:axPos val="l"/>
        <c:majorGridlines/>
        <c:title>
          <c:tx>
            <c:rich>
              <a:bodyPr rot="-5400000" vert="horz"/>
              <a:lstStyle/>
              <a:p>
                <a:pPr>
                  <a:defRPr/>
                </a:pPr>
                <a:r>
                  <a:rPr lang="en-US"/>
                  <a:t># Comparisons</a:t>
                </a:r>
              </a:p>
            </c:rich>
          </c:tx>
          <c:layout>
            <c:manualLayout>
              <c:xMode val="edge"/>
              <c:yMode val="edge"/>
              <c:x val="1.3034927520287511E-2"/>
              <c:y val="0.31550736654652856"/>
            </c:manualLayout>
          </c:layout>
          <c:overlay val="0"/>
        </c:title>
        <c:numFmt formatCode="General" sourceLinked="1"/>
        <c:majorTickMark val="out"/>
        <c:minorTickMark val="none"/>
        <c:tickLblPos val="nextTo"/>
        <c:crossAx val="1219312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Delete Min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Sheet1!$C$35:$C$38</c:f>
              <c:numCache>
                <c:formatCode>General</c:formatCode>
                <c:ptCount val="4"/>
                <c:pt idx="0">
                  <c:v>5.2800000000000004E-4</c:v>
                </c:pt>
                <c:pt idx="1">
                  <c:v>5.4900000000000001E-4</c:v>
                </c:pt>
                <c:pt idx="2">
                  <c:v>6.8499999999999995E-4</c:v>
                </c:pt>
                <c:pt idx="3">
                  <c:v>6.1399999999999996E-4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Sheet1!$E$35:$E$38</c:f>
              <c:numCache>
                <c:formatCode>General</c:formatCode>
                <c:ptCount val="4"/>
                <c:pt idx="0">
                  <c:v>9.3199999999999999E-4</c:v>
                </c:pt>
                <c:pt idx="1">
                  <c:v>9.1600000000000004E-4</c:v>
                </c:pt>
                <c:pt idx="2">
                  <c:v>9.0200000000000002E-4</c:v>
                </c:pt>
                <c:pt idx="3">
                  <c:v>8.9700000000000001E-4</c:v>
                </c:pt>
              </c:numCache>
            </c:numRef>
          </c:yVal>
          <c:smooth val="0"/>
        </c:ser>
        <c:dLbls>
          <c:showLegendKey val="0"/>
          <c:showVal val="0"/>
          <c:showCatName val="0"/>
          <c:showSerName val="0"/>
          <c:showPercent val="0"/>
          <c:showBubbleSize val="0"/>
        </c:dLbls>
        <c:axId val="121059200"/>
        <c:axId val="121643008"/>
      </c:scatterChart>
      <c:valAx>
        <c:axId val="121059200"/>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121643008"/>
        <c:crosses val="autoZero"/>
        <c:crossBetween val="midCat"/>
      </c:valAx>
      <c:valAx>
        <c:axId val="121643008"/>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1210592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Find Max Comparisons</a:t>
            </a:r>
          </a:p>
        </c:rich>
      </c:tx>
      <c:layout/>
      <c:overlay val="0"/>
    </c:title>
    <c:autoTitleDeleted val="0"/>
    <c:plotArea>
      <c:layout>
        <c:manualLayout>
          <c:layoutTarget val="inner"/>
          <c:xMode val="edge"/>
          <c:yMode val="edge"/>
          <c:x val="0.21692279483028692"/>
          <c:y val="2.8961488343003536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Sheet1!$B$29:$B$32</c:f>
              <c:numCache>
                <c:formatCode>General</c:formatCode>
                <c:ptCount val="4"/>
                <c:pt idx="0">
                  <c:v>5000</c:v>
                </c:pt>
                <c:pt idx="1">
                  <c:v>5000</c:v>
                </c:pt>
                <c:pt idx="2">
                  <c:v>5000</c:v>
                </c:pt>
                <c:pt idx="3">
                  <c:v>5000</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Sheet1!$D$41:$D$44</c:f>
              <c:numCache>
                <c:formatCode>General</c:formatCode>
                <c:ptCount val="4"/>
                <c:pt idx="0">
                  <c:v>46630000</c:v>
                </c:pt>
                <c:pt idx="1">
                  <c:v>105800000</c:v>
                </c:pt>
                <c:pt idx="2">
                  <c:v>165520000</c:v>
                </c:pt>
                <c:pt idx="3">
                  <c:v>225370000</c:v>
                </c:pt>
              </c:numCache>
            </c:numRef>
          </c:yVal>
          <c:smooth val="0"/>
        </c:ser>
        <c:dLbls>
          <c:showLegendKey val="0"/>
          <c:showVal val="0"/>
          <c:showCatName val="0"/>
          <c:showSerName val="0"/>
          <c:showPercent val="0"/>
          <c:showBubbleSize val="0"/>
        </c:dLbls>
        <c:axId val="123422592"/>
        <c:axId val="151162880"/>
      </c:scatterChart>
      <c:valAx>
        <c:axId val="123422592"/>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151162880"/>
        <c:crosses val="autoZero"/>
        <c:crossBetween val="midCat"/>
      </c:valAx>
      <c:valAx>
        <c:axId val="151162880"/>
        <c:scaling>
          <c:orientation val="minMax"/>
        </c:scaling>
        <c:delete val="0"/>
        <c:axPos val="l"/>
        <c:majorGridlines/>
        <c:title>
          <c:tx>
            <c:rich>
              <a:bodyPr rot="-5400000" vert="horz"/>
              <a:lstStyle/>
              <a:p>
                <a:pPr>
                  <a:defRPr/>
                </a:pPr>
                <a:r>
                  <a:rPr lang="en-US"/>
                  <a:t># Comparisons</a:t>
                </a:r>
              </a:p>
            </c:rich>
          </c:tx>
          <c:layout>
            <c:manualLayout>
              <c:xMode val="edge"/>
              <c:yMode val="edge"/>
              <c:x val="1.3034927520287511E-2"/>
              <c:y val="0.31550736654652856"/>
            </c:manualLayout>
          </c:layout>
          <c:overlay val="0"/>
        </c:title>
        <c:numFmt formatCode="General" sourceLinked="1"/>
        <c:majorTickMark val="out"/>
        <c:minorTickMark val="none"/>
        <c:tickLblPos val="nextTo"/>
        <c:crossAx val="1234225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Find Max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Sheet1!$C$29:$C$32</c:f>
              <c:numCache>
                <c:formatCode>General</c:formatCode>
                <c:ptCount val="4"/>
                <c:pt idx="0">
                  <c:v>1.9799999999999999E-4</c:v>
                </c:pt>
                <c:pt idx="1">
                  <c:v>2.24E-4</c:v>
                </c:pt>
                <c:pt idx="2">
                  <c:v>3.0699999999999998E-4</c:v>
                </c:pt>
                <c:pt idx="3">
                  <c:v>2.5000000000000001E-4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Sheet1!$E$41:$E$44</c:f>
              <c:numCache>
                <c:formatCode>General</c:formatCode>
                <c:ptCount val="4"/>
                <c:pt idx="0">
                  <c:v>0.11583300000000001</c:v>
                </c:pt>
                <c:pt idx="1">
                  <c:v>0.26148399999999999</c:v>
                </c:pt>
                <c:pt idx="2">
                  <c:v>0.40853899999999999</c:v>
                </c:pt>
                <c:pt idx="3">
                  <c:v>0.55569500000000005</c:v>
                </c:pt>
              </c:numCache>
            </c:numRef>
          </c:yVal>
          <c:smooth val="0"/>
        </c:ser>
        <c:dLbls>
          <c:showLegendKey val="0"/>
          <c:showVal val="0"/>
          <c:showCatName val="0"/>
          <c:showSerName val="0"/>
          <c:showPercent val="0"/>
          <c:showBubbleSize val="0"/>
        </c:dLbls>
        <c:axId val="43315200"/>
        <c:axId val="43317120"/>
      </c:scatterChart>
      <c:valAx>
        <c:axId val="43315200"/>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43317120"/>
        <c:crosses val="autoZero"/>
        <c:crossBetween val="midCat"/>
      </c:valAx>
      <c:valAx>
        <c:axId val="43317120"/>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433152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Delete</a:t>
            </a:r>
            <a:r>
              <a:rPr lang="en-US" baseline="0"/>
              <a:t> Max </a:t>
            </a:r>
            <a:r>
              <a:rPr lang="en-US"/>
              <a:t>Comparisons</a:t>
            </a:r>
          </a:p>
        </c:rich>
      </c:tx>
      <c:layout>
        <c:manualLayout>
          <c:xMode val="edge"/>
          <c:yMode val="edge"/>
          <c:x val="0.27530932884886394"/>
          <c:y val="2.6359129650596246E-2"/>
        </c:manualLayout>
      </c:layout>
      <c:overlay val="0"/>
    </c:title>
    <c:autoTitleDeleted val="0"/>
    <c:plotArea>
      <c:layout>
        <c:manualLayout>
          <c:layoutTarget val="inner"/>
          <c:xMode val="edge"/>
          <c:yMode val="edge"/>
          <c:x val="0.21958413880899619"/>
          <c:y val="4.214105316830166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Sheet1!$B$47:$B$50</c:f>
              <c:numCache>
                <c:formatCode>General</c:formatCode>
                <c:ptCount val="4"/>
                <c:pt idx="0">
                  <c:v>10000</c:v>
                </c:pt>
                <c:pt idx="1">
                  <c:v>10000</c:v>
                </c:pt>
                <c:pt idx="2">
                  <c:v>10000</c:v>
                </c:pt>
                <c:pt idx="3">
                  <c:v>10000</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Sheet1!$D$47:$D$50</c:f>
              <c:numCache>
                <c:formatCode>General</c:formatCode>
                <c:ptCount val="4"/>
                <c:pt idx="0">
                  <c:v>34201031</c:v>
                </c:pt>
                <c:pt idx="1">
                  <c:v>93368689</c:v>
                </c:pt>
                <c:pt idx="2">
                  <c:v>153103318</c:v>
                </c:pt>
                <c:pt idx="3">
                  <c:v>212948850</c:v>
                </c:pt>
              </c:numCache>
            </c:numRef>
          </c:yVal>
          <c:smooth val="0"/>
        </c:ser>
        <c:dLbls>
          <c:showLegendKey val="0"/>
          <c:showVal val="0"/>
          <c:showCatName val="0"/>
          <c:showSerName val="0"/>
          <c:showPercent val="0"/>
          <c:showBubbleSize val="0"/>
        </c:dLbls>
        <c:axId val="151883136"/>
        <c:axId val="155710592"/>
      </c:scatterChart>
      <c:valAx>
        <c:axId val="151883136"/>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155710592"/>
        <c:crosses val="autoZero"/>
        <c:crossBetween val="midCat"/>
      </c:valAx>
      <c:valAx>
        <c:axId val="155710592"/>
        <c:scaling>
          <c:orientation val="minMax"/>
        </c:scaling>
        <c:delete val="0"/>
        <c:axPos val="l"/>
        <c:majorGridlines/>
        <c:title>
          <c:tx>
            <c:rich>
              <a:bodyPr rot="-5400000" vert="horz"/>
              <a:lstStyle/>
              <a:p>
                <a:pPr>
                  <a:defRPr/>
                </a:pPr>
                <a:r>
                  <a:rPr lang="en-US"/>
                  <a:t># Comparisons</a:t>
                </a:r>
              </a:p>
            </c:rich>
          </c:tx>
          <c:layout>
            <c:manualLayout>
              <c:xMode val="edge"/>
              <c:yMode val="edge"/>
              <c:x val="1.3034927520287511E-2"/>
              <c:y val="0.31550736654652856"/>
            </c:manualLayout>
          </c:layout>
          <c:overlay val="0"/>
        </c:title>
        <c:numFmt formatCode="General" sourceLinked="1"/>
        <c:majorTickMark val="out"/>
        <c:minorTickMark val="none"/>
        <c:tickLblPos val="nextTo"/>
        <c:crossAx val="1518831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Delete</a:t>
            </a:r>
            <a:r>
              <a:rPr lang="en-US" baseline="0"/>
              <a:t> Max </a:t>
            </a:r>
            <a:r>
              <a:rPr lang="en-US"/>
              <a:t>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Sheet1!$C$35:$C$38</c:f>
              <c:numCache>
                <c:formatCode>General</c:formatCode>
                <c:ptCount val="4"/>
                <c:pt idx="0">
                  <c:v>5.2800000000000004E-4</c:v>
                </c:pt>
                <c:pt idx="1">
                  <c:v>5.4900000000000001E-4</c:v>
                </c:pt>
                <c:pt idx="2">
                  <c:v>6.8499999999999995E-4</c:v>
                </c:pt>
                <c:pt idx="3">
                  <c:v>6.1399999999999996E-4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Sheet1!$E$47:$E$50</c:f>
              <c:numCache>
                <c:formatCode>General</c:formatCode>
                <c:ptCount val="4"/>
                <c:pt idx="0">
                  <c:v>0.16986200000000001</c:v>
                </c:pt>
                <c:pt idx="1">
                  <c:v>0.46502399999999999</c:v>
                </c:pt>
                <c:pt idx="2">
                  <c:v>0.76208799999999999</c:v>
                </c:pt>
                <c:pt idx="3">
                  <c:v>1.05725</c:v>
                </c:pt>
              </c:numCache>
            </c:numRef>
          </c:yVal>
          <c:smooth val="0"/>
        </c:ser>
        <c:dLbls>
          <c:showLegendKey val="0"/>
          <c:showVal val="0"/>
          <c:showCatName val="0"/>
          <c:showSerName val="0"/>
          <c:showPercent val="0"/>
          <c:showBubbleSize val="0"/>
        </c:dLbls>
        <c:axId val="156004736"/>
        <c:axId val="156006656"/>
      </c:scatterChart>
      <c:valAx>
        <c:axId val="156004736"/>
        <c:scaling>
          <c:orientation val="minMax"/>
        </c:scaling>
        <c:delete val="0"/>
        <c:axPos val="b"/>
        <c:title>
          <c:tx>
            <c:rich>
              <a:bodyPr/>
              <a:lstStyle/>
              <a:p>
                <a:pPr>
                  <a:defRPr/>
                </a:pPr>
                <a:r>
                  <a:rPr lang="en-US"/>
                  <a:t>Input Range</a:t>
                </a:r>
              </a:p>
            </c:rich>
          </c:tx>
          <c:layout/>
          <c:overlay val="0"/>
        </c:title>
        <c:numFmt formatCode="General" sourceLinked="1"/>
        <c:majorTickMark val="out"/>
        <c:minorTickMark val="none"/>
        <c:tickLblPos val="nextTo"/>
        <c:crossAx val="156006656"/>
        <c:crosses val="autoZero"/>
        <c:crossBetween val="midCat"/>
      </c:valAx>
      <c:valAx>
        <c:axId val="156006656"/>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1560047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Build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Sheet1!$C$4:$C$7</c:f>
              <c:numCache>
                <c:formatCode>General</c:formatCode>
                <c:ptCount val="4"/>
                <c:pt idx="0">
                  <c:v>3.421E-3</c:v>
                </c:pt>
                <c:pt idx="1">
                  <c:v>7.9780000000000007E-3</c:v>
                </c:pt>
                <c:pt idx="2">
                  <c:v>1.2655E-2</c:v>
                </c:pt>
                <c:pt idx="3">
                  <c:v>1.8095E-2</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Sheet1!$E$4:$E$8</c:f>
              <c:numCache>
                <c:formatCode>General</c:formatCode>
                <c:ptCount val="5"/>
                <c:pt idx="0">
                  <c:v>2.23E-4</c:v>
                </c:pt>
                <c:pt idx="1">
                  <c:v>3.6400000000000001E-4</c:v>
                </c:pt>
                <c:pt idx="2">
                  <c:v>5.0100000000000003E-4</c:v>
                </c:pt>
                <c:pt idx="3">
                  <c:v>6.4499999999999996E-4</c:v>
                </c:pt>
              </c:numCache>
            </c:numRef>
          </c:yVal>
          <c:smooth val="0"/>
        </c:ser>
        <c:dLbls>
          <c:showLegendKey val="0"/>
          <c:showVal val="0"/>
          <c:showCatName val="0"/>
          <c:showSerName val="0"/>
          <c:showPercent val="0"/>
          <c:showBubbleSize val="0"/>
        </c:dLbls>
        <c:axId val="84425344"/>
        <c:axId val="84461056"/>
      </c:scatterChart>
      <c:valAx>
        <c:axId val="84425344"/>
        <c:scaling>
          <c:orientation val="minMax"/>
        </c:scaling>
        <c:delete val="0"/>
        <c:axPos val="b"/>
        <c:title>
          <c:tx>
            <c:rich>
              <a:bodyPr/>
              <a:lstStyle/>
              <a:p>
                <a:pPr>
                  <a:defRPr/>
                </a:pPr>
                <a:r>
                  <a:rPr lang="en-US"/>
                  <a:t>Input</a:t>
                </a:r>
                <a:r>
                  <a:rPr lang="en-US" baseline="0"/>
                  <a:t> Range</a:t>
                </a:r>
                <a:endParaRPr lang="en-US"/>
              </a:p>
            </c:rich>
          </c:tx>
          <c:layout/>
          <c:overlay val="0"/>
        </c:title>
        <c:numFmt formatCode="General" sourceLinked="1"/>
        <c:majorTickMark val="out"/>
        <c:minorTickMark val="none"/>
        <c:tickLblPos val="nextTo"/>
        <c:crossAx val="84461056"/>
        <c:crosses val="autoZero"/>
        <c:crossBetween val="midCat"/>
      </c:valAx>
      <c:valAx>
        <c:axId val="84461056"/>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844253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Insert Comparisons</a:t>
            </a:r>
          </a:p>
        </c:rich>
      </c:tx>
      <c:layout/>
      <c:overlay val="0"/>
    </c:title>
    <c:autoTitleDeleted val="0"/>
    <c:plotArea>
      <c:layout>
        <c:manualLayout>
          <c:layoutTarget val="inner"/>
          <c:xMode val="edge"/>
          <c:yMode val="edge"/>
          <c:x val="0.1716799471922297"/>
          <c:y val="4.214105316830166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Sheet1!$B$11:$B$14</c:f>
              <c:numCache>
                <c:formatCode>General</c:formatCode>
                <c:ptCount val="4"/>
                <c:pt idx="0">
                  <c:v>123928</c:v>
                </c:pt>
                <c:pt idx="1">
                  <c:v>149024</c:v>
                </c:pt>
                <c:pt idx="2">
                  <c:v>142703</c:v>
                </c:pt>
                <c:pt idx="3">
                  <c:v>152742</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Sheet1!$D$11:$D$14</c:f>
              <c:numCache>
                <c:formatCode>General</c:formatCode>
                <c:ptCount val="4"/>
                <c:pt idx="0">
                  <c:v>11575</c:v>
                </c:pt>
                <c:pt idx="1">
                  <c:v>12012</c:v>
                </c:pt>
                <c:pt idx="2">
                  <c:v>12028</c:v>
                </c:pt>
                <c:pt idx="3">
                  <c:v>12285</c:v>
                </c:pt>
              </c:numCache>
            </c:numRef>
          </c:yVal>
          <c:smooth val="0"/>
        </c:ser>
        <c:dLbls>
          <c:showLegendKey val="0"/>
          <c:showVal val="0"/>
          <c:showCatName val="0"/>
          <c:showSerName val="0"/>
          <c:showPercent val="0"/>
          <c:showBubbleSize val="0"/>
        </c:dLbls>
        <c:axId val="103745024"/>
        <c:axId val="111375872"/>
      </c:scatterChart>
      <c:valAx>
        <c:axId val="103745024"/>
        <c:scaling>
          <c:orientation val="minMax"/>
        </c:scaling>
        <c:delete val="0"/>
        <c:axPos val="b"/>
        <c:title>
          <c:tx>
            <c:rich>
              <a:bodyPr/>
              <a:lstStyle/>
              <a:p>
                <a:pPr>
                  <a:defRPr/>
                </a:pPr>
                <a:r>
                  <a:rPr lang="en-US"/>
                  <a:t>Input</a:t>
                </a:r>
                <a:r>
                  <a:rPr lang="en-US" baseline="0"/>
                  <a:t> Range</a:t>
                </a:r>
                <a:endParaRPr lang="en-US"/>
              </a:p>
            </c:rich>
          </c:tx>
          <c:layout/>
          <c:overlay val="0"/>
        </c:title>
        <c:numFmt formatCode="General" sourceLinked="1"/>
        <c:majorTickMark val="out"/>
        <c:minorTickMark val="none"/>
        <c:tickLblPos val="nextTo"/>
        <c:crossAx val="111375872"/>
        <c:crosses val="autoZero"/>
        <c:crossBetween val="midCat"/>
      </c:valAx>
      <c:valAx>
        <c:axId val="111375872"/>
        <c:scaling>
          <c:orientation val="minMax"/>
        </c:scaling>
        <c:delete val="0"/>
        <c:axPos val="l"/>
        <c:majorGridlines/>
        <c:title>
          <c:tx>
            <c:rich>
              <a:bodyPr rot="-5400000" vert="horz"/>
              <a:lstStyle/>
              <a:p>
                <a:pPr>
                  <a:defRPr/>
                </a:pPr>
                <a:r>
                  <a:rPr lang="en-US"/>
                  <a:t># Comparisons</a:t>
                </a:r>
              </a:p>
            </c:rich>
          </c:tx>
          <c:layout/>
          <c:overlay val="0"/>
        </c:title>
        <c:numFmt formatCode="General" sourceLinked="1"/>
        <c:majorTickMark val="out"/>
        <c:minorTickMark val="none"/>
        <c:tickLblPos val="nextTo"/>
        <c:crossAx val="1037450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Insert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Sheet1!$C$11:$C$14</c:f>
              <c:numCache>
                <c:formatCode>General</c:formatCode>
                <c:ptCount val="4"/>
                <c:pt idx="0">
                  <c:v>1.642E-3</c:v>
                </c:pt>
                <c:pt idx="1">
                  <c:v>1.887E-3</c:v>
                </c:pt>
                <c:pt idx="2">
                  <c:v>1.882E-3</c:v>
                </c:pt>
                <c:pt idx="3">
                  <c:v>1.983E-3</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Sheet1!$E$11:$E$14</c:f>
              <c:numCache>
                <c:formatCode>General</c:formatCode>
                <c:ptCount val="4"/>
                <c:pt idx="0">
                  <c:v>2.0900000000000001E-4</c:v>
                </c:pt>
                <c:pt idx="1">
                  <c:v>2.05E-4</c:v>
                </c:pt>
                <c:pt idx="2">
                  <c:v>2.1100000000000001E-4</c:v>
                </c:pt>
                <c:pt idx="3">
                  <c:v>2.0900000000000001E-4</c:v>
                </c:pt>
              </c:numCache>
            </c:numRef>
          </c:yVal>
          <c:smooth val="0"/>
        </c:ser>
        <c:dLbls>
          <c:showLegendKey val="0"/>
          <c:showVal val="0"/>
          <c:showCatName val="0"/>
          <c:showSerName val="0"/>
          <c:showPercent val="0"/>
          <c:showBubbleSize val="0"/>
        </c:dLbls>
        <c:axId val="43464960"/>
        <c:axId val="43479424"/>
      </c:scatterChart>
      <c:valAx>
        <c:axId val="43464960"/>
        <c:scaling>
          <c:orientation val="minMax"/>
        </c:scaling>
        <c:delete val="0"/>
        <c:axPos val="b"/>
        <c:title>
          <c:tx>
            <c:rich>
              <a:bodyPr/>
              <a:lstStyle/>
              <a:p>
                <a:pPr>
                  <a:defRPr/>
                </a:pPr>
                <a:r>
                  <a:rPr lang="en-US"/>
                  <a:t>Input</a:t>
                </a:r>
                <a:r>
                  <a:rPr lang="en-US" baseline="0"/>
                  <a:t> Range</a:t>
                </a:r>
                <a:endParaRPr lang="en-US"/>
              </a:p>
            </c:rich>
          </c:tx>
          <c:layout/>
          <c:overlay val="0"/>
        </c:title>
        <c:numFmt formatCode="General" sourceLinked="1"/>
        <c:majorTickMark val="out"/>
        <c:minorTickMark val="none"/>
        <c:tickLblPos val="nextTo"/>
        <c:crossAx val="43479424"/>
        <c:crosses val="autoZero"/>
        <c:crossBetween val="midCat"/>
      </c:valAx>
      <c:valAx>
        <c:axId val="43479424"/>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434649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Search Comparisons</a:t>
            </a:r>
          </a:p>
        </c:rich>
      </c:tx>
      <c:layout/>
      <c:overlay val="0"/>
    </c:title>
    <c:autoTitleDeleted val="0"/>
    <c:plotArea>
      <c:layout>
        <c:manualLayout>
          <c:layoutTarget val="inner"/>
          <c:xMode val="edge"/>
          <c:yMode val="edge"/>
          <c:x val="0.21958413880899619"/>
          <c:y val="4.214105316830166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Sheet1!$B$17:$B$20</c:f>
              <c:numCache>
                <c:formatCode>General</c:formatCode>
                <c:ptCount val="4"/>
                <c:pt idx="0">
                  <c:v>84904935</c:v>
                </c:pt>
                <c:pt idx="1">
                  <c:v>144877887</c:v>
                </c:pt>
                <c:pt idx="2">
                  <c:v>204926904</c:v>
                </c:pt>
                <c:pt idx="3">
                  <c:v>264927474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Sheet1!$D$17:$D$20</c:f>
              <c:numCache>
                <c:formatCode>General</c:formatCode>
                <c:ptCount val="4"/>
                <c:pt idx="0">
                  <c:v>52148891</c:v>
                </c:pt>
                <c:pt idx="1">
                  <c:v>90424773</c:v>
                </c:pt>
                <c:pt idx="2">
                  <c:v>129181476</c:v>
                </c:pt>
                <c:pt idx="3">
                  <c:v>167018827</c:v>
                </c:pt>
              </c:numCache>
            </c:numRef>
          </c:yVal>
          <c:smooth val="0"/>
        </c:ser>
        <c:dLbls>
          <c:showLegendKey val="0"/>
          <c:showVal val="0"/>
          <c:showCatName val="0"/>
          <c:showSerName val="0"/>
          <c:showPercent val="0"/>
          <c:showBubbleSize val="0"/>
        </c:dLbls>
        <c:axId val="96402432"/>
        <c:axId val="107337600"/>
      </c:scatterChart>
      <c:valAx>
        <c:axId val="96402432"/>
        <c:scaling>
          <c:orientation val="minMax"/>
        </c:scaling>
        <c:delete val="0"/>
        <c:axPos val="b"/>
        <c:title>
          <c:tx>
            <c:rich>
              <a:bodyPr/>
              <a:lstStyle/>
              <a:p>
                <a:pPr>
                  <a:defRPr/>
                </a:pPr>
                <a:r>
                  <a:rPr lang="en-US"/>
                  <a:t>Input</a:t>
                </a:r>
                <a:r>
                  <a:rPr lang="en-US" baseline="0"/>
                  <a:t> Ramge</a:t>
                </a:r>
                <a:endParaRPr lang="en-US"/>
              </a:p>
            </c:rich>
          </c:tx>
          <c:layout/>
          <c:overlay val="0"/>
        </c:title>
        <c:numFmt formatCode="General" sourceLinked="1"/>
        <c:majorTickMark val="out"/>
        <c:minorTickMark val="none"/>
        <c:tickLblPos val="nextTo"/>
        <c:crossAx val="107337600"/>
        <c:crosses val="autoZero"/>
        <c:crossBetween val="midCat"/>
      </c:valAx>
      <c:valAx>
        <c:axId val="107337600"/>
        <c:scaling>
          <c:orientation val="minMax"/>
        </c:scaling>
        <c:delete val="0"/>
        <c:axPos val="l"/>
        <c:majorGridlines/>
        <c:title>
          <c:tx>
            <c:rich>
              <a:bodyPr rot="-5400000" vert="horz"/>
              <a:lstStyle/>
              <a:p>
                <a:pPr>
                  <a:defRPr/>
                </a:pPr>
                <a:r>
                  <a:rPr lang="en-US"/>
                  <a:t># Comparisons</a:t>
                </a:r>
              </a:p>
            </c:rich>
          </c:tx>
          <c:layout>
            <c:manualLayout>
              <c:xMode val="edge"/>
              <c:yMode val="edge"/>
              <c:x val="1.3034927520287511E-2"/>
              <c:y val="0.31550736654652856"/>
            </c:manualLayout>
          </c:layout>
          <c:overlay val="0"/>
        </c:title>
        <c:numFmt formatCode="General" sourceLinked="1"/>
        <c:majorTickMark val="out"/>
        <c:minorTickMark val="none"/>
        <c:tickLblPos val="nextTo"/>
        <c:crossAx val="964024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Search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Sheet1!$C$17:$C$20</c:f>
              <c:numCache>
                <c:formatCode>General</c:formatCode>
                <c:ptCount val="4"/>
                <c:pt idx="0">
                  <c:v>2.0928</c:v>
                </c:pt>
                <c:pt idx="1">
                  <c:v>3.8682400000000001</c:v>
                </c:pt>
                <c:pt idx="2">
                  <c:v>5.6192099999999998</c:v>
                </c:pt>
                <c:pt idx="3">
                  <c:v>7.3381800000000004</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Sheet1!$E$17:$E$20</c:f>
              <c:numCache>
                <c:formatCode>General</c:formatCode>
                <c:ptCount val="4"/>
                <c:pt idx="0">
                  <c:v>0.213336</c:v>
                </c:pt>
                <c:pt idx="1">
                  <c:v>0.37075599999999997</c:v>
                </c:pt>
                <c:pt idx="2">
                  <c:v>0.52976100000000004</c:v>
                </c:pt>
                <c:pt idx="3">
                  <c:v>0.68601599999999996</c:v>
                </c:pt>
              </c:numCache>
            </c:numRef>
          </c:yVal>
          <c:smooth val="0"/>
        </c:ser>
        <c:dLbls>
          <c:showLegendKey val="0"/>
          <c:showVal val="0"/>
          <c:showCatName val="0"/>
          <c:showSerName val="0"/>
          <c:showPercent val="0"/>
          <c:showBubbleSize val="0"/>
        </c:dLbls>
        <c:axId val="43124224"/>
        <c:axId val="43403520"/>
      </c:scatterChart>
      <c:valAx>
        <c:axId val="43124224"/>
        <c:scaling>
          <c:orientation val="minMax"/>
        </c:scaling>
        <c:delete val="0"/>
        <c:axPos val="b"/>
        <c:title>
          <c:tx>
            <c:rich>
              <a:bodyPr/>
              <a:lstStyle/>
              <a:p>
                <a:pPr>
                  <a:defRPr/>
                </a:pPr>
                <a:r>
                  <a:rPr lang="en-US"/>
                  <a:t>Input</a:t>
                </a:r>
                <a:r>
                  <a:rPr lang="en-US" baseline="0"/>
                  <a:t> Range</a:t>
                </a:r>
                <a:endParaRPr lang="en-US"/>
              </a:p>
            </c:rich>
          </c:tx>
          <c:layout>
            <c:manualLayout>
              <c:xMode val="edge"/>
              <c:yMode val="edge"/>
              <c:x val="0.438736804606011"/>
              <c:y val="0.93781169991787838"/>
            </c:manualLayout>
          </c:layout>
          <c:overlay val="0"/>
        </c:title>
        <c:numFmt formatCode="General" sourceLinked="1"/>
        <c:majorTickMark val="out"/>
        <c:minorTickMark val="none"/>
        <c:tickLblPos val="nextTo"/>
        <c:crossAx val="43403520"/>
        <c:crosses val="autoZero"/>
        <c:crossBetween val="midCat"/>
      </c:valAx>
      <c:valAx>
        <c:axId val="43403520"/>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431242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Remove Time</a:t>
            </a:r>
          </a:p>
        </c:rich>
      </c:tx>
      <c:layout/>
      <c:overlay val="0"/>
    </c:title>
    <c:autoTitleDeleted val="0"/>
    <c:plotArea>
      <c:layout>
        <c:manualLayout>
          <c:layoutTarget val="inner"/>
          <c:xMode val="edge"/>
          <c:yMode val="edge"/>
          <c:x val="0.21426145085157769"/>
          <c:y val="0.11000627988986039"/>
          <c:w val="0.61042782152230968"/>
          <c:h val="0.77126998695715188"/>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Sheet1!$C$23:$C$26</c:f>
              <c:numCache>
                <c:formatCode>General</c:formatCode>
                <c:ptCount val="4"/>
                <c:pt idx="0">
                  <c:v>2.09226</c:v>
                </c:pt>
                <c:pt idx="1">
                  <c:v>3.8656999999999999</c:v>
                </c:pt>
                <c:pt idx="2">
                  <c:v>5.6187800000000001</c:v>
                </c:pt>
                <c:pt idx="3">
                  <c:v>7.3365499999999999</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Sheet1!$E$23:$E$26</c:f>
              <c:numCache>
                <c:formatCode>General</c:formatCode>
                <c:ptCount val="4"/>
                <c:pt idx="0">
                  <c:v>0.209088</c:v>
                </c:pt>
                <c:pt idx="1">
                  <c:v>0.36687399999999998</c:v>
                </c:pt>
                <c:pt idx="2">
                  <c:v>0.52620299999999998</c:v>
                </c:pt>
                <c:pt idx="3">
                  <c:v>0.68282500000000002</c:v>
                </c:pt>
              </c:numCache>
            </c:numRef>
          </c:yVal>
          <c:smooth val="0"/>
        </c:ser>
        <c:dLbls>
          <c:showLegendKey val="0"/>
          <c:showVal val="0"/>
          <c:showCatName val="0"/>
          <c:showSerName val="0"/>
          <c:showPercent val="0"/>
          <c:showBubbleSize val="0"/>
        </c:dLbls>
        <c:axId val="43658240"/>
        <c:axId val="43676800"/>
      </c:scatterChart>
      <c:valAx>
        <c:axId val="43658240"/>
        <c:scaling>
          <c:orientation val="minMax"/>
        </c:scaling>
        <c:delete val="0"/>
        <c:axPos val="b"/>
        <c:title>
          <c:tx>
            <c:rich>
              <a:bodyPr/>
              <a:lstStyle/>
              <a:p>
                <a:pPr>
                  <a:defRPr/>
                </a:pPr>
                <a:r>
                  <a:rPr lang="en-US"/>
                  <a:t>Input</a:t>
                </a:r>
                <a:r>
                  <a:rPr lang="en-US" baseline="0"/>
                  <a:t> Size</a:t>
                </a:r>
                <a:endParaRPr lang="en-US"/>
              </a:p>
            </c:rich>
          </c:tx>
          <c:layout/>
          <c:overlay val="0"/>
        </c:title>
        <c:numFmt formatCode="General" sourceLinked="1"/>
        <c:majorTickMark val="out"/>
        <c:minorTickMark val="none"/>
        <c:tickLblPos val="nextTo"/>
        <c:crossAx val="43676800"/>
        <c:crosses val="autoZero"/>
        <c:crossBetween val="midCat"/>
      </c:valAx>
      <c:valAx>
        <c:axId val="43676800"/>
        <c:scaling>
          <c:orientation val="minMax"/>
        </c:scaling>
        <c:delete val="0"/>
        <c:axPos val="l"/>
        <c:majorGridlines/>
        <c:title>
          <c:tx>
            <c:rich>
              <a:bodyPr rot="-5400000" vert="horz"/>
              <a:lstStyle/>
              <a:p>
                <a:pPr>
                  <a:defRPr/>
                </a:pPr>
                <a:r>
                  <a:rPr lang="en-US"/>
                  <a:t>Time</a:t>
                </a:r>
                <a:r>
                  <a:rPr lang="en-US" baseline="0"/>
                  <a:t> (s)</a:t>
                </a:r>
                <a:endParaRPr lang="en-US"/>
              </a:p>
            </c:rich>
          </c:tx>
          <c:layout>
            <c:manualLayout>
              <c:xMode val="edge"/>
              <c:yMode val="edge"/>
              <c:x val="3.4698267506980789E-2"/>
              <c:y val="0.35847350369547365"/>
            </c:manualLayout>
          </c:layout>
          <c:overlay val="0"/>
        </c:title>
        <c:numFmt formatCode="General" sourceLinked="1"/>
        <c:majorTickMark val="out"/>
        <c:minorTickMark val="none"/>
        <c:tickLblPos val="nextTo"/>
        <c:crossAx val="436582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Remove Comparisons</a:t>
            </a:r>
          </a:p>
        </c:rich>
      </c:tx>
      <c:layout/>
      <c:overlay val="0"/>
    </c:title>
    <c:autoTitleDeleted val="0"/>
    <c:plotArea>
      <c:layout>
        <c:manualLayout>
          <c:layoutTarget val="inner"/>
          <c:xMode val="edge"/>
          <c:yMode val="edge"/>
          <c:x val="0.19563204300061296"/>
          <c:y val="3.774786489320228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Sheet1!$B$23:$B$26</c:f>
              <c:numCache>
                <c:formatCode>General</c:formatCode>
                <c:ptCount val="4"/>
                <c:pt idx="0">
                  <c:v>84893692</c:v>
                </c:pt>
                <c:pt idx="1">
                  <c:v>144878260</c:v>
                </c:pt>
                <c:pt idx="2">
                  <c:v>204931904</c:v>
                </c:pt>
                <c:pt idx="3">
                  <c:v>264924395</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Sheet1!$D$23:$D$26</c:f>
              <c:numCache>
                <c:formatCode>General</c:formatCode>
                <c:ptCount val="4"/>
                <c:pt idx="0">
                  <c:v>51122512</c:v>
                </c:pt>
                <c:pt idx="1">
                  <c:v>89492803</c:v>
                </c:pt>
                <c:pt idx="2">
                  <c:v>128493577</c:v>
                </c:pt>
                <c:pt idx="3">
                  <c:v>166637311</c:v>
                </c:pt>
              </c:numCache>
            </c:numRef>
          </c:yVal>
          <c:smooth val="0"/>
        </c:ser>
        <c:dLbls>
          <c:showLegendKey val="0"/>
          <c:showVal val="0"/>
          <c:showCatName val="0"/>
          <c:showSerName val="0"/>
          <c:showPercent val="0"/>
          <c:showBubbleSize val="0"/>
        </c:dLbls>
        <c:axId val="111417600"/>
        <c:axId val="118778496"/>
      </c:scatterChart>
      <c:valAx>
        <c:axId val="111417600"/>
        <c:scaling>
          <c:orientation val="minMax"/>
        </c:scaling>
        <c:delete val="0"/>
        <c:axPos val="b"/>
        <c:title>
          <c:tx>
            <c:rich>
              <a:bodyPr/>
              <a:lstStyle/>
              <a:p>
                <a:pPr>
                  <a:defRPr/>
                </a:pPr>
                <a:r>
                  <a:rPr lang="en-US"/>
                  <a:t>Input</a:t>
                </a:r>
                <a:r>
                  <a:rPr lang="en-US" baseline="0"/>
                  <a:t> Size</a:t>
                </a:r>
                <a:endParaRPr lang="en-US"/>
              </a:p>
            </c:rich>
          </c:tx>
          <c:layout/>
          <c:overlay val="0"/>
        </c:title>
        <c:numFmt formatCode="General" sourceLinked="1"/>
        <c:majorTickMark val="out"/>
        <c:minorTickMark val="none"/>
        <c:tickLblPos val="nextTo"/>
        <c:crossAx val="118778496"/>
        <c:crosses val="autoZero"/>
        <c:crossBetween val="midCat"/>
      </c:valAx>
      <c:valAx>
        <c:axId val="118778496"/>
        <c:scaling>
          <c:orientation val="minMax"/>
        </c:scaling>
        <c:delete val="0"/>
        <c:axPos val="l"/>
        <c:majorGridlines/>
        <c:title>
          <c:tx>
            <c:rich>
              <a:bodyPr rot="-5400000" vert="horz"/>
              <a:lstStyle/>
              <a:p>
                <a:pPr>
                  <a:defRPr/>
                </a:pPr>
                <a:r>
                  <a:rPr lang="en-US"/>
                  <a:t># Comparisons</a:t>
                </a:r>
              </a:p>
            </c:rich>
          </c:tx>
          <c:layout>
            <c:manualLayout>
              <c:xMode val="edge"/>
              <c:yMode val="edge"/>
              <c:x val="2.3895516054505167E-3"/>
              <c:y val="0.30672098999632985"/>
            </c:manualLayout>
          </c:layout>
          <c:overlay val="0"/>
        </c:title>
        <c:numFmt formatCode="General" sourceLinked="1"/>
        <c:majorTickMark val="out"/>
        <c:minorTickMark val="none"/>
        <c:tickLblPos val="nextTo"/>
        <c:crossAx val="1114176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Find Min Comparisons</a:t>
            </a:r>
          </a:p>
        </c:rich>
      </c:tx>
      <c:layout/>
      <c:overlay val="0"/>
    </c:title>
    <c:autoTitleDeleted val="0"/>
    <c:plotArea>
      <c:layout>
        <c:manualLayout>
          <c:layoutTarget val="inner"/>
          <c:xMode val="edge"/>
          <c:yMode val="edge"/>
          <c:x val="0.21958413880899619"/>
          <c:y val="4.2141053168301662E-2"/>
          <c:w val="0.61042782152230968"/>
          <c:h val="0.8326195683872849"/>
        </c:manualLayout>
      </c:layout>
      <c:scatterChart>
        <c:scatterStyle val="lineMarker"/>
        <c:varyColors val="0"/>
        <c:ser>
          <c:idx val="0"/>
          <c:order val="0"/>
          <c:tx>
            <c:v>Binary Search Tree</c:v>
          </c:tx>
          <c:xVal>
            <c:numRef>
              <c:f>Sheet1!$A$4:$A$7</c:f>
              <c:numCache>
                <c:formatCode>General</c:formatCode>
                <c:ptCount val="4"/>
                <c:pt idx="0">
                  <c:v>12000</c:v>
                </c:pt>
                <c:pt idx="1">
                  <c:v>24000</c:v>
                </c:pt>
                <c:pt idx="2">
                  <c:v>36000</c:v>
                </c:pt>
                <c:pt idx="3">
                  <c:v>48000</c:v>
                </c:pt>
              </c:numCache>
            </c:numRef>
          </c:xVal>
          <c:yVal>
            <c:numRef>
              <c:f>Sheet1!$B$29:$B$32</c:f>
              <c:numCache>
                <c:formatCode>General</c:formatCode>
                <c:ptCount val="4"/>
                <c:pt idx="0">
                  <c:v>5000</c:v>
                </c:pt>
                <c:pt idx="1">
                  <c:v>5000</c:v>
                </c:pt>
                <c:pt idx="2">
                  <c:v>5000</c:v>
                </c:pt>
                <c:pt idx="3">
                  <c:v>5000</c:v>
                </c:pt>
              </c:numCache>
            </c:numRef>
          </c:yVal>
          <c:smooth val="0"/>
        </c:ser>
        <c:ser>
          <c:idx val="1"/>
          <c:order val="1"/>
          <c:tx>
            <c:v>Heap</c:v>
          </c:tx>
          <c:xVal>
            <c:numRef>
              <c:f>Sheet1!$A$4:$A$7</c:f>
              <c:numCache>
                <c:formatCode>General</c:formatCode>
                <c:ptCount val="4"/>
                <c:pt idx="0">
                  <c:v>12000</c:v>
                </c:pt>
                <c:pt idx="1">
                  <c:v>24000</c:v>
                </c:pt>
                <c:pt idx="2">
                  <c:v>36000</c:v>
                </c:pt>
                <c:pt idx="3">
                  <c:v>48000</c:v>
                </c:pt>
              </c:numCache>
            </c:numRef>
          </c:xVal>
          <c:yVal>
            <c:numRef>
              <c:f>Sheet1!$D$29:$D$32</c:f>
              <c:numCache>
                <c:formatCode>General</c:formatCode>
                <c:ptCount val="4"/>
                <c:pt idx="0">
                  <c:v>0</c:v>
                </c:pt>
                <c:pt idx="1">
                  <c:v>0</c:v>
                </c:pt>
                <c:pt idx="2">
                  <c:v>0</c:v>
                </c:pt>
                <c:pt idx="3">
                  <c:v>0</c:v>
                </c:pt>
              </c:numCache>
            </c:numRef>
          </c:yVal>
          <c:smooth val="0"/>
        </c:ser>
        <c:dLbls>
          <c:showLegendKey val="0"/>
          <c:showVal val="0"/>
          <c:showCatName val="0"/>
          <c:showSerName val="0"/>
          <c:showPercent val="0"/>
          <c:showBubbleSize val="0"/>
        </c:dLbls>
        <c:axId val="120302976"/>
        <c:axId val="43708416"/>
      </c:scatterChart>
      <c:valAx>
        <c:axId val="120302976"/>
        <c:scaling>
          <c:orientation val="minMax"/>
        </c:scaling>
        <c:delete val="0"/>
        <c:axPos val="b"/>
        <c:title>
          <c:tx>
            <c:rich>
              <a:bodyPr/>
              <a:lstStyle/>
              <a:p>
                <a:pPr>
                  <a:defRPr/>
                </a:pPr>
                <a:r>
                  <a:rPr lang="en-US"/>
                  <a:t>Input</a:t>
                </a:r>
                <a:r>
                  <a:rPr lang="en-US" baseline="0"/>
                  <a:t> </a:t>
                </a:r>
                <a:r>
                  <a:rPr lang="en-US" sz="1000" b="1" i="0" u="none" strike="noStrike" baseline="0">
                    <a:effectLst/>
                  </a:rPr>
                  <a:t>Range</a:t>
                </a:r>
                <a:endParaRPr lang="en-US"/>
              </a:p>
            </c:rich>
          </c:tx>
          <c:layout/>
          <c:overlay val="0"/>
        </c:title>
        <c:numFmt formatCode="General" sourceLinked="1"/>
        <c:majorTickMark val="out"/>
        <c:minorTickMark val="none"/>
        <c:tickLblPos val="nextTo"/>
        <c:crossAx val="43708416"/>
        <c:crosses val="autoZero"/>
        <c:crossBetween val="midCat"/>
      </c:valAx>
      <c:valAx>
        <c:axId val="43708416"/>
        <c:scaling>
          <c:orientation val="minMax"/>
        </c:scaling>
        <c:delete val="0"/>
        <c:axPos val="l"/>
        <c:majorGridlines/>
        <c:title>
          <c:tx>
            <c:rich>
              <a:bodyPr rot="-5400000" vert="horz"/>
              <a:lstStyle/>
              <a:p>
                <a:pPr>
                  <a:defRPr/>
                </a:pPr>
                <a:r>
                  <a:rPr lang="en-US"/>
                  <a:t># Comparisons</a:t>
                </a:r>
              </a:p>
            </c:rich>
          </c:tx>
          <c:layout>
            <c:manualLayout>
              <c:xMode val="edge"/>
              <c:yMode val="edge"/>
              <c:x val="1.3034927520287511E-2"/>
              <c:y val="0.31550736654652856"/>
            </c:manualLayout>
          </c:layout>
          <c:overlay val="0"/>
        </c:title>
        <c:numFmt formatCode="General" sourceLinked="1"/>
        <c:majorTickMark val="out"/>
        <c:minorTickMark val="none"/>
        <c:tickLblPos val="nextTo"/>
        <c:crossAx val="12030297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Profile</dc:creator>
  <cp:lastModifiedBy>My Profile</cp:lastModifiedBy>
  <cp:revision>2</cp:revision>
  <dcterms:created xsi:type="dcterms:W3CDTF">2012-03-04T02:28:00Z</dcterms:created>
  <dcterms:modified xsi:type="dcterms:W3CDTF">2012-03-04T18:49:00Z</dcterms:modified>
</cp:coreProperties>
</file>