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553E7" w14:textId="0EF4A582" w:rsidR="00312F80" w:rsidRDefault="00985D85">
      <w:r>
        <w:t>PX-3 SANGRIA</w:t>
      </w:r>
    </w:p>
    <w:p w14:paraId="5A7E1C67" w14:textId="77777777" w:rsidR="00985D85" w:rsidRDefault="00985D85"/>
    <w:sectPr w:rsidR="00985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85"/>
    <w:rsid w:val="00312F80"/>
    <w:rsid w:val="00985D85"/>
    <w:rsid w:val="00AD0812"/>
    <w:rsid w:val="00B5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410A"/>
  <w15:chartTrackingRefBased/>
  <w15:docId w15:val="{75465082-E5B6-4E55-828D-7C2C6C7B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Chavez</dc:creator>
  <cp:keywords/>
  <dc:description/>
  <cp:lastModifiedBy>Carlos Chavez</cp:lastModifiedBy>
  <cp:revision>1</cp:revision>
  <dcterms:created xsi:type="dcterms:W3CDTF">2020-07-05T08:46:00Z</dcterms:created>
  <dcterms:modified xsi:type="dcterms:W3CDTF">2020-07-05T09:42:00Z</dcterms:modified>
</cp:coreProperties>
</file>