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A982" w14:textId="79E0336A" w:rsidR="006F483C" w:rsidRPr="008053C6" w:rsidRDefault="006F483C" w:rsidP="006F483C">
      <w:pPr>
        <w:rPr>
          <w:b/>
          <w:bCs/>
        </w:rPr>
      </w:pPr>
      <w:r w:rsidRPr="008053C6">
        <w:rPr>
          <w:b/>
          <w:bCs/>
        </w:rPr>
        <w:t>Float Deployments</w:t>
      </w:r>
    </w:p>
    <w:p w14:paraId="143D700C" w14:textId="77777777" w:rsidR="008053C6" w:rsidRDefault="008053C6" w:rsidP="006F483C"/>
    <w:p w14:paraId="16AB3939" w14:textId="7804EC6E" w:rsidR="006F483C" w:rsidRDefault="00070F83" w:rsidP="006F483C">
      <w:r>
        <w:t>Four</w:t>
      </w:r>
      <w:r w:rsidR="006F483C">
        <w:t xml:space="preserve"> GO-BGC Argo floats were deployed during the cruise</w:t>
      </w:r>
      <w:r w:rsidR="00CB5AA1">
        <w:t xml:space="preserve"> with the float numbers continuing from leg-1 (table below)</w:t>
      </w:r>
      <w:r w:rsidR="006F483C">
        <w:t xml:space="preserve">. </w:t>
      </w:r>
      <w:r w:rsidR="006F483C" w:rsidRPr="003C57A7">
        <w:t>All floats were UW-modified Teledyne Webb Apex floats equipped with SBE41-CP CTDs, |O</w:t>
      </w:r>
      <w:r w:rsidR="006F483C" w:rsidRPr="003C57A7">
        <w:rPr>
          <w:vertAlign w:val="subscript"/>
        </w:rPr>
        <w:t>2</w:t>
      </w:r>
      <w:r w:rsidR="006F483C" w:rsidRPr="003C57A7">
        <w:t>|, |NO</w:t>
      </w:r>
      <w:r w:rsidR="006F483C" w:rsidRPr="003C57A7">
        <w:rPr>
          <w:vertAlign w:val="subscript"/>
        </w:rPr>
        <w:t>3</w:t>
      </w:r>
      <w:r w:rsidR="006F483C" w:rsidRPr="003C57A7">
        <w:t>|, pH, and FLBB bio-optical sensors</w:t>
      </w:r>
      <w:r w:rsidR="00B30113">
        <w:t xml:space="preserve">, and </w:t>
      </w:r>
      <w:r w:rsidR="008C3DF2">
        <w:t>provided by</w:t>
      </w:r>
      <w:r w:rsidR="006F483C" w:rsidRPr="003C57A7">
        <w:t xml:space="preserve"> the UW float lab (S. Riser Argo lab)</w:t>
      </w:r>
      <w:r w:rsidR="008C3DF2">
        <w:t>.</w:t>
      </w:r>
      <w:r w:rsidR="00B30113">
        <w:t xml:space="preserve"> Before deployment the float sensors were prepared (cleaned) according to the written instructions provided with the floats. </w:t>
      </w:r>
      <w:r w:rsidR="006F483C">
        <w:t xml:space="preserve">Floats were deployed </w:t>
      </w:r>
      <w:r w:rsidR="006F483C" w:rsidRPr="005060B9">
        <w:t xml:space="preserve">from the </w:t>
      </w:r>
      <w:r w:rsidR="0087024E" w:rsidRPr="005060B9">
        <w:t>aft</w:t>
      </w:r>
      <w:r w:rsidR="006F483C" w:rsidRPr="005060B9">
        <w:t xml:space="preserve"> </w:t>
      </w:r>
      <w:r w:rsidR="00B30113">
        <w:t>deck</w:t>
      </w:r>
      <w:r w:rsidR="006F483C" w:rsidRPr="005060B9">
        <w:t xml:space="preserve"> </w:t>
      </w:r>
      <w:r>
        <w:t xml:space="preserve">after the last CTD profile </w:t>
      </w:r>
      <w:r w:rsidR="008053C6">
        <w:t>for</w:t>
      </w:r>
      <w:r>
        <w:t xml:space="preserve"> that station </w:t>
      </w:r>
      <w:r w:rsidR="00B30113">
        <w:t>with</w:t>
      </w:r>
      <w:r w:rsidR="006F483C" w:rsidRPr="005060B9">
        <w:t xml:space="preserve"> the ship </w:t>
      </w:r>
      <w:r w:rsidR="00B30113">
        <w:t>steaming at 0.5kts</w:t>
      </w:r>
      <w:r w:rsidR="006F483C" w:rsidRPr="005060B9">
        <w:t xml:space="preserve">. </w:t>
      </w:r>
      <w:r w:rsidR="008053C6">
        <w:t>The f</w:t>
      </w:r>
      <w:r w:rsidR="006F483C" w:rsidRPr="005060B9">
        <w:t>loats were lifted over the</w:t>
      </w:r>
      <w:r w:rsidR="006F483C">
        <w:t xml:space="preserve"> stern, then carefully lowered into the water with a slip-line strung through the deployment collar of the float. </w:t>
      </w:r>
      <w:r w:rsidR="006F483C" w:rsidRPr="00C72963">
        <w:t xml:space="preserve">All of the floats began reporting data immediately </w:t>
      </w:r>
      <w:r w:rsidR="008053C6">
        <w:t xml:space="preserve">and the initial profiles </w:t>
      </w:r>
      <w:r>
        <w:t>indic</w:t>
      </w:r>
      <w:r w:rsidR="008053C6">
        <w:t>ate</w:t>
      </w:r>
      <w:r>
        <w:t xml:space="preserve"> that </w:t>
      </w:r>
      <w:r w:rsidR="008053C6">
        <w:t>all</w:t>
      </w:r>
      <w:r w:rsidR="006F483C" w:rsidRPr="00C72963">
        <w:t xml:space="preserve"> sensors </w:t>
      </w:r>
      <w:r>
        <w:t>were</w:t>
      </w:r>
      <w:r w:rsidR="006F483C" w:rsidRPr="00C72963">
        <w:t xml:space="preserve"> operating well.</w:t>
      </w:r>
      <w:r w:rsidR="006F483C">
        <w:t xml:space="preserve"> </w:t>
      </w:r>
    </w:p>
    <w:p w14:paraId="41BF0B63" w14:textId="77777777" w:rsidR="006F483C" w:rsidRDefault="006F483C" w:rsidP="006F483C"/>
    <w:p w14:paraId="7022C111" w14:textId="28AC7444" w:rsidR="00B30113" w:rsidRDefault="006F483C" w:rsidP="003C57A7">
      <w:r>
        <w:t>All deployments occurred at</w:t>
      </w:r>
      <w:r w:rsidR="00B30113">
        <w:t xml:space="preserve"> stations where bio casts were carried out</w:t>
      </w:r>
      <w:r w:rsidR="00070F83">
        <w:t>. In addition to the standard bio</w:t>
      </w:r>
      <w:r w:rsidR="00CB5AA1">
        <w:t>-</w:t>
      </w:r>
      <w:r w:rsidR="00070F83">
        <w:t>cast sampling</w:t>
      </w:r>
      <w:r w:rsidR="00B30113">
        <w:t xml:space="preserve">, </w:t>
      </w:r>
      <w:r w:rsidR="00070F83">
        <w:t>additional water samples were collected</w:t>
      </w:r>
      <w:r w:rsidR="00B30113">
        <w:t xml:space="preserve"> below the mixed layer as well as at, above and below the chlorophyll maximum</w:t>
      </w:r>
      <w:r w:rsidR="00070F83">
        <w:t>. The additional samples were</w:t>
      </w:r>
      <w:r w:rsidR="00B30113">
        <w:t xml:space="preserve"> analyzed for FCM, </w:t>
      </w:r>
      <w:r w:rsidR="00070F83">
        <w:t xml:space="preserve">POC and POCN. </w:t>
      </w:r>
    </w:p>
    <w:p w14:paraId="07B4E62C" w14:textId="39029C0A" w:rsidR="006F483C" w:rsidRDefault="006F483C" w:rsidP="006F483C"/>
    <w:p w14:paraId="0F478625" w14:textId="5C673D8A" w:rsidR="008330F0" w:rsidRDefault="006F483C" w:rsidP="008330F0">
      <w:r>
        <w:t xml:space="preserve">All floats were adopted by different schools as part of the </w:t>
      </w:r>
      <w:r w:rsidR="00CB5AA1">
        <w:t>a</w:t>
      </w:r>
      <w:r>
        <w:t xml:space="preserve">dopt-a-float program (https://www.go-bgc.org/outreach/adopt-a-float). Names and images provided by the </w:t>
      </w:r>
      <w:r w:rsidR="00CB5AA1">
        <w:t>schools</w:t>
      </w:r>
      <w:r>
        <w:t xml:space="preserve"> were drawn </w:t>
      </w:r>
      <w:r w:rsidR="00070F83">
        <w:t>on</w:t>
      </w:r>
      <w:r>
        <w:t xml:space="preserve"> the floats </w:t>
      </w:r>
      <w:r w:rsidR="00070F83">
        <w:t>before deployment</w:t>
      </w:r>
      <w:r>
        <w:t>.</w:t>
      </w:r>
      <w:r w:rsidR="00E04DEB">
        <w:t xml:space="preserve"> </w:t>
      </w:r>
      <w:r>
        <w:t xml:space="preserve">Each </w:t>
      </w:r>
      <w:r w:rsidR="00070F83">
        <w:t>school</w:t>
      </w:r>
      <w:r>
        <w:t xml:space="preserve"> received</w:t>
      </w:r>
      <w:r w:rsidR="00070F83">
        <w:t xml:space="preserve"> </w:t>
      </w:r>
      <w:r>
        <w:t xml:space="preserve">details </w:t>
      </w:r>
      <w:r w:rsidR="00CB5AA1">
        <w:t>from</w:t>
      </w:r>
      <w:r w:rsidR="00070F83">
        <w:t xml:space="preserve"> </w:t>
      </w:r>
      <w:r>
        <w:t xml:space="preserve">their deployment via posts </w:t>
      </w:r>
      <w:r w:rsidR="00CB5AA1">
        <w:t>on</w:t>
      </w:r>
      <w:r>
        <w:t xml:space="preserve"> the GO-BGC expeditions webpage</w:t>
      </w:r>
      <w:r w:rsidR="00CB5AA1">
        <w:t>, handled</w:t>
      </w:r>
      <w:r>
        <w:t xml:space="preserve"> by George Matsumoto (MBARI)</w:t>
      </w:r>
      <w:r w:rsidR="00CB5AA1">
        <w:t xml:space="preserve"> and Jennifer Magnusson</w:t>
      </w:r>
      <w:r>
        <w:t xml:space="preserve">. </w:t>
      </w:r>
    </w:p>
    <w:p w14:paraId="4882F76C" w14:textId="77777777" w:rsidR="004A03F1" w:rsidRDefault="004A03F1" w:rsidP="008330F0"/>
    <w:p w14:paraId="261B489C" w14:textId="77777777" w:rsidR="008330F0" w:rsidRDefault="008330F0" w:rsidP="006F48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292"/>
        <w:gridCol w:w="1260"/>
        <w:gridCol w:w="1350"/>
        <w:gridCol w:w="2496"/>
        <w:gridCol w:w="1549"/>
      </w:tblGrid>
      <w:tr w:rsidR="008330F0" w14:paraId="21DA36B3" w14:textId="77777777" w:rsidTr="00E5324D">
        <w:tc>
          <w:tcPr>
            <w:tcW w:w="1403" w:type="dxa"/>
          </w:tcPr>
          <w:p w14:paraId="4E43A808" w14:textId="7353831C" w:rsidR="008330F0" w:rsidRDefault="008330F0" w:rsidP="008330F0">
            <w:pPr>
              <w:jc w:val="center"/>
            </w:pPr>
            <w:r>
              <w:t>Deployment</w:t>
            </w:r>
          </w:p>
        </w:tc>
        <w:tc>
          <w:tcPr>
            <w:tcW w:w="1292" w:type="dxa"/>
          </w:tcPr>
          <w:p w14:paraId="149214F9" w14:textId="40E4B667" w:rsidR="008330F0" w:rsidRDefault="008330F0" w:rsidP="008330F0">
            <w:pPr>
              <w:jc w:val="center"/>
            </w:pPr>
            <w:r>
              <w:t>WMO</w:t>
            </w:r>
          </w:p>
        </w:tc>
        <w:tc>
          <w:tcPr>
            <w:tcW w:w="1260" w:type="dxa"/>
          </w:tcPr>
          <w:p w14:paraId="433B54AC" w14:textId="4FE84EEF" w:rsidR="008330F0" w:rsidRDefault="008330F0" w:rsidP="008330F0">
            <w:pPr>
              <w:jc w:val="center"/>
            </w:pPr>
            <w:r>
              <w:t>Lat</w:t>
            </w:r>
          </w:p>
        </w:tc>
        <w:tc>
          <w:tcPr>
            <w:tcW w:w="1350" w:type="dxa"/>
          </w:tcPr>
          <w:p w14:paraId="562C1782" w14:textId="1E2918F1" w:rsidR="008330F0" w:rsidRDefault="008330F0" w:rsidP="008330F0">
            <w:pPr>
              <w:jc w:val="center"/>
            </w:pPr>
            <w:r>
              <w:t>Lon</w:t>
            </w:r>
          </w:p>
        </w:tc>
        <w:tc>
          <w:tcPr>
            <w:tcW w:w="2496" w:type="dxa"/>
          </w:tcPr>
          <w:p w14:paraId="748ECBF0" w14:textId="77EB4DA0" w:rsidR="008330F0" w:rsidRDefault="008330F0" w:rsidP="008330F0">
            <w:pPr>
              <w:jc w:val="center"/>
            </w:pPr>
            <w:r>
              <w:t>Date and Time (UTC)</w:t>
            </w:r>
          </w:p>
        </w:tc>
        <w:tc>
          <w:tcPr>
            <w:tcW w:w="1549" w:type="dxa"/>
          </w:tcPr>
          <w:p w14:paraId="25329DBE" w14:textId="49C587B5" w:rsidR="008330F0" w:rsidRDefault="008330F0" w:rsidP="008330F0">
            <w:pPr>
              <w:jc w:val="center"/>
            </w:pPr>
            <w:r>
              <w:t>CTD Station</w:t>
            </w:r>
          </w:p>
        </w:tc>
      </w:tr>
      <w:tr w:rsidR="008330F0" w14:paraId="6853DFAC" w14:textId="77777777" w:rsidTr="00E5324D">
        <w:tc>
          <w:tcPr>
            <w:tcW w:w="1403" w:type="dxa"/>
          </w:tcPr>
          <w:p w14:paraId="4B713F1A" w14:textId="743B5845" w:rsidR="008330F0" w:rsidRDefault="008330F0" w:rsidP="008330F0">
            <w:pPr>
              <w:jc w:val="center"/>
            </w:pPr>
            <w:r>
              <w:t>1</w:t>
            </w:r>
            <w:r w:rsidR="00070F83">
              <w:t>1</w:t>
            </w:r>
          </w:p>
        </w:tc>
        <w:tc>
          <w:tcPr>
            <w:tcW w:w="1292" w:type="dxa"/>
          </w:tcPr>
          <w:p w14:paraId="528EACA0" w14:textId="0C0585C7" w:rsidR="008330F0" w:rsidRDefault="00670750" w:rsidP="008330F0">
            <w:pPr>
              <w:jc w:val="center"/>
            </w:pPr>
            <w:r>
              <w:t>9382</w:t>
            </w:r>
          </w:p>
        </w:tc>
        <w:tc>
          <w:tcPr>
            <w:tcW w:w="1260" w:type="dxa"/>
          </w:tcPr>
          <w:p w14:paraId="46814A58" w14:textId="2E7C6C89" w:rsidR="008330F0" w:rsidRDefault="00670750" w:rsidP="008330F0">
            <w:pPr>
              <w:jc w:val="center"/>
            </w:pPr>
            <w:r>
              <w:t>30:00 N</w:t>
            </w:r>
          </w:p>
        </w:tc>
        <w:tc>
          <w:tcPr>
            <w:tcW w:w="1350" w:type="dxa"/>
          </w:tcPr>
          <w:p w14:paraId="690DF219" w14:textId="75792FE8" w:rsidR="008330F0" w:rsidRDefault="00670750" w:rsidP="00670750">
            <w:r>
              <w:t>158:54 W</w:t>
            </w:r>
          </w:p>
        </w:tc>
        <w:tc>
          <w:tcPr>
            <w:tcW w:w="2496" w:type="dxa"/>
          </w:tcPr>
          <w:p w14:paraId="570DAB02" w14:textId="51C6C242" w:rsidR="008330F0" w:rsidRDefault="00670750" w:rsidP="008330F0">
            <w:pPr>
              <w:jc w:val="center"/>
            </w:pPr>
            <w:r>
              <w:t>2022/06/18 08:25</w:t>
            </w:r>
          </w:p>
        </w:tc>
        <w:tc>
          <w:tcPr>
            <w:tcW w:w="1549" w:type="dxa"/>
          </w:tcPr>
          <w:p w14:paraId="42664438" w14:textId="043DADA9" w:rsidR="008330F0" w:rsidRDefault="00D5054B" w:rsidP="008330F0">
            <w:pPr>
              <w:jc w:val="center"/>
            </w:pPr>
            <w:r>
              <w:t>1</w:t>
            </w:r>
            <w:r w:rsidR="00670750">
              <w:t>22</w:t>
            </w:r>
          </w:p>
        </w:tc>
      </w:tr>
      <w:tr w:rsidR="008330F0" w14:paraId="138372F1" w14:textId="77777777" w:rsidTr="00E5324D">
        <w:tc>
          <w:tcPr>
            <w:tcW w:w="1403" w:type="dxa"/>
          </w:tcPr>
          <w:p w14:paraId="74B8C6B0" w14:textId="23B64B26" w:rsidR="008330F0" w:rsidRDefault="00070F83" w:rsidP="008330F0">
            <w:pPr>
              <w:jc w:val="center"/>
            </w:pPr>
            <w:r>
              <w:t>1</w:t>
            </w:r>
            <w:r w:rsidR="008330F0">
              <w:t>2</w:t>
            </w:r>
          </w:p>
        </w:tc>
        <w:tc>
          <w:tcPr>
            <w:tcW w:w="1292" w:type="dxa"/>
          </w:tcPr>
          <w:p w14:paraId="6FAB3BC8" w14:textId="7BA49FE3" w:rsidR="008330F0" w:rsidRDefault="00670750" w:rsidP="008330F0">
            <w:pPr>
              <w:jc w:val="center"/>
            </w:pPr>
            <w:r>
              <w:t>9419</w:t>
            </w:r>
          </w:p>
        </w:tc>
        <w:tc>
          <w:tcPr>
            <w:tcW w:w="1260" w:type="dxa"/>
          </w:tcPr>
          <w:p w14:paraId="17214C96" w14:textId="765C9FB4" w:rsidR="008330F0" w:rsidRDefault="00670750" w:rsidP="008330F0">
            <w:pPr>
              <w:jc w:val="center"/>
            </w:pPr>
            <w:r>
              <w:t>30:00 N</w:t>
            </w:r>
          </w:p>
        </w:tc>
        <w:tc>
          <w:tcPr>
            <w:tcW w:w="1350" w:type="dxa"/>
          </w:tcPr>
          <w:p w14:paraId="7383E3BE" w14:textId="3B163C2F" w:rsidR="007F419C" w:rsidRDefault="00670750" w:rsidP="00670750">
            <w:r>
              <w:t>145:03 W</w:t>
            </w:r>
          </w:p>
        </w:tc>
        <w:tc>
          <w:tcPr>
            <w:tcW w:w="2496" w:type="dxa"/>
          </w:tcPr>
          <w:p w14:paraId="25C4D448" w14:textId="4A5AAEDD" w:rsidR="008330F0" w:rsidRDefault="00670750" w:rsidP="008330F0">
            <w:pPr>
              <w:jc w:val="center"/>
            </w:pPr>
            <w:r>
              <w:t>2022/06/26 04:45</w:t>
            </w:r>
          </w:p>
        </w:tc>
        <w:tc>
          <w:tcPr>
            <w:tcW w:w="1549" w:type="dxa"/>
          </w:tcPr>
          <w:p w14:paraId="0B108322" w14:textId="4119FB5F" w:rsidR="008330F0" w:rsidRDefault="00670750" w:rsidP="008330F0">
            <w:pPr>
              <w:jc w:val="center"/>
            </w:pPr>
            <w:r>
              <w:t>146</w:t>
            </w:r>
          </w:p>
        </w:tc>
      </w:tr>
      <w:tr w:rsidR="007F419C" w14:paraId="6760EF43" w14:textId="77777777" w:rsidTr="00E5324D">
        <w:tc>
          <w:tcPr>
            <w:tcW w:w="1403" w:type="dxa"/>
          </w:tcPr>
          <w:p w14:paraId="34DD34E2" w14:textId="236DC2DA" w:rsidR="007F419C" w:rsidRDefault="00070F83" w:rsidP="007F419C">
            <w:pPr>
              <w:jc w:val="center"/>
            </w:pPr>
            <w:r>
              <w:t>1</w:t>
            </w:r>
            <w:r w:rsidR="007F419C">
              <w:t>3</w:t>
            </w:r>
          </w:p>
        </w:tc>
        <w:tc>
          <w:tcPr>
            <w:tcW w:w="1292" w:type="dxa"/>
          </w:tcPr>
          <w:p w14:paraId="254297D2" w14:textId="14BFB047" w:rsidR="007F419C" w:rsidRDefault="00670750" w:rsidP="007F419C">
            <w:pPr>
              <w:jc w:val="center"/>
            </w:pPr>
            <w:r>
              <w:t>9422</w:t>
            </w:r>
          </w:p>
        </w:tc>
        <w:tc>
          <w:tcPr>
            <w:tcW w:w="1260" w:type="dxa"/>
          </w:tcPr>
          <w:p w14:paraId="06C72557" w14:textId="3302A722" w:rsidR="007F419C" w:rsidRDefault="007F419C" w:rsidP="007F419C">
            <w:pPr>
              <w:jc w:val="center"/>
            </w:pPr>
            <w:r>
              <w:t>30</w:t>
            </w:r>
            <w:r w:rsidR="00670750">
              <w:t>:00 N</w:t>
            </w:r>
          </w:p>
        </w:tc>
        <w:tc>
          <w:tcPr>
            <w:tcW w:w="1350" w:type="dxa"/>
          </w:tcPr>
          <w:p w14:paraId="20F02A1D" w14:textId="09E3F38B" w:rsidR="007F419C" w:rsidRDefault="00670750" w:rsidP="00670750">
            <w:r>
              <w:t>131:11 W</w:t>
            </w:r>
          </w:p>
        </w:tc>
        <w:tc>
          <w:tcPr>
            <w:tcW w:w="2496" w:type="dxa"/>
          </w:tcPr>
          <w:p w14:paraId="388C5428" w14:textId="65720756" w:rsidR="007F419C" w:rsidRDefault="00670750" w:rsidP="007F419C">
            <w:pPr>
              <w:jc w:val="center"/>
            </w:pPr>
            <w:r>
              <w:t>2022/07/03 06:08</w:t>
            </w:r>
          </w:p>
        </w:tc>
        <w:tc>
          <w:tcPr>
            <w:tcW w:w="1549" w:type="dxa"/>
          </w:tcPr>
          <w:p w14:paraId="7A855027" w14:textId="152EA78D" w:rsidR="007F419C" w:rsidRDefault="00670750" w:rsidP="007F419C">
            <w:pPr>
              <w:jc w:val="center"/>
            </w:pPr>
            <w:r>
              <w:t>170</w:t>
            </w:r>
          </w:p>
        </w:tc>
      </w:tr>
      <w:tr w:rsidR="007F419C" w14:paraId="17CF7348" w14:textId="77777777" w:rsidTr="00E5324D">
        <w:tc>
          <w:tcPr>
            <w:tcW w:w="1403" w:type="dxa"/>
          </w:tcPr>
          <w:p w14:paraId="0CC7CA5D" w14:textId="44D8FB10" w:rsidR="007F419C" w:rsidRDefault="00070F83" w:rsidP="007F419C">
            <w:pPr>
              <w:jc w:val="center"/>
            </w:pPr>
            <w:r>
              <w:t>1</w:t>
            </w:r>
            <w:r w:rsidR="007F419C">
              <w:t>4</w:t>
            </w:r>
          </w:p>
        </w:tc>
        <w:tc>
          <w:tcPr>
            <w:tcW w:w="1292" w:type="dxa"/>
          </w:tcPr>
          <w:p w14:paraId="67AB1046" w14:textId="327B5160" w:rsidR="007F419C" w:rsidRDefault="00CC4C59" w:rsidP="007F419C">
            <w:pPr>
              <w:jc w:val="center"/>
            </w:pPr>
            <w:r>
              <w:t>9414</w:t>
            </w:r>
          </w:p>
        </w:tc>
        <w:tc>
          <w:tcPr>
            <w:tcW w:w="1260" w:type="dxa"/>
          </w:tcPr>
          <w:p w14:paraId="289C3A01" w14:textId="3294F636" w:rsidR="007F419C" w:rsidRDefault="007F419C" w:rsidP="007F419C">
            <w:pPr>
              <w:jc w:val="center"/>
            </w:pPr>
            <w:r>
              <w:t>3</w:t>
            </w:r>
            <w:r w:rsidR="00CC4C59">
              <w:t>1:45 N</w:t>
            </w:r>
          </w:p>
        </w:tc>
        <w:tc>
          <w:tcPr>
            <w:tcW w:w="1350" w:type="dxa"/>
          </w:tcPr>
          <w:p w14:paraId="0C69F369" w14:textId="77943A0C" w:rsidR="0052349A" w:rsidRDefault="00CC4C59" w:rsidP="00CC4C59">
            <w:r>
              <w:t>119:49 W</w:t>
            </w:r>
          </w:p>
        </w:tc>
        <w:tc>
          <w:tcPr>
            <w:tcW w:w="2496" w:type="dxa"/>
          </w:tcPr>
          <w:p w14:paraId="57ABBBB7" w14:textId="30F195FD" w:rsidR="007F419C" w:rsidRDefault="00CC4C59" w:rsidP="007F419C">
            <w:pPr>
              <w:jc w:val="center"/>
            </w:pPr>
            <w:r>
              <w:t>2022/07/09 11:28</w:t>
            </w:r>
          </w:p>
        </w:tc>
        <w:tc>
          <w:tcPr>
            <w:tcW w:w="1549" w:type="dxa"/>
          </w:tcPr>
          <w:p w14:paraId="724D3AA3" w14:textId="7199A4C2" w:rsidR="007F419C" w:rsidRDefault="00CC4C59" w:rsidP="007F419C">
            <w:pPr>
              <w:jc w:val="center"/>
            </w:pPr>
            <w:r>
              <w:t>191</w:t>
            </w:r>
          </w:p>
        </w:tc>
      </w:tr>
    </w:tbl>
    <w:p w14:paraId="6EE78C89" w14:textId="179EE683" w:rsidR="004466FE" w:rsidRDefault="004466FE" w:rsidP="006F483C"/>
    <w:sectPr w:rsidR="0044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3C"/>
    <w:rsid w:val="00070F83"/>
    <w:rsid w:val="000827ED"/>
    <w:rsid w:val="000B1625"/>
    <w:rsid w:val="00102F5C"/>
    <w:rsid w:val="00141A68"/>
    <w:rsid w:val="00173DCC"/>
    <w:rsid w:val="001840D2"/>
    <w:rsid w:val="001B19B4"/>
    <w:rsid w:val="001D0FB5"/>
    <w:rsid w:val="00247E21"/>
    <w:rsid w:val="002578C1"/>
    <w:rsid w:val="002A1D76"/>
    <w:rsid w:val="003C57A7"/>
    <w:rsid w:val="004466FE"/>
    <w:rsid w:val="00497C90"/>
    <w:rsid w:val="004A03F1"/>
    <w:rsid w:val="004B5621"/>
    <w:rsid w:val="004F585F"/>
    <w:rsid w:val="005060B9"/>
    <w:rsid w:val="0052349A"/>
    <w:rsid w:val="005A51DF"/>
    <w:rsid w:val="00670750"/>
    <w:rsid w:val="00672F66"/>
    <w:rsid w:val="006B6E30"/>
    <w:rsid w:val="006C6705"/>
    <w:rsid w:val="006E05A8"/>
    <w:rsid w:val="006E2214"/>
    <w:rsid w:val="006F483C"/>
    <w:rsid w:val="0075312F"/>
    <w:rsid w:val="00794AFD"/>
    <w:rsid w:val="007B3C4E"/>
    <w:rsid w:val="007F419C"/>
    <w:rsid w:val="008053C6"/>
    <w:rsid w:val="008330F0"/>
    <w:rsid w:val="0087024E"/>
    <w:rsid w:val="008B795D"/>
    <w:rsid w:val="008C3DF2"/>
    <w:rsid w:val="009337B5"/>
    <w:rsid w:val="00947093"/>
    <w:rsid w:val="00AE02F5"/>
    <w:rsid w:val="00AF2CCD"/>
    <w:rsid w:val="00B30113"/>
    <w:rsid w:val="00BB1C57"/>
    <w:rsid w:val="00BB6234"/>
    <w:rsid w:val="00BC5BCF"/>
    <w:rsid w:val="00BF6B0D"/>
    <w:rsid w:val="00C72963"/>
    <w:rsid w:val="00CA3962"/>
    <w:rsid w:val="00CB5AA1"/>
    <w:rsid w:val="00CC4C59"/>
    <w:rsid w:val="00D039D9"/>
    <w:rsid w:val="00D5054B"/>
    <w:rsid w:val="00DD698E"/>
    <w:rsid w:val="00E04DEB"/>
    <w:rsid w:val="00E479B0"/>
    <w:rsid w:val="00E5324D"/>
    <w:rsid w:val="00F261F5"/>
    <w:rsid w:val="00F966F1"/>
    <w:rsid w:val="00FF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17EB5"/>
  <w15:chartTrackingRefBased/>
  <w15:docId w15:val="{4CA7988D-387C-EC44-A96C-82FE0AA3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7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8C1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8C1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33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C3D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Moseley</dc:creator>
  <cp:keywords/>
  <dc:description/>
  <cp:lastModifiedBy>Microsoft Office User</cp:lastModifiedBy>
  <cp:revision>6</cp:revision>
  <dcterms:created xsi:type="dcterms:W3CDTF">2022-07-16T21:35:00Z</dcterms:created>
  <dcterms:modified xsi:type="dcterms:W3CDTF">2022-07-16T22:26:00Z</dcterms:modified>
</cp:coreProperties>
</file>