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50DF" w:rsidRPr="001A462B" w:rsidRDefault="00F246D4">
      <w:pPr>
        <w:rPr>
          <w:rFonts w:ascii="Times New Roman" w:hAnsi="Times New Roman" w:cs="Times New Roman"/>
        </w:rPr>
      </w:pPr>
      <w:r w:rsidRPr="001A462B">
        <w:rPr>
          <w:rFonts w:ascii="Times New Roman" w:hAnsi="Times New Roman" w:cs="Times New Roman"/>
        </w:rPr>
        <w:t>LADCP, P02 Leg 2</w:t>
      </w:r>
    </w:p>
    <w:p w:rsidR="00F246D4" w:rsidRPr="001A462B" w:rsidRDefault="00F246D4">
      <w:pPr>
        <w:rPr>
          <w:rFonts w:ascii="Times New Roman" w:hAnsi="Times New Roman" w:cs="Times New Roman"/>
        </w:rPr>
      </w:pPr>
    </w:p>
    <w:p w:rsidR="00F246D4" w:rsidRPr="001A462B" w:rsidRDefault="00F246D4">
      <w:pPr>
        <w:rPr>
          <w:rFonts w:ascii="Times New Roman" w:hAnsi="Times New Roman" w:cs="Times New Roman"/>
        </w:rPr>
      </w:pPr>
      <w:r w:rsidRPr="001A462B">
        <w:rPr>
          <w:rFonts w:ascii="Times New Roman" w:hAnsi="Times New Roman" w:cs="Times New Roman"/>
        </w:rPr>
        <w:t xml:space="preserve">PI: Dr. Andreas </w:t>
      </w:r>
      <w:proofErr w:type="spellStart"/>
      <w:r w:rsidRPr="001A462B">
        <w:rPr>
          <w:rFonts w:ascii="Times New Roman" w:hAnsi="Times New Roman" w:cs="Times New Roman"/>
        </w:rPr>
        <w:t>Thurnherr</w:t>
      </w:r>
      <w:proofErr w:type="spellEnd"/>
      <w:r w:rsidR="001A462B">
        <w:rPr>
          <w:rFonts w:ascii="Times New Roman" w:hAnsi="Times New Roman" w:cs="Times New Roman"/>
        </w:rPr>
        <w:t xml:space="preserve"> (Columbia/LDEO)</w:t>
      </w:r>
    </w:p>
    <w:p w:rsidR="00F246D4" w:rsidRPr="001A462B" w:rsidRDefault="00F246D4">
      <w:pPr>
        <w:rPr>
          <w:rFonts w:ascii="Times New Roman" w:hAnsi="Times New Roman" w:cs="Times New Roman"/>
        </w:rPr>
      </w:pPr>
    </w:p>
    <w:p w:rsidR="00F246D4" w:rsidRPr="001A462B" w:rsidRDefault="00F246D4">
      <w:pPr>
        <w:rPr>
          <w:rFonts w:ascii="Times New Roman" w:hAnsi="Times New Roman" w:cs="Times New Roman"/>
        </w:rPr>
      </w:pPr>
      <w:r w:rsidRPr="001A462B">
        <w:rPr>
          <w:rFonts w:ascii="Times New Roman" w:hAnsi="Times New Roman" w:cs="Times New Roman"/>
        </w:rPr>
        <w:t>Cruise participant: Lil</w:t>
      </w:r>
      <w:r w:rsidR="001A462B">
        <w:rPr>
          <w:rFonts w:ascii="Times New Roman" w:hAnsi="Times New Roman" w:cs="Times New Roman"/>
        </w:rPr>
        <w:t>y</w:t>
      </w:r>
      <w:r w:rsidRPr="001A462B">
        <w:rPr>
          <w:rFonts w:ascii="Times New Roman" w:hAnsi="Times New Roman" w:cs="Times New Roman"/>
        </w:rPr>
        <w:t xml:space="preserve"> Dove</w:t>
      </w:r>
      <w:r w:rsidR="001A462B">
        <w:rPr>
          <w:rFonts w:ascii="Times New Roman" w:hAnsi="Times New Roman" w:cs="Times New Roman"/>
        </w:rPr>
        <w:t xml:space="preserve"> (Caltech)</w:t>
      </w:r>
    </w:p>
    <w:p w:rsidR="00F246D4" w:rsidRPr="001A462B" w:rsidRDefault="00F246D4">
      <w:pPr>
        <w:rPr>
          <w:rFonts w:ascii="Times New Roman" w:hAnsi="Times New Roman" w:cs="Times New Roman"/>
        </w:rPr>
      </w:pPr>
    </w:p>
    <w:p w:rsidR="00F246D4" w:rsidRPr="001A462B" w:rsidRDefault="00F246D4" w:rsidP="001A462B">
      <w:pPr>
        <w:pStyle w:val="ListParagraph"/>
        <w:numPr>
          <w:ilvl w:val="0"/>
          <w:numId w:val="1"/>
        </w:numPr>
        <w:rPr>
          <w:rFonts w:ascii="Times New Roman" w:hAnsi="Times New Roman" w:cs="Times New Roman"/>
        </w:rPr>
      </w:pPr>
      <w:r w:rsidRPr="001A462B">
        <w:rPr>
          <w:rFonts w:ascii="Times New Roman" w:hAnsi="Times New Roman" w:cs="Times New Roman"/>
        </w:rPr>
        <w:t>Data Acquisition and QC</w:t>
      </w:r>
    </w:p>
    <w:p w:rsidR="00F246D4" w:rsidRPr="001A462B" w:rsidRDefault="00F246D4" w:rsidP="001A462B">
      <w:pPr>
        <w:pStyle w:val="NormalWeb"/>
      </w:pPr>
      <w:r w:rsidRPr="001A462B">
        <w:t>In order to collect full-depth profiles of horizontal and vertical ocean velocity, two Acoustic Doppler Current Profilers (ADCPs), one facing upward (</w:t>
      </w:r>
      <w:proofErr w:type="spellStart"/>
      <w:r w:rsidRPr="001A462B">
        <w:t>uplooker</w:t>
      </w:r>
      <w:proofErr w:type="spellEnd"/>
      <w:r w:rsidR="001A462B">
        <w:t>, UL</w:t>
      </w:r>
      <w:r w:rsidRPr="001A462B">
        <w:t>) and the other downward (</w:t>
      </w:r>
      <w:proofErr w:type="spellStart"/>
      <w:r w:rsidRPr="001A462B">
        <w:t>downlooker</w:t>
      </w:r>
      <w:proofErr w:type="spellEnd"/>
      <w:r w:rsidR="001A462B">
        <w:t>, DL</w:t>
      </w:r>
      <w:r w:rsidRPr="001A462B">
        <w:t>), as well as a Deep Sea Power And Light rechargeable 48V battery and cables were installed on the CTD rosette. This lowered ADCP (LADCP) system was provided by the Lamont-Doherty Earth Observatory</w:t>
      </w:r>
      <w:r w:rsidR="001A462B">
        <w:t xml:space="preserve"> (LDEO)</w:t>
      </w:r>
      <w:r w:rsidRPr="001A462B">
        <w:t>. The LADCP system is self</w:t>
      </w:r>
      <w:r w:rsidR="001A462B">
        <w:t>-</w:t>
      </w:r>
      <w:r w:rsidRPr="001A462B">
        <w:t xml:space="preserve">contained, requiring on-deck cable connections to charge the battery and for communicating with the ADCPs. The battery charger was affixed to an elevated cable run in the CTD bay </w:t>
      </w:r>
      <w:r w:rsidR="001A462B" w:rsidRPr="001A462B">
        <w:t>with an extension power cable run into the wet lab to be plugged in near to the hanger door</w:t>
      </w:r>
      <w:r w:rsidRPr="001A462B">
        <w:t xml:space="preserve">. </w:t>
      </w:r>
      <w:r w:rsidR="001A462B">
        <w:t>The</w:t>
      </w:r>
      <w:r w:rsidRPr="001A462B">
        <w:t xml:space="preserve"> LADCP data acquisition computer, a Mac Mini, as well as </w:t>
      </w:r>
      <w:r w:rsidR="001A462B">
        <w:t>a</w:t>
      </w:r>
      <w:r w:rsidRPr="001A462B">
        <w:t xml:space="preserve"> bench-top power suppl</w:t>
      </w:r>
      <w:r w:rsidR="001A462B">
        <w:t>y</w:t>
      </w:r>
      <w:r w:rsidRPr="001A462B">
        <w:t xml:space="preserve"> for the ADCP</w:t>
      </w:r>
      <w:r w:rsidR="001A462B">
        <w:t>s were installed on the bench.</w:t>
      </w:r>
    </w:p>
    <w:p w:rsidR="00F246D4" w:rsidRPr="006C1928" w:rsidRDefault="00F246D4" w:rsidP="006C1928">
      <w:pPr>
        <w:rPr>
          <w:rFonts w:ascii="Times New Roman" w:hAnsi="Times New Roman" w:cs="Times New Roman"/>
        </w:rPr>
      </w:pPr>
      <w:r w:rsidRPr="001A462B">
        <w:rPr>
          <w:rFonts w:ascii="Times New Roman" w:hAnsi="Times New Roman" w:cs="Times New Roman"/>
        </w:rPr>
        <w:t>Between casts</w:t>
      </w:r>
      <w:r w:rsidR="001A462B">
        <w:rPr>
          <w:rFonts w:ascii="Times New Roman" w:hAnsi="Times New Roman" w:cs="Times New Roman"/>
        </w:rPr>
        <w:t>,</w:t>
      </w:r>
      <w:r w:rsidRPr="001A462B">
        <w:rPr>
          <w:rFonts w:ascii="Times New Roman" w:hAnsi="Times New Roman" w:cs="Times New Roman"/>
        </w:rPr>
        <w:t xml:space="preserve"> the LADCP system in the CTD bay was left connected to the (unpowered) battery charger, as well as to the two deck cables leading to the data acquisition computer and to the bench-top power suppl</w:t>
      </w:r>
      <w:r w:rsidR="00105330">
        <w:rPr>
          <w:rFonts w:ascii="Times New Roman" w:hAnsi="Times New Roman" w:cs="Times New Roman"/>
        </w:rPr>
        <w:t>y</w:t>
      </w:r>
      <w:r w:rsidRPr="001A462B">
        <w:rPr>
          <w:rFonts w:ascii="Times New Roman" w:hAnsi="Times New Roman" w:cs="Times New Roman"/>
        </w:rPr>
        <w:t>. The plug of the (disconnected) adapter cable between the battery and the LADCP star cable was dummied. While the deck cables in the wet lab were permanently connected to the acquisition computer with RS232-to-USB adapters, the corresponding power connectors were left disconnected from the bench-top power supplies. With this setup there is no voltage on any of the LADCP cables on the rosette.</w:t>
      </w:r>
    </w:p>
    <w:p w:rsidR="00F246D4" w:rsidRPr="00105330" w:rsidRDefault="00F246D4" w:rsidP="00105330">
      <w:pPr>
        <w:pStyle w:val="NormalWeb"/>
      </w:pPr>
      <w:r w:rsidRPr="00105330">
        <w:t xml:space="preserve">A few minutes before the </w:t>
      </w:r>
      <w:r w:rsidR="00105330">
        <w:t>CTD rosette</w:t>
      </w:r>
      <w:r w:rsidRPr="00105330">
        <w:t xml:space="preserve"> was moved out of the </w:t>
      </w:r>
      <w:r w:rsidR="00105330">
        <w:t>hanger</w:t>
      </w:r>
      <w:r w:rsidRPr="00105330">
        <w:t xml:space="preserve"> for deployment</w:t>
      </w:r>
      <w:r w:rsidR="00105330">
        <w:t>,</w:t>
      </w:r>
      <w:r w:rsidRPr="00105330">
        <w:t xml:space="preserve"> the battery was disconnected from the charger and connected to the ADCPs via an adapter cable and the star cable, both </w:t>
      </w:r>
      <w:r w:rsidR="00105330">
        <w:t xml:space="preserve">of which were </w:t>
      </w:r>
      <w:r w:rsidRPr="00105330">
        <w:t xml:space="preserve">permanently installed on the rosette. The </w:t>
      </w:r>
      <w:r w:rsidR="00105330">
        <w:t>plug</w:t>
      </w:r>
      <w:r w:rsidRPr="00105330">
        <w:t xml:space="preserve"> of the battery charger cable was dummied. </w:t>
      </w:r>
      <w:r w:rsidR="00105330">
        <w:t xml:space="preserve">To </w:t>
      </w:r>
      <w:r w:rsidRPr="00105330">
        <w:t>start data acquisition,</w:t>
      </w:r>
      <w:r w:rsidR="001A462B" w:rsidRPr="00105330">
        <w:t xml:space="preserve"> </w:t>
      </w:r>
      <w:r w:rsidRPr="00105330">
        <w:t>the instruments were woken up by the acquisition computer, the data from the previous cast deleted from their built-in memory cards, and the instruments programmed to start pinging. Finally</w:t>
      </w:r>
      <w:r w:rsidR="00105330">
        <w:t>,</w:t>
      </w:r>
      <w:r w:rsidRPr="00105330">
        <w:t xml:space="preserve"> the two deck cables were disconnected </w:t>
      </w:r>
      <w:r w:rsidR="00105330" w:rsidRPr="00105330">
        <w:t>from the two star-cable extensions</w:t>
      </w:r>
      <w:r w:rsidRPr="00105330">
        <w:t>. The deck cables and pig</w:t>
      </w:r>
      <w:r w:rsidR="00105330">
        <w:t>-</w:t>
      </w:r>
      <w:r w:rsidRPr="00105330">
        <w:t xml:space="preserve">tail connectors were dummied and the latter were secured to the rosette with a </w:t>
      </w:r>
      <w:r w:rsidR="001A462B" w:rsidRPr="00105330">
        <w:t>V</w:t>
      </w:r>
      <w:r w:rsidRPr="00105330">
        <w:t xml:space="preserve">elcro strap to avoid </w:t>
      </w:r>
      <w:r w:rsidR="00105330">
        <w:t>excessive motion</w:t>
      </w:r>
      <w:r w:rsidRPr="00105330">
        <w:t xml:space="preserve"> during the casts. Once everything was set up, the CTD operator and</w:t>
      </w:r>
      <w:r w:rsidR="00105330">
        <w:t xml:space="preserve"> </w:t>
      </w:r>
      <w:r w:rsidRPr="00105330">
        <w:t xml:space="preserve">the </w:t>
      </w:r>
      <w:proofErr w:type="spellStart"/>
      <w:r w:rsidR="00105330">
        <w:t>ResTech</w:t>
      </w:r>
      <w:proofErr w:type="spellEnd"/>
      <w:r w:rsidRPr="00105330">
        <w:t xml:space="preserve"> were notified that the LADCP system was ready for deployment. Deployment information was logged on LADCP log sheets once the </w:t>
      </w:r>
      <w:r w:rsidR="00105330">
        <w:t>rosette</w:t>
      </w:r>
      <w:r w:rsidRPr="00105330">
        <w:t xml:space="preserve"> had entered the water.</w:t>
      </w:r>
    </w:p>
    <w:p w:rsidR="00F246D4" w:rsidRPr="00105330" w:rsidRDefault="00F246D4" w:rsidP="00105330">
      <w:pPr>
        <w:rPr>
          <w:rFonts w:ascii="Times New Roman" w:hAnsi="Times New Roman" w:cs="Times New Roman"/>
        </w:rPr>
      </w:pPr>
      <w:r w:rsidRPr="00105330">
        <w:rPr>
          <w:rFonts w:ascii="Times New Roman" w:hAnsi="Times New Roman" w:cs="Times New Roman"/>
        </w:rPr>
        <w:t xml:space="preserve">After the CTD had been secured in the bay </w:t>
      </w:r>
      <w:r w:rsidR="00105330">
        <w:rPr>
          <w:rFonts w:ascii="Times New Roman" w:hAnsi="Times New Roman" w:cs="Times New Roman"/>
        </w:rPr>
        <w:t>following each cast,</w:t>
      </w:r>
      <w:r w:rsidRPr="00105330">
        <w:rPr>
          <w:rFonts w:ascii="Times New Roman" w:hAnsi="Times New Roman" w:cs="Times New Roman"/>
        </w:rPr>
        <w:t xml:space="preserve"> the </w:t>
      </w:r>
      <w:r w:rsidR="001A462B" w:rsidRPr="00105330">
        <w:rPr>
          <w:rFonts w:ascii="Times New Roman" w:hAnsi="Times New Roman" w:cs="Times New Roman"/>
        </w:rPr>
        <w:t>V</w:t>
      </w:r>
      <w:r w:rsidRPr="00105330">
        <w:rPr>
          <w:rFonts w:ascii="Times New Roman" w:hAnsi="Times New Roman" w:cs="Times New Roman"/>
        </w:rPr>
        <w:t xml:space="preserve">elcro securing the dummied pig-tail ends to the rosette was removed, the dummy plugs were removed, and the pig tails were </w:t>
      </w:r>
      <w:r w:rsidR="00103D1C">
        <w:rPr>
          <w:rFonts w:ascii="Times New Roman" w:hAnsi="Times New Roman" w:cs="Times New Roman"/>
        </w:rPr>
        <w:t xml:space="preserve">rinsed with fresh water and </w:t>
      </w:r>
      <w:r w:rsidRPr="00105330">
        <w:rPr>
          <w:rFonts w:ascii="Times New Roman" w:hAnsi="Times New Roman" w:cs="Times New Roman"/>
        </w:rPr>
        <w:t xml:space="preserve">connected to the deck cables. Using the acquisition computer, LADCP data acquisition was stopped </w:t>
      </w:r>
      <w:r w:rsidR="00103D1C">
        <w:rPr>
          <w:rFonts w:ascii="Times New Roman" w:hAnsi="Times New Roman" w:cs="Times New Roman"/>
        </w:rPr>
        <w:t xml:space="preserve">and </w:t>
      </w:r>
      <w:r w:rsidRPr="00105330">
        <w:rPr>
          <w:rFonts w:ascii="Times New Roman" w:hAnsi="Times New Roman" w:cs="Times New Roman"/>
        </w:rPr>
        <w:t xml:space="preserve">the data download was initiated. </w:t>
      </w:r>
      <w:r w:rsidR="00103D1C">
        <w:rPr>
          <w:rFonts w:ascii="Times New Roman" w:hAnsi="Times New Roman" w:cs="Times New Roman"/>
        </w:rPr>
        <w:t>T</w:t>
      </w:r>
      <w:r w:rsidRPr="00105330">
        <w:rPr>
          <w:rFonts w:ascii="Times New Roman" w:hAnsi="Times New Roman" w:cs="Times New Roman"/>
        </w:rPr>
        <w:t xml:space="preserve">he bench top power </w:t>
      </w:r>
      <w:r w:rsidR="00103D1C">
        <w:rPr>
          <w:rFonts w:ascii="Times New Roman" w:hAnsi="Times New Roman" w:cs="Times New Roman"/>
        </w:rPr>
        <w:t>supply</w:t>
      </w:r>
      <w:r w:rsidRPr="00105330">
        <w:rPr>
          <w:rFonts w:ascii="Times New Roman" w:hAnsi="Times New Roman" w:cs="Times New Roman"/>
        </w:rPr>
        <w:t xml:space="preserve"> </w:t>
      </w:r>
      <w:r w:rsidR="00103D1C">
        <w:rPr>
          <w:rFonts w:ascii="Times New Roman" w:hAnsi="Times New Roman" w:cs="Times New Roman"/>
        </w:rPr>
        <w:t>was</w:t>
      </w:r>
      <w:r w:rsidRPr="00105330">
        <w:rPr>
          <w:rFonts w:ascii="Times New Roman" w:hAnsi="Times New Roman" w:cs="Times New Roman"/>
        </w:rPr>
        <w:t xml:space="preserve"> connected to the deck cables in the lab, the battery was disconnected from the adapter cable on the rosette, the </w:t>
      </w:r>
      <w:r w:rsidR="00103D1C">
        <w:rPr>
          <w:rFonts w:ascii="Times New Roman" w:hAnsi="Times New Roman" w:cs="Times New Roman"/>
        </w:rPr>
        <w:t>plug</w:t>
      </w:r>
      <w:r w:rsidRPr="00105330">
        <w:rPr>
          <w:rFonts w:ascii="Times New Roman" w:hAnsi="Times New Roman" w:cs="Times New Roman"/>
        </w:rPr>
        <w:t xml:space="preserve"> of the battery adapter cable on the rosette with two exposed pins now carrying 48V (from the bench-top power </w:t>
      </w:r>
      <w:r w:rsidR="00103D1C">
        <w:rPr>
          <w:rFonts w:ascii="Times New Roman" w:hAnsi="Times New Roman" w:cs="Times New Roman"/>
        </w:rPr>
        <w:t>suppl</w:t>
      </w:r>
      <w:r w:rsidR="00E753B9">
        <w:rPr>
          <w:rFonts w:ascii="Times New Roman" w:hAnsi="Times New Roman" w:cs="Times New Roman"/>
        </w:rPr>
        <w:t>y</w:t>
      </w:r>
      <w:r w:rsidRPr="00105330">
        <w:rPr>
          <w:rFonts w:ascii="Times New Roman" w:hAnsi="Times New Roman" w:cs="Times New Roman"/>
        </w:rPr>
        <w:t xml:space="preserve">) was dummied, and the </w:t>
      </w:r>
      <w:r w:rsidRPr="00105330">
        <w:rPr>
          <w:rFonts w:ascii="Times New Roman" w:hAnsi="Times New Roman" w:cs="Times New Roman"/>
        </w:rPr>
        <w:lastRenderedPageBreak/>
        <w:t>battery cable was attached to the (still unpowered) charger cable. Afterwards</w:t>
      </w:r>
      <w:r w:rsidR="00E753B9">
        <w:rPr>
          <w:rFonts w:ascii="Times New Roman" w:hAnsi="Times New Roman" w:cs="Times New Roman"/>
        </w:rPr>
        <w:t>,</w:t>
      </w:r>
      <w:r w:rsidRPr="00105330">
        <w:rPr>
          <w:rFonts w:ascii="Times New Roman" w:hAnsi="Times New Roman" w:cs="Times New Roman"/>
        </w:rPr>
        <w:t xml:space="preserve"> power was applied to the battery charger </w:t>
      </w:r>
      <w:r w:rsidR="00E753B9">
        <w:rPr>
          <w:rFonts w:ascii="Times New Roman" w:hAnsi="Times New Roman" w:cs="Times New Roman"/>
        </w:rPr>
        <w:t xml:space="preserve">via an accessible power toggle switch below the charger </w:t>
      </w:r>
      <w:r w:rsidRPr="00105330">
        <w:rPr>
          <w:rFonts w:ascii="Times New Roman" w:hAnsi="Times New Roman" w:cs="Times New Roman"/>
        </w:rPr>
        <w:t>and the time noted on the LADCP log sheet.</w:t>
      </w:r>
    </w:p>
    <w:p w:rsidR="00F246D4" w:rsidRPr="001A462B" w:rsidRDefault="00F246D4" w:rsidP="00F246D4">
      <w:pPr>
        <w:pStyle w:val="ListParagraph"/>
        <w:rPr>
          <w:rFonts w:ascii="Times New Roman" w:hAnsi="Times New Roman" w:cs="Times New Roman"/>
        </w:rPr>
      </w:pPr>
    </w:p>
    <w:p w:rsidR="00F246D4" w:rsidRPr="00E753B9" w:rsidRDefault="00F246D4" w:rsidP="00E753B9">
      <w:pPr>
        <w:rPr>
          <w:rFonts w:ascii="Times New Roman" w:hAnsi="Times New Roman" w:cs="Times New Roman"/>
        </w:rPr>
      </w:pPr>
      <w:r w:rsidRPr="00E753B9">
        <w:rPr>
          <w:rFonts w:ascii="Times New Roman" w:hAnsi="Times New Roman" w:cs="Times New Roman"/>
        </w:rPr>
        <w:t xml:space="preserve">After the data from the cast had finished downloading (after about 20 minutes </w:t>
      </w:r>
      <w:r w:rsidR="00E753B9">
        <w:rPr>
          <w:rFonts w:ascii="Times New Roman" w:hAnsi="Times New Roman" w:cs="Times New Roman"/>
        </w:rPr>
        <w:t>for</w:t>
      </w:r>
      <w:r w:rsidRPr="00E753B9">
        <w:rPr>
          <w:rFonts w:ascii="Times New Roman" w:hAnsi="Times New Roman" w:cs="Times New Roman"/>
        </w:rPr>
        <w:t xml:space="preserve"> deep casts</w:t>
      </w:r>
      <w:r w:rsidR="00E753B9">
        <w:rPr>
          <w:rFonts w:ascii="Times New Roman" w:hAnsi="Times New Roman" w:cs="Times New Roman"/>
        </w:rPr>
        <w:t>, 5 minutes for bio casts</w:t>
      </w:r>
      <w:r w:rsidRPr="00E753B9">
        <w:rPr>
          <w:rFonts w:ascii="Times New Roman" w:hAnsi="Times New Roman" w:cs="Times New Roman"/>
        </w:rPr>
        <w:t xml:space="preserve">), the bench top power </w:t>
      </w:r>
      <w:r w:rsidR="00E753B9">
        <w:rPr>
          <w:rFonts w:ascii="Times New Roman" w:hAnsi="Times New Roman" w:cs="Times New Roman"/>
        </w:rPr>
        <w:t>supply</w:t>
      </w:r>
      <w:r w:rsidRPr="00E753B9">
        <w:rPr>
          <w:rFonts w:ascii="Times New Roman" w:hAnsi="Times New Roman" w:cs="Times New Roman"/>
        </w:rPr>
        <w:t xml:space="preserve"> </w:t>
      </w:r>
      <w:r w:rsidR="00E753B9">
        <w:rPr>
          <w:rFonts w:ascii="Times New Roman" w:hAnsi="Times New Roman" w:cs="Times New Roman"/>
        </w:rPr>
        <w:t>was deactivated</w:t>
      </w:r>
      <w:r w:rsidRPr="00E753B9">
        <w:rPr>
          <w:rFonts w:ascii="Times New Roman" w:hAnsi="Times New Roman" w:cs="Times New Roman"/>
        </w:rPr>
        <w:t xml:space="preserve"> </w:t>
      </w:r>
      <w:r w:rsidR="00E753B9">
        <w:rPr>
          <w:rFonts w:ascii="Times New Roman" w:hAnsi="Times New Roman" w:cs="Times New Roman"/>
        </w:rPr>
        <w:t>with a power toggle switch</w:t>
      </w:r>
      <w:r w:rsidRPr="00E753B9">
        <w:rPr>
          <w:rFonts w:ascii="Times New Roman" w:hAnsi="Times New Roman" w:cs="Times New Roman"/>
        </w:rPr>
        <w:t>. Then the data files</w:t>
      </w:r>
      <w:r w:rsidR="00E753B9">
        <w:rPr>
          <w:rFonts w:ascii="Times New Roman" w:hAnsi="Times New Roman" w:cs="Times New Roman"/>
        </w:rPr>
        <w:t xml:space="preserve">, one for each the UL and DL, </w:t>
      </w:r>
      <w:r w:rsidRPr="00E753B9">
        <w:rPr>
          <w:rFonts w:ascii="Times New Roman" w:hAnsi="Times New Roman" w:cs="Times New Roman"/>
        </w:rPr>
        <w:t>were checked by integrating the measured vertical velocities in time, which yields estimates for the maximum depth (</w:t>
      </w:r>
      <w:proofErr w:type="spellStart"/>
      <w:r w:rsidRPr="00E753B9">
        <w:rPr>
          <w:rFonts w:ascii="Times New Roman" w:hAnsi="Times New Roman" w:cs="Times New Roman"/>
        </w:rPr>
        <w:t>zmax</w:t>
      </w:r>
      <w:proofErr w:type="spellEnd"/>
      <w:r w:rsidRPr="00E753B9">
        <w:rPr>
          <w:rFonts w:ascii="Times New Roman" w:hAnsi="Times New Roman" w:cs="Times New Roman"/>
        </w:rPr>
        <w:t>) and the end depth (</w:t>
      </w:r>
      <w:proofErr w:type="spellStart"/>
      <w:r w:rsidRPr="00E753B9">
        <w:rPr>
          <w:rFonts w:ascii="Times New Roman" w:hAnsi="Times New Roman" w:cs="Times New Roman"/>
        </w:rPr>
        <w:t>zend</w:t>
      </w:r>
      <w:proofErr w:type="spellEnd"/>
      <w:r w:rsidRPr="00E753B9">
        <w:rPr>
          <w:rFonts w:ascii="Times New Roman" w:hAnsi="Times New Roman" w:cs="Times New Roman"/>
        </w:rPr>
        <w:t>) of the profile, both of which were recorded on the log sheet. After the battery was fully charged (usually about an hour after charging was initiated, as indicated by LEDs on the charger) the charger was disconnected from power in the wet lab and the time was noted on the log sheet. At this stage, the LADCP system was ready for the next cast.</w:t>
      </w:r>
    </w:p>
    <w:p w:rsidR="00F246D4" w:rsidRPr="001A462B" w:rsidRDefault="00F246D4" w:rsidP="00F246D4">
      <w:pPr>
        <w:pStyle w:val="ListParagraph"/>
        <w:rPr>
          <w:rFonts w:ascii="Times New Roman" w:hAnsi="Times New Roman" w:cs="Times New Roman"/>
        </w:rPr>
      </w:pPr>
    </w:p>
    <w:p w:rsidR="00E753B9" w:rsidRDefault="00F246D4" w:rsidP="00E753B9">
      <w:pPr>
        <w:rPr>
          <w:rFonts w:ascii="Times New Roman" w:hAnsi="Times New Roman" w:cs="Times New Roman"/>
        </w:rPr>
      </w:pPr>
      <w:r w:rsidRPr="00E753B9">
        <w:rPr>
          <w:rFonts w:ascii="Times New Roman" w:hAnsi="Times New Roman" w:cs="Times New Roman"/>
        </w:rPr>
        <w:t>Communication between the acquisition computer and the ADCPs was handled by a new acquisition software (acquire2), implemented as a set of UNIX shell commands designed to minimize the possibility of operator errors. Three different commands are used:</w:t>
      </w:r>
    </w:p>
    <w:p w:rsidR="00F246D4" w:rsidRPr="00E753B9" w:rsidRDefault="00E753B9" w:rsidP="00E753B9">
      <w:pPr>
        <w:pStyle w:val="NormalWeb"/>
        <w:ind w:left="720"/>
      </w:pPr>
      <w:proofErr w:type="spellStart"/>
      <w:r w:rsidRPr="00E753B9">
        <w:rPr>
          <w:i/>
          <w:iCs/>
        </w:rPr>
        <w:t>Ldir</w:t>
      </w:r>
      <w:proofErr w:type="spellEnd"/>
      <w:r w:rsidRPr="00E753B9">
        <w:t xml:space="preserve">: Lists the status of the LADCP memory, including number of files, file size, etc. </w:t>
      </w:r>
      <w:r>
        <w:t>Used to ensure the LADCP is operational while connected to the bench power.</w:t>
      </w:r>
    </w:p>
    <w:p w:rsidR="00F246D4" w:rsidRPr="00E753B9" w:rsidRDefault="00F246D4" w:rsidP="00F246D4">
      <w:pPr>
        <w:pStyle w:val="ListParagraph"/>
        <w:rPr>
          <w:rFonts w:ascii="Times New Roman" w:hAnsi="Times New Roman" w:cs="Times New Roman"/>
        </w:rPr>
      </w:pPr>
      <w:proofErr w:type="spellStart"/>
      <w:r w:rsidRPr="00E753B9">
        <w:rPr>
          <w:rFonts w:ascii="Times New Roman" w:hAnsi="Times New Roman" w:cs="Times New Roman"/>
          <w:i/>
          <w:iCs/>
        </w:rPr>
        <w:t>Lstart</w:t>
      </w:r>
      <w:proofErr w:type="spellEnd"/>
      <w:r w:rsidR="00E753B9">
        <w:rPr>
          <w:rFonts w:ascii="Times New Roman" w:hAnsi="Times New Roman" w:cs="Times New Roman"/>
        </w:rPr>
        <w:t>:</w:t>
      </w:r>
      <w:r w:rsidRPr="00E753B9">
        <w:rPr>
          <w:rFonts w:ascii="Times New Roman" w:hAnsi="Times New Roman" w:cs="Times New Roman"/>
        </w:rPr>
        <w:t xml:space="preserve"> </w:t>
      </w:r>
      <w:r w:rsidR="00E753B9">
        <w:rPr>
          <w:rFonts w:ascii="Times New Roman" w:hAnsi="Times New Roman" w:cs="Times New Roman"/>
        </w:rPr>
        <w:t>Wakes</w:t>
      </w:r>
      <w:r w:rsidRPr="00E753B9">
        <w:rPr>
          <w:rFonts w:ascii="Times New Roman" w:hAnsi="Times New Roman" w:cs="Times New Roman"/>
        </w:rPr>
        <w:t xml:space="preserve"> the instruments, lists their memory contents, clears the memory (after operator confirmation) and programs the instruments to start pinging by uploading command files. CTD station and cast numbers must be provided by the operator since the LADCP files use an independent numbering scheme.</w:t>
      </w:r>
    </w:p>
    <w:p w:rsidR="00F246D4" w:rsidRPr="001A462B" w:rsidRDefault="00F246D4" w:rsidP="00F246D4">
      <w:pPr>
        <w:pStyle w:val="ListParagraph"/>
        <w:rPr>
          <w:rFonts w:ascii="Times New Roman" w:hAnsi="Times New Roman" w:cs="Times New Roman"/>
        </w:rPr>
      </w:pPr>
    </w:p>
    <w:p w:rsidR="00F246D4" w:rsidRPr="001A462B" w:rsidRDefault="00F246D4" w:rsidP="00F246D4">
      <w:pPr>
        <w:pStyle w:val="ListParagraph"/>
        <w:rPr>
          <w:rFonts w:ascii="Times New Roman" w:hAnsi="Times New Roman" w:cs="Times New Roman"/>
        </w:rPr>
      </w:pPr>
      <w:proofErr w:type="spellStart"/>
      <w:r w:rsidRPr="00E753B9">
        <w:rPr>
          <w:rFonts w:ascii="Times New Roman" w:hAnsi="Times New Roman" w:cs="Times New Roman"/>
          <w:i/>
          <w:iCs/>
        </w:rPr>
        <w:t>Ldownload</w:t>
      </w:r>
      <w:proofErr w:type="spellEnd"/>
      <w:r w:rsidRPr="001A462B">
        <w:rPr>
          <w:rFonts w:ascii="Times New Roman" w:hAnsi="Times New Roman" w:cs="Times New Roman"/>
        </w:rPr>
        <w:t xml:space="preserve"> – </w:t>
      </w:r>
      <w:r w:rsidR="00E753B9">
        <w:rPr>
          <w:rFonts w:ascii="Times New Roman" w:hAnsi="Times New Roman" w:cs="Times New Roman"/>
        </w:rPr>
        <w:t>Interrupts</w:t>
      </w:r>
      <w:r w:rsidRPr="001A462B">
        <w:rPr>
          <w:rFonts w:ascii="Times New Roman" w:hAnsi="Times New Roman" w:cs="Times New Roman"/>
        </w:rPr>
        <w:t xml:space="preserve"> the running data acquisition, downloads the data</w:t>
      </w:r>
      <w:r w:rsidR="00E753B9">
        <w:rPr>
          <w:rFonts w:ascii="Times New Roman" w:hAnsi="Times New Roman" w:cs="Times New Roman"/>
        </w:rPr>
        <w:t>,</w:t>
      </w:r>
      <w:r w:rsidRPr="001A462B">
        <w:rPr>
          <w:rFonts w:ascii="Times New Roman" w:hAnsi="Times New Roman" w:cs="Times New Roman"/>
        </w:rPr>
        <w:t xml:space="preserve"> and backs up the data files to a network drive.</w:t>
      </w:r>
    </w:p>
    <w:p w:rsidR="00F246D4" w:rsidRPr="001A462B" w:rsidRDefault="00F246D4" w:rsidP="00F246D4">
      <w:pPr>
        <w:pStyle w:val="ListParagraph"/>
        <w:rPr>
          <w:rFonts w:ascii="Times New Roman" w:hAnsi="Times New Roman" w:cs="Times New Roman"/>
        </w:rPr>
      </w:pPr>
    </w:p>
    <w:p w:rsidR="00F246D4" w:rsidRPr="001A462B" w:rsidRDefault="00F246D4" w:rsidP="00F246D4">
      <w:pPr>
        <w:pStyle w:val="ListParagraph"/>
        <w:rPr>
          <w:rFonts w:ascii="Times New Roman" w:hAnsi="Times New Roman" w:cs="Times New Roman"/>
        </w:rPr>
      </w:pPr>
      <w:proofErr w:type="spellStart"/>
      <w:r w:rsidRPr="00E753B9">
        <w:rPr>
          <w:rFonts w:ascii="Times New Roman" w:hAnsi="Times New Roman" w:cs="Times New Roman"/>
          <w:i/>
          <w:iCs/>
        </w:rPr>
        <w:t>Lcheck</w:t>
      </w:r>
      <w:proofErr w:type="spellEnd"/>
      <w:r w:rsidRPr="001A462B">
        <w:rPr>
          <w:rFonts w:ascii="Times New Roman" w:hAnsi="Times New Roman" w:cs="Times New Roman"/>
        </w:rPr>
        <w:t xml:space="preserve"> – </w:t>
      </w:r>
      <w:r w:rsidR="00E753B9">
        <w:rPr>
          <w:rFonts w:ascii="Times New Roman" w:hAnsi="Times New Roman" w:cs="Times New Roman"/>
        </w:rPr>
        <w:t>Integrates</w:t>
      </w:r>
      <w:r w:rsidRPr="001A462B">
        <w:rPr>
          <w:rFonts w:ascii="Times New Roman" w:hAnsi="Times New Roman" w:cs="Times New Roman"/>
        </w:rPr>
        <w:t xml:space="preserve"> the measured vertical velocities from both ADCPs to estimate </w:t>
      </w:r>
      <w:proofErr w:type="spellStart"/>
      <w:r w:rsidRPr="001A462B">
        <w:rPr>
          <w:rFonts w:ascii="Times New Roman" w:hAnsi="Times New Roman" w:cs="Times New Roman"/>
        </w:rPr>
        <w:t>zmax</w:t>
      </w:r>
      <w:proofErr w:type="spellEnd"/>
      <w:r w:rsidRPr="001A462B">
        <w:rPr>
          <w:rFonts w:ascii="Times New Roman" w:hAnsi="Times New Roman" w:cs="Times New Roman"/>
        </w:rPr>
        <w:t xml:space="preserve"> and </w:t>
      </w:r>
      <w:proofErr w:type="spellStart"/>
      <w:r w:rsidRPr="001A462B">
        <w:rPr>
          <w:rFonts w:ascii="Times New Roman" w:hAnsi="Times New Roman" w:cs="Times New Roman"/>
        </w:rPr>
        <w:t>zend</w:t>
      </w:r>
      <w:proofErr w:type="spellEnd"/>
      <w:r w:rsidRPr="001A462B">
        <w:rPr>
          <w:rFonts w:ascii="Times New Roman" w:hAnsi="Times New Roman" w:cs="Times New Roman"/>
        </w:rPr>
        <w:t>, which are displayed together with other useful profile statistics before the data files are backed up on the network drive.</w:t>
      </w:r>
    </w:p>
    <w:p w:rsidR="00F246D4" w:rsidRPr="001A462B" w:rsidRDefault="00F246D4" w:rsidP="00F246D4">
      <w:pPr>
        <w:pStyle w:val="ListParagraph"/>
        <w:rPr>
          <w:rFonts w:ascii="Times New Roman" w:hAnsi="Times New Roman" w:cs="Times New Roman"/>
        </w:rPr>
      </w:pPr>
    </w:p>
    <w:p w:rsidR="00F246D4" w:rsidRPr="006C1928" w:rsidRDefault="00F246D4" w:rsidP="006C1928">
      <w:pPr>
        <w:rPr>
          <w:rFonts w:ascii="Times New Roman" w:hAnsi="Times New Roman" w:cs="Times New Roman"/>
        </w:rPr>
      </w:pPr>
      <w:r w:rsidRPr="00E753B9">
        <w:rPr>
          <w:rFonts w:ascii="Times New Roman" w:hAnsi="Times New Roman" w:cs="Times New Roman"/>
        </w:rPr>
        <w:t>While these three commands are all that is needed for LADCP data acquisition, a fourth command (</w:t>
      </w:r>
      <w:proofErr w:type="spellStart"/>
      <w:r w:rsidRPr="00E753B9">
        <w:rPr>
          <w:rFonts w:ascii="Times New Roman" w:hAnsi="Times New Roman" w:cs="Times New Roman"/>
          <w:i/>
          <w:iCs/>
        </w:rPr>
        <w:t>Lreset</w:t>
      </w:r>
      <w:proofErr w:type="spellEnd"/>
      <w:r w:rsidRPr="00E753B9">
        <w:rPr>
          <w:rFonts w:ascii="Times New Roman" w:hAnsi="Times New Roman" w:cs="Times New Roman"/>
        </w:rPr>
        <w:t>) is available for resetting the ADCPs after swapping instruments and in case of communications problems</w:t>
      </w:r>
      <w:r w:rsidR="00E753B9">
        <w:rPr>
          <w:rFonts w:ascii="Times New Roman" w:hAnsi="Times New Roman" w:cs="Times New Roman"/>
        </w:rPr>
        <w:t>.</w:t>
      </w:r>
    </w:p>
    <w:p w:rsidR="00F246D4" w:rsidRDefault="00F246D4" w:rsidP="00E165DB">
      <w:pPr>
        <w:pStyle w:val="NormalWeb"/>
        <w:rPr>
          <w:rFonts w:ascii="TeXGyreTermes" w:hAnsi="TeXGyreTermes"/>
          <w:sz w:val="20"/>
          <w:szCs w:val="20"/>
        </w:rPr>
      </w:pPr>
      <w:r w:rsidRPr="00E753B9">
        <w:t>During the night watch</w:t>
      </w:r>
      <w:r w:rsidR="00E753B9" w:rsidRPr="00E753B9">
        <w:t>,</w:t>
      </w:r>
      <w:r w:rsidRPr="00E753B9">
        <w:t xml:space="preserve"> the LADCP data were processed for horizontal velocity using the LDEO_IX processing software and for vertical velocity using the </w:t>
      </w:r>
      <w:proofErr w:type="spellStart"/>
      <w:r w:rsidRPr="00E753B9">
        <w:t>LADCP_w</w:t>
      </w:r>
      <w:proofErr w:type="spellEnd"/>
      <w:r w:rsidRPr="00E753B9">
        <w:t xml:space="preserve"> processing software, both installed on the acquisition computer</w:t>
      </w:r>
      <w:r w:rsidR="00E753B9">
        <w:t xml:space="preserve"> and accessed on a personal computer using Screen Sharing</w:t>
      </w:r>
      <w:r w:rsidRPr="00E165DB">
        <w:t xml:space="preserve">. </w:t>
      </w:r>
      <w:r w:rsidR="00E165DB" w:rsidRPr="00E165DB">
        <w:t>CTD .</w:t>
      </w:r>
      <w:proofErr w:type="spellStart"/>
      <w:r w:rsidR="00E165DB" w:rsidRPr="00E165DB">
        <w:t>cnv</w:t>
      </w:r>
      <w:proofErr w:type="spellEnd"/>
      <w:r w:rsidR="00E165DB" w:rsidRPr="00E165DB">
        <w:t xml:space="preserve"> data were obtained from the ship’s shared drive and processed into 1 and 6 Hz formats</w:t>
      </w:r>
      <w:r w:rsidR="00E165DB">
        <w:t xml:space="preserve"> using the </w:t>
      </w:r>
      <w:proofErr w:type="spellStart"/>
      <w:r w:rsidR="00E165DB">
        <w:t>LADCP_w</w:t>
      </w:r>
      <w:proofErr w:type="spellEnd"/>
      <w:r w:rsidR="00E165DB">
        <w:t xml:space="preserve"> processing software. </w:t>
      </w:r>
      <w:r w:rsidRPr="00E753B9">
        <w:t xml:space="preserve">In addition to </w:t>
      </w:r>
      <w:r w:rsidR="00E165DB">
        <w:t xml:space="preserve">the </w:t>
      </w:r>
      <w:proofErr w:type="spellStart"/>
      <w:r w:rsidR="00E165DB">
        <w:t>zend</w:t>
      </w:r>
      <w:proofErr w:type="spellEnd"/>
      <w:r w:rsidR="00E165DB">
        <w:t xml:space="preserve"> and </w:t>
      </w:r>
      <w:proofErr w:type="spellStart"/>
      <w:r w:rsidR="00E165DB">
        <w:t>zmax</w:t>
      </w:r>
      <w:proofErr w:type="spellEnd"/>
      <w:r w:rsidR="00E165DB">
        <w:t xml:space="preserve"> processing</w:t>
      </w:r>
      <w:r w:rsidRPr="00E753B9">
        <w:t xml:space="preserve"> diagnostics, LADCP data quality was monitored by creating section plots, </w:t>
      </w:r>
      <w:r w:rsidR="00E165DB">
        <w:t xml:space="preserve">seen </w:t>
      </w:r>
      <w:r w:rsidR="00B02A89">
        <w:t>in Figure 1</w:t>
      </w:r>
      <w:r w:rsidRPr="00E753B9">
        <w:t xml:space="preserve">. Over most of the section the LADCP data quality appears to be </w:t>
      </w:r>
      <w:r w:rsidR="00E165DB">
        <w:t>good</w:t>
      </w:r>
      <w:r w:rsidRPr="00E753B9">
        <w:t xml:space="preserve">, although </w:t>
      </w:r>
      <w:r w:rsidR="00E165DB">
        <w:t xml:space="preserve">the lack of </w:t>
      </w:r>
      <w:r w:rsidR="00E165DB" w:rsidRPr="00E165DB">
        <w:t xml:space="preserve">backscattering particles throughout the intermediate and abyssal depths of the water column </w:t>
      </w:r>
      <w:r w:rsidR="00B02A89">
        <w:t xml:space="preserve">off the shelf </w:t>
      </w:r>
      <w:r w:rsidR="00E165DB" w:rsidRPr="00E165DB">
        <w:t xml:space="preserve">lead </w:t>
      </w:r>
      <w:r w:rsidR="00E165DB">
        <w:t xml:space="preserve">to </w:t>
      </w:r>
      <w:r w:rsidR="00B02A89">
        <w:t>potentially unconstrained velocities</w:t>
      </w:r>
      <w:r w:rsidRPr="00E165DB">
        <w:t xml:space="preserve">. A more comprehensive post-cruise </w:t>
      </w:r>
      <w:r w:rsidRPr="00E165DB">
        <w:lastRenderedPageBreak/>
        <w:t xml:space="preserve">LADCP QC will be carried out by </w:t>
      </w:r>
      <w:proofErr w:type="spellStart"/>
      <w:r w:rsidRPr="00E165DB">
        <w:t>Thurnherr</w:t>
      </w:r>
      <w:proofErr w:type="spellEnd"/>
      <w:r w:rsidRPr="00E165DB">
        <w:t xml:space="preserve"> in his lab </w:t>
      </w:r>
      <w:r w:rsidR="00E165DB" w:rsidRPr="00E165DB">
        <w:t xml:space="preserve">before submission of the combined </w:t>
      </w:r>
      <w:r w:rsidR="00E165DB">
        <w:t xml:space="preserve">P02 </w:t>
      </w:r>
      <w:r w:rsidR="00E165DB" w:rsidRPr="00E165DB">
        <w:t>leg 1 and 2 data to the archives.</w:t>
      </w:r>
      <w:r w:rsidR="00E165DB">
        <w:rPr>
          <w:rFonts w:ascii="TeXGyreTermes" w:hAnsi="TeXGyreTermes"/>
          <w:sz w:val="20"/>
          <w:szCs w:val="20"/>
        </w:rPr>
        <w:t xml:space="preserve"> </w:t>
      </w:r>
    </w:p>
    <w:p w:rsidR="00B02A89" w:rsidRDefault="00B02A89" w:rsidP="00E165DB">
      <w:pPr>
        <w:pStyle w:val="NormalWeb"/>
      </w:pPr>
      <w:r w:rsidRPr="00B02A89">
        <w:t>Figure 1:</w:t>
      </w:r>
      <w:r>
        <w:t xml:space="preserve"> (a) Zonal (east-west) and (b) meridional (north-south) velocities calculated from the LADCP across the full Leg 2 of P02. </w:t>
      </w:r>
    </w:p>
    <w:p w:rsidR="00B02A89" w:rsidRPr="00B02A89" w:rsidRDefault="00B02A89" w:rsidP="00E165DB">
      <w:pPr>
        <w:pStyle w:val="NormalWeb"/>
      </w:pPr>
      <w:r>
        <w:rPr>
          <w:noProof/>
        </w:rPr>
        <w:drawing>
          <wp:inline distT="0" distB="0" distL="0" distR="0">
            <wp:extent cx="5855677" cy="3233786"/>
            <wp:effectExtent l="0" t="0" r="0" b="5080"/>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rotWithShape="1">
                    <a:blip r:embed="rId5" cstate="print">
                      <a:extLst>
                        <a:ext uri="{28A0092B-C50C-407E-A947-70E740481C1C}">
                          <a14:useLocalDpi xmlns:a14="http://schemas.microsoft.com/office/drawing/2010/main" val="0"/>
                        </a:ext>
                      </a:extLst>
                    </a:blip>
                    <a:srcRect l="8136" t="3018" r="5765"/>
                    <a:stretch/>
                  </pic:blipFill>
                  <pic:spPr bwMode="auto">
                    <a:xfrm>
                      <a:off x="0" y="0"/>
                      <a:ext cx="5867974" cy="3240577"/>
                    </a:xfrm>
                    <a:prstGeom prst="rect">
                      <a:avLst/>
                    </a:prstGeom>
                    <a:ln>
                      <a:noFill/>
                    </a:ln>
                    <a:extLst>
                      <a:ext uri="{53640926-AAD7-44D8-BBD7-CCE9431645EC}">
                        <a14:shadowObscured xmlns:a14="http://schemas.microsoft.com/office/drawing/2010/main"/>
                      </a:ext>
                    </a:extLst>
                  </pic:spPr>
                </pic:pic>
              </a:graphicData>
            </a:graphic>
          </wp:inline>
        </w:drawing>
      </w:r>
    </w:p>
    <w:p w:rsidR="00B02A89" w:rsidRDefault="00B02A89" w:rsidP="00B02A89">
      <w:pPr>
        <w:pStyle w:val="ListParagraph"/>
        <w:rPr>
          <w:rFonts w:ascii="Times New Roman" w:hAnsi="Times New Roman" w:cs="Times New Roman"/>
        </w:rPr>
      </w:pPr>
    </w:p>
    <w:p w:rsidR="00E165DB" w:rsidRDefault="00F246D4" w:rsidP="00E165DB">
      <w:pPr>
        <w:pStyle w:val="ListParagraph"/>
        <w:numPr>
          <w:ilvl w:val="0"/>
          <w:numId w:val="1"/>
        </w:numPr>
        <w:rPr>
          <w:rFonts w:ascii="Times New Roman" w:hAnsi="Times New Roman" w:cs="Times New Roman"/>
        </w:rPr>
      </w:pPr>
      <w:r w:rsidRPr="001A462B">
        <w:rPr>
          <w:rFonts w:ascii="Times New Roman" w:hAnsi="Times New Roman" w:cs="Times New Roman"/>
        </w:rPr>
        <w:t>Instrumentation</w:t>
      </w:r>
    </w:p>
    <w:p w:rsidR="006C1928" w:rsidRPr="00E165DB" w:rsidRDefault="006C1928" w:rsidP="006C1928">
      <w:pPr>
        <w:pStyle w:val="ListParagraph"/>
        <w:rPr>
          <w:rFonts w:ascii="Times New Roman" w:hAnsi="Times New Roman" w:cs="Times New Roman"/>
        </w:rPr>
      </w:pPr>
    </w:p>
    <w:p w:rsidR="00E165DB" w:rsidRDefault="00E165DB" w:rsidP="006C1928">
      <w:pPr>
        <w:rPr>
          <w:rFonts w:ascii="Times New Roman" w:hAnsi="Times New Roman" w:cs="Times New Roman"/>
        </w:rPr>
      </w:pPr>
      <w:r w:rsidRPr="006C1928">
        <w:rPr>
          <w:rFonts w:ascii="Times New Roman" w:hAnsi="Times New Roman" w:cs="Times New Roman"/>
        </w:rPr>
        <w:t>Two 300kHz Teledyne RDI Workhorse Monitor ADCPs (WHM300HZ) were used</w:t>
      </w:r>
      <w:r w:rsidR="006C1928" w:rsidRPr="006C1928">
        <w:rPr>
          <w:rFonts w:ascii="Times New Roman" w:hAnsi="Times New Roman" w:cs="Times New Roman"/>
        </w:rPr>
        <w:t>:</w:t>
      </w:r>
      <w:r w:rsidRPr="006C1928">
        <w:rPr>
          <w:rFonts w:ascii="Times New Roman" w:hAnsi="Times New Roman" w:cs="Times New Roman"/>
        </w:rPr>
        <w:t xml:space="preserve"> a primary/DL (S/N 3441) and secondary/UL (S/N </w:t>
      </w:r>
      <w:r w:rsidRPr="006C1928">
        <w:rPr>
          <w:rFonts w:ascii="Times New Roman" w:hAnsi="Times New Roman" w:cs="Times New Roman"/>
        </w:rPr>
        <w:t>12734</w:t>
      </w:r>
      <w:r w:rsidRPr="006C1928">
        <w:rPr>
          <w:rFonts w:ascii="Times New Roman" w:hAnsi="Times New Roman" w:cs="Times New Roman"/>
        </w:rPr>
        <w:t>).</w:t>
      </w:r>
      <w:r w:rsidRPr="006C1928">
        <w:rPr>
          <w:rFonts w:ascii="Times New Roman" w:hAnsi="Times New Roman" w:cs="Times New Roman"/>
        </w:rPr>
        <w:t xml:space="preserve"> The UL instrument replaced </w:t>
      </w:r>
      <w:r w:rsidR="006C1928" w:rsidRPr="006C1928">
        <w:rPr>
          <w:rFonts w:ascii="Times New Roman" w:hAnsi="Times New Roman" w:cs="Times New Roman"/>
        </w:rPr>
        <w:t xml:space="preserve">another instrument used on leg 1 </w:t>
      </w:r>
      <w:r w:rsidRPr="006C1928">
        <w:rPr>
          <w:rFonts w:ascii="Times New Roman" w:hAnsi="Times New Roman" w:cs="Times New Roman"/>
        </w:rPr>
        <w:t xml:space="preserve">(S/N 754) </w:t>
      </w:r>
      <w:r w:rsidR="006C1928" w:rsidRPr="006C1928">
        <w:rPr>
          <w:rFonts w:ascii="Times New Roman" w:hAnsi="Times New Roman" w:cs="Times New Roman"/>
        </w:rPr>
        <w:t>before any profiles began on leg 2</w:t>
      </w:r>
      <w:r w:rsidRPr="006C1928">
        <w:rPr>
          <w:rFonts w:ascii="Times New Roman" w:hAnsi="Times New Roman" w:cs="Times New Roman"/>
        </w:rPr>
        <w:t>.</w:t>
      </w:r>
      <w:r w:rsidRPr="006C1928">
        <w:rPr>
          <w:rFonts w:ascii="Times New Roman" w:hAnsi="Times New Roman" w:cs="Times New Roman"/>
        </w:rPr>
        <w:t xml:space="preserve"> </w:t>
      </w:r>
      <w:r w:rsidR="006C1928" w:rsidRPr="006C1928">
        <w:rPr>
          <w:rFonts w:ascii="Times New Roman" w:hAnsi="Times New Roman" w:cs="Times New Roman"/>
        </w:rPr>
        <w:t xml:space="preserve">The replacement </w:t>
      </w:r>
      <w:r w:rsidR="006C1928">
        <w:rPr>
          <w:rFonts w:ascii="Times New Roman" w:hAnsi="Times New Roman" w:cs="Times New Roman"/>
        </w:rPr>
        <w:t>UL</w:t>
      </w:r>
      <w:r w:rsidR="006C1928" w:rsidRPr="006C1928">
        <w:rPr>
          <w:rFonts w:ascii="Times New Roman" w:hAnsi="Times New Roman" w:cs="Times New Roman"/>
        </w:rPr>
        <w:t xml:space="preserve"> (S/N 12734) </w:t>
      </w:r>
      <w:r w:rsidR="006C1928">
        <w:rPr>
          <w:rFonts w:ascii="Times New Roman" w:hAnsi="Times New Roman" w:cs="Times New Roman"/>
        </w:rPr>
        <w:t>was</w:t>
      </w:r>
      <w:r w:rsidR="006C1928" w:rsidRPr="006C1928">
        <w:rPr>
          <w:rFonts w:ascii="Times New Roman" w:hAnsi="Times New Roman" w:cs="Times New Roman"/>
        </w:rPr>
        <w:t xml:space="preserve"> </w:t>
      </w:r>
      <w:r w:rsidR="006C1928" w:rsidRPr="006C1928">
        <w:rPr>
          <w:rFonts w:ascii="Times New Roman" w:eastAsia="Times New Roman" w:hAnsi="Times New Roman" w:cs="Times New Roman"/>
          <w:color w:val="404040"/>
          <w:shd w:val="clear" w:color="auto" w:fill="FCFCFC"/>
        </w:rPr>
        <w:t>fitted with a custom self-recording accelerometer/magnetometer package</w:t>
      </w:r>
      <w:r w:rsidR="006C1928" w:rsidRPr="006C1928">
        <w:rPr>
          <w:rFonts w:ascii="Times New Roman" w:eastAsia="Times New Roman" w:hAnsi="Times New Roman" w:cs="Times New Roman"/>
          <w:color w:val="404040"/>
          <w:shd w:val="clear" w:color="auto" w:fill="FCFCFC"/>
        </w:rPr>
        <w:t xml:space="preserve">. </w:t>
      </w:r>
      <w:r w:rsidR="006C1928" w:rsidRPr="006C1928">
        <w:rPr>
          <w:rFonts w:ascii="Times New Roman" w:eastAsia="Times New Roman" w:hAnsi="Times New Roman" w:cs="Times New Roman"/>
          <w:color w:val="404040"/>
          <w:shd w:val="clear" w:color="auto" w:fill="FCFCFC"/>
        </w:rPr>
        <w:t>The data from the accelerometer/magnetometer package will be downloaded after the instruments return to the lab and used for QC and final processing if needed.</w:t>
      </w:r>
      <w:r w:rsidR="006C1928" w:rsidRPr="006C1928">
        <w:rPr>
          <w:rFonts w:ascii="Times New Roman" w:eastAsia="Times New Roman" w:hAnsi="Times New Roman" w:cs="Times New Roman"/>
          <w:color w:val="404040"/>
          <w:shd w:val="clear" w:color="auto" w:fill="FCFCFC"/>
        </w:rPr>
        <w:t xml:space="preserve"> </w:t>
      </w:r>
      <w:r w:rsidRPr="006C1928">
        <w:rPr>
          <w:rFonts w:ascii="Times New Roman" w:hAnsi="Times New Roman" w:cs="Times New Roman"/>
        </w:rPr>
        <w:t xml:space="preserve">The secondary </w:t>
      </w:r>
      <w:r w:rsidR="006C1928" w:rsidRPr="006C1928">
        <w:rPr>
          <w:rFonts w:ascii="Times New Roman" w:hAnsi="Times New Roman" w:cs="Times New Roman"/>
        </w:rPr>
        <w:t xml:space="preserve">instrument </w:t>
      </w:r>
      <w:r w:rsidRPr="006C1928">
        <w:rPr>
          <w:rFonts w:ascii="Times New Roman" w:hAnsi="Times New Roman" w:cs="Times New Roman"/>
        </w:rPr>
        <w:t xml:space="preserve">is synced to the primary </w:t>
      </w:r>
      <w:r w:rsidR="006C1928" w:rsidRPr="006C1928">
        <w:rPr>
          <w:rFonts w:ascii="Times New Roman" w:hAnsi="Times New Roman" w:cs="Times New Roman"/>
        </w:rPr>
        <w:t xml:space="preserve">instrument </w:t>
      </w:r>
      <w:r w:rsidRPr="006C1928">
        <w:rPr>
          <w:rFonts w:ascii="Times New Roman" w:hAnsi="Times New Roman" w:cs="Times New Roman"/>
        </w:rPr>
        <w:t>to follow a staggered ping rate of 1.3 and 1.6 seconds, designed to mitigate acoustic reflection depth issues. Data quality for the duration of the cruise is generally good</w:t>
      </w:r>
      <w:r w:rsidR="006C1928">
        <w:rPr>
          <w:rFonts w:ascii="Times New Roman" w:hAnsi="Times New Roman" w:cs="Times New Roman"/>
        </w:rPr>
        <w:t>, with both instruments working well.</w:t>
      </w:r>
    </w:p>
    <w:p w:rsidR="006C1928" w:rsidRDefault="006C1928" w:rsidP="006C1928">
      <w:pPr>
        <w:rPr>
          <w:rFonts w:ascii="Times New Roman" w:hAnsi="Times New Roman" w:cs="Times New Roman"/>
        </w:rPr>
      </w:pPr>
    </w:p>
    <w:p w:rsidR="006C1928" w:rsidRPr="006C1928" w:rsidRDefault="006C1928" w:rsidP="006C1928">
      <w:pPr>
        <w:rPr>
          <w:rFonts w:ascii="Times New Roman" w:eastAsia="Times New Roman" w:hAnsi="Times New Roman" w:cs="Times New Roman"/>
          <w:color w:val="404040"/>
          <w:shd w:val="clear" w:color="auto" w:fill="FCFCFC"/>
        </w:rPr>
      </w:pPr>
      <w:r>
        <w:rPr>
          <w:rFonts w:ascii="Times New Roman" w:hAnsi="Times New Roman" w:cs="Times New Roman"/>
        </w:rPr>
        <w:t xml:space="preserve">After cast 204, the final cast of the official P02 transect, the DL instrument was replaced with a different instrument (S/N 24477), also fitted with a </w:t>
      </w:r>
      <w:r w:rsidRPr="006C1928">
        <w:rPr>
          <w:rFonts w:ascii="Times New Roman" w:eastAsia="Times New Roman" w:hAnsi="Times New Roman" w:cs="Times New Roman"/>
          <w:color w:val="404040"/>
          <w:shd w:val="clear" w:color="auto" w:fill="FCFCFC"/>
        </w:rPr>
        <w:t>custom self-recording accelerometer/</w:t>
      </w:r>
      <w:r>
        <w:rPr>
          <w:rFonts w:ascii="Times New Roman" w:eastAsia="Times New Roman" w:hAnsi="Times New Roman" w:cs="Times New Roman"/>
          <w:color w:val="404040"/>
          <w:shd w:val="clear" w:color="auto" w:fill="FCFCFC"/>
        </w:rPr>
        <w:t xml:space="preserve"> </w:t>
      </w:r>
      <w:r w:rsidRPr="006C1928">
        <w:rPr>
          <w:rFonts w:ascii="Times New Roman" w:eastAsia="Times New Roman" w:hAnsi="Times New Roman" w:cs="Times New Roman"/>
          <w:color w:val="404040"/>
          <w:shd w:val="clear" w:color="auto" w:fill="FCFCFC"/>
        </w:rPr>
        <w:t>magnetometer package</w:t>
      </w:r>
      <w:r>
        <w:rPr>
          <w:rFonts w:ascii="Times New Roman" w:eastAsia="Times New Roman" w:hAnsi="Times New Roman" w:cs="Times New Roman"/>
          <w:color w:val="404040"/>
          <w:shd w:val="clear" w:color="auto" w:fill="FCFCFC"/>
        </w:rPr>
        <w:t xml:space="preserve">. This DL was used for the remainder of the stations. The </w:t>
      </w:r>
      <w:r w:rsidRPr="001A462B">
        <w:rPr>
          <w:rFonts w:ascii="Times New Roman" w:hAnsi="Times New Roman" w:cs="Times New Roman"/>
        </w:rPr>
        <w:t>Deep Sea Power And Light rechargeable 48V battery</w:t>
      </w:r>
      <w:r>
        <w:rPr>
          <w:rFonts w:ascii="Times New Roman" w:hAnsi="Times New Roman" w:cs="Times New Roman"/>
        </w:rPr>
        <w:t xml:space="preserve"> (S/N </w:t>
      </w:r>
      <w:r w:rsidR="00CD2E3E">
        <w:rPr>
          <w:rFonts w:ascii="Times New Roman" w:hAnsi="Times New Roman" w:cs="Times New Roman"/>
        </w:rPr>
        <w:t>1223</w:t>
      </w:r>
      <w:r>
        <w:rPr>
          <w:rFonts w:ascii="Times New Roman" w:hAnsi="Times New Roman" w:cs="Times New Roman"/>
        </w:rPr>
        <w:t>) experienced no problems with charging or operation over the duration of the cruise.</w:t>
      </w:r>
    </w:p>
    <w:p w:rsidR="00F246D4" w:rsidRPr="006C1928" w:rsidRDefault="00F246D4" w:rsidP="006C1928">
      <w:pPr>
        <w:rPr>
          <w:rFonts w:ascii="Times New Roman" w:hAnsi="Times New Roman" w:cs="Times New Roman"/>
        </w:rPr>
      </w:pPr>
    </w:p>
    <w:p w:rsidR="00F246D4" w:rsidRPr="001A462B" w:rsidRDefault="00F246D4" w:rsidP="00F246D4">
      <w:pPr>
        <w:pStyle w:val="ListParagraph"/>
        <w:numPr>
          <w:ilvl w:val="0"/>
          <w:numId w:val="1"/>
        </w:numPr>
        <w:rPr>
          <w:rFonts w:ascii="Times New Roman" w:hAnsi="Times New Roman" w:cs="Times New Roman"/>
        </w:rPr>
      </w:pPr>
      <w:r w:rsidRPr="001A462B">
        <w:rPr>
          <w:rFonts w:ascii="Times New Roman" w:hAnsi="Times New Roman" w:cs="Times New Roman"/>
        </w:rPr>
        <w:t>Preliminary Results</w:t>
      </w:r>
    </w:p>
    <w:p w:rsidR="00F246D4" w:rsidRDefault="00F246D4">
      <w:pPr>
        <w:rPr>
          <w:rFonts w:ascii="Times New Roman" w:hAnsi="Times New Roman" w:cs="Times New Roman"/>
        </w:rPr>
      </w:pPr>
    </w:p>
    <w:p w:rsidR="003D0541" w:rsidRDefault="007C58FE">
      <w:pPr>
        <w:rPr>
          <w:rFonts w:ascii="Times New Roman" w:hAnsi="Times New Roman" w:cs="Times New Roman"/>
        </w:rPr>
      </w:pPr>
      <w:r>
        <w:rPr>
          <w:rFonts w:ascii="Times New Roman" w:hAnsi="Times New Roman" w:cs="Times New Roman"/>
        </w:rPr>
        <w:lastRenderedPageBreak/>
        <w:t xml:space="preserve">ADCPs rely on particles, such as </w:t>
      </w:r>
      <w:r w:rsidR="003D0541">
        <w:rPr>
          <w:rFonts w:ascii="Times New Roman" w:hAnsi="Times New Roman" w:cs="Times New Roman"/>
        </w:rPr>
        <w:t>marine life and sinking detritus,</w:t>
      </w:r>
      <w:r>
        <w:rPr>
          <w:rFonts w:ascii="Times New Roman" w:hAnsi="Times New Roman" w:cs="Times New Roman"/>
        </w:rPr>
        <w:t xml:space="preserve"> in the water column in order to </w:t>
      </w:r>
      <w:r w:rsidR="003D0541">
        <w:rPr>
          <w:rFonts w:ascii="Times New Roman" w:hAnsi="Times New Roman" w:cs="Times New Roman"/>
        </w:rPr>
        <w:t>measure the current</w:t>
      </w:r>
      <w:r>
        <w:rPr>
          <w:rFonts w:ascii="Times New Roman" w:hAnsi="Times New Roman" w:cs="Times New Roman"/>
        </w:rPr>
        <w:t xml:space="preserve">. The measure of particles in the water is called backscatter. </w:t>
      </w:r>
      <w:r w:rsidR="006738DD">
        <w:rPr>
          <w:rFonts w:ascii="Times New Roman" w:hAnsi="Times New Roman" w:cs="Times New Roman"/>
        </w:rPr>
        <w:t xml:space="preserve">Backscatter is variable across the global ocean and throughout the water column. Figure </w:t>
      </w:r>
      <w:r w:rsidR="008F4CB1">
        <w:rPr>
          <w:rFonts w:ascii="Times New Roman" w:hAnsi="Times New Roman" w:cs="Times New Roman"/>
        </w:rPr>
        <w:t>2</w:t>
      </w:r>
      <w:r w:rsidR="006738DD">
        <w:rPr>
          <w:rFonts w:ascii="Times New Roman" w:hAnsi="Times New Roman" w:cs="Times New Roman"/>
        </w:rPr>
        <w:t xml:space="preserve"> shows the </w:t>
      </w:r>
      <w:r w:rsidR="00014998">
        <w:rPr>
          <w:rFonts w:ascii="Times New Roman" w:hAnsi="Times New Roman" w:cs="Times New Roman"/>
        </w:rPr>
        <w:t>backscatter from Leg 2 of P02</w:t>
      </w:r>
      <w:r w:rsidR="008F4CB1">
        <w:rPr>
          <w:rFonts w:ascii="Times New Roman" w:hAnsi="Times New Roman" w:cs="Times New Roman"/>
        </w:rPr>
        <w:t>. Note the double layer of backscatter in the upper 1000 meters from station 11801 to station 18401. There is also a significant increase in backscatter at intermediate and abyssal depths near the coast (stations 18901 onwards). Regions with low backscatter make it difficult to constrain the calculated horizontal velocities, so further quality control is needed in the intermediate and abyssal depths of the first part of Leg 2.</w:t>
      </w:r>
    </w:p>
    <w:p w:rsidR="008F4CB1" w:rsidRDefault="008F4CB1">
      <w:pPr>
        <w:rPr>
          <w:rFonts w:ascii="Times New Roman" w:hAnsi="Times New Roman" w:cs="Times New Roman"/>
        </w:rPr>
      </w:pPr>
    </w:p>
    <w:p w:rsidR="003D0541" w:rsidRDefault="003D0541">
      <w:pPr>
        <w:rPr>
          <w:rFonts w:ascii="Times New Roman" w:hAnsi="Times New Roman" w:cs="Times New Roman"/>
        </w:rPr>
      </w:pPr>
      <w:r>
        <w:rPr>
          <w:rFonts w:ascii="Times New Roman" w:hAnsi="Times New Roman" w:cs="Times New Roman"/>
        </w:rPr>
        <w:t xml:space="preserve">Figure 2: </w:t>
      </w:r>
      <w:r w:rsidR="008F4CB1">
        <w:rPr>
          <w:rFonts w:ascii="Times New Roman" w:hAnsi="Times New Roman" w:cs="Times New Roman"/>
        </w:rPr>
        <w:t xml:space="preserve">Backscatter [decibels] along the P02 Leg 2 transect. The </w:t>
      </w:r>
      <w:proofErr w:type="spellStart"/>
      <w:r w:rsidR="008F4CB1">
        <w:rPr>
          <w:rFonts w:ascii="Times New Roman" w:hAnsi="Times New Roman" w:cs="Times New Roman"/>
        </w:rPr>
        <w:t>colorbar</w:t>
      </w:r>
      <w:proofErr w:type="spellEnd"/>
      <w:r w:rsidR="008F4CB1">
        <w:rPr>
          <w:rFonts w:ascii="Times New Roman" w:hAnsi="Times New Roman" w:cs="Times New Roman"/>
        </w:rPr>
        <w:t xml:space="preserve"> is designed so each block of color contains an equal number of points.</w:t>
      </w:r>
    </w:p>
    <w:p w:rsidR="003D0541" w:rsidRDefault="003D0541">
      <w:pPr>
        <w:rPr>
          <w:rFonts w:ascii="Times New Roman" w:hAnsi="Times New Roman" w:cs="Times New Roman"/>
        </w:rPr>
      </w:pPr>
      <w:r>
        <w:rPr>
          <w:rFonts w:ascii="Times New Roman" w:hAnsi="Times New Roman" w:cs="Times New Roman"/>
          <w:noProof/>
        </w:rPr>
        <w:drawing>
          <wp:inline distT="0" distB="0" distL="0" distR="0">
            <wp:extent cx="5820508" cy="22373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7101" t="4117" r="3250"/>
                    <a:stretch/>
                  </pic:blipFill>
                  <pic:spPr bwMode="auto">
                    <a:xfrm>
                      <a:off x="0" y="0"/>
                      <a:ext cx="5847486" cy="2247734"/>
                    </a:xfrm>
                    <a:prstGeom prst="rect">
                      <a:avLst/>
                    </a:prstGeom>
                    <a:ln>
                      <a:noFill/>
                    </a:ln>
                    <a:extLst>
                      <a:ext uri="{53640926-AAD7-44D8-BBD7-CCE9431645EC}">
                        <a14:shadowObscured xmlns:a14="http://schemas.microsoft.com/office/drawing/2010/main"/>
                      </a:ext>
                    </a:extLst>
                  </pic:spPr>
                </pic:pic>
              </a:graphicData>
            </a:graphic>
          </wp:inline>
        </w:drawing>
      </w:r>
    </w:p>
    <w:p w:rsidR="008F4CB1" w:rsidRDefault="008F4CB1">
      <w:pPr>
        <w:rPr>
          <w:rFonts w:ascii="Times New Roman" w:hAnsi="Times New Roman" w:cs="Times New Roman"/>
        </w:rPr>
      </w:pPr>
    </w:p>
    <w:p w:rsidR="00A86EDF" w:rsidRDefault="009C23EF">
      <w:pPr>
        <w:rPr>
          <w:rFonts w:ascii="Times New Roman" w:hAnsi="Times New Roman" w:cs="Times New Roman"/>
        </w:rPr>
      </w:pPr>
      <w:r>
        <w:rPr>
          <w:rFonts w:ascii="Times New Roman" w:hAnsi="Times New Roman" w:cs="Times New Roman"/>
        </w:rPr>
        <w:t>There are three “boundary conditions” imposed on the calculation of horizontal velocities from the LADCP: the GPS, the bottom track, and the shipboard ADCP (SADCP). Figure 3 shows the root mean squared error [m/s] from the removal of the bottom track and SADCP from calculations of the horizontal velocities. Note the decrease of error upon approach to the shelf (past station 18401), likely as a result of increased backscatter.</w:t>
      </w:r>
    </w:p>
    <w:p w:rsidR="00A86EDF" w:rsidRDefault="00A86EDF">
      <w:pPr>
        <w:rPr>
          <w:rFonts w:ascii="Times New Roman" w:hAnsi="Times New Roman" w:cs="Times New Roman"/>
        </w:rPr>
      </w:pPr>
    </w:p>
    <w:p w:rsidR="008F4CB1" w:rsidRDefault="00A86EDF">
      <w:pPr>
        <w:rPr>
          <w:rFonts w:ascii="Times New Roman" w:hAnsi="Times New Roman" w:cs="Times New Roman"/>
        </w:rPr>
      </w:pPr>
      <w:r>
        <w:rPr>
          <w:rFonts w:ascii="Times New Roman" w:hAnsi="Times New Roman" w:cs="Times New Roman"/>
        </w:rPr>
        <w:t>Figure 3:</w:t>
      </w:r>
      <w:r w:rsidR="009C23EF">
        <w:rPr>
          <w:rFonts w:ascii="Times New Roman" w:hAnsi="Times New Roman" w:cs="Times New Roman"/>
        </w:rPr>
        <w:t xml:space="preserve"> Root mean squared error [m/s] resulting from the removal of the bottom track (blue) and shipboard ADCP (orange) boundary conditions.</w:t>
      </w:r>
    </w:p>
    <w:p w:rsidR="00A86EDF" w:rsidRPr="001A462B" w:rsidRDefault="00A86EDF">
      <w:pPr>
        <w:rPr>
          <w:rFonts w:ascii="Times New Roman" w:hAnsi="Times New Roman" w:cs="Times New Roman"/>
        </w:rPr>
      </w:pPr>
      <w:r>
        <w:rPr>
          <w:rFonts w:ascii="Times New Roman" w:hAnsi="Times New Roman" w:cs="Times New Roman"/>
          <w:noProof/>
        </w:rPr>
        <w:drawing>
          <wp:inline distT="0" distB="0" distL="0" distR="0">
            <wp:extent cx="4035669" cy="2303946"/>
            <wp:effectExtent l="0" t="0" r="317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6805" t="5248" r="7971"/>
                    <a:stretch/>
                  </pic:blipFill>
                  <pic:spPr bwMode="auto">
                    <a:xfrm>
                      <a:off x="0" y="0"/>
                      <a:ext cx="4060020" cy="2317848"/>
                    </a:xfrm>
                    <a:prstGeom prst="rect">
                      <a:avLst/>
                    </a:prstGeom>
                    <a:ln>
                      <a:noFill/>
                    </a:ln>
                    <a:extLst>
                      <a:ext uri="{53640926-AAD7-44D8-BBD7-CCE9431645EC}">
                        <a14:shadowObscured xmlns:a14="http://schemas.microsoft.com/office/drawing/2010/main"/>
                      </a:ext>
                    </a:extLst>
                  </pic:spPr>
                </pic:pic>
              </a:graphicData>
            </a:graphic>
          </wp:inline>
        </w:drawing>
      </w:r>
    </w:p>
    <w:sectPr w:rsidR="00A86EDF" w:rsidRPr="001A462B" w:rsidSect="001A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eXGyreTer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E414B"/>
    <w:multiLevelType w:val="hybridMultilevel"/>
    <w:tmpl w:val="AABC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D4"/>
    <w:rsid w:val="00014998"/>
    <w:rsid w:val="00103D1C"/>
    <w:rsid w:val="00105330"/>
    <w:rsid w:val="001A0953"/>
    <w:rsid w:val="001A462B"/>
    <w:rsid w:val="003D0541"/>
    <w:rsid w:val="006738DD"/>
    <w:rsid w:val="006C1928"/>
    <w:rsid w:val="007C58FE"/>
    <w:rsid w:val="008F4CB1"/>
    <w:rsid w:val="009C23EF"/>
    <w:rsid w:val="00A86EDF"/>
    <w:rsid w:val="00B02A89"/>
    <w:rsid w:val="00CD2E3E"/>
    <w:rsid w:val="00E165DB"/>
    <w:rsid w:val="00E702CD"/>
    <w:rsid w:val="00E753B9"/>
    <w:rsid w:val="00F2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F270B"/>
  <w15:chartTrackingRefBased/>
  <w15:docId w15:val="{50EC3A6C-6FA1-4A4B-A9B2-4636F89D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6D4"/>
    <w:pPr>
      <w:ind w:left="720"/>
      <w:contextualSpacing/>
    </w:pPr>
  </w:style>
  <w:style w:type="paragraph" w:styleId="NormalWeb">
    <w:name w:val="Normal (Web)"/>
    <w:basedOn w:val="Normal"/>
    <w:uiPriority w:val="99"/>
    <w:unhideWhenUsed/>
    <w:rsid w:val="001A46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8883">
      <w:bodyDiv w:val="1"/>
      <w:marLeft w:val="0"/>
      <w:marRight w:val="0"/>
      <w:marTop w:val="0"/>
      <w:marBottom w:val="0"/>
      <w:divBdr>
        <w:top w:val="none" w:sz="0" w:space="0" w:color="auto"/>
        <w:left w:val="none" w:sz="0" w:space="0" w:color="auto"/>
        <w:bottom w:val="none" w:sz="0" w:space="0" w:color="auto"/>
        <w:right w:val="none" w:sz="0" w:space="0" w:color="auto"/>
      </w:divBdr>
      <w:divsChild>
        <w:div w:id="832649190">
          <w:marLeft w:val="0"/>
          <w:marRight w:val="0"/>
          <w:marTop w:val="0"/>
          <w:marBottom w:val="0"/>
          <w:divBdr>
            <w:top w:val="none" w:sz="0" w:space="0" w:color="auto"/>
            <w:left w:val="none" w:sz="0" w:space="0" w:color="auto"/>
            <w:bottom w:val="none" w:sz="0" w:space="0" w:color="auto"/>
            <w:right w:val="none" w:sz="0" w:space="0" w:color="auto"/>
          </w:divBdr>
          <w:divsChild>
            <w:div w:id="888686648">
              <w:marLeft w:val="0"/>
              <w:marRight w:val="0"/>
              <w:marTop w:val="0"/>
              <w:marBottom w:val="0"/>
              <w:divBdr>
                <w:top w:val="none" w:sz="0" w:space="0" w:color="auto"/>
                <w:left w:val="none" w:sz="0" w:space="0" w:color="auto"/>
                <w:bottom w:val="none" w:sz="0" w:space="0" w:color="auto"/>
                <w:right w:val="none" w:sz="0" w:space="0" w:color="auto"/>
              </w:divBdr>
              <w:divsChild>
                <w:div w:id="1099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4054">
      <w:bodyDiv w:val="1"/>
      <w:marLeft w:val="0"/>
      <w:marRight w:val="0"/>
      <w:marTop w:val="0"/>
      <w:marBottom w:val="0"/>
      <w:divBdr>
        <w:top w:val="none" w:sz="0" w:space="0" w:color="auto"/>
        <w:left w:val="none" w:sz="0" w:space="0" w:color="auto"/>
        <w:bottom w:val="none" w:sz="0" w:space="0" w:color="auto"/>
        <w:right w:val="none" w:sz="0" w:space="0" w:color="auto"/>
      </w:divBdr>
    </w:div>
    <w:div w:id="468403110">
      <w:bodyDiv w:val="1"/>
      <w:marLeft w:val="0"/>
      <w:marRight w:val="0"/>
      <w:marTop w:val="0"/>
      <w:marBottom w:val="0"/>
      <w:divBdr>
        <w:top w:val="none" w:sz="0" w:space="0" w:color="auto"/>
        <w:left w:val="none" w:sz="0" w:space="0" w:color="auto"/>
        <w:bottom w:val="none" w:sz="0" w:space="0" w:color="auto"/>
        <w:right w:val="none" w:sz="0" w:space="0" w:color="auto"/>
      </w:divBdr>
      <w:divsChild>
        <w:div w:id="1666516780">
          <w:marLeft w:val="0"/>
          <w:marRight w:val="0"/>
          <w:marTop w:val="0"/>
          <w:marBottom w:val="0"/>
          <w:divBdr>
            <w:top w:val="none" w:sz="0" w:space="0" w:color="auto"/>
            <w:left w:val="none" w:sz="0" w:space="0" w:color="auto"/>
            <w:bottom w:val="none" w:sz="0" w:space="0" w:color="auto"/>
            <w:right w:val="none" w:sz="0" w:space="0" w:color="auto"/>
          </w:divBdr>
          <w:divsChild>
            <w:div w:id="1957246649">
              <w:marLeft w:val="0"/>
              <w:marRight w:val="0"/>
              <w:marTop w:val="0"/>
              <w:marBottom w:val="0"/>
              <w:divBdr>
                <w:top w:val="none" w:sz="0" w:space="0" w:color="auto"/>
                <w:left w:val="none" w:sz="0" w:space="0" w:color="auto"/>
                <w:bottom w:val="none" w:sz="0" w:space="0" w:color="auto"/>
                <w:right w:val="none" w:sz="0" w:space="0" w:color="auto"/>
              </w:divBdr>
              <w:divsChild>
                <w:div w:id="453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3635">
      <w:bodyDiv w:val="1"/>
      <w:marLeft w:val="0"/>
      <w:marRight w:val="0"/>
      <w:marTop w:val="0"/>
      <w:marBottom w:val="0"/>
      <w:divBdr>
        <w:top w:val="none" w:sz="0" w:space="0" w:color="auto"/>
        <w:left w:val="none" w:sz="0" w:space="0" w:color="auto"/>
        <w:bottom w:val="none" w:sz="0" w:space="0" w:color="auto"/>
        <w:right w:val="none" w:sz="0" w:space="0" w:color="auto"/>
      </w:divBdr>
      <w:divsChild>
        <w:div w:id="2061514737">
          <w:marLeft w:val="0"/>
          <w:marRight w:val="0"/>
          <w:marTop w:val="0"/>
          <w:marBottom w:val="0"/>
          <w:divBdr>
            <w:top w:val="none" w:sz="0" w:space="0" w:color="auto"/>
            <w:left w:val="none" w:sz="0" w:space="0" w:color="auto"/>
            <w:bottom w:val="none" w:sz="0" w:space="0" w:color="auto"/>
            <w:right w:val="none" w:sz="0" w:space="0" w:color="auto"/>
          </w:divBdr>
          <w:divsChild>
            <w:div w:id="2124572580">
              <w:marLeft w:val="0"/>
              <w:marRight w:val="0"/>
              <w:marTop w:val="0"/>
              <w:marBottom w:val="0"/>
              <w:divBdr>
                <w:top w:val="none" w:sz="0" w:space="0" w:color="auto"/>
                <w:left w:val="none" w:sz="0" w:space="0" w:color="auto"/>
                <w:bottom w:val="none" w:sz="0" w:space="0" w:color="auto"/>
                <w:right w:val="none" w:sz="0" w:space="0" w:color="auto"/>
              </w:divBdr>
              <w:divsChild>
                <w:div w:id="1354917355">
                  <w:marLeft w:val="0"/>
                  <w:marRight w:val="0"/>
                  <w:marTop w:val="0"/>
                  <w:marBottom w:val="0"/>
                  <w:divBdr>
                    <w:top w:val="none" w:sz="0" w:space="0" w:color="auto"/>
                    <w:left w:val="none" w:sz="0" w:space="0" w:color="auto"/>
                    <w:bottom w:val="none" w:sz="0" w:space="0" w:color="auto"/>
                    <w:right w:val="none" w:sz="0" w:space="0" w:color="auto"/>
                  </w:divBdr>
                </w:div>
              </w:divsChild>
            </w:div>
            <w:div w:id="245310580">
              <w:marLeft w:val="0"/>
              <w:marRight w:val="0"/>
              <w:marTop w:val="0"/>
              <w:marBottom w:val="0"/>
              <w:divBdr>
                <w:top w:val="none" w:sz="0" w:space="0" w:color="auto"/>
                <w:left w:val="none" w:sz="0" w:space="0" w:color="auto"/>
                <w:bottom w:val="none" w:sz="0" w:space="0" w:color="auto"/>
                <w:right w:val="none" w:sz="0" w:space="0" w:color="auto"/>
              </w:divBdr>
              <w:divsChild>
                <w:div w:id="793867720">
                  <w:marLeft w:val="0"/>
                  <w:marRight w:val="0"/>
                  <w:marTop w:val="0"/>
                  <w:marBottom w:val="0"/>
                  <w:divBdr>
                    <w:top w:val="none" w:sz="0" w:space="0" w:color="auto"/>
                    <w:left w:val="none" w:sz="0" w:space="0" w:color="auto"/>
                    <w:bottom w:val="none" w:sz="0" w:space="0" w:color="auto"/>
                    <w:right w:val="none" w:sz="0" w:space="0" w:color="auto"/>
                  </w:divBdr>
                </w:div>
                <w:div w:id="832260645">
                  <w:marLeft w:val="0"/>
                  <w:marRight w:val="0"/>
                  <w:marTop w:val="0"/>
                  <w:marBottom w:val="0"/>
                  <w:divBdr>
                    <w:top w:val="none" w:sz="0" w:space="0" w:color="auto"/>
                    <w:left w:val="none" w:sz="0" w:space="0" w:color="auto"/>
                    <w:bottom w:val="none" w:sz="0" w:space="0" w:color="auto"/>
                    <w:right w:val="none" w:sz="0" w:space="0" w:color="auto"/>
                  </w:divBdr>
                </w:div>
              </w:divsChild>
            </w:div>
            <w:div w:id="481235232">
              <w:marLeft w:val="0"/>
              <w:marRight w:val="0"/>
              <w:marTop w:val="0"/>
              <w:marBottom w:val="0"/>
              <w:divBdr>
                <w:top w:val="none" w:sz="0" w:space="0" w:color="auto"/>
                <w:left w:val="none" w:sz="0" w:space="0" w:color="auto"/>
                <w:bottom w:val="none" w:sz="0" w:space="0" w:color="auto"/>
                <w:right w:val="none" w:sz="0" w:space="0" w:color="auto"/>
              </w:divBdr>
              <w:divsChild>
                <w:div w:id="20997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6534">
      <w:bodyDiv w:val="1"/>
      <w:marLeft w:val="0"/>
      <w:marRight w:val="0"/>
      <w:marTop w:val="0"/>
      <w:marBottom w:val="0"/>
      <w:divBdr>
        <w:top w:val="none" w:sz="0" w:space="0" w:color="auto"/>
        <w:left w:val="none" w:sz="0" w:space="0" w:color="auto"/>
        <w:bottom w:val="none" w:sz="0" w:space="0" w:color="auto"/>
        <w:right w:val="none" w:sz="0" w:space="0" w:color="auto"/>
      </w:divBdr>
      <w:divsChild>
        <w:div w:id="644822531">
          <w:marLeft w:val="0"/>
          <w:marRight w:val="0"/>
          <w:marTop w:val="0"/>
          <w:marBottom w:val="0"/>
          <w:divBdr>
            <w:top w:val="none" w:sz="0" w:space="0" w:color="auto"/>
            <w:left w:val="none" w:sz="0" w:space="0" w:color="auto"/>
            <w:bottom w:val="none" w:sz="0" w:space="0" w:color="auto"/>
            <w:right w:val="none" w:sz="0" w:space="0" w:color="auto"/>
          </w:divBdr>
          <w:divsChild>
            <w:div w:id="406806118">
              <w:marLeft w:val="0"/>
              <w:marRight w:val="0"/>
              <w:marTop w:val="0"/>
              <w:marBottom w:val="0"/>
              <w:divBdr>
                <w:top w:val="none" w:sz="0" w:space="0" w:color="auto"/>
                <w:left w:val="none" w:sz="0" w:space="0" w:color="auto"/>
                <w:bottom w:val="none" w:sz="0" w:space="0" w:color="auto"/>
                <w:right w:val="none" w:sz="0" w:space="0" w:color="auto"/>
              </w:divBdr>
              <w:divsChild>
                <w:div w:id="139614405">
                  <w:marLeft w:val="0"/>
                  <w:marRight w:val="0"/>
                  <w:marTop w:val="0"/>
                  <w:marBottom w:val="0"/>
                  <w:divBdr>
                    <w:top w:val="none" w:sz="0" w:space="0" w:color="auto"/>
                    <w:left w:val="none" w:sz="0" w:space="0" w:color="auto"/>
                    <w:bottom w:val="none" w:sz="0" w:space="0" w:color="auto"/>
                    <w:right w:val="none" w:sz="0" w:space="0" w:color="auto"/>
                  </w:divBdr>
                </w:div>
              </w:divsChild>
            </w:div>
            <w:div w:id="1660696446">
              <w:marLeft w:val="0"/>
              <w:marRight w:val="0"/>
              <w:marTop w:val="0"/>
              <w:marBottom w:val="0"/>
              <w:divBdr>
                <w:top w:val="none" w:sz="0" w:space="0" w:color="auto"/>
                <w:left w:val="none" w:sz="0" w:space="0" w:color="auto"/>
                <w:bottom w:val="none" w:sz="0" w:space="0" w:color="auto"/>
                <w:right w:val="none" w:sz="0" w:space="0" w:color="auto"/>
              </w:divBdr>
              <w:divsChild>
                <w:div w:id="341317886">
                  <w:marLeft w:val="0"/>
                  <w:marRight w:val="0"/>
                  <w:marTop w:val="0"/>
                  <w:marBottom w:val="0"/>
                  <w:divBdr>
                    <w:top w:val="none" w:sz="0" w:space="0" w:color="auto"/>
                    <w:left w:val="none" w:sz="0" w:space="0" w:color="auto"/>
                    <w:bottom w:val="none" w:sz="0" w:space="0" w:color="auto"/>
                    <w:right w:val="none" w:sz="0" w:space="0" w:color="auto"/>
                  </w:divBdr>
                </w:div>
                <w:div w:id="1637680241">
                  <w:marLeft w:val="0"/>
                  <w:marRight w:val="0"/>
                  <w:marTop w:val="0"/>
                  <w:marBottom w:val="0"/>
                  <w:divBdr>
                    <w:top w:val="none" w:sz="0" w:space="0" w:color="auto"/>
                    <w:left w:val="none" w:sz="0" w:space="0" w:color="auto"/>
                    <w:bottom w:val="none" w:sz="0" w:space="0" w:color="auto"/>
                    <w:right w:val="none" w:sz="0" w:space="0" w:color="auto"/>
                  </w:divBdr>
                </w:div>
              </w:divsChild>
            </w:div>
            <w:div w:id="453410028">
              <w:marLeft w:val="0"/>
              <w:marRight w:val="0"/>
              <w:marTop w:val="0"/>
              <w:marBottom w:val="0"/>
              <w:divBdr>
                <w:top w:val="none" w:sz="0" w:space="0" w:color="auto"/>
                <w:left w:val="none" w:sz="0" w:space="0" w:color="auto"/>
                <w:bottom w:val="none" w:sz="0" w:space="0" w:color="auto"/>
                <w:right w:val="none" w:sz="0" w:space="0" w:color="auto"/>
              </w:divBdr>
              <w:divsChild>
                <w:div w:id="1860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0632">
      <w:bodyDiv w:val="1"/>
      <w:marLeft w:val="0"/>
      <w:marRight w:val="0"/>
      <w:marTop w:val="0"/>
      <w:marBottom w:val="0"/>
      <w:divBdr>
        <w:top w:val="none" w:sz="0" w:space="0" w:color="auto"/>
        <w:left w:val="none" w:sz="0" w:space="0" w:color="auto"/>
        <w:bottom w:val="none" w:sz="0" w:space="0" w:color="auto"/>
        <w:right w:val="none" w:sz="0" w:space="0" w:color="auto"/>
      </w:divBdr>
      <w:divsChild>
        <w:div w:id="1609241563">
          <w:marLeft w:val="0"/>
          <w:marRight w:val="0"/>
          <w:marTop w:val="0"/>
          <w:marBottom w:val="0"/>
          <w:divBdr>
            <w:top w:val="none" w:sz="0" w:space="0" w:color="auto"/>
            <w:left w:val="none" w:sz="0" w:space="0" w:color="auto"/>
            <w:bottom w:val="none" w:sz="0" w:space="0" w:color="auto"/>
            <w:right w:val="none" w:sz="0" w:space="0" w:color="auto"/>
          </w:divBdr>
          <w:divsChild>
            <w:div w:id="2013336423">
              <w:marLeft w:val="0"/>
              <w:marRight w:val="0"/>
              <w:marTop w:val="0"/>
              <w:marBottom w:val="0"/>
              <w:divBdr>
                <w:top w:val="none" w:sz="0" w:space="0" w:color="auto"/>
                <w:left w:val="none" w:sz="0" w:space="0" w:color="auto"/>
                <w:bottom w:val="none" w:sz="0" w:space="0" w:color="auto"/>
                <w:right w:val="none" w:sz="0" w:space="0" w:color="auto"/>
              </w:divBdr>
              <w:divsChild>
                <w:div w:id="14127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72035">
      <w:bodyDiv w:val="1"/>
      <w:marLeft w:val="0"/>
      <w:marRight w:val="0"/>
      <w:marTop w:val="0"/>
      <w:marBottom w:val="0"/>
      <w:divBdr>
        <w:top w:val="none" w:sz="0" w:space="0" w:color="auto"/>
        <w:left w:val="none" w:sz="0" w:space="0" w:color="auto"/>
        <w:bottom w:val="none" w:sz="0" w:space="0" w:color="auto"/>
        <w:right w:val="none" w:sz="0" w:space="0" w:color="auto"/>
      </w:divBdr>
      <w:divsChild>
        <w:div w:id="988363304">
          <w:marLeft w:val="0"/>
          <w:marRight w:val="0"/>
          <w:marTop w:val="0"/>
          <w:marBottom w:val="0"/>
          <w:divBdr>
            <w:top w:val="none" w:sz="0" w:space="0" w:color="auto"/>
            <w:left w:val="none" w:sz="0" w:space="0" w:color="auto"/>
            <w:bottom w:val="none" w:sz="0" w:space="0" w:color="auto"/>
            <w:right w:val="none" w:sz="0" w:space="0" w:color="auto"/>
          </w:divBdr>
          <w:divsChild>
            <w:div w:id="1832256717">
              <w:marLeft w:val="0"/>
              <w:marRight w:val="0"/>
              <w:marTop w:val="0"/>
              <w:marBottom w:val="0"/>
              <w:divBdr>
                <w:top w:val="none" w:sz="0" w:space="0" w:color="auto"/>
                <w:left w:val="none" w:sz="0" w:space="0" w:color="auto"/>
                <w:bottom w:val="none" w:sz="0" w:space="0" w:color="auto"/>
                <w:right w:val="none" w:sz="0" w:space="0" w:color="auto"/>
              </w:divBdr>
              <w:divsChild>
                <w:div w:id="12322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29788">
      <w:bodyDiv w:val="1"/>
      <w:marLeft w:val="0"/>
      <w:marRight w:val="0"/>
      <w:marTop w:val="0"/>
      <w:marBottom w:val="0"/>
      <w:divBdr>
        <w:top w:val="none" w:sz="0" w:space="0" w:color="auto"/>
        <w:left w:val="none" w:sz="0" w:space="0" w:color="auto"/>
        <w:bottom w:val="none" w:sz="0" w:space="0" w:color="auto"/>
        <w:right w:val="none" w:sz="0" w:space="0" w:color="auto"/>
      </w:divBdr>
    </w:div>
    <w:div w:id="989209948">
      <w:bodyDiv w:val="1"/>
      <w:marLeft w:val="0"/>
      <w:marRight w:val="0"/>
      <w:marTop w:val="0"/>
      <w:marBottom w:val="0"/>
      <w:divBdr>
        <w:top w:val="none" w:sz="0" w:space="0" w:color="auto"/>
        <w:left w:val="none" w:sz="0" w:space="0" w:color="auto"/>
        <w:bottom w:val="none" w:sz="0" w:space="0" w:color="auto"/>
        <w:right w:val="none" w:sz="0" w:space="0" w:color="auto"/>
      </w:divBdr>
      <w:divsChild>
        <w:div w:id="277026646">
          <w:marLeft w:val="0"/>
          <w:marRight w:val="0"/>
          <w:marTop w:val="0"/>
          <w:marBottom w:val="0"/>
          <w:divBdr>
            <w:top w:val="none" w:sz="0" w:space="0" w:color="auto"/>
            <w:left w:val="none" w:sz="0" w:space="0" w:color="auto"/>
            <w:bottom w:val="none" w:sz="0" w:space="0" w:color="auto"/>
            <w:right w:val="none" w:sz="0" w:space="0" w:color="auto"/>
          </w:divBdr>
          <w:divsChild>
            <w:div w:id="1667246280">
              <w:marLeft w:val="0"/>
              <w:marRight w:val="0"/>
              <w:marTop w:val="0"/>
              <w:marBottom w:val="0"/>
              <w:divBdr>
                <w:top w:val="none" w:sz="0" w:space="0" w:color="auto"/>
                <w:left w:val="none" w:sz="0" w:space="0" w:color="auto"/>
                <w:bottom w:val="none" w:sz="0" w:space="0" w:color="auto"/>
                <w:right w:val="none" w:sz="0" w:space="0" w:color="auto"/>
              </w:divBdr>
              <w:divsChild>
                <w:div w:id="17115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4954">
      <w:bodyDiv w:val="1"/>
      <w:marLeft w:val="0"/>
      <w:marRight w:val="0"/>
      <w:marTop w:val="0"/>
      <w:marBottom w:val="0"/>
      <w:divBdr>
        <w:top w:val="none" w:sz="0" w:space="0" w:color="auto"/>
        <w:left w:val="none" w:sz="0" w:space="0" w:color="auto"/>
        <w:bottom w:val="none" w:sz="0" w:space="0" w:color="auto"/>
        <w:right w:val="none" w:sz="0" w:space="0" w:color="auto"/>
      </w:divBdr>
      <w:divsChild>
        <w:div w:id="2103601568">
          <w:marLeft w:val="0"/>
          <w:marRight w:val="0"/>
          <w:marTop w:val="0"/>
          <w:marBottom w:val="0"/>
          <w:divBdr>
            <w:top w:val="none" w:sz="0" w:space="0" w:color="auto"/>
            <w:left w:val="none" w:sz="0" w:space="0" w:color="auto"/>
            <w:bottom w:val="none" w:sz="0" w:space="0" w:color="auto"/>
            <w:right w:val="none" w:sz="0" w:space="0" w:color="auto"/>
          </w:divBdr>
          <w:divsChild>
            <w:div w:id="1096097661">
              <w:marLeft w:val="0"/>
              <w:marRight w:val="0"/>
              <w:marTop w:val="0"/>
              <w:marBottom w:val="0"/>
              <w:divBdr>
                <w:top w:val="none" w:sz="0" w:space="0" w:color="auto"/>
                <w:left w:val="none" w:sz="0" w:space="0" w:color="auto"/>
                <w:bottom w:val="none" w:sz="0" w:space="0" w:color="auto"/>
                <w:right w:val="none" w:sz="0" w:space="0" w:color="auto"/>
              </w:divBdr>
              <w:divsChild>
                <w:div w:id="13954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494">
      <w:bodyDiv w:val="1"/>
      <w:marLeft w:val="0"/>
      <w:marRight w:val="0"/>
      <w:marTop w:val="0"/>
      <w:marBottom w:val="0"/>
      <w:divBdr>
        <w:top w:val="none" w:sz="0" w:space="0" w:color="auto"/>
        <w:left w:val="none" w:sz="0" w:space="0" w:color="auto"/>
        <w:bottom w:val="none" w:sz="0" w:space="0" w:color="auto"/>
        <w:right w:val="none" w:sz="0" w:space="0" w:color="auto"/>
      </w:divBdr>
      <w:divsChild>
        <w:div w:id="325062082">
          <w:marLeft w:val="0"/>
          <w:marRight w:val="0"/>
          <w:marTop w:val="0"/>
          <w:marBottom w:val="0"/>
          <w:divBdr>
            <w:top w:val="none" w:sz="0" w:space="0" w:color="auto"/>
            <w:left w:val="none" w:sz="0" w:space="0" w:color="auto"/>
            <w:bottom w:val="none" w:sz="0" w:space="0" w:color="auto"/>
            <w:right w:val="none" w:sz="0" w:space="0" w:color="auto"/>
          </w:divBdr>
          <w:divsChild>
            <w:div w:id="1710303545">
              <w:marLeft w:val="0"/>
              <w:marRight w:val="0"/>
              <w:marTop w:val="0"/>
              <w:marBottom w:val="0"/>
              <w:divBdr>
                <w:top w:val="none" w:sz="0" w:space="0" w:color="auto"/>
                <w:left w:val="none" w:sz="0" w:space="0" w:color="auto"/>
                <w:bottom w:val="none" w:sz="0" w:space="0" w:color="auto"/>
                <w:right w:val="none" w:sz="0" w:space="0" w:color="auto"/>
              </w:divBdr>
              <w:divsChild>
                <w:div w:id="827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51319">
      <w:bodyDiv w:val="1"/>
      <w:marLeft w:val="0"/>
      <w:marRight w:val="0"/>
      <w:marTop w:val="0"/>
      <w:marBottom w:val="0"/>
      <w:divBdr>
        <w:top w:val="none" w:sz="0" w:space="0" w:color="auto"/>
        <w:left w:val="none" w:sz="0" w:space="0" w:color="auto"/>
        <w:bottom w:val="none" w:sz="0" w:space="0" w:color="auto"/>
        <w:right w:val="none" w:sz="0" w:space="0" w:color="auto"/>
      </w:divBdr>
      <w:divsChild>
        <w:div w:id="207424819">
          <w:marLeft w:val="0"/>
          <w:marRight w:val="0"/>
          <w:marTop w:val="0"/>
          <w:marBottom w:val="0"/>
          <w:divBdr>
            <w:top w:val="none" w:sz="0" w:space="0" w:color="auto"/>
            <w:left w:val="none" w:sz="0" w:space="0" w:color="auto"/>
            <w:bottom w:val="none" w:sz="0" w:space="0" w:color="auto"/>
            <w:right w:val="none" w:sz="0" w:space="0" w:color="auto"/>
          </w:divBdr>
          <w:divsChild>
            <w:div w:id="2111775360">
              <w:marLeft w:val="0"/>
              <w:marRight w:val="0"/>
              <w:marTop w:val="0"/>
              <w:marBottom w:val="0"/>
              <w:divBdr>
                <w:top w:val="none" w:sz="0" w:space="0" w:color="auto"/>
                <w:left w:val="none" w:sz="0" w:space="0" w:color="auto"/>
                <w:bottom w:val="none" w:sz="0" w:space="0" w:color="auto"/>
                <w:right w:val="none" w:sz="0" w:space="0" w:color="auto"/>
              </w:divBdr>
              <w:divsChild>
                <w:div w:id="3378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616">
      <w:bodyDiv w:val="1"/>
      <w:marLeft w:val="0"/>
      <w:marRight w:val="0"/>
      <w:marTop w:val="0"/>
      <w:marBottom w:val="0"/>
      <w:divBdr>
        <w:top w:val="none" w:sz="0" w:space="0" w:color="auto"/>
        <w:left w:val="none" w:sz="0" w:space="0" w:color="auto"/>
        <w:bottom w:val="none" w:sz="0" w:space="0" w:color="auto"/>
        <w:right w:val="none" w:sz="0" w:space="0" w:color="auto"/>
      </w:divBdr>
      <w:divsChild>
        <w:div w:id="1530069969">
          <w:marLeft w:val="0"/>
          <w:marRight w:val="0"/>
          <w:marTop w:val="0"/>
          <w:marBottom w:val="0"/>
          <w:divBdr>
            <w:top w:val="none" w:sz="0" w:space="0" w:color="auto"/>
            <w:left w:val="none" w:sz="0" w:space="0" w:color="auto"/>
            <w:bottom w:val="none" w:sz="0" w:space="0" w:color="auto"/>
            <w:right w:val="none" w:sz="0" w:space="0" w:color="auto"/>
          </w:divBdr>
          <w:divsChild>
            <w:div w:id="449475341">
              <w:marLeft w:val="0"/>
              <w:marRight w:val="0"/>
              <w:marTop w:val="0"/>
              <w:marBottom w:val="0"/>
              <w:divBdr>
                <w:top w:val="none" w:sz="0" w:space="0" w:color="auto"/>
                <w:left w:val="none" w:sz="0" w:space="0" w:color="auto"/>
                <w:bottom w:val="none" w:sz="0" w:space="0" w:color="auto"/>
                <w:right w:val="none" w:sz="0" w:space="0" w:color="auto"/>
              </w:divBdr>
              <w:divsChild>
                <w:div w:id="1807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6263">
      <w:bodyDiv w:val="1"/>
      <w:marLeft w:val="0"/>
      <w:marRight w:val="0"/>
      <w:marTop w:val="0"/>
      <w:marBottom w:val="0"/>
      <w:divBdr>
        <w:top w:val="none" w:sz="0" w:space="0" w:color="auto"/>
        <w:left w:val="none" w:sz="0" w:space="0" w:color="auto"/>
        <w:bottom w:val="none" w:sz="0" w:space="0" w:color="auto"/>
        <w:right w:val="none" w:sz="0" w:space="0" w:color="auto"/>
      </w:divBdr>
      <w:divsChild>
        <w:div w:id="1273707457">
          <w:marLeft w:val="0"/>
          <w:marRight w:val="0"/>
          <w:marTop w:val="0"/>
          <w:marBottom w:val="0"/>
          <w:divBdr>
            <w:top w:val="none" w:sz="0" w:space="0" w:color="auto"/>
            <w:left w:val="none" w:sz="0" w:space="0" w:color="auto"/>
            <w:bottom w:val="none" w:sz="0" w:space="0" w:color="auto"/>
            <w:right w:val="none" w:sz="0" w:space="0" w:color="auto"/>
          </w:divBdr>
          <w:divsChild>
            <w:div w:id="410389657">
              <w:marLeft w:val="0"/>
              <w:marRight w:val="0"/>
              <w:marTop w:val="0"/>
              <w:marBottom w:val="0"/>
              <w:divBdr>
                <w:top w:val="none" w:sz="0" w:space="0" w:color="auto"/>
                <w:left w:val="none" w:sz="0" w:space="0" w:color="auto"/>
                <w:bottom w:val="none" w:sz="0" w:space="0" w:color="auto"/>
                <w:right w:val="none" w:sz="0" w:space="0" w:color="auto"/>
              </w:divBdr>
              <w:divsChild>
                <w:div w:id="1497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36347">
      <w:bodyDiv w:val="1"/>
      <w:marLeft w:val="0"/>
      <w:marRight w:val="0"/>
      <w:marTop w:val="0"/>
      <w:marBottom w:val="0"/>
      <w:divBdr>
        <w:top w:val="none" w:sz="0" w:space="0" w:color="auto"/>
        <w:left w:val="none" w:sz="0" w:space="0" w:color="auto"/>
        <w:bottom w:val="none" w:sz="0" w:space="0" w:color="auto"/>
        <w:right w:val="none" w:sz="0" w:space="0" w:color="auto"/>
      </w:divBdr>
    </w:div>
    <w:div w:id="2042516302">
      <w:bodyDiv w:val="1"/>
      <w:marLeft w:val="0"/>
      <w:marRight w:val="0"/>
      <w:marTop w:val="0"/>
      <w:marBottom w:val="0"/>
      <w:divBdr>
        <w:top w:val="none" w:sz="0" w:space="0" w:color="auto"/>
        <w:left w:val="none" w:sz="0" w:space="0" w:color="auto"/>
        <w:bottom w:val="none" w:sz="0" w:space="0" w:color="auto"/>
        <w:right w:val="none" w:sz="0" w:space="0" w:color="auto"/>
      </w:divBdr>
      <w:divsChild>
        <w:div w:id="1334260909">
          <w:marLeft w:val="0"/>
          <w:marRight w:val="0"/>
          <w:marTop w:val="0"/>
          <w:marBottom w:val="0"/>
          <w:divBdr>
            <w:top w:val="none" w:sz="0" w:space="0" w:color="auto"/>
            <w:left w:val="none" w:sz="0" w:space="0" w:color="auto"/>
            <w:bottom w:val="none" w:sz="0" w:space="0" w:color="auto"/>
            <w:right w:val="none" w:sz="0" w:space="0" w:color="auto"/>
          </w:divBdr>
          <w:divsChild>
            <w:div w:id="1543396083">
              <w:marLeft w:val="0"/>
              <w:marRight w:val="0"/>
              <w:marTop w:val="0"/>
              <w:marBottom w:val="0"/>
              <w:divBdr>
                <w:top w:val="none" w:sz="0" w:space="0" w:color="auto"/>
                <w:left w:val="none" w:sz="0" w:space="0" w:color="auto"/>
                <w:bottom w:val="none" w:sz="0" w:space="0" w:color="auto"/>
                <w:right w:val="none" w:sz="0" w:space="0" w:color="auto"/>
              </w:divBdr>
              <w:divsChild>
                <w:div w:id="19812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4471">
      <w:bodyDiv w:val="1"/>
      <w:marLeft w:val="0"/>
      <w:marRight w:val="0"/>
      <w:marTop w:val="0"/>
      <w:marBottom w:val="0"/>
      <w:divBdr>
        <w:top w:val="none" w:sz="0" w:space="0" w:color="auto"/>
        <w:left w:val="none" w:sz="0" w:space="0" w:color="auto"/>
        <w:bottom w:val="none" w:sz="0" w:space="0" w:color="auto"/>
        <w:right w:val="none" w:sz="0" w:space="0" w:color="auto"/>
      </w:divBdr>
      <w:divsChild>
        <w:div w:id="2119135927">
          <w:marLeft w:val="0"/>
          <w:marRight w:val="0"/>
          <w:marTop w:val="0"/>
          <w:marBottom w:val="0"/>
          <w:divBdr>
            <w:top w:val="none" w:sz="0" w:space="0" w:color="auto"/>
            <w:left w:val="none" w:sz="0" w:space="0" w:color="auto"/>
            <w:bottom w:val="none" w:sz="0" w:space="0" w:color="auto"/>
            <w:right w:val="none" w:sz="0" w:space="0" w:color="auto"/>
          </w:divBdr>
          <w:divsChild>
            <w:div w:id="487131483">
              <w:marLeft w:val="0"/>
              <w:marRight w:val="0"/>
              <w:marTop w:val="0"/>
              <w:marBottom w:val="0"/>
              <w:divBdr>
                <w:top w:val="none" w:sz="0" w:space="0" w:color="auto"/>
                <w:left w:val="none" w:sz="0" w:space="0" w:color="auto"/>
                <w:bottom w:val="none" w:sz="0" w:space="0" w:color="auto"/>
                <w:right w:val="none" w:sz="0" w:space="0" w:color="auto"/>
              </w:divBdr>
              <w:divsChild>
                <w:div w:id="9056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 Lilian A. (Lily)</dc:creator>
  <cp:keywords/>
  <dc:description/>
  <cp:lastModifiedBy>Dove, Lilian A. (Lily)</cp:lastModifiedBy>
  <cp:revision>3</cp:revision>
  <dcterms:created xsi:type="dcterms:W3CDTF">2022-07-14T12:52:00Z</dcterms:created>
  <dcterms:modified xsi:type="dcterms:W3CDTF">2022-07-15T12:18:00Z</dcterms:modified>
</cp:coreProperties>
</file>