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69E43" w14:textId="77777777" w:rsidR="00534AB4" w:rsidRDefault="00534AB4" w:rsidP="0043660B">
      <w:pPr>
        <w:pStyle w:val="PlainText"/>
        <w:rPr>
          <w:rFonts w:ascii="Times New Roman" w:hAnsi="Times New Roman" w:cs="Times New Roman"/>
          <w:sz w:val="24"/>
          <w:szCs w:val="24"/>
        </w:rPr>
      </w:pPr>
      <w:r>
        <w:rPr>
          <w:rFonts w:ascii="Times New Roman" w:hAnsi="Times New Roman" w:cs="Times New Roman"/>
          <w:sz w:val="24"/>
          <w:szCs w:val="24"/>
        </w:rPr>
        <w:t>US GO-SHIP 2022 P02 Leg Two</w:t>
      </w:r>
    </w:p>
    <w:p w14:paraId="14CC2D52" w14:textId="6AA9FB9D" w:rsidR="0043660B" w:rsidRPr="00534AB4" w:rsidRDefault="0043660B" w:rsidP="0043660B">
      <w:pPr>
        <w:pStyle w:val="PlainText"/>
        <w:rPr>
          <w:rFonts w:ascii="Times New Roman" w:hAnsi="Times New Roman" w:cs="Times New Roman"/>
          <w:sz w:val="24"/>
          <w:szCs w:val="24"/>
        </w:rPr>
      </w:pPr>
      <w:r w:rsidRPr="00F239D6">
        <w:rPr>
          <w:rFonts w:ascii="Times New Roman" w:hAnsi="Times New Roman" w:cs="Times New Roman"/>
          <w:sz w:val="24"/>
          <w:szCs w:val="24"/>
        </w:rPr>
        <w:t xml:space="preserve">Underway </w:t>
      </w:r>
      <w:r>
        <w:rPr>
          <w:rFonts w:ascii="Times New Roman" w:hAnsi="Times New Roman" w:cs="Times New Roman"/>
          <w:sz w:val="24"/>
          <w:szCs w:val="24"/>
        </w:rPr>
        <w:t>p</w:t>
      </w:r>
      <w:r w:rsidRPr="00F239D6">
        <w:rPr>
          <w:rFonts w:ascii="Times New Roman" w:hAnsi="Times New Roman" w:cs="Times New Roman"/>
          <w:sz w:val="24"/>
          <w:szCs w:val="24"/>
        </w:rPr>
        <w:t>CO</w:t>
      </w:r>
      <w:r w:rsidRPr="00F239D6">
        <w:rPr>
          <w:rFonts w:ascii="Times New Roman" w:hAnsi="Times New Roman" w:cs="Times New Roman"/>
          <w:sz w:val="24"/>
          <w:szCs w:val="24"/>
          <w:vertAlign w:val="subscript"/>
        </w:rPr>
        <w:t>2</w:t>
      </w:r>
      <w:r w:rsidR="00534AB4">
        <w:rPr>
          <w:rFonts w:ascii="Times New Roman" w:hAnsi="Times New Roman" w:cs="Times New Roman"/>
          <w:sz w:val="24"/>
          <w:szCs w:val="24"/>
          <w:vertAlign w:val="subscript"/>
        </w:rPr>
        <w:t xml:space="preserve"> </w:t>
      </w:r>
    </w:p>
    <w:p w14:paraId="77F362C6" w14:textId="77777777" w:rsidR="0043660B" w:rsidRPr="00F239D6" w:rsidRDefault="0043660B" w:rsidP="0043660B">
      <w:pPr>
        <w:pStyle w:val="PlainText"/>
        <w:rPr>
          <w:rFonts w:ascii="Times New Roman" w:hAnsi="Times New Roman" w:cs="Times New Roman"/>
          <w:sz w:val="24"/>
          <w:szCs w:val="24"/>
        </w:rPr>
      </w:pPr>
    </w:p>
    <w:p w14:paraId="4F214AC7" w14:textId="77777777" w:rsidR="0043660B" w:rsidRPr="00F239D6" w:rsidRDefault="0043660B" w:rsidP="0043660B">
      <w:pPr>
        <w:pStyle w:val="PlainText"/>
        <w:rPr>
          <w:rFonts w:ascii="Times New Roman" w:hAnsi="Times New Roman" w:cs="Times New Roman"/>
          <w:sz w:val="24"/>
          <w:szCs w:val="24"/>
        </w:rPr>
      </w:pPr>
      <w:r w:rsidRPr="00F239D6">
        <w:rPr>
          <w:rFonts w:ascii="Times New Roman" w:hAnsi="Times New Roman" w:cs="Times New Roman"/>
          <w:sz w:val="24"/>
          <w:szCs w:val="24"/>
        </w:rPr>
        <w:t>PI</w:t>
      </w:r>
      <w:r>
        <w:rPr>
          <w:rFonts w:ascii="Times New Roman" w:hAnsi="Times New Roman" w:cs="Times New Roman"/>
          <w:sz w:val="24"/>
          <w:szCs w:val="24"/>
        </w:rPr>
        <w:t xml:space="preserve">:  </w:t>
      </w:r>
      <w:r w:rsidRPr="00F239D6">
        <w:rPr>
          <w:rFonts w:ascii="Times New Roman" w:hAnsi="Times New Roman" w:cs="Times New Roman"/>
          <w:sz w:val="24"/>
          <w:szCs w:val="24"/>
        </w:rPr>
        <w:t>Simone Alin (NOAA/PMEL)</w:t>
      </w:r>
    </w:p>
    <w:p w14:paraId="4B3E9014" w14:textId="77777777" w:rsidR="0043660B" w:rsidRDefault="0043660B" w:rsidP="0043660B">
      <w:pPr>
        <w:pStyle w:val="PlainText"/>
        <w:rPr>
          <w:rFonts w:ascii="Times New Roman" w:hAnsi="Times New Roman" w:cs="Times New Roman"/>
          <w:sz w:val="24"/>
          <w:szCs w:val="24"/>
        </w:rPr>
      </w:pPr>
      <w:r>
        <w:rPr>
          <w:rFonts w:ascii="Times New Roman" w:hAnsi="Times New Roman" w:cs="Times New Roman"/>
          <w:sz w:val="24"/>
          <w:szCs w:val="24"/>
        </w:rPr>
        <w:t>Technicians: Julian Herndon and Andrew Collins (UW/NOAA/PMEL)</w:t>
      </w:r>
    </w:p>
    <w:p w14:paraId="4136B789" w14:textId="415B3BEA" w:rsidR="0043660B" w:rsidRDefault="0043660B" w:rsidP="0043660B">
      <w:pPr>
        <w:pStyle w:val="PlainText"/>
        <w:rPr>
          <w:rFonts w:ascii="Times New Roman" w:hAnsi="Times New Roman" w:cs="Times New Roman"/>
          <w:sz w:val="24"/>
          <w:szCs w:val="24"/>
        </w:rPr>
      </w:pPr>
    </w:p>
    <w:p w14:paraId="6416477D" w14:textId="77777777" w:rsidR="0043660B" w:rsidRPr="00F239D6" w:rsidRDefault="0043660B" w:rsidP="0043660B">
      <w:pPr>
        <w:pStyle w:val="PlainText"/>
        <w:rPr>
          <w:rFonts w:ascii="Times New Roman" w:hAnsi="Times New Roman" w:cs="Times New Roman"/>
          <w:sz w:val="24"/>
          <w:szCs w:val="24"/>
        </w:rPr>
      </w:pPr>
    </w:p>
    <w:p w14:paraId="0E255984" w14:textId="664A3122" w:rsidR="0043660B" w:rsidRDefault="0043660B" w:rsidP="00464D42">
      <w:pPr>
        <w:pStyle w:val="PlainText"/>
        <w:ind w:firstLine="720"/>
        <w:rPr>
          <w:rFonts w:ascii="Times New Roman" w:hAnsi="Times New Roman" w:cs="Times New Roman"/>
          <w:sz w:val="24"/>
          <w:szCs w:val="24"/>
        </w:rPr>
      </w:pPr>
      <w:r w:rsidRPr="00F239D6">
        <w:rPr>
          <w:rFonts w:ascii="Times New Roman" w:hAnsi="Times New Roman" w:cs="Times New Roman"/>
          <w:sz w:val="24"/>
          <w:szCs w:val="24"/>
        </w:rPr>
        <w:t xml:space="preserve">The partial pressure of </w:t>
      </w:r>
      <w:r>
        <w:rPr>
          <w:rFonts w:ascii="Times New Roman" w:hAnsi="Times New Roman" w:cs="Times New Roman"/>
          <w:sz w:val="24"/>
          <w:szCs w:val="24"/>
        </w:rPr>
        <w:t xml:space="preserve">Carbon dioxide </w:t>
      </w:r>
      <w:r w:rsidRPr="00F239D6">
        <w:rPr>
          <w:rFonts w:ascii="Times New Roman" w:hAnsi="Times New Roman" w:cs="Times New Roman"/>
          <w:sz w:val="24"/>
          <w:szCs w:val="24"/>
        </w:rPr>
        <w:t>(pCO</w:t>
      </w:r>
      <w:r w:rsidRPr="00652B1F">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in the surface ocean was measured throughout the </w:t>
      </w:r>
      <w:r>
        <w:rPr>
          <w:rFonts w:ascii="Times New Roman" w:hAnsi="Times New Roman" w:cs="Times New Roman"/>
          <w:sz w:val="24"/>
          <w:szCs w:val="24"/>
        </w:rPr>
        <w:t xml:space="preserve">cruise track </w:t>
      </w:r>
      <w:r w:rsidRPr="00F239D6">
        <w:rPr>
          <w:rFonts w:ascii="Times New Roman" w:hAnsi="Times New Roman" w:cs="Times New Roman"/>
          <w:sz w:val="24"/>
          <w:szCs w:val="24"/>
        </w:rPr>
        <w:t xml:space="preserve">of this expedition with a General </w:t>
      </w:r>
      <w:proofErr w:type="spellStart"/>
      <w:r w:rsidRPr="00F239D6">
        <w:rPr>
          <w:rFonts w:ascii="Times New Roman" w:hAnsi="Times New Roman" w:cs="Times New Roman"/>
          <w:sz w:val="24"/>
          <w:szCs w:val="24"/>
        </w:rPr>
        <w:t>Oceanics</w:t>
      </w:r>
      <w:proofErr w:type="spellEnd"/>
      <w:r w:rsidRPr="00F239D6">
        <w:rPr>
          <w:rFonts w:ascii="Times New Roman" w:hAnsi="Times New Roman" w:cs="Times New Roman"/>
          <w:sz w:val="24"/>
          <w:szCs w:val="24"/>
        </w:rPr>
        <w:t xml:space="preserve"> 8050</w:t>
      </w:r>
      <w:r>
        <w:rPr>
          <w:rFonts w:ascii="Times New Roman" w:hAnsi="Times New Roman" w:cs="Times New Roman"/>
          <w:sz w:val="24"/>
          <w:szCs w:val="24"/>
        </w:rPr>
        <w:t xml:space="preserve"> pCO</w:t>
      </w:r>
      <w:r w:rsidRPr="00CE646D">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w:t>
      </w:r>
      <w:r>
        <w:rPr>
          <w:rFonts w:ascii="Times New Roman" w:hAnsi="Times New Roman" w:cs="Times New Roman"/>
          <w:sz w:val="24"/>
          <w:szCs w:val="24"/>
        </w:rPr>
        <w:t>Measuring System</w:t>
      </w:r>
      <w:r w:rsidRPr="00F239D6">
        <w:rPr>
          <w:rFonts w:ascii="Times New Roman" w:hAnsi="Times New Roman" w:cs="Times New Roman"/>
          <w:sz w:val="24"/>
          <w:szCs w:val="24"/>
        </w:rPr>
        <w:t>.</w:t>
      </w:r>
      <w:r>
        <w:rPr>
          <w:rFonts w:ascii="Times New Roman" w:hAnsi="Times New Roman" w:cs="Times New Roman"/>
          <w:sz w:val="24"/>
          <w:szCs w:val="24"/>
        </w:rPr>
        <w:t xml:space="preserve"> </w:t>
      </w:r>
      <w:r w:rsidRPr="00F239D6">
        <w:rPr>
          <w:rFonts w:ascii="Times New Roman" w:hAnsi="Times New Roman" w:cs="Times New Roman"/>
          <w:sz w:val="24"/>
          <w:szCs w:val="24"/>
        </w:rPr>
        <w:t>Uncontaminated seawater was continuously passed (~</w:t>
      </w:r>
      <w:r>
        <w:rPr>
          <w:rFonts w:ascii="Times New Roman" w:hAnsi="Times New Roman" w:cs="Times New Roman"/>
          <w:sz w:val="24"/>
          <w:szCs w:val="24"/>
        </w:rPr>
        <w:t>1.7-2.6 L</w:t>
      </w:r>
      <w:r w:rsidRPr="00F239D6">
        <w:rPr>
          <w:rFonts w:ascii="Times New Roman" w:hAnsi="Times New Roman" w:cs="Times New Roman"/>
          <w:sz w:val="24"/>
          <w:szCs w:val="24"/>
        </w:rPr>
        <w:t>/min) through a chamber where the seawater concentration of dissolved CO</w:t>
      </w:r>
      <w:r w:rsidRPr="00CE646D">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was equilibrated with an overl</w:t>
      </w:r>
      <w:r>
        <w:rPr>
          <w:rFonts w:ascii="Times New Roman" w:hAnsi="Times New Roman" w:cs="Times New Roman"/>
          <w:sz w:val="24"/>
          <w:szCs w:val="24"/>
        </w:rPr>
        <w:t>a</w:t>
      </w:r>
      <w:r w:rsidRPr="00F239D6">
        <w:rPr>
          <w:rFonts w:ascii="Times New Roman" w:hAnsi="Times New Roman" w:cs="Times New Roman"/>
          <w:sz w:val="24"/>
          <w:szCs w:val="24"/>
        </w:rPr>
        <w:t>ying headspace gas. The CO</w:t>
      </w:r>
      <w:r w:rsidRPr="00CE646D">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mole fraction of this headspace gas (xCO</w:t>
      </w:r>
      <w:r w:rsidRPr="00CE646D">
        <w:rPr>
          <w:rFonts w:ascii="Times New Roman" w:hAnsi="Times New Roman" w:cs="Times New Roman"/>
          <w:sz w:val="24"/>
          <w:szCs w:val="24"/>
          <w:vertAlign w:val="subscript"/>
        </w:rPr>
        <w:t>2</w:t>
      </w:r>
      <w:r w:rsidRPr="00F239D6">
        <w:rPr>
          <w:rFonts w:ascii="Times New Roman" w:hAnsi="Times New Roman" w:cs="Times New Roman"/>
          <w:sz w:val="24"/>
          <w:szCs w:val="24"/>
        </w:rPr>
        <w:t>) was measured every t</w:t>
      </w:r>
      <w:r>
        <w:rPr>
          <w:rFonts w:ascii="Times New Roman" w:hAnsi="Times New Roman" w:cs="Times New Roman"/>
          <w:sz w:val="24"/>
          <w:szCs w:val="24"/>
        </w:rPr>
        <w:t>wo</w:t>
      </w:r>
      <w:r w:rsidRPr="00F239D6">
        <w:rPr>
          <w:rFonts w:ascii="Times New Roman" w:hAnsi="Times New Roman" w:cs="Times New Roman"/>
          <w:sz w:val="24"/>
          <w:szCs w:val="24"/>
        </w:rPr>
        <w:t xml:space="preserve"> minutes via a non-dispersive infrared analyzer (</w:t>
      </w:r>
      <w:proofErr w:type="spellStart"/>
      <w:r w:rsidRPr="00F239D6">
        <w:rPr>
          <w:rFonts w:ascii="Times New Roman" w:hAnsi="Times New Roman" w:cs="Times New Roman"/>
          <w:sz w:val="24"/>
          <w:szCs w:val="24"/>
        </w:rPr>
        <w:t>Li</w:t>
      </w:r>
      <w:r>
        <w:rPr>
          <w:rFonts w:ascii="Times New Roman" w:hAnsi="Times New Roman" w:cs="Times New Roman"/>
          <w:sz w:val="24"/>
          <w:szCs w:val="24"/>
        </w:rPr>
        <w:t>C</w:t>
      </w:r>
      <w:r w:rsidRPr="00F239D6">
        <w:rPr>
          <w:rFonts w:ascii="Times New Roman" w:hAnsi="Times New Roman" w:cs="Times New Roman"/>
          <w:sz w:val="24"/>
          <w:szCs w:val="24"/>
        </w:rPr>
        <w:t>or</w:t>
      </w:r>
      <w:proofErr w:type="spellEnd"/>
      <w:r w:rsidRPr="00F239D6">
        <w:rPr>
          <w:rFonts w:ascii="Times New Roman" w:hAnsi="Times New Roman" w:cs="Times New Roman"/>
          <w:sz w:val="24"/>
          <w:szCs w:val="24"/>
        </w:rPr>
        <w:t xml:space="preserve"> 7000)</w:t>
      </w:r>
      <w:r>
        <w:rPr>
          <w:rFonts w:ascii="Times New Roman" w:hAnsi="Times New Roman" w:cs="Times New Roman"/>
          <w:sz w:val="24"/>
          <w:szCs w:val="24"/>
        </w:rPr>
        <w:t xml:space="preserve"> for 60 consecutive measurements. At the end of these 60 discrete measurements, a set of five standard gases was analyzed; four of these </w:t>
      </w:r>
      <w:r w:rsidRPr="00F239D6">
        <w:rPr>
          <w:rFonts w:ascii="Times New Roman" w:hAnsi="Times New Roman" w:cs="Times New Roman"/>
          <w:sz w:val="24"/>
          <w:szCs w:val="24"/>
        </w:rPr>
        <w:t xml:space="preserve">standards </w:t>
      </w:r>
      <w:r>
        <w:rPr>
          <w:rFonts w:ascii="Times New Roman" w:hAnsi="Times New Roman" w:cs="Times New Roman"/>
          <w:sz w:val="24"/>
          <w:szCs w:val="24"/>
        </w:rPr>
        <w:t>have</w:t>
      </w:r>
      <w:r w:rsidRPr="00F239D6">
        <w:rPr>
          <w:rFonts w:ascii="Times New Roman" w:hAnsi="Times New Roman" w:cs="Times New Roman"/>
          <w:sz w:val="24"/>
          <w:szCs w:val="24"/>
        </w:rPr>
        <w:t xml:space="preserve"> known CO</w:t>
      </w:r>
      <w:r w:rsidRPr="004E0519">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F239D6">
        <w:rPr>
          <w:rFonts w:ascii="Times New Roman" w:hAnsi="Times New Roman" w:cs="Times New Roman"/>
          <w:sz w:val="24"/>
          <w:szCs w:val="24"/>
        </w:rPr>
        <w:t xml:space="preserve">concentrations certified by the NOAA Earth Science Research Laboratory </w:t>
      </w:r>
      <w:r>
        <w:rPr>
          <w:rFonts w:ascii="Times New Roman" w:hAnsi="Times New Roman" w:cs="Times New Roman"/>
          <w:sz w:val="24"/>
          <w:szCs w:val="24"/>
        </w:rPr>
        <w:t>(ESRL)</w:t>
      </w:r>
      <w:r w:rsidRPr="00F239D6">
        <w:rPr>
          <w:rFonts w:ascii="Times New Roman" w:hAnsi="Times New Roman" w:cs="Times New Roman"/>
          <w:sz w:val="24"/>
          <w:szCs w:val="24"/>
        </w:rPr>
        <w:t xml:space="preserve"> ranging from ~300 </w:t>
      </w:r>
      <w:r>
        <w:rPr>
          <w:rFonts w:ascii="Times New Roman" w:hAnsi="Times New Roman" w:cs="Times New Roman"/>
          <w:sz w:val="24"/>
          <w:szCs w:val="24"/>
        </w:rPr>
        <w:t>to ~</w:t>
      </w:r>
      <w:r w:rsidRPr="00F239D6">
        <w:rPr>
          <w:rFonts w:ascii="Times New Roman" w:hAnsi="Times New Roman" w:cs="Times New Roman"/>
          <w:sz w:val="24"/>
          <w:szCs w:val="24"/>
        </w:rPr>
        <w:t>900 ppm CO</w:t>
      </w:r>
      <w:r w:rsidRPr="0061701A">
        <w:rPr>
          <w:rFonts w:ascii="Times New Roman" w:hAnsi="Times New Roman" w:cs="Times New Roman"/>
          <w:sz w:val="24"/>
          <w:szCs w:val="24"/>
          <w:vertAlign w:val="subscript"/>
        </w:rPr>
        <w:t>2</w:t>
      </w:r>
      <w:r>
        <w:rPr>
          <w:rFonts w:ascii="Times New Roman" w:hAnsi="Times New Roman" w:cs="Times New Roman"/>
          <w:sz w:val="24"/>
          <w:szCs w:val="24"/>
        </w:rPr>
        <w:t xml:space="preserve"> (see Table 1)</w:t>
      </w:r>
      <w:r w:rsidRPr="00F239D6">
        <w:rPr>
          <w:rFonts w:ascii="Times New Roman" w:hAnsi="Times New Roman" w:cs="Times New Roman"/>
          <w:sz w:val="24"/>
          <w:szCs w:val="24"/>
        </w:rPr>
        <w:t xml:space="preserve">. </w:t>
      </w:r>
      <w:r>
        <w:rPr>
          <w:rFonts w:ascii="Times New Roman" w:hAnsi="Times New Roman" w:cs="Times New Roman"/>
          <w:sz w:val="24"/>
          <w:szCs w:val="24"/>
        </w:rPr>
        <w:t xml:space="preserve">The fifth standard is a tank </w:t>
      </w:r>
      <w:r w:rsidRPr="00F239D6">
        <w:rPr>
          <w:rFonts w:ascii="Times New Roman" w:hAnsi="Times New Roman" w:cs="Times New Roman"/>
          <w:sz w:val="24"/>
          <w:szCs w:val="24"/>
        </w:rPr>
        <w:t>of 99.9995% ultra-high purity nitrogen gas</w:t>
      </w:r>
      <w:r>
        <w:rPr>
          <w:rFonts w:ascii="Times New Roman" w:hAnsi="Times New Roman" w:cs="Times New Roman"/>
          <w:sz w:val="24"/>
          <w:szCs w:val="24"/>
        </w:rPr>
        <w:t>, used</w:t>
      </w:r>
      <w:r w:rsidRPr="00F239D6">
        <w:rPr>
          <w:rFonts w:ascii="Times New Roman" w:hAnsi="Times New Roman" w:cs="Times New Roman"/>
          <w:sz w:val="24"/>
          <w:szCs w:val="24"/>
        </w:rPr>
        <w:t xml:space="preserve"> as a baseline 0% CO</w:t>
      </w:r>
      <w:r w:rsidRPr="00365E01">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Following </w:t>
      </w:r>
      <w:r>
        <w:rPr>
          <w:rFonts w:ascii="Times New Roman" w:hAnsi="Times New Roman" w:cs="Times New Roman"/>
          <w:sz w:val="24"/>
          <w:szCs w:val="24"/>
        </w:rPr>
        <w:t xml:space="preserve">the </w:t>
      </w:r>
      <w:r w:rsidRPr="00F239D6">
        <w:rPr>
          <w:rFonts w:ascii="Times New Roman" w:hAnsi="Times New Roman" w:cs="Times New Roman"/>
          <w:sz w:val="24"/>
          <w:szCs w:val="24"/>
        </w:rPr>
        <w:t xml:space="preserve">measurements of standard gases, six </w:t>
      </w:r>
      <w:r>
        <w:rPr>
          <w:rFonts w:ascii="Times New Roman" w:hAnsi="Times New Roman" w:cs="Times New Roman"/>
          <w:sz w:val="24"/>
          <w:szCs w:val="24"/>
        </w:rPr>
        <w:t xml:space="preserve">consecutive </w:t>
      </w:r>
      <w:r w:rsidRPr="00F239D6">
        <w:rPr>
          <w:rFonts w:ascii="Times New Roman" w:hAnsi="Times New Roman" w:cs="Times New Roman"/>
          <w:sz w:val="24"/>
          <w:szCs w:val="24"/>
        </w:rPr>
        <w:t>measurements of atmospheric xCO</w:t>
      </w:r>
      <w:r w:rsidRPr="005A17C6">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were made of air supplied through tubing fastened to the ships </w:t>
      </w:r>
      <w:r>
        <w:rPr>
          <w:rFonts w:ascii="Times New Roman" w:hAnsi="Times New Roman" w:cs="Times New Roman"/>
          <w:sz w:val="24"/>
          <w:szCs w:val="24"/>
        </w:rPr>
        <w:t>forward</w:t>
      </w:r>
      <w:r w:rsidRPr="00F239D6">
        <w:rPr>
          <w:rFonts w:ascii="Times New Roman" w:hAnsi="Times New Roman" w:cs="Times New Roman"/>
          <w:sz w:val="24"/>
          <w:szCs w:val="24"/>
        </w:rPr>
        <w:t xml:space="preserve"> </w:t>
      </w:r>
      <w:r>
        <w:rPr>
          <w:rFonts w:ascii="Times New Roman" w:hAnsi="Times New Roman" w:cs="Times New Roman"/>
          <w:sz w:val="24"/>
          <w:szCs w:val="24"/>
        </w:rPr>
        <w:t>j</w:t>
      </w:r>
      <w:r w:rsidRPr="00F239D6">
        <w:rPr>
          <w:rFonts w:ascii="Times New Roman" w:hAnsi="Times New Roman" w:cs="Times New Roman"/>
          <w:sz w:val="24"/>
          <w:szCs w:val="24"/>
        </w:rPr>
        <w:t>ack</w:t>
      </w:r>
      <w:r>
        <w:rPr>
          <w:rFonts w:ascii="Times New Roman" w:hAnsi="Times New Roman" w:cs="Times New Roman"/>
          <w:sz w:val="24"/>
          <w:szCs w:val="24"/>
        </w:rPr>
        <w:t xml:space="preserve"> </w:t>
      </w:r>
      <w:r w:rsidRPr="00F239D6">
        <w:rPr>
          <w:rFonts w:ascii="Times New Roman" w:hAnsi="Times New Roman" w:cs="Times New Roman"/>
          <w:sz w:val="24"/>
          <w:szCs w:val="24"/>
        </w:rPr>
        <w:t>staff. Twice a day, the infrared analyzer was calibrated via a zero and span routine using the nitrogen gas and the highest concentration CO</w:t>
      </w:r>
      <w:r w:rsidRPr="00876F4C">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standard</w:t>
      </w:r>
      <w:r>
        <w:rPr>
          <w:rFonts w:ascii="Times New Roman" w:hAnsi="Times New Roman" w:cs="Times New Roman"/>
          <w:sz w:val="24"/>
          <w:szCs w:val="24"/>
        </w:rPr>
        <w:t xml:space="preserve"> </w:t>
      </w:r>
      <w:r w:rsidRPr="00F239D6">
        <w:rPr>
          <w:rFonts w:ascii="Times New Roman" w:hAnsi="Times New Roman" w:cs="Times New Roman"/>
          <w:sz w:val="24"/>
          <w:szCs w:val="24"/>
        </w:rPr>
        <w:t>(</w:t>
      </w:r>
      <w:r>
        <w:rPr>
          <w:rFonts w:ascii="Times New Roman" w:hAnsi="Times New Roman" w:cs="Times New Roman"/>
          <w:sz w:val="24"/>
          <w:szCs w:val="24"/>
        </w:rPr>
        <w:t>911.41</w:t>
      </w:r>
      <w:r w:rsidRPr="00F239D6">
        <w:rPr>
          <w:rFonts w:ascii="Times New Roman" w:hAnsi="Times New Roman" w:cs="Times New Roman"/>
          <w:sz w:val="24"/>
          <w:szCs w:val="24"/>
        </w:rPr>
        <w:t xml:space="preserve"> ppm). In addition to measurements of seawater xCO</w:t>
      </w:r>
      <w:r w:rsidRPr="00876F4C">
        <w:rPr>
          <w:rFonts w:ascii="Times New Roman" w:hAnsi="Times New Roman" w:cs="Times New Roman"/>
          <w:sz w:val="24"/>
          <w:szCs w:val="24"/>
          <w:vertAlign w:val="subscript"/>
        </w:rPr>
        <w:t>2</w:t>
      </w:r>
      <w:r w:rsidRPr="00F239D6">
        <w:rPr>
          <w:rFonts w:ascii="Times New Roman" w:hAnsi="Times New Roman" w:cs="Times New Roman"/>
          <w:sz w:val="24"/>
          <w:szCs w:val="24"/>
        </w:rPr>
        <w:t>, atmospheric xCO</w:t>
      </w:r>
      <w:r w:rsidRPr="00876F4C">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and standard gases, </w:t>
      </w:r>
      <w:r>
        <w:rPr>
          <w:rFonts w:ascii="Times New Roman" w:hAnsi="Times New Roman" w:cs="Times New Roman"/>
          <w:sz w:val="24"/>
          <w:szCs w:val="24"/>
        </w:rPr>
        <w:t>other</w:t>
      </w:r>
      <w:r w:rsidRPr="00F239D6">
        <w:rPr>
          <w:rFonts w:ascii="Times New Roman" w:hAnsi="Times New Roman" w:cs="Times New Roman"/>
          <w:sz w:val="24"/>
          <w:szCs w:val="24"/>
        </w:rPr>
        <w:t xml:space="preserve"> variables were monitored to evaluate system performance (e.g. gas and water flow rates, pump speeds, equilibrator pressures, etc</w:t>
      </w:r>
      <w:r>
        <w:rPr>
          <w:rFonts w:ascii="Times New Roman" w:hAnsi="Times New Roman" w:cs="Times New Roman"/>
          <w:sz w:val="24"/>
          <w:szCs w:val="24"/>
        </w:rPr>
        <w:t>.</w:t>
      </w:r>
      <w:r w:rsidRPr="00F239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39D6">
        <w:rPr>
          <w:rFonts w:ascii="Times New Roman" w:hAnsi="Times New Roman" w:cs="Times New Roman"/>
          <w:sz w:val="24"/>
          <w:szCs w:val="24"/>
        </w:rPr>
        <w:t xml:space="preserve">For more detail on the general design </w:t>
      </w:r>
      <w:r>
        <w:rPr>
          <w:rFonts w:ascii="Times New Roman" w:hAnsi="Times New Roman" w:cs="Times New Roman"/>
          <w:sz w:val="24"/>
          <w:szCs w:val="24"/>
        </w:rPr>
        <w:t xml:space="preserve">and operation </w:t>
      </w:r>
      <w:r w:rsidRPr="00F239D6">
        <w:rPr>
          <w:rFonts w:ascii="Times New Roman" w:hAnsi="Times New Roman" w:cs="Times New Roman"/>
          <w:sz w:val="24"/>
          <w:szCs w:val="24"/>
        </w:rPr>
        <w:t>of this underway pCO</w:t>
      </w:r>
      <w:r w:rsidRPr="00FA2898">
        <w:rPr>
          <w:rFonts w:ascii="Times New Roman" w:hAnsi="Times New Roman" w:cs="Times New Roman"/>
          <w:sz w:val="24"/>
          <w:szCs w:val="24"/>
          <w:vertAlign w:val="subscript"/>
        </w:rPr>
        <w:t>2</w:t>
      </w:r>
      <w:r w:rsidRPr="00F239D6">
        <w:rPr>
          <w:rFonts w:ascii="Times New Roman" w:hAnsi="Times New Roman" w:cs="Times New Roman"/>
          <w:sz w:val="24"/>
          <w:szCs w:val="24"/>
        </w:rPr>
        <w:t xml:space="preserve"> system, see Pierrot</w:t>
      </w:r>
      <w:r>
        <w:rPr>
          <w:rFonts w:ascii="Times New Roman" w:hAnsi="Times New Roman" w:cs="Times New Roman"/>
          <w:sz w:val="24"/>
          <w:szCs w:val="24"/>
        </w:rPr>
        <w:t xml:space="preserve"> et al </w:t>
      </w:r>
      <w:r w:rsidRPr="00F239D6">
        <w:rPr>
          <w:rFonts w:ascii="Times New Roman" w:hAnsi="Times New Roman" w:cs="Times New Roman"/>
          <w:sz w:val="24"/>
          <w:szCs w:val="24"/>
        </w:rPr>
        <w:t>2009.</w:t>
      </w:r>
    </w:p>
    <w:p w14:paraId="474BC170" w14:textId="77777777" w:rsidR="00464D42" w:rsidRDefault="00464D42" w:rsidP="00464D42">
      <w:pPr>
        <w:pStyle w:val="PlainText"/>
        <w:ind w:firstLine="720"/>
        <w:rPr>
          <w:rFonts w:ascii="Times New Roman" w:hAnsi="Times New Roman" w:cs="Times New Roman"/>
          <w:sz w:val="24"/>
          <w:szCs w:val="24"/>
        </w:rPr>
      </w:pPr>
    </w:p>
    <w:p w14:paraId="5902E297" w14:textId="4048C898" w:rsidR="00464D42" w:rsidRDefault="00464D42" w:rsidP="00464D42">
      <w:pPr>
        <w:pStyle w:val="PlainText"/>
        <w:ind w:firstLine="720"/>
        <w:rPr>
          <w:rFonts w:ascii="Times New Roman" w:hAnsi="Times New Roman" w:cs="Times New Roman"/>
          <w:sz w:val="24"/>
          <w:szCs w:val="24"/>
        </w:rPr>
      </w:pPr>
      <w:r>
        <w:rPr>
          <w:rFonts w:ascii="Times New Roman" w:hAnsi="Times New Roman" w:cs="Times New Roman"/>
          <w:sz w:val="24"/>
          <w:szCs w:val="24"/>
        </w:rPr>
        <w:t xml:space="preserve">Throughout the duration of the research cruise, the system performed well. Initial problems with non-ideal water flow (i.e. &lt;1.5 l/min) add some uncertainty to some of these measurements and will need to be carefully evaluated before determining their suitability for inclusion in the dataset (see details regarding water flow below). Of approximately 18,730 sea surface </w:t>
      </w:r>
      <w:r w:rsidRPr="00464D42">
        <w:rPr>
          <w:rFonts w:ascii="Times New Roman" w:hAnsi="Times New Roman" w:cs="Times New Roman"/>
          <w:i/>
          <w:iCs/>
          <w:sz w:val="24"/>
          <w:szCs w:val="24"/>
        </w:rPr>
        <w:t>x</w:t>
      </w:r>
      <w:r>
        <w:rPr>
          <w:rFonts w:ascii="Times New Roman" w:hAnsi="Times New Roman" w:cs="Times New Roman"/>
          <w:sz w:val="24"/>
          <w:szCs w:val="24"/>
        </w:rPr>
        <w:t>CO</w:t>
      </w:r>
      <w:r w:rsidRPr="00464D42">
        <w:rPr>
          <w:rFonts w:ascii="Times New Roman" w:hAnsi="Times New Roman" w:cs="Times New Roman"/>
          <w:sz w:val="24"/>
          <w:szCs w:val="24"/>
          <w:vertAlign w:val="subscript"/>
        </w:rPr>
        <w:t>2</w:t>
      </w:r>
      <w:r>
        <w:rPr>
          <w:rFonts w:ascii="Times New Roman" w:hAnsi="Times New Roman" w:cs="Times New Roman"/>
          <w:sz w:val="24"/>
          <w:szCs w:val="24"/>
        </w:rPr>
        <w:t xml:space="preserve"> measurements, 243 have been flagged questionable (quality flag 3) and 51 have been flagged bad (quality flag 4) during this preliminary round of data quality control and assurance. </w:t>
      </w:r>
    </w:p>
    <w:p w14:paraId="74C3B74B" w14:textId="77777777" w:rsidR="0043660B" w:rsidRDefault="0043660B" w:rsidP="0043660B">
      <w:pPr>
        <w:pStyle w:val="PlainText"/>
        <w:rPr>
          <w:rFonts w:ascii="Times New Roman" w:hAnsi="Times New Roman" w:cs="Times New Roman"/>
          <w:sz w:val="24"/>
          <w:szCs w:val="24"/>
        </w:rPr>
      </w:pPr>
    </w:p>
    <w:p w14:paraId="135BBB26" w14:textId="2416D521" w:rsidR="0043660B" w:rsidRPr="009D61C1" w:rsidRDefault="0043660B" w:rsidP="0043660B">
      <w:pPr>
        <w:pStyle w:val="PlainText"/>
        <w:rPr>
          <w:rFonts w:ascii="Times New Roman" w:hAnsi="Times New Roman" w:cs="Times New Roman"/>
          <w:b/>
          <w:bCs/>
          <w:sz w:val="24"/>
          <w:szCs w:val="24"/>
          <w:u w:val="single"/>
        </w:rPr>
      </w:pPr>
      <w:r w:rsidRPr="009D61C1">
        <w:rPr>
          <w:rFonts w:ascii="Times New Roman" w:hAnsi="Times New Roman" w:cs="Times New Roman"/>
          <w:b/>
          <w:bCs/>
          <w:sz w:val="24"/>
          <w:szCs w:val="24"/>
          <w:u w:val="single"/>
        </w:rPr>
        <w:t>Notes on seawater source and data:</w:t>
      </w:r>
    </w:p>
    <w:p w14:paraId="1AFB1F31" w14:textId="2EE86A3A" w:rsidR="0043660B" w:rsidRDefault="0043660B" w:rsidP="0043660B">
      <w:pPr>
        <w:pStyle w:val="PlainText"/>
        <w:rPr>
          <w:rFonts w:ascii="Times New Roman" w:hAnsi="Times New Roman" w:cs="Times New Roman"/>
          <w:sz w:val="24"/>
          <w:szCs w:val="24"/>
        </w:rPr>
      </w:pPr>
    </w:p>
    <w:p w14:paraId="253FFB3A" w14:textId="3EBF53BB" w:rsidR="0043660B" w:rsidRDefault="0043660B" w:rsidP="009D61C1">
      <w:pPr>
        <w:pStyle w:val="PlainText"/>
        <w:ind w:firstLine="720"/>
        <w:rPr>
          <w:rFonts w:ascii="Times New Roman" w:hAnsi="Times New Roman" w:cs="Times New Roman"/>
          <w:sz w:val="24"/>
          <w:szCs w:val="24"/>
        </w:rPr>
      </w:pPr>
      <w:r>
        <w:rPr>
          <w:rFonts w:ascii="Times New Roman" w:hAnsi="Times New Roman" w:cs="Times New Roman"/>
          <w:sz w:val="24"/>
          <w:szCs w:val="24"/>
        </w:rPr>
        <w:t>For details regarding the source of seawater to the pCO</w:t>
      </w:r>
      <w:r w:rsidRPr="00A704C3">
        <w:rPr>
          <w:rFonts w:ascii="Times New Roman" w:hAnsi="Times New Roman" w:cs="Times New Roman"/>
          <w:sz w:val="24"/>
          <w:szCs w:val="24"/>
          <w:vertAlign w:val="subscript"/>
        </w:rPr>
        <w:t>2</w:t>
      </w:r>
      <w:r>
        <w:rPr>
          <w:rFonts w:ascii="Times New Roman" w:hAnsi="Times New Roman" w:cs="Times New Roman"/>
          <w:sz w:val="24"/>
          <w:szCs w:val="24"/>
        </w:rPr>
        <w:t xml:space="preserve"> system, see Julian Herndon’s report from Leg One of this research cruise. During the first several days of this leg, substantial effort was made by research technicians and the chief engineer to establish sufficient water flow to the system. Initial efforts included trying to balance the water flow to meet the needs of the various (i.e. biological, chemical, shipboard) users onboard. However, insufficient flow persisted to the </w:t>
      </w:r>
      <w:r w:rsidR="00A704C3">
        <w:rPr>
          <w:rFonts w:ascii="Times New Roman" w:hAnsi="Times New Roman" w:cs="Times New Roman"/>
          <w:sz w:val="24"/>
          <w:szCs w:val="24"/>
        </w:rPr>
        <w:t>pCO</w:t>
      </w:r>
      <w:r w:rsidR="00A704C3" w:rsidRPr="00A704C3">
        <w:rPr>
          <w:rFonts w:ascii="Times New Roman" w:hAnsi="Times New Roman" w:cs="Times New Roman"/>
          <w:sz w:val="24"/>
          <w:szCs w:val="24"/>
          <w:vertAlign w:val="subscript"/>
        </w:rPr>
        <w:t>2</w:t>
      </w:r>
      <w:r>
        <w:rPr>
          <w:rFonts w:ascii="Times New Roman" w:hAnsi="Times New Roman" w:cs="Times New Roman"/>
          <w:sz w:val="24"/>
          <w:szCs w:val="24"/>
        </w:rPr>
        <w:t xml:space="preserve"> system. Flow was increased by closing down a forward overflow drain, but quickly dropped below 1.5 l/min. After exhausting nearly every possible avenue </w:t>
      </w:r>
      <w:r w:rsidR="00A704C3">
        <w:rPr>
          <w:rFonts w:ascii="Times New Roman" w:hAnsi="Times New Roman" w:cs="Times New Roman"/>
          <w:sz w:val="24"/>
          <w:szCs w:val="24"/>
        </w:rPr>
        <w:t>by balancing flows, adjusting pump speeds and pressures, it was determined that an obstruction must be preventing sufficient flow to the system. John Ballard and Andrew Collins disassembled the primary equilibrator in the pCO</w:t>
      </w:r>
      <w:r w:rsidR="00A704C3" w:rsidRPr="00A704C3">
        <w:rPr>
          <w:rFonts w:ascii="Times New Roman" w:hAnsi="Times New Roman" w:cs="Times New Roman"/>
          <w:sz w:val="24"/>
          <w:szCs w:val="24"/>
          <w:vertAlign w:val="subscript"/>
        </w:rPr>
        <w:t>2</w:t>
      </w:r>
      <w:r w:rsidR="00A704C3">
        <w:rPr>
          <w:rFonts w:ascii="Times New Roman" w:hAnsi="Times New Roman" w:cs="Times New Roman"/>
          <w:sz w:val="24"/>
          <w:szCs w:val="24"/>
        </w:rPr>
        <w:t xml:space="preserve"> system to learn that it was indeed obstructed. </w:t>
      </w:r>
      <w:r w:rsidR="00A704C3">
        <w:rPr>
          <w:rFonts w:ascii="Times New Roman" w:hAnsi="Times New Roman" w:cs="Times New Roman"/>
          <w:sz w:val="24"/>
          <w:szCs w:val="24"/>
        </w:rPr>
        <w:lastRenderedPageBreak/>
        <w:t>After cleaning, the flow to the pCO</w:t>
      </w:r>
      <w:r w:rsidR="00A704C3" w:rsidRPr="00A704C3">
        <w:rPr>
          <w:rFonts w:ascii="Times New Roman" w:hAnsi="Times New Roman" w:cs="Times New Roman"/>
          <w:sz w:val="24"/>
          <w:szCs w:val="24"/>
          <w:vertAlign w:val="subscript"/>
        </w:rPr>
        <w:t>2</w:t>
      </w:r>
      <w:r w:rsidR="00A704C3">
        <w:rPr>
          <w:rFonts w:ascii="Times New Roman" w:hAnsi="Times New Roman" w:cs="Times New Roman"/>
          <w:sz w:val="24"/>
          <w:szCs w:val="24"/>
        </w:rPr>
        <w:t xml:space="preserve"> system was greatly enhanced and remained sufficient for the remainder of the cruise. No other major problems were encountered during the cruise that affected data quality. One issue that persists relates to occasional dropouts from the MET system, likely due to a timing mismatch in the communications setup.</w:t>
      </w:r>
    </w:p>
    <w:p w14:paraId="4CFBFEE8" w14:textId="7A6ED92D" w:rsidR="00464D42" w:rsidRDefault="00464D42" w:rsidP="009D61C1">
      <w:pPr>
        <w:pStyle w:val="PlainText"/>
        <w:ind w:firstLine="720"/>
        <w:rPr>
          <w:rFonts w:ascii="Times New Roman" w:hAnsi="Times New Roman" w:cs="Times New Roman"/>
          <w:sz w:val="24"/>
          <w:szCs w:val="24"/>
        </w:rPr>
      </w:pPr>
    </w:p>
    <w:p w14:paraId="098E9DD2" w14:textId="74972A99" w:rsidR="00464D42" w:rsidRDefault="00464D42" w:rsidP="00464D42">
      <w:pPr>
        <w:pStyle w:val="PlainText"/>
        <w:ind w:firstLine="720"/>
        <w:rPr>
          <w:rFonts w:ascii="Times New Roman" w:hAnsi="Times New Roman" w:cs="Times New Roman"/>
          <w:sz w:val="24"/>
          <w:szCs w:val="24"/>
        </w:rPr>
      </w:pPr>
      <w:r>
        <w:rPr>
          <w:rFonts w:ascii="Times New Roman" w:hAnsi="Times New Roman" w:cs="Times New Roman"/>
          <w:sz w:val="24"/>
          <w:szCs w:val="24"/>
        </w:rPr>
        <w:t>The Resident Technicians onboard used bleach to clean/sanitize the scientific seawater system after we departed Hawaii and prior to the pCO</w:t>
      </w:r>
      <w:r w:rsidRPr="006C6BC6">
        <w:rPr>
          <w:rFonts w:ascii="Times New Roman" w:hAnsi="Times New Roman" w:cs="Times New Roman"/>
          <w:sz w:val="24"/>
          <w:szCs w:val="24"/>
          <w:vertAlign w:val="subscript"/>
        </w:rPr>
        <w:t>2</w:t>
      </w:r>
      <w:r>
        <w:rPr>
          <w:rFonts w:ascii="Times New Roman" w:hAnsi="Times New Roman" w:cs="Times New Roman"/>
          <w:sz w:val="24"/>
          <w:szCs w:val="24"/>
        </w:rPr>
        <w:t xml:space="preserve"> system being turned on. Model and serial numbers for the pCO</w:t>
      </w:r>
      <w:r w:rsidRPr="007658F1">
        <w:rPr>
          <w:rFonts w:ascii="Times New Roman" w:hAnsi="Times New Roman" w:cs="Times New Roman"/>
          <w:sz w:val="24"/>
          <w:szCs w:val="24"/>
          <w:vertAlign w:val="subscript"/>
        </w:rPr>
        <w:t>2</w:t>
      </w:r>
      <w:r>
        <w:rPr>
          <w:rFonts w:ascii="Times New Roman" w:hAnsi="Times New Roman" w:cs="Times New Roman"/>
          <w:sz w:val="24"/>
          <w:szCs w:val="24"/>
        </w:rPr>
        <w:t xml:space="preserve"> instrument components and ancillary instruments have been recorded in a separate Excel file and will reported as part of the metadata that will accompany the final/processed pCO</w:t>
      </w:r>
      <w:r w:rsidRPr="007658F1">
        <w:rPr>
          <w:rFonts w:ascii="Times New Roman" w:hAnsi="Times New Roman" w:cs="Times New Roman"/>
          <w:sz w:val="24"/>
          <w:szCs w:val="24"/>
          <w:vertAlign w:val="subscript"/>
        </w:rPr>
        <w:t>2</w:t>
      </w:r>
      <w:r>
        <w:rPr>
          <w:rFonts w:ascii="Times New Roman" w:hAnsi="Times New Roman" w:cs="Times New Roman"/>
          <w:sz w:val="24"/>
          <w:szCs w:val="24"/>
        </w:rPr>
        <w:t xml:space="preserve"> data submission. This pCO</w:t>
      </w:r>
      <w:r w:rsidRPr="00A704C3">
        <w:rPr>
          <w:rFonts w:ascii="Times New Roman" w:hAnsi="Times New Roman" w:cs="Times New Roman"/>
          <w:sz w:val="24"/>
          <w:szCs w:val="24"/>
          <w:vertAlign w:val="subscript"/>
        </w:rPr>
        <w:t>2</w:t>
      </w:r>
      <w:r>
        <w:rPr>
          <w:rFonts w:ascii="Times New Roman" w:hAnsi="Times New Roman" w:cs="Times New Roman"/>
          <w:sz w:val="24"/>
          <w:szCs w:val="24"/>
        </w:rPr>
        <w:t xml:space="preserve"> system does not have a </w:t>
      </w:r>
      <w:proofErr w:type="spellStart"/>
      <w:r>
        <w:rPr>
          <w:rFonts w:ascii="Times New Roman" w:hAnsi="Times New Roman" w:cs="Times New Roman"/>
          <w:sz w:val="24"/>
          <w:szCs w:val="24"/>
        </w:rPr>
        <w:t>Druck</w:t>
      </w:r>
      <w:proofErr w:type="spellEnd"/>
      <w:r>
        <w:rPr>
          <w:rFonts w:ascii="Times New Roman" w:hAnsi="Times New Roman" w:cs="Times New Roman"/>
          <w:sz w:val="24"/>
          <w:szCs w:val="24"/>
        </w:rPr>
        <w:t xml:space="preserve"> or other external barometer installed in the dry box to measure the pressure in the </w:t>
      </w:r>
      <w:proofErr w:type="spellStart"/>
      <w:r>
        <w:rPr>
          <w:rFonts w:ascii="Times New Roman" w:hAnsi="Times New Roman" w:cs="Times New Roman"/>
          <w:sz w:val="24"/>
          <w:szCs w:val="24"/>
        </w:rPr>
        <w:t>LiCor</w:t>
      </w:r>
      <w:proofErr w:type="spellEnd"/>
      <w:r>
        <w:rPr>
          <w:rFonts w:ascii="Times New Roman" w:hAnsi="Times New Roman" w:cs="Times New Roman"/>
          <w:sz w:val="24"/>
          <w:szCs w:val="24"/>
        </w:rPr>
        <w:t xml:space="preserve"> cell. The primary equilibrator in this pCO</w:t>
      </w:r>
      <w:r w:rsidRPr="00A704C3">
        <w:rPr>
          <w:rFonts w:ascii="Times New Roman" w:hAnsi="Times New Roman" w:cs="Times New Roman"/>
          <w:sz w:val="24"/>
          <w:szCs w:val="24"/>
          <w:vertAlign w:val="subscript"/>
        </w:rPr>
        <w:t>2</w:t>
      </w:r>
      <w:r>
        <w:rPr>
          <w:rFonts w:ascii="Times New Roman" w:hAnsi="Times New Roman" w:cs="Times New Roman"/>
          <w:sz w:val="24"/>
          <w:szCs w:val="24"/>
        </w:rPr>
        <w:t xml:space="preserve"> system is an older, non-jacketed equilibrator built using a clear plastic filter housing.</w:t>
      </w:r>
    </w:p>
    <w:p w14:paraId="412760DE" w14:textId="77777777" w:rsidR="0043660B" w:rsidRDefault="0043660B" w:rsidP="0043660B">
      <w:pPr>
        <w:pStyle w:val="PlainText"/>
        <w:rPr>
          <w:rFonts w:ascii="Times New Roman" w:hAnsi="Times New Roman" w:cs="Times New Roman"/>
          <w:sz w:val="24"/>
          <w:szCs w:val="24"/>
        </w:rPr>
      </w:pPr>
    </w:p>
    <w:p w14:paraId="1EBC0A1B" w14:textId="272023C1" w:rsidR="0043660B" w:rsidRPr="00893035" w:rsidRDefault="0043660B" w:rsidP="00464D42">
      <w:pPr>
        <w:pStyle w:val="PlainText"/>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facilitate data processing and future troubleshooting of the </w:t>
      </w:r>
      <w:proofErr w:type="spellStart"/>
      <w:r w:rsidRPr="00893035">
        <w:rPr>
          <w:rFonts w:ascii="Times New Roman" w:hAnsi="Times New Roman" w:cs="Times New Roman"/>
          <w:i/>
          <w:sz w:val="24"/>
          <w:szCs w:val="24"/>
        </w:rPr>
        <w:t>Revelle</w:t>
      </w:r>
      <w:proofErr w:type="spellEnd"/>
      <w:r>
        <w:rPr>
          <w:rFonts w:ascii="Times New Roman" w:hAnsi="Times New Roman" w:cs="Times New Roman"/>
          <w:sz w:val="24"/>
          <w:szCs w:val="24"/>
        </w:rPr>
        <w:t xml:space="preserve"> pCO</w:t>
      </w:r>
      <w:r w:rsidRPr="00D37610">
        <w:rPr>
          <w:rFonts w:ascii="Times New Roman" w:hAnsi="Times New Roman" w:cs="Times New Roman"/>
          <w:sz w:val="24"/>
          <w:szCs w:val="24"/>
          <w:vertAlign w:val="subscript"/>
        </w:rPr>
        <w:t>2</w:t>
      </w:r>
      <w:r>
        <w:rPr>
          <w:rFonts w:ascii="Times New Roman" w:hAnsi="Times New Roman" w:cs="Times New Roman"/>
          <w:sz w:val="24"/>
          <w:szCs w:val="24"/>
        </w:rPr>
        <w:t xml:space="preserve"> system, the column headings for data in the pCO</w:t>
      </w:r>
      <w:r w:rsidRPr="00893035">
        <w:rPr>
          <w:rFonts w:ascii="Times New Roman" w:hAnsi="Times New Roman" w:cs="Times New Roman"/>
          <w:sz w:val="24"/>
          <w:szCs w:val="24"/>
          <w:vertAlign w:val="subscript"/>
        </w:rPr>
        <w:t>2</w:t>
      </w:r>
      <w:r>
        <w:rPr>
          <w:rFonts w:ascii="Times New Roman" w:hAnsi="Times New Roman" w:cs="Times New Roman"/>
          <w:sz w:val="24"/>
          <w:szCs w:val="24"/>
        </w:rPr>
        <w:t xml:space="preserve"> files sourced from the ship are identified in Table #2. Serial numbers and additional details for the instruments in table #2 are in a separate excel file and will be reported as part of the metadata for pCO</w:t>
      </w:r>
      <w:r w:rsidRPr="001C375D">
        <w:rPr>
          <w:rFonts w:ascii="Times New Roman" w:hAnsi="Times New Roman" w:cs="Times New Roman"/>
          <w:sz w:val="24"/>
          <w:szCs w:val="24"/>
          <w:vertAlign w:val="subscript"/>
        </w:rPr>
        <w:t>2</w:t>
      </w:r>
      <w:r>
        <w:rPr>
          <w:rFonts w:ascii="Times New Roman" w:hAnsi="Times New Roman" w:cs="Times New Roman"/>
          <w:sz w:val="24"/>
          <w:szCs w:val="24"/>
        </w:rPr>
        <w:t xml:space="preserve"> data submitted from this cruise.</w:t>
      </w:r>
    </w:p>
    <w:p w14:paraId="5736C312" w14:textId="77777777" w:rsidR="0043660B" w:rsidRDefault="0043660B" w:rsidP="0043660B">
      <w:pPr>
        <w:pStyle w:val="PlainText"/>
        <w:rPr>
          <w:rFonts w:ascii="Times New Roman" w:hAnsi="Times New Roman" w:cs="Times New Roman"/>
          <w:sz w:val="24"/>
          <w:szCs w:val="24"/>
        </w:rPr>
      </w:pPr>
    </w:p>
    <w:p w14:paraId="6AE66B78" w14:textId="77777777" w:rsidR="0043660B" w:rsidRDefault="0043660B" w:rsidP="0043660B">
      <w:pPr>
        <w:pStyle w:val="Plain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5"/>
        <w:gridCol w:w="2250"/>
        <w:gridCol w:w="3510"/>
      </w:tblGrid>
      <w:tr w:rsidR="0043660B" w14:paraId="756F27AB" w14:textId="77777777" w:rsidTr="004414F1">
        <w:tc>
          <w:tcPr>
            <w:tcW w:w="1435" w:type="dxa"/>
          </w:tcPr>
          <w:p w14:paraId="24B5C3F2"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Standard</w:t>
            </w:r>
          </w:p>
        </w:tc>
        <w:tc>
          <w:tcPr>
            <w:tcW w:w="2250" w:type="dxa"/>
          </w:tcPr>
          <w:p w14:paraId="6C2ADD6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Concentration (ppm)</w:t>
            </w:r>
          </w:p>
        </w:tc>
        <w:tc>
          <w:tcPr>
            <w:tcW w:w="3510" w:type="dxa"/>
          </w:tcPr>
          <w:p w14:paraId="437B8A23"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Tank Serial Numbers</w:t>
            </w:r>
          </w:p>
        </w:tc>
      </w:tr>
      <w:tr w:rsidR="0043660B" w14:paraId="7FAB116B" w14:textId="77777777" w:rsidTr="004414F1">
        <w:tc>
          <w:tcPr>
            <w:tcW w:w="1435" w:type="dxa"/>
          </w:tcPr>
          <w:p w14:paraId="4451CBD9"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1</w:t>
            </w:r>
          </w:p>
        </w:tc>
        <w:tc>
          <w:tcPr>
            <w:tcW w:w="2250" w:type="dxa"/>
          </w:tcPr>
          <w:p w14:paraId="11062012"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0.0</w:t>
            </w:r>
          </w:p>
        </w:tc>
        <w:tc>
          <w:tcPr>
            <w:tcW w:w="3510" w:type="dxa"/>
          </w:tcPr>
          <w:p w14:paraId="33091D05"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Praxair 5.0 Ultra High Purity N2</w:t>
            </w:r>
          </w:p>
        </w:tc>
      </w:tr>
      <w:tr w:rsidR="0043660B" w14:paraId="2A7BB323" w14:textId="77777777" w:rsidTr="004414F1">
        <w:tc>
          <w:tcPr>
            <w:tcW w:w="1435" w:type="dxa"/>
          </w:tcPr>
          <w:p w14:paraId="60C83672"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2</w:t>
            </w:r>
          </w:p>
        </w:tc>
        <w:tc>
          <w:tcPr>
            <w:tcW w:w="2250" w:type="dxa"/>
          </w:tcPr>
          <w:p w14:paraId="7BDDA7ED"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283.42</w:t>
            </w:r>
          </w:p>
        </w:tc>
        <w:tc>
          <w:tcPr>
            <w:tcW w:w="3510" w:type="dxa"/>
          </w:tcPr>
          <w:p w14:paraId="01801A4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LL55868</w:t>
            </w:r>
          </w:p>
        </w:tc>
      </w:tr>
      <w:tr w:rsidR="0043660B" w14:paraId="4B567778" w14:textId="77777777" w:rsidTr="004414F1">
        <w:tc>
          <w:tcPr>
            <w:tcW w:w="1435" w:type="dxa"/>
          </w:tcPr>
          <w:p w14:paraId="66940DCC"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3</w:t>
            </w:r>
          </w:p>
        </w:tc>
        <w:tc>
          <w:tcPr>
            <w:tcW w:w="2250" w:type="dxa"/>
          </w:tcPr>
          <w:p w14:paraId="58E22669"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399.51</w:t>
            </w:r>
          </w:p>
        </w:tc>
        <w:tc>
          <w:tcPr>
            <w:tcW w:w="3510" w:type="dxa"/>
          </w:tcPr>
          <w:p w14:paraId="76E85D7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LL127199</w:t>
            </w:r>
          </w:p>
        </w:tc>
      </w:tr>
      <w:tr w:rsidR="0043660B" w14:paraId="75C128A4" w14:textId="77777777" w:rsidTr="004414F1">
        <w:tc>
          <w:tcPr>
            <w:tcW w:w="1435" w:type="dxa"/>
          </w:tcPr>
          <w:p w14:paraId="4F321D52"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4</w:t>
            </w:r>
          </w:p>
        </w:tc>
        <w:tc>
          <w:tcPr>
            <w:tcW w:w="2250" w:type="dxa"/>
          </w:tcPr>
          <w:p w14:paraId="509BADC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539.97</w:t>
            </w:r>
          </w:p>
        </w:tc>
        <w:tc>
          <w:tcPr>
            <w:tcW w:w="3510" w:type="dxa"/>
          </w:tcPr>
          <w:p w14:paraId="7F658C37"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LL127204</w:t>
            </w:r>
          </w:p>
        </w:tc>
      </w:tr>
      <w:tr w:rsidR="0043660B" w14:paraId="276C6054" w14:textId="77777777" w:rsidTr="004414F1">
        <w:tc>
          <w:tcPr>
            <w:tcW w:w="1435" w:type="dxa"/>
          </w:tcPr>
          <w:p w14:paraId="0E4115CA"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5</w:t>
            </w:r>
          </w:p>
        </w:tc>
        <w:tc>
          <w:tcPr>
            <w:tcW w:w="2250" w:type="dxa"/>
          </w:tcPr>
          <w:p w14:paraId="71EDA3BF"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911.41</w:t>
            </w:r>
          </w:p>
        </w:tc>
        <w:tc>
          <w:tcPr>
            <w:tcW w:w="3510" w:type="dxa"/>
          </w:tcPr>
          <w:p w14:paraId="44AFCD8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LL127176</w:t>
            </w:r>
          </w:p>
        </w:tc>
      </w:tr>
    </w:tbl>
    <w:p w14:paraId="03B83768" w14:textId="77777777" w:rsidR="0043660B" w:rsidRDefault="0043660B" w:rsidP="0043660B">
      <w:pPr>
        <w:pStyle w:val="PlainText"/>
        <w:rPr>
          <w:rFonts w:ascii="Times New Roman" w:hAnsi="Times New Roman" w:cs="Times New Roman"/>
          <w:sz w:val="24"/>
          <w:szCs w:val="24"/>
        </w:rPr>
      </w:pPr>
      <w:r>
        <w:rPr>
          <w:rFonts w:ascii="Times New Roman" w:hAnsi="Times New Roman" w:cs="Times New Roman"/>
          <w:sz w:val="24"/>
          <w:szCs w:val="24"/>
        </w:rPr>
        <w:t xml:space="preserve">Table 1: Standard gases for P02 2022 cruise </w:t>
      </w:r>
      <w:proofErr w:type="spellStart"/>
      <w:r>
        <w:rPr>
          <w:rFonts w:ascii="Times New Roman" w:hAnsi="Times New Roman" w:cs="Times New Roman"/>
          <w:sz w:val="24"/>
          <w:szCs w:val="24"/>
        </w:rPr>
        <w:t>uw</w:t>
      </w:r>
      <w:proofErr w:type="spellEnd"/>
      <w:r>
        <w:rPr>
          <w:rFonts w:ascii="Times New Roman" w:hAnsi="Times New Roman" w:cs="Times New Roman"/>
          <w:sz w:val="24"/>
          <w:szCs w:val="24"/>
        </w:rPr>
        <w:t xml:space="preserve"> pCO</w:t>
      </w:r>
      <w:r w:rsidRPr="00411552">
        <w:rPr>
          <w:rFonts w:ascii="Times New Roman" w:hAnsi="Times New Roman" w:cs="Times New Roman"/>
          <w:sz w:val="24"/>
          <w:szCs w:val="24"/>
          <w:vertAlign w:val="subscript"/>
        </w:rPr>
        <w:t>2</w:t>
      </w:r>
      <w:r>
        <w:rPr>
          <w:rFonts w:ascii="Times New Roman" w:hAnsi="Times New Roman" w:cs="Times New Roman"/>
          <w:sz w:val="24"/>
          <w:szCs w:val="24"/>
        </w:rPr>
        <w:t xml:space="preserve"> system.</w:t>
      </w:r>
    </w:p>
    <w:p w14:paraId="7365DDC5" w14:textId="77777777" w:rsidR="0043660B" w:rsidRDefault="0043660B" w:rsidP="0043660B">
      <w:pPr>
        <w:pStyle w:val="PlainText"/>
        <w:rPr>
          <w:rFonts w:ascii="Times New Roman" w:hAnsi="Times New Roman" w:cs="Times New Roman"/>
          <w:sz w:val="24"/>
          <w:szCs w:val="24"/>
        </w:rPr>
      </w:pPr>
    </w:p>
    <w:p w14:paraId="25F9CA5A" w14:textId="77777777" w:rsidR="0043660B" w:rsidRDefault="0043660B" w:rsidP="0043660B">
      <w:pPr>
        <w:pStyle w:val="Plain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5"/>
        <w:gridCol w:w="2740"/>
        <w:gridCol w:w="1620"/>
        <w:gridCol w:w="1980"/>
      </w:tblGrid>
      <w:tr w:rsidR="0043660B" w14:paraId="355A75B0" w14:textId="77777777" w:rsidTr="004414F1">
        <w:tc>
          <w:tcPr>
            <w:tcW w:w="1845" w:type="dxa"/>
          </w:tcPr>
          <w:p w14:paraId="7AD494DD"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Column Header</w:t>
            </w:r>
          </w:p>
        </w:tc>
        <w:tc>
          <w:tcPr>
            <w:tcW w:w="2740" w:type="dxa"/>
          </w:tcPr>
          <w:p w14:paraId="485FEF0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Instrument</w:t>
            </w:r>
          </w:p>
        </w:tc>
        <w:tc>
          <w:tcPr>
            <w:tcW w:w="1620" w:type="dxa"/>
          </w:tcPr>
          <w:p w14:paraId="2360B1A3"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System</w:t>
            </w:r>
          </w:p>
        </w:tc>
        <w:tc>
          <w:tcPr>
            <w:tcW w:w="1980" w:type="dxa"/>
          </w:tcPr>
          <w:p w14:paraId="4F8B7D8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Location</w:t>
            </w:r>
          </w:p>
        </w:tc>
      </w:tr>
      <w:tr w:rsidR="0043660B" w14:paraId="349FEF1F" w14:textId="77777777" w:rsidTr="004414F1">
        <w:tc>
          <w:tcPr>
            <w:tcW w:w="1845" w:type="dxa"/>
          </w:tcPr>
          <w:p w14:paraId="6A61A0C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TSGF1</w:t>
            </w:r>
          </w:p>
        </w:tc>
        <w:tc>
          <w:tcPr>
            <w:tcW w:w="2740" w:type="dxa"/>
          </w:tcPr>
          <w:p w14:paraId="3E61C2D7"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SW flow meter</w:t>
            </w:r>
          </w:p>
        </w:tc>
        <w:tc>
          <w:tcPr>
            <w:tcW w:w="1620" w:type="dxa"/>
          </w:tcPr>
          <w:p w14:paraId="477C960F"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3</w:t>
            </w:r>
          </w:p>
        </w:tc>
        <w:tc>
          <w:tcPr>
            <w:tcW w:w="1980" w:type="dxa"/>
          </w:tcPr>
          <w:p w14:paraId="1195A321"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Bow</w:t>
            </w:r>
          </w:p>
        </w:tc>
      </w:tr>
      <w:tr w:rsidR="0043660B" w14:paraId="53285AA8" w14:textId="77777777" w:rsidTr="004414F1">
        <w:tc>
          <w:tcPr>
            <w:tcW w:w="1845" w:type="dxa"/>
          </w:tcPr>
          <w:p w14:paraId="76A552B2"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TSGT2</w:t>
            </w:r>
          </w:p>
        </w:tc>
        <w:tc>
          <w:tcPr>
            <w:tcW w:w="2740" w:type="dxa"/>
          </w:tcPr>
          <w:p w14:paraId="3F628015"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TSG45 temperature</w:t>
            </w:r>
          </w:p>
        </w:tc>
        <w:tc>
          <w:tcPr>
            <w:tcW w:w="1620" w:type="dxa"/>
          </w:tcPr>
          <w:p w14:paraId="40D8849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2 and 3</w:t>
            </w:r>
          </w:p>
        </w:tc>
        <w:tc>
          <w:tcPr>
            <w:tcW w:w="1980" w:type="dxa"/>
          </w:tcPr>
          <w:p w14:paraId="4D626779" w14:textId="77777777" w:rsidR="0043660B" w:rsidRDefault="0043660B" w:rsidP="004414F1">
            <w:pPr>
              <w:pStyle w:val="PlainText"/>
              <w:rPr>
                <w:rFonts w:ascii="Times New Roman" w:hAnsi="Times New Roman" w:cs="Times New Roman"/>
                <w:sz w:val="24"/>
                <w:szCs w:val="24"/>
              </w:rPr>
            </w:pPr>
            <w:proofErr w:type="spellStart"/>
            <w:r>
              <w:rPr>
                <w:rFonts w:ascii="Times New Roman" w:hAnsi="Times New Roman" w:cs="Times New Roman"/>
                <w:sz w:val="24"/>
                <w:szCs w:val="24"/>
              </w:rPr>
              <w:t>Hydrolab</w:t>
            </w:r>
            <w:proofErr w:type="spellEnd"/>
          </w:p>
        </w:tc>
      </w:tr>
      <w:tr w:rsidR="0043660B" w14:paraId="5F329905" w14:textId="77777777" w:rsidTr="004414F1">
        <w:tc>
          <w:tcPr>
            <w:tcW w:w="1845" w:type="dxa"/>
          </w:tcPr>
          <w:p w14:paraId="4E2AC6BB"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TSGS2</w:t>
            </w:r>
          </w:p>
        </w:tc>
        <w:tc>
          <w:tcPr>
            <w:tcW w:w="2740" w:type="dxa"/>
          </w:tcPr>
          <w:p w14:paraId="5A16DCC2"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TSG45 salinity</w:t>
            </w:r>
          </w:p>
        </w:tc>
        <w:tc>
          <w:tcPr>
            <w:tcW w:w="1620" w:type="dxa"/>
          </w:tcPr>
          <w:p w14:paraId="3A1FDCBD"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2 and 3</w:t>
            </w:r>
          </w:p>
        </w:tc>
        <w:tc>
          <w:tcPr>
            <w:tcW w:w="1980" w:type="dxa"/>
          </w:tcPr>
          <w:p w14:paraId="73640577" w14:textId="77777777" w:rsidR="0043660B" w:rsidRDefault="0043660B" w:rsidP="004414F1">
            <w:pPr>
              <w:pStyle w:val="PlainText"/>
              <w:rPr>
                <w:rFonts w:ascii="Times New Roman" w:hAnsi="Times New Roman" w:cs="Times New Roman"/>
                <w:sz w:val="24"/>
                <w:szCs w:val="24"/>
              </w:rPr>
            </w:pPr>
            <w:proofErr w:type="spellStart"/>
            <w:r>
              <w:rPr>
                <w:rFonts w:ascii="Times New Roman" w:hAnsi="Times New Roman" w:cs="Times New Roman"/>
                <w:sz w:val="24"/>
                <w:szCs w:val="24"/>
              </w:rPr>
              <w:t>Hydrolab</w:t>
            </w:r>
            <w:proofErr w:type="spellEnd"/>
          </w:p>
        </w:tc>
      </w:tr>
      <w:tr w:rsidR="0043660B" w14:paraId="606AC583" w14:textId="77777777" w:rsidTr="004414F1">
        <w:tc>
          <w:tcPr>
            <w:tcW w:w="1845" w:type="dxa"/>
          </w:tcPr>
          <w:p w14:paraId="3325392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TSGF2</w:t>
            </w:r>
          </w:p>
        </w:tc>
        <w:tc>
          <w:tcPr>
            <w:tcW w:w="2740" w:type="dxa"/>
          </w:tcPr>
          <w:p w14:paraId="360E2299"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SW flow meter to TSG45</w:t>
            </w:r>
          </w:p>
        </w:tc>
        <w:tc>
          <w:tcPr>
            <w:tcW w:w="1620" w:type="dxa"/>
          </w:tcPr>
          <w:p w14:paraId="57521F79"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2 and 3</w:t>
            </w:r>
          </w:p>
        </w:tc>
        <w:tc>
          <w:tcPr>
            <w:tcW w:w="1980" w:type="dxa"/>
          </w:tcPr>
          <w:p w14:paraId="048E4146" w14:textId="77777777" w:rsidR="0043660B" w:rsidRDefault="0043660B" w:rsidP="004414F1">
            <w:pPr>
              <w:pStyle w:val="PlainText"/>
              <w:rPr>
                <w:rFonts w:ascii="Times New Roman" w:hAnsi="Times New Roman" w:cs="Times New Roman"/>
                <w:sz w:val="24"/>
                <w:szCs w:val="24"/>
              </w:rPr>
            </w:pPr>
            <w:proofErr w:type="spellStart"/>
            <w:r>
              <w:rPr>
                <w:rFonts w:ascii="Times New Roman" w:hAnsi="Times New Roman" w:cs="Times New Roman"/>
                <w:sz w:val="24"/>
                <w:szCs w:val="24"/>
              </w:rPr>
              <w:t>Hydrolab</w:t>
            </w:r>
            <w:proofErr w:type="spellEnd"/>
          </w:p>
        </w:tc>
      </w:tr>
      <w:tr w:rsidR="0043660B" w14:paraId="2CAC1928" w14:textId="77777777" w:rsidTr="004414F1">
        <w:tc>
          <w:tcPr>
            <w:tcW w:w="1845" w:type="dxa"/>
          </w:tcPr>
          <w:p w14:paraId="7B281D6F"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PCO2F</w:t>
            </w:r>
          </w:p>
        </w:tc>
        <w:tc>
          <w:tcPr>
            <w:tcW w:w="2740" w:type="dxa"/>
          </w:tcPr>
          <w:p w14:paraId="4CFE2C4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SW flow meter to pCO</w:t>
            </w:r>
            <w:r w:rsidRPr="00884E7B">
              <w:rPr>
                <w:rFonts w:ascii="Times New Roman" w:hAnsi="Times New Roman" w:cs="Times New Roman"/>
                <w:sz w:val="24"/>
                <w:szCs w:val="24"/>
                <w:vertAlign w:val="subscript"/>
              </w:rPr>
              <w:t>2</w:t>
            </w:r>
          </w:p>
        </w:tc>
        <w:tc>
          <w:tcPr>
            <w:tcW w:w="1620" w:type="dxa"/>
          </w:tcPr>
          <w:p w14:paraId="4DF56A7F"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2 and 3</w:t>
            </w:r>
          </w:p>
        </w:tc>
        <w:tc>
          <w:tcPr>
            <w:tcW w:w="1980" w:type="dxa"/>
          </w:tcPr>
          <w:p w14:paraId="5B0367A5" w14:textId="77777777" w:rsidR="0043660B" w:rsidRDefault="0043660B" w:rsidP="004414F1">
            <w:pPr>
              <w:pStyle w:val="PlainText"/>
              <w:rPr>
                <w:rFonts w:ascii="Times New Roman" w:hAnsi="Times New Roman" w:cs="Times New Roman"/>
                <w:sz w:val="24"/>
                <w:szCs w:val="24"/>
              </w:rPr>
            </w:pPr>
            <w:proofErr w:type="spellStart"/>
            <w:r>
              <w:rPr>
                <w:rFonts w:ascii="Times New Roman" w:hAnsi="Times New Roman" w:cs="Times New Roman"/>
                <w:sz w:val="24"/>
                <w:szCs w:val="24"/>
              </w:rPr>
              <w:t>Hydrolab</w:t>
            </w:r>
            <w:proofErr w:type="spellEnd"/>
          </w:p>
        </w:tc>
      </w:tr>
      <w:tr w:rsidR="0043660B" w14:paraId="083DB34F" w14:textId="77777777" w:rsidTr="004414F1">
        <w:tc>
          <w:tcPr>
            <w:tcW w:w="1845" w:type="dxa"/>
          </w:tcPr>
          <w:p w14:paraId="614DE2CE"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SST</w:t>
            </w:r>
          </w:p>
        </w:tc>
        <w:tc>
          <w:tcPr>
            <w:tcW w:w="2740" w:type="dxa"/>
          </w:tcPr>
          <w:p w14:paraId="0402D96C"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SBE 38 temperature</w:t>
            </w:r>
          </w:p>
        </w:tc>
        <w:tc>
          <w:tcPr>
            <w:tcW w:w="1620" w:type="dxa"/>
          </w:tcPr>
          <w:p w14:paraId="7C5BBCE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3</w:t>
            </w:r>
          </w:p>
        </w:tc>
        <w:tc>
          <w:tcPr>
            <w:tcW w:w="1980" w:type="dxa"/>
          </w:tcPr>
          <w:p w14:paraId="6669E9DD"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Bow</w:t>
            </w:r>
          </w:p>
        </w:tc>
      </w:tr>
      <w:tr w:rsidR="0043660B" w14:paraId="5FC74802" w14:textId="77777777" w:rsidTr="004414F1">
        <w:tc>
          <w:tcPr>
            <w:tcW w:w="1845" w:type="dxa"/>
          </w:tcPr>
          <w:p w14:paraId="42148004"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AT</w:t>
            </w:r>
          </w:p>
        </w:tc>
        <w:tc>
          <w:tcPr>
            <w:tcW w:w="2740" w:type="dxa"/>
          </w:tcPr>
          <w:p w14:paraId="277FFAA3"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RM Young temperature</w:t>
            </w:r>
          </w:p>
        </w:tc>
        <w:tc>
          <w:tcPr>
            <w:tcW w:w="1620" w:type="dxa"/>
          </w:tcPr>
          <w:p w14:paraId="73BF093E"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MET</w:t>
            </w:r>
          </w:p>
        </w:tc>
        <w:tc>
          <w:tcPr>
            <w:tcW w:w="1980" w:type="dxa"/>
          </w:tcPr>
          <w:p w14:paraId="02D27B0D"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56’ above MWL*</w:t>
            </w:r>
          </w:p>
        </w:tc>
      </w:tr>
      <w:tr w:rsidR="0043660B" w14:paraId="755A57CE" w14:textId="77777777" w:rsidTr="004414F1">
        <w:tc>
          <w:tcPr>
            <w:tcW w:w="1845" w:type="dxa"/>
          </w:tcPr>
          <w:p w14:paraId="7B226DF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BP</w:t>
            </w:r>
          </w:p>
        </w:tc>
        <w:tc>
          <w:tcPr>
            <w:tcW w:w="2740" w:type="dxa"/>
          </w:tcPr>
          <w:p w14:paraId="72E16329"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RM Young barometer</w:t>
            </w:r>
          </w:p>
        </w:tc>
        <w:tc>
          <w:tcPr>
            <w:tcW w:w="1620" w:type="dxa"/>
          </w:tcPr>
          <w:p w14:paraId="4BA61235"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MET</w:t>
            </w:r>
          </w:p>
        </w:tc>
        <w:tc>
          <w:tcPr>
            <w:tcW w:w="1980" w:type="dxa"/>
          </w:tcPr>
          <w:p w14:paraId="3D154DE6"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56’ above MWL*</w:t>
            </w:r>
          </w:p>
        </w:tc>
      </w:tr>
      <w:tr w:rsidR="0043660B" w14:paraId="290818F7" w14:textId="77777777" w:rsidTr="004414F1">
        <w:tc>
          <w:tcPr>
            <w:tcW w:w="1845" w:type="dxa"/>
          </w:tcPr>
          <w:p w14:paraId="25E75F37"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HDG</w:t>
            </w:r>
          </w:p>
        </w:tc>
        <w:tc>
          <w:tcPr>
            <w:tcW w:w="2740" w:type="dxa"/>
          </w:tcPr>
          <w:p w14:paraId="383C91AE" w14:textId="77777777" w:rsidR="0043660B" w:rsidRDefault="0043660B" w:rsidP="004414F1">
            <w:pPr>
              <w:pStyle w:val="PlainText"/>
              <w:rPr>
                <w:rFonts w:ascii="Times New Roman" w:hAnsi="Times New Roman" w:cs="Times New Roman"/>
                <w:sz w:val="24"/>
                <w:szCs w:val="24"/>
              </w:rPr>
            </w:pPr>
            <w:proofErr w:type="spellStart"/>
            <w:r>
              <w:rPr>
                <w:rFonts w:ascii="Times New Roman" w:hAnsi="Times New Roman" w:cs="Times New Roman"/>
                <w:sz w:val="24"/>
                <w:szCs w:val="24"/>
              </w:rPr>
              <w:t>Konsberg</w:t>
            </w:r>
            <w:proofErr w:type="spellEnd"/>
            <w:r>
              <w:rPr>
                <w:rFonts w:ascii="Times New Roman" w:hAnsi="Times New Roman" w:cs="Times New Roman"/>
                <w:sz w:val="24"/>
                <w:szCs w:val="24"/>
              </w:rPr>
              <w:t xml:space="preserve"> GPS</w:t>
            </w:r>
          </w:p>
        </w:tc>
        <w:tc>
          <w:tcPr>
            <w:tcW w:w="1620" w:type="dxa"/>
          </w:tcPr>
          <w:p w14:paraId="06AD8BBE" w14:textId="77777777" w:rsidR="0043660B" w:rsidRDefault="0043660B" w:rsidP="004414F1">
            <w:pPr>
              <w:pStyle w:val="PlainText"/>
              <w:rPr>
                <w:rFonts w:ascii="Times New Roman" w:hAnsi="Times New Roman" w:cs="Times New Roman"/>
                <w:sz w:val="24"/>
                <w:szCs w:val="24"/>
              </w:rPr>
            </w:pPr>
          </w:p>
        </w:tc>
        <w:tc>
          <w:tcPr>
            <w:tcW w:w="1980" w:type="dxa"/>
          </w:tcPr>
          <w:p w14:paraId="4AD6AF18" w14:textId="77777777" w:rsidR="0043660B" w:rsidRDefault="0043660B" w:rsidP="004414F1">
            <w:pPr>
              <w:pStyle w:val="PlainText"/>
              <w:rPr>
                <w:rFonts w:ascii="Times New Roman" w:hAnsi="Times New Roman" w:cs="Times New Roman"/>
                <w:sz w:val="24"/>
                <w:szCs w:val="24"/>
              </w:rPr>
            </w:pPr>
          </w:p>
        </w:tc>
      </w:tr>
      <w:tr w:rsidR="0043660B" w14:paraId="1388AF09" w14:textId="77777777" w:rsidTr="004414F1">
        <w:tc>
          <w:tcPr>
            <w:tcW w:w="1845" w:type="dxa"/>
          </w:tcPr>
          <w:p w14:paraId="36B28F20"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SOG</w:t>
            </w:r>
          </w:p>
        </w:tc>
        <w:tc>
          <w:tcPr>
            <w:tcW w:w="2740" w:type="dxa"/>
          </w:tcPr>
          <w:p w14:paraId="7B299ED4" w14:textId="77777777" w:rsidR="0043660B" w:rsidRDefault="0043660B" w:rsidP="004414F1">
            <w:pPr>
              <w:pStyle w:val="PlainText"/>
              <w:rPr>
                <w:rFonts w:ascii="Times New Roman" w:hAnsi="Times New Roman" w:cs="Times New Roman"/>
                <w:sz w:val="24"/>
                <w:szCs w:val="24"/>
              </w:rPr>
            </w:pPr>
            <w:r>
              <w:rPr>
                <w:rFonts w:ascii="Times New Roman" w:hAnsi="Times New Roman" w:cs="Times New Roman"/>
                <w:sz w:val="24"/>
                <w:szCs w:val="24"/>
              </w:rPr>
              <w:t>Speed over ground</w:t>
            </w:r>
          </w:p>
        </w:tc>
        <w:tc>
          <w:tcPr>
            <w:tcW w:w="1620" w:type="dxa"/>
          </w:tcPr>
          <w:p w14:paraId="06BF33EA" w14:textId="77777777" w:rsidR="0043660B" w:rsidRDefault="0043660B" w:rsidP="004414F1">
            <w:pPr>
              <w:pStyle w:val="PlainText"/>
              <w:rPr>
                <w:rFonts w:ascii="Times New Roman" w:hAnsi="Times New Roman" w:cs="Times New Roman"/>
                <w:sz w:val="24"/>
                <w:szCs w:val="24"/>
              </w:rPr>
            </w:pPr>
          </w:p>
        </w:tc>
        <w:tc>
          <w:tcPr>
            <w:tcW w:w="1980" w:type="dxa"/>
          </w:tcPr>
          <w:p w14:paraId="70374616" w14:textId="77777777" w:rsidR="0043660B" w:rsidRDefault="0043660B" w:rsidP="004414F1">
            <w:pPr>
              <w:pStyle w:val="PlainText"/>
              <w:rPr>
                <w:rFonts w:ascii="Times New Roman" w:hAnsi="Times New Roman" w:cs="Times New Roman"/>
                <w:sz w:val="24"/>
                <w:szCs w:val="24"/>
              </w:rPr>
            </w:pPr>
          </w:p>
        </w:tc>
      </w:tr>
    </w:tbl>
    <w:p w14:paraId="7DAF9540" w14:textId="77777777" w:rsidR="0043660B" w:rsidRDefault="0043660B" w:rsidP="0043660B">
      <w:pPr>
        <w:pStyle w:val="PlainText"/>
        <w:rPr>
          <w:rFonts w:ascii="Times New Roman" w:hAnsi="Times New Roman" w:cs="Times New Roman"/>
          <w:sz w:val="24"/>
          <w:szCs w:val="24"/>
        </w:rPr>
      </w:pPr>
      <w:r>
        <w:rPr>
          <w:rFonts w:ascii="Times New Roman" w:hAnsi="Times New Roman" w:cs="Times New Roman"/>
          <w:sz w:val="24"/>
          <w:szCs w:val="24"/>
        </w:rPr>
        <w:t>Table 2: pCO</w:t>
      </w:r>
      <w:r w:rsidRPr="00893035">
        <w:rPr>
          <w:rFonts w:ascii="Times New Roman" w:hAnsi="Times New Roman" w:cs="Times New Roman"/>
          <w:sz w:val="24"/>
          <w:szCs w:val="24"/>
          <w:vertAlign w:val="subscript"/>
        </w:rPr>
        <w:t>2</w:t>
      </w:r>
      <w:r>
        <w:rPr>
          <w:rFonts w:ascii="Times New Roman" w:hAnsi="Times New Roman" w:cs="Times New Roman"/>
          <w:sz w:val="24"/>
          <w:szCs w:val="24"/>
        </w:rPr>
        <w:t xml:space="preserve"> system ship supplied data column headers for P02 2022 cruise, Leg 1.  *MWL = mean water level.</w:t>
      </w:r>
    </w:p>
    <w:p w14:paraId="53FDC62A" w14:textId="77777777" w:rsidR="0043660B" w:rsidRPr="00F239D6" w:rsidRDefault="0043660B" w:rsidP="0043660B">
      <w:pPr>
        <w:pStyle w:val="PlainText"/>
        <w:rPr>
          <w:rFonts w:ascii="Times New Roman" w:hAnsi="Times New Roman" w:cs="Times New Roman"/>
          <w:sz w:val="24"/>
          <w:szCs w:val="24"/>
        </w:rPr>
      </w:pPr>
    </w:p>
    <w:p w14:paraId="49A8144C" w14:textId="2F8E7C93" w:rsidR="0043660B" w:rsidRDefault="0043660B" w:rsidP="00464D42">
      <w:pPr>
        <w:pStyle w:val="PlainText"/>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While the raw data is not reported here, it has been collected and will be analyzed</w:t>
      </w:r>
      <w:r w:rsidRPr="00F239D6">
        <w:rPr>
          <w:rFonts w:ascii="Times New Roman" w:hAnsi="Times New Roman" w:cs="Times New Roman"/>
          <w:sz w:val="24"/>
          <w:szCs w:val="24"/>
        </w:rPr>
        <w:t xml:space="preserve"> using MATLAB</w:t>
      </w:r>
      <w:r w:rsidRPr="002E09C2">
        <w:rPr>
          <w:rFonts w:ascii="Times New Roman" w:hAnsi="Times New Roman" w:cs="Times New Roman"/>
          <w:sz w:val="24"/>
          <w:szCs w:val="24"/>
          <w:vertAlign w:val="superscript"/>
        </w:rPr>
        <w:t>®</w:t>
      </w:r>
      <w:r w:rsidRPr="00F239D6">
        <w:rPr>
          <w:rFonts w:ascii="Times New Roman" w:hAnsi="Times New Roman" w:cs="Times New Roman"/>
          <w:sz w:val="24"/>
          <w:szCs w:val="24"/>
        </w:rPr>
        <w:t xml:space="preserve"> routines developed by </w:t>
      </w:r>
      <w:r>
        <w:rPr>
          <w:rFonts w:ascii="Times New Roman" w:hAnsi="Times New Roman" w:cs="Times New Roman"/>
          <w:sz w:val="24"/>
          <w:szCs w:val="24"/>
        </w:rPr>
        <w:t xml:space="preserve">Dr. </w:t>
      </w:r>
      <w:r w:rsidRPr="00F239D6">
        <w:rPr>
          <w:rFonts w:ascii="Times New Roman" w:hAnsi="Times New Roman" w:cs="Times New Roman"/>
          <w:sz w:val="24"/>
          <w:szCs w:val="24"/>
        </w:rPr>
        <w:t xml:space="preserve">Denis Pierrot of the Atlantic </w:t>
      </w:r>
      <w:r>
        <w:rPr>
          <w:rFonts w:ascii="Times New Roman" w:hAnsi="Times New Roman" w:cs="Times New Roman"/>
          <w:sz w:val="24"/>
          <w:szCs w:val="24"/>
        </w:rPr>
        <w:t>Oceanographic</w:t>
      </w:r>
      <w:r w:rsidRPr="00F239D6">
        <w:rPr>
          <w:rFonts w:ascii="Times New Roman" w:hAnsi="Times New Roman" w:cs="Times New Roman"/>
          <w:sz w:val="24"/>
          <w:szCs w:val="24"/>
        </w:rPr>
        <w:t xml:space="preserve"> and </w:t>
      </w:r>
      <w:r w:rsidRPr="00F239D6">
        <w:rPr>
          <w:rFonts w:ascii="Times New Roman" w:hAnsi="Times New Roman" w:cs="Times New Roman"/>
          <w:sz w:val="24"/>
          <w:szCs w:val="24"/>
        </w:rPr>
        <w:lastRenderedPageBreak/>
        <w:t>Meteorological Lab in Miami, FL. Measurements of gas standards were</w:t>
      </w:r>
      <w:r>
        <w:rPr>
          <w:rFonts w:ascii="Times New Roman" w:hAnsi="Times New Roman" w:cs="Times New Roman"/>
          <w:sz w:val="24"/>
          <w:szCs w:val="24"/>
        </w:rPr>
        <w:t xml:space="preserve"> generally</w:t>
      </w:r>
      <w:r w:rsidRPr="00F239D6">
        <w:rPr>
          <w:rFonts w:ascii="Times New Roman" w:hAnsi="Times New Roman" w:cs="Times New Roman"/>
          <w:sz w:val="24"/>
          <w:szCs w:val="24"/>
        </w:rPr>
        <w:t xml:space="preserve"> within 1% of their certified value throughout the duration of the </w:t>
      </w:r>
      <w:r>
        <w:rPr>
          <w:rFonts w:ascii="Times New Roman" w:hAnsi="Times New Roman" w:cs="Times New Roman"/>
          <w:sz w:val="24"/>
          <w:szCs w:val="24"/>
        </w:rPr>
        <w:t xml:space="preserve">cruise. </w:t>
      </w:r>
    </w:p>
    <w:p w14:paraId="501F75AF" w14:textId="77777777" w:rsidR="0043660B" w:rsidRPr="00F239D6" w:rsidRDefault="0043660B" w:rsidP="0043660B">
      <w:pPr>
        <w:pStyle w:val="PlainText"/>
        <w:rPr>
          <w:rFonts w:ascii="Times New Roman" w:hAnsi="Times New Roman" w:cs="Times New Roman"/>
          <w:sz w:val="24"/>
          <w:szCs w:val="24"/>
        </w:rPr>
      </w:pPr>
    </w:p>
    <w:p w14:paraId="61F29EC0" w14:textId="77777777" w:rsidR="0043660B" w:rsidRDefault="0043660B" w:rsidP="0043660B">
      <w:pPr>
        <w:pStyle w:val="PlainText"/>
        <w:rPr>
          <w:rFonts w:ascii="Times New Roman" w:hAnsi="Times New Roman" w:cs="Times New Roman"/>
          <w:sz w:val="24"/>
          <w:szCs w:val="24"/>
        </w:rPr>
      </w:pPr>
      <w:r>
        <w:rPr>
          <w:rFonts w:ascii="Times New Roman" w:hAnsi="Times New Roman" w:cs="Times New Roman"/>
          <w:sz w:val="24"/>
          <w:szCs w:val="24"/>
        </w:rPr>
        <w:t>The data from the pCO</w:t>
      </w:r>
      <w:r w:rsidRPr="000F2394">
        <w:rPr>
          <w:rFonts w:ascii="Times New Roman" w:hAnsi="Times New Roman" w:cs="Times New Roman"/>
          <w:sz w:val="24"/>
          <w:szCs w:val="24"/>
          <w:vertAlign w:val="subscript"/>
        </w:rPr>
        <w:t>2</w:t>
      </w:r>
      <w:r>
        <w:rPr>
          <w:rFonts w:ascii="Times New Roman" w:hAnsi="Times New Roman" w:cs="Times New Roman"/>
          <w:sz w:val="24"/>
          <w:szCs w:val="24"/>
        </w:rPr>
        <w:t xml:space="preserve"> system that is included as part of the ships data supplied by the onboard Resident Technicians</w:t>
      </w:r>
      <w:r w:rsidRPr="00F239D6">
        <w:rPr>
          <w:rFonts w:ascii="Times New Roman" w:hAnsi="Times New Roman" w:cs="Times New Roman"/>
          <w:sz w:val="24"/>
          <w:szCs w:val="24"/>
        </w:rPr>
        <w:t xml:space="preserve"> </w:t>
      </w:r>
      <w:r>
        <w:rPr>
          <w:rFonts w:ascii="Times New Roman" w:hAnsi="Times New Roman" w:cs="Times New Roman"/>
          <w:sz w:val="24"/>
          <w:szCs w:val="24"/>
        </w:rPr>
        <w:t>is xCO</w:t>
      </w:r>
      <w:r w:rsidRPr="00A963EE">
        <w:rPr>
          <w:rFonts w:ascii="Times New Roman" w:hAnsi="Times New Roman" w:cs="Times New Roman"/>
          <w:sz w:val="24"/>
          <w:szCs w:val="24"/>
          <w:vertAlign w:val="subscript"/>
        </w:rPr>
        <w:t>2</w:t>
      </w:r>
      <w:r>
        <w:rPr>
          <w:rFonts w:ascii="Times New Roman" w:hAnsi="Times New Roman" w:cs="Times New Roman"/>
          <w:sz w:val="24"/>
          <w:szCs w:val="24"/>
        </w:rPr>
        <w:t xml:space="preserve"> (not pCO</w:t>
      </w:r>
      <w:r w:rsidRPr="00A963EE">
        <w:rPr>
          <w:rFonts w:ascii="Times New Roman" w:hAnsi="Times New Roman" w:cs="Times New Roman"/>
          <w:sz w:val="24"/>
          <w:szCs w:val="24"/>
          <w:vertAlign w:val="subscript"/>
        </w:rPr>
        <w:t>2</w:t>
      </w:r>
      <w:r>
        <w:rPr>
          <w:rFonts w:ascii="Times New Roman" w:hAnsi="Times New Roman" w:cs="Times New Roman"/>
          <w:sz w:val="24"/>
          <w:szCs w:val="24"/>
        </w:rPr>
        <w:t xml:space="preserve">) that has not been processed or evaluated for QA/QC and as such </w:t>
      </w:r>
      <w:r w:rsidRPr="00F239D6">
        <w:rPr>
          <w:rFonts w:ascii="Times New Roman" w:hAnsi="Times New Roman" w:cs="Times New Roman"/>
          <w:sz w:val="24"/>
          <w:szCs w:val="24"/>
        </w:rPr>
        <w:t>should be considered preliminary</w:t>
      </w:r>
      <w:r>
        <w:rPr>
          <w:rFonts w:ascii="Times New Roman" w:hAnsi="Times New Roman" w:cs="Times New Roman"/>
          <w:sz w:val="24"/>
          <w:szCs w:val="24"/>
        </w:rPr>
        <w:t>.</w:t>
      </w:r>
    </w:p>
    <w:p w14:paraId="33C12655" w14:textId="77777777" w:rsidR="0043660B" w:rsidRPr="00F239D6" w:rsidRDefault="0043660B" w:rsidP="0043660B">
      <w:pPr>
        <w:pStyle w:val="PlainText"/>
        <w:rPr>
          <w:rFonts w:ascii="Times New Roman" w:hAnsi="Times New Roman" w:cs="Times New Roman"/>
          <w:sz w:val="24"/>
          <w:szCs w:val="24"/>
        </w:rPr>
      </w:pPr>
    </w:p>
    <w:p w14:paraId="13E86B04" w14:textId="77777777" w:rsidR="0043660B" w:rsidRPr="00F239D6" w:rsidRDefault="0043660B" w:rsidP="0043660B">
      <w:pPr>
        <w:pStyle w:val="PlainText"/>
        <w:rPr>
          <w:rFonts w:ascii="Times New Roman" w:hAnsi="Times New Roman" w:cs="Times New Roman"/>
          <w:sz w:val="24"/>
          <w:szCs w:val="24"/>
        </w:rPr>
      </w:pPr>
    </w:p>
    <w:p w14:paraId="565E2DA7" w14:textId="77777777" w:rsidR="0043660B" w:rsidRDefault="0043660B" w:rsidP="0043660B">
      <w:pPr>
        <w:pStyle w:val="PlainText"/>
        <w:rPr>
          <w:rFonts w:ascii="Times New Roman" w:hAnsi="Times New Roman" w:cs="Times New Roman"/>
          <w:sz w:val="24"/>
          <w:szCs w:val="24"/>
        </w:rPr>
      </w:pPr>
      <w:r>
        <w:rPr>
          <w:rFonts w:ascii="Times New Roman" w:hAnsi="Times New Roman" w:cs="Times New Roman"/>
          <w:sz w:val="24"/>
          <w:szCs w:val="24"/>
        </w:rPr>
        <w:t>Reference:</w:t>
      </w:r>
    </w:p>
    <w:p w14:paraId="760A3828" w14:textId="77777777" w:rsidR="0043660B" w:rsidRDefault="0043660B" w:rsidP="0043660B">
      <w:pPr>
        <w:pStyle w:val="PlainText"/>
        <w:rPr>
          <w:rFonts w:ascii="Times New Roman" w:hAnsi="Times New Roman" w:cs="Times New Roman"/>
          <w:sz w:val="24"/>
          <w:szCs w:val="24"/>
        </w:rPr>
      </w:pPr>
    </w:p>
    <w:p w14:paraId="0119443B" w14:textId="77777777" w:rsidR="0043660B" w:rsidRPr="00F239D6" w:rsidRDefault="0043660B" w:rsidP="0043660B">
      <w:pPr>
        <w:autoSpaceDE w:val="0"/>
        <w:autoSpaceDN w:val="0"/>
        <w:adjustRightInd w:val="0"/>
        <w:spacing w:after="0" w:line="240" w:lineRule="auto"/>
      </w:pPr>
      <w:r w:rsidRPr="00F239D6">
        <w:rPr>
          <w:rFonts w:ascii="Times New Roman" w:hAnsi="Times New Roman" w:cs="Times New Roman"/>
          <w:sz w:val="24"/>
          <w:szCs w:val="24"/>
        </w:rPr>
        <w:t xml:space="preserve">Pierrot, D., Neill, C., Sullivan, K., Castle, R., </w:t>
      </w:r>
      <w:proofErr w:type="spellStart"/>
      <w:r w:rsidRPr="00F239D6">
        <w:rPr>
          <w:rFonts w:ascii="Times New Roman" w:hAnsi="Times New Roman" w:cs="Times New Roman"/>
          <w:sz w:val="24"/>
          <w:szCs w:val="24"/>
        </w:rPr>
        <w:t>Wanninkof</w:t>
      </w:r>
      <w:proofErr w:type="spellEnd"/>
      <w:r w:rsidRPr="00F239D6">
        <w:rPr>
          <w:rFonts w:ascii="Times New Roman" w:hAnsi="Times New Roman" w:cs="Times New Roman"/>
          <w:sz w:val="24"/>
          <w:szCs w:val="24"/>
        </w:rPr>
        <w:t xml:space="preserve">, R.W., </w:t>
      </w:r>
      <w:proofErr w:type="spellStart"/>
      <w:r w:rsidRPr="00F239D6">
        <w:rPr>
          <w:rFonts w:ascii="Times New Roman" w:hAnsi="Times New Roman" w:cs="Times New Roman"/>
          <w:sz w:val="24"/>
          <w:szCs w:val="24"/>
        </w:rPr>
        <w:t>L</w:t>
      </w:r>
      <w:r>
        <w:rPr>
          <w:rFonts w:ascii="Times New Roman" w:hAnsi="Times New Roman" w:cs="Times New Roman"/>
          <w:sz w:val="24"/>
          <w:szCs w:val="24"/>
        </w:rPr>
        <w:t>ü</w:t>
      </w:r>
      <w:r w:rsidRPr="00F239D6">
        <w:rPr>
          <w:rFonts w:ascii="Times New Roman" w:hAnsi="Times New Roman" w:cs="Times New Roman"/>
          <w:sz w:val="24"/>
          <w:szCs w:val="24"/>
        </w:rPr>
        <w:t>ger</w:t>
      </w:r>
      <w:proofErr w:type="spellEnd"/>
      <w:r w:rsidRPr="00F239D6">
        <w:rPr>
          <w:rFonts w:ascii="Times New Roman" w:hAnsi="Times New Roman" w:cs="Times New Roman"/>
          <w:sz w:val="24"/>
          <w:szCs w:val="24"/>
        </w:rPr>
        <w:t xml:space="preserve">, H., Johannessen, T., Olsen, A., Feely, R.A., </w:t>
      </w:r>
      <w:proofErr w:type="spellStart"/>
      <w:r w:rsidRPr="00F239D6">
        <w:rPr>
          <w:rFonts w:ascii="Times New Roman" w:hAnsi="Times New Roman" w:cs="Times New Roman"/>
          <w:sz w:val="24"/>
          <w:szCs w:val="24"/>
        </w:rPr>
        <w:t>Cosca</w:t>
      </w:r>
      <w:proofErr w:type="spellEnd"/>
      <w:r w:rsidRPr="00F239D6">
        <w:rPr>
          <w:rFonts w:ascii="Times New Roman" w:hAnsi="Times New Roman" w:cs="Times New Roman"/>
          <w:sz w:val="24"/>
          <w:szCs w:val="24"/>
        </w:rPr>
        <w:t>, C.E.;</w:t>
      </w:r>
      <w:r>
        <w:rPr>
          <w:rFonts w:ascii="Times New Roman" w:hAnsi="Times New Roman" w:cs="Times New Roman"/>
          <w:sz w:val="24"/>
          <w:szCs w:val="24"/>
        </w:rPr>
        <w:t xml:space="preserve"> </w:t>
      </w:r>
      <w:r w:rsidRPr="00F239D6">
        <w:rPr>
          <w:rFonts w:ascii="Times New Roman" w:hAnsi="Times New Roman" w:cs="Times New Roman"/>
          <w:sz w:val="24"/>
          <w:szCs w:val="24"/>
        </w:rPr>
        <w:t xml:space="preserve">2009. Recommendations for autonomous underway pCO2 measuring systems and data-reduction routines. Deep-Sea Research II 56 (2009) </w:t>
      </w:r>
      <w:r>
        <w:rPr>
          <w:rFonts w:ascii="Times New Roman" w:hAnsi="Times New Roman" w:cs="Times New Roman"/>
          <w:sz w:val="24"/>
          <w:szCs w:val="24"/>
        </w:rPr>
        <w:t xml:space="preserve">pp </w:t>
      </w:r>
      <w:r w:rsidRPr="00F239D6">
        <w:rPr>
          <w:rFonts w:ascii="Times New Roman" w:hAnsi="Times New Roman" w:cs="Times New Roman"/>
          <w:sz w:val="24"/>
          <w:szCs w:val="24"/>
        </w:rPr>
        <w:t>512</w:t>
      </w:r>
      <w:r>
        <w:rPr>
          <w:rFonts w:ascii="Times New Roman" w:hAnsi="Times New Roman" w:cs="Times New Roman"/>
          <w:sz w:val="24"/>
          <w:szCs w:val="24"/>
        </w:rPr>
        <w:t>-</w:t>
      </w:r>
      <w:r w:rsidRPr="00F239D6">
        <w:rPr>
          <w:rFonts w:ascii="Times New Roman" w:hAnsi="Times New Roman" w:cs="Times New Roman"/>
          <w:sz w:val="24"/>
          <w:szCs w:val="24"/>
        </w:rPr>
        <w:t>522</w:t>
      </w:r>
      <w:r>
        <w:rPr>
          <w:rFonts w:ascii="Times New Roman" w:hAnsi="Times New Roman" w:cs="Times New Roman"/>
          <w:sz w:val="24"/>
          <w:szCs w:val="24"/>
        </w:rPr>
        <w:t>.</w:t>
      </w:r>
    </w:p>
    <w:p w14:paraId="09587E31" w14:textId="77777777" w:rsidR="00E00688" w:rsidRDefault="00E00688"/>
    <w:sectPr w:rsidR="00E00688" w:rsidSect="002A435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0B"/>
    <w:rsid w:val="003974C3"/>
    <w:rsid w:val="0043660B"/>
    <w:rsid w:val="00464D42"/>
    <w:rsid w:val="00534AB4"/>
    <w:rsid w:val="009D61C1"/>
    <w:rsid w:val="00A704C3"/>
    <w:rsid w:val="00E0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64580"/>
  <w15:chartTrackingRefBased/>
  <w15:docId w15:val="{D4BBC8C2-5250-404B-99F8-C12BEC7D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0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366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3660B"/>
    <w:rPr>
      <w:rFonts w:ascii="Consolas" w:hAnsi="Consolas"/>
      <w:sz w:val="21"/>
      <w:szCs w:val="21"/>
    </w:rPr>
  </w:style>
  <w:style w:type="table" w:styleId="TableGrid">
    <w:name w:val="Table Grid"/>
    <w:basedOn w:val="TableNormal"/>
    <w:uiPriority w:val="39"/>
    <w:rsid w:val="004366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2022-07-16T02:20:00Z</dcterms:created>
  <dcterms:modified xsi:type="dcterms:W3CDTF">2022-07-16T05:24:00Z</dcterms:modified>
</cp:coreProperties>
</file>