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8A982" w14:textId="79E0336A" w:rsidR="006F483C" w:rsidRDefault="006F483C" w:rsidP="006F483C">
      <w:r>
        <w:t>Float Deployments</w:t>
      </w:r>
    </w:p>
    <w:p w14:paraId="29215987" w14:textId="6B3A7B62" w:rsidR="00BB6234" w:rsidRDefault="00BB6234" w:rsidP="006F483C">
      <w:r>
        <w:t>Prepared by Lauren Moseley</w:t>
      </w:r>
    </w:p>
    <w:p w14:paraId="36BBC66E" w14:textId="77777777" w:rsidR="006F483C" w:rsidRDefault="006F483C" w:rsidP="006F483C">
      <w:r>
        <w:t>=================</w:t>
      </w:r>
    </w:p>
    <w:p w14:paraId="5842D24E" w14:textId="3A059A68" w:rsidR="006F483C" w:rsidRDefault="006F483C" w:rsidP="006F483C">
      <w:r>
        <w:t xml:space="preserve">A total of 10 GO-BGC Argo floats were deployed during the </w:t>
      </w:r>
      <w:r w:rsidRPr="005060B9">
        <w:t>2022 P02</w:t>
      </w:r>
      <w:r w:rsidR="000827ED" w:rsidRPr="005060B9">
        <w:t>W</w:t>
      </w:r>
      <w:r w:rsidRPr="005060B9">
        <w:t xml:space="preserve"> research</w:t>
      </w:r>
      <w:r>
        <w:t xml:space="preserve"> cruise. The GO-</w:t>
      </w:r>
      <w:r w:rsidR="001D0FB5">
        <w:t>BG</w:t>
      </w:r>
      <w:r>
        <w:t xml:space="preserve">C floats measure temperature, salinity, pressure, </w:t>
      </w:r>
      <w:r w:rsidR="00BB1C57">
        <w:t>|</w:t>
      </w:r>
      <w:r>
        <w:t>O</w:t>
      </w:r>
      <w:r w:rsidRPr="006F483C">
        <w:rPr>
          <w:vertAlign w:val="subscript"/>
        </w:rPr>
        <w:t>2</w:t>
      </w:r>
      <w:r w:rsidR="00BB1C57">
        <w:t>|</w:t>
      </w:r>
      <w:r>
        <w:t xml:space="preserve">, </w:t>
      </w:r>
      <w:r w:rsidR="00BB1C57">
        <w:t>|</w:t>
      </w:r>
      <w:r>
        <w:t>NO</w:t>
      </w:r>
      <w:r w:rsidRPr="006F483C">
        <w:rPr>
          <w:vertAlign w:val="subscript"/>
        </w:rPr>
        <w:t>3</w:t>
      </w:r>
      <w:r w:rsidR="00BB1C57">
        <w:t>|</w:t>
      </w:r>
      <w:r>
        <w:t>, pH, and bio-optics.</w:t>
      </w:r>
    </w:p>
    <w:p w14:paraId="51FA7486" w14:textId="77777777" w:rsidR="006F483C" w:rsidRDefault="006F483C" w:rsidP="006F483C"/>
    <w:p w14:paraId="10551525" w14:textId="77777777" w:rsidR="006F483C" w:rsidRDefault="006F483C" w:rsidP="006F483C">
      <w:r>
        <w:t>GO-BGC Argo Floats</w:t>
      </w:r>
    </w:p>
    <w:p w14:paraId="2B18E577" w14:textId="77777777" w:rsidR="006F483C" w:rsidRDefault="006F483C" w:rsidP="006F483C">
      <w:r>
        <w:t>------------------</w:t>
      </w:r>
    </w:p>
    <w:p w14:paraId="7527C278" w14:textId="77777777" w:rsidR="006F483C" w:rsidRDefault="006F483C" w:rsidP="006F483C">
      <w:r>
        <w:t xml:space="preserve">PIs: </w:t>
      </w:r>
    </w:p>
    <w:p w14:paraId="115C774C" w14:textId="77777777" w:rsidR="006F483C" w:rsidRDefault="006F483C" w:rsidP="006F483C">
      <w:r>
        <w:t xml:space="preserve">  * Kenneth Johnson (MBARI)</w:t>
      </w:r>
    </w:p>
    <w:p w14:paraId="40639688" w14:textId="77777777" w:rsidR="006F483C" w:rsidRDefault="006F483C" w:rsidP="006F483C">
      <w:r>
        <w:t xml:space="preserve">  * Lynne Talley (UCSD/SIO)</w:t>
      </w:r>
    </w:p>
    <w:p w14:paraId="4792B1D4" w14:textId="1D7AB00E" w:rsidR="006F483C" w:rsidRDefault="006F483C" w:rsidP="006F483C">
      <w:r>
        <w:t xml:space="preserve">  * Susan </w:t>
      </w:r>
      <w:proofErr w:type="spellStart"/>
      <w:r>
        <w:t>Wijffels</w:t>
      </w:r>
      <w:proofErr w:type="spellEnd"/>
      <w:r>
        <w:t xml:space="preserve"> (WHOI)</w:t>
      </w:r>
    </w:p>
    <w:p w14:paraId="06C0CE06" w14:textId="6E6D20F9" w:rsidR="002578C1" w:rsidRDefault="002578C1" w:rsidP="006F483C">
      <w:r>
        <w:t xml:space="preserve">  * Curtis Deutsch (Princeton)</w:t>
      </w:r>
    </w:p>
    <w:p w14:paraId="0A688379" w14:textId="77777777" w:rsidR="002578C1" w:rsidRDefault="002578C1" w:rsidP="002578C1">
      <w:r>
        <w:t xml:space="preserve">  * Steven Riser (UW)</w:t>
      </w:r>
    </w:p>
    <w:p w14:paraId="66887EF0" w14:textId="6821F440" w:rsidR="002578C1" w:rsidRDefault="002578C1" w:rsidP="002578C1">
      <w:r>
        <w:t xml:space="preserve">  * Jorge Sarmiento (Princeton)</w:t>
      </w:r>
    </w:p>
    <w:p w14:paraId="61BCE45C" w14:textId="77777777" w:rsidR="006F483C" w:rsidRDefault="006F483C" w:rsidP="006F483C"/>
    <w:p w14:paraId="26918F2A" w14:textId="77777777" w:rsidR="006F483C" w:rsidRDefault="006F483C" w:rsidP="006F483C">
      <w:r>
        <w:t>Shipboard personnel:</w:t>
      </w:r>
    </w:p>
    <w:p w14:paraId="4881D897" w14:textId="28E82A60" w:rsidR="006F483C" w:rsidRDefault="006F483C" w:rsidP="00E04DEB">
      <w:r>
        <w:t xml:space="preserve">  * </w:t>
      </w:r>
      <w:r w:rsidR="00E04DEB">
        <w:t>Lauren Moseley (Columbia/LDEO)</w:t>
      </w:r>
    </w:p>
    <w:p w14:paraId="6DAE7532" w14:textId="07FD267D" w:rsidR="005A51DF" w:rsidRDefault="005A51DF" w:rsidP="00E04DEB">
      <w:r>
        <w:t xml:space="preserve">  * </w:t>
      </w:r>
      <w:proofErr w:type="spellStart"/>
      <w:r>
        <w:t>Shuwen</w:t>
      </w:r>
      <w:proofErr w:type="spellEnd"/>
      <w:r>
        <w:t xml:space="preserve"> Tan (Columbia/LDEO)</w:t>
      </w:r>
    </w:p>
    <w:p w14:paraId="2F93F130" w14:textId="77777777" w:rsidR="006F483C" w:rsidRDefault="006F483C" w:rsidP="006F483C"/>
    <w:p w14:paraId="5045B747" w14:textId="5E092FD7" w:rsidR="006F483C" w:rsidRDefault="00E04DEB" w:rsidP="006F483C">
      <w:r>
        <w:t>10</w:t>
      </w:r>
      <w:r w:rsidR="006F483C">
        <w:t xml:space="preserve"> biogeochemical (BGC) Argo floats were </w:t>
      </w:r>
      <w:r w:rsidR="006F483C" w:rsidRPr="005060B9">
        <w:t xml:space="preserve">deployed on </w:t>
      </w:r>
      <w:r w:rsidRPr="005060B9">
        <w:t>P02</w:t>
      </w:r>
      <w:r w:rsidR="002578C1" w:rsidRPr="005060B9">
        <w:t>W</w:t>
      </w:r>
      <w:r w:rsidR="006F483C">
        <w:t xml:space="preserve"> as part of the Global Ocean Biogeochemistry (GO-BGC) program (https://go-bgc.org), which is funded by NSF Award </w:t>
      </w:r>
      <w:r w:rsidR="001D0FB5">
        <w:t>OCE-</w:t>
      </w:r>
      <w:r w:rsidR="006F483C">
        <w:t>1946578. GO-BGC contributes to international and US BGC-Argo, and all floats conform to Argo mission requirements. BGC-Argo floats will help to resolve seasonal cycles of many key properties relevant to global biogeochemical processes.</w:t>
      </w:r>
    </w:p>
    <w:p w14:paraId="1D94ED3F" w14:textId="77777777" w:rsidR="006F483C" w:rsidRDefault="006F483C" w:rsidP="006F483C"/>
    <w:p w14:paraId="7834BBC0" w14:textId="3FACD1B7" w:rsidR="006F483C" w:rsidRDefault="006F483C" w:rsidP="006F483C">
      <w:r w:rsidRPr="003C57A7">
        <w:t>All floats deployed were UW-modified Teledyne Webb Apex floats equipped with SBE41-CP CTDs, |O</w:t>
      </w:r>
      <w:r w:rsidRPr="003C57A7">
        <w:rPr>
          <w:vertAlign w:val="subscript"/>
        </w:rPr>
        <w:t>2</w:t>
      </w:r>
      <w:r w:rsidRPr="003C57A7">
        <w:t>|, |NO</w:t>
      </w:r>
      <w:r w:rsidRPr="003C57A7">
        <w:rPr>
          <w:vertAlign w:val="subscript"/>
        </w:rPr>
        <w:t>3</w:t>
      </w:r>
      <w:r w:rsidRPr="003C57A7">
        <w:t xml:space="preserve">|, pH, and FLBB bio-optical sensors. The floats for the </w:t>
      </w:r>
      <w:r w:rsidR="008C3DF2">
        <w:t>P02 cruise</w:t>
      </w:r>
      <w:r w:rsidRPr="003C57A7">
        <w:t xml:space="preserve"> were </w:t>
      </w:r>
      <w:r w:rsidR="008C3DF2">
        <w:t>provided by</w:t>
      </w:r>
      <w:r w:rsidRPr="003C57A7">
        <w:t xml:space="preserve"> the UW float lab (S. Riser Argo lab)</w:t>
      </w:r>
      <w:r w:rsidR="008C3DF2">
        <w:t>.</w:t>
      </w:r>
    </w:p>
    <w:p w14:paraId="1A13A3F2" w14:textId="77777777" w:rsidR="006F483C" w:rsidRDefault="006F483C" w:rsidP="006F483C"/>
    <w:p w14:paraId="1C3A106A" w14:textId="118EC50B" w:rsidR="006F483C" w:rsidRDefault="006F483C" w:rsidP="006F483C">
      <w:r>
        <w:t xml:space="preserve">At sea, </w:t>
      </w:r>
      <w:r w:rsidR="00BB1C57">
        <w:t xml:space="preserve">CTD </w:t>
      </w:r>
      <w:proofErr w:type="spellStart"/>
      <w:r w:rsidR="00BB1C57">
        <w:t>watchstander</w:t>
      </w:r>
      <w:proofErr w:type="spellEnd"/>
      <w:r w:rsidR="00BB1C57">
        <w:t xml:space="preserve"> Lauren Moseley and co-chief scientist </w:t>
      </w:r>
      <w:proofErr w:type="spellStart"/>
      <w:r w:rsidR="00BB1C57">
        <w:t>Shuwen</w:t>
      </w:r>
      <w:proofErr w:type="spellEnd"/>
      <w:r w:rsidR="00BB1C57">
        <w:t xml:space="preserve"> Tan were in charge of deployments. </w:t>
      </w:r>
      <w:r>
        <w:t xml:space="preserve">Before each deployment, </w:t>
      </w:r>
      <w:r w:rsidR="00BB1C57">
        <w:t>they</w:t>
      </w:r>
      <w:r>
        <w:t xml:space="preserve"> carefully cleaned the |NO</w:t>
      </w:r>
      <w:r w:rsidRPr="00BB1C57">
        <w:rPr>
          <w:vertAlign w:val="subscript"/>
        </w:rPr>
        <w:t>3</w:t>
      </w:r>
      <w:r>
        <w:t xml:space="preserve">| and FLBB bio-optical sensors. Each sensor was rinsed with DI water, wiped/dabbed with lens wipes, rinsed with DI water again, then wiped/dabbed with lens paper. The floats were set to self-activate, so sensor cleaning was the only pre-deployment preparation required. Floats were deployed </w:t>
      </w:r>
      <w:r w:rsidRPr="005060B9">
        <w:t xml:space="preserve">from the </w:t>
      </w:r>
      <w:r w:rsidR="0087024E" w:rsidRPr="005060B9">
        <w:t>aft</w:t>
      </w:r>
      <w:r w:rsidRPr="005060B9">
        <w:t xml:space="preserve"> stern as the ship steamed slowly away from the CTD station. Floats were lifted over the</w:t>
      </w:r>
      <w:r>
        <w:t xml:space="preserve"> stern, then carefully lowered into the water with a slip-line strung through the deployment collar of the float. Deployments were completed by </w:t>
      </w:r>
      <w:r w:rsidR="0087024E">
        <w:t>Lauren Moseley (deployment</w:t>
      </w:r>
      <w:r w:rsidR="002A1D76">
        <w:t>s</w:t>
      </w:r>
      <w:r w:rsidR="0087024E">
        <w:t xml:space="preserve"> #</w:t>
      </w:r>
      <w:r w:rsidR="00CA3962">
        <w:t>1</w:t>
      </w:r>
      <w:r w:rsidR="002A1D76">
        <w:t xml:space="preserve"> and #10</w:t>
      </w:r>
      <w:r w:rsidR="0087024E">
        <w:t xml:space="preserve">), </w:t>
      </w:r>
      <w:proofErr w:type="spellStart"/>
      <w:r w:rsidR="00CA3962">
        <w:t>Shuwen</w:t>
      </w:r>
      <w:proofErr w:type="spellEnd"/>
      <w:r w:rsidR="00CA3962">
        <w:t xml:space="preserve"> Tan (deployments #2 and #7), Sophie Shapiro (deployment #3), Mariana Aguirre Nunes (deployments #4, #6, and #8), and </w:t>
      </w:r>
      <w:r w:rsidR="002A1D76">
        <w:t xml:space="preserve">Vic Dina (deployments </w:t>
      </w:r>
      <w:r w:rsidR="00CA3962">
        <w:t xml:space="preserve">#5 and </w:t>
      </w:r>
      <w:r w:rsidR="002A1D76">
        <w:t>#9)</w:t>
      </w:r>
      <w:r w:rsidR="00C72963">
        <w:t>,</w:t>
      </w:r>
      <w:r>
        <w:t xml:space="preserve"> with assistance from </w:t>
      </w:r>
      <w:r w:rsidR="006E05A8">
        <w:t xml:space="preserve">the </w:t>
      </w:r>
      <w:proofErr w:type="spellStart"/>
      <w:r w:rsidR="0087024E">
        <w:t>Res</w:t>
      </w:r>
      <w:r w:rsidR="006E05A8">
        <w:t>T</w:t>
      </w:r>
      <w:r w:rsidR="0087024E">
        <w:t>echs</w:t>
      </w:r>
      <w:proofErr w:type="spellEnd"/>
      <w:r>
        <w:t xml:space="preserve"> on watch</w:t>
      </w:r>
      <w:r w:rsidR="0087024E">
        <w:t xml:space="preserve"> (</w:t>
      </w:r>
      <w:proofErr w:type="spellStart"/>
      <w:r w:rsidR="0087024E">
        <w:t>Royhon</w:t>
      </w:r>
      <w:proofErr w:type="spellEnd"/>
      <w:r w:rsidR="0087024E">
        <w:t xml:space="preserve"> </w:t>
      </w:r>
      <w:proofErr w:type="spellStart"/>
      <w:r w:rsidR="0087024E">
        <w:t>Agostine</w:t>
      </w:r>
      <w:proofErr w:type="spellEnd"/>
      <w:r w:rsidR="0087024E">
        <w:t xml:space="preserve"> and Josh Manger, SIO)</w:t>
      </w:r>
      <w:r>
        <w:t xml:space="preserve">. All deployments were clean with no tangling or </w:t>
      </w:r>
      <w:proofErr w:type="spellStart"/>
      <w:r>
        <w:t>hangups</w:t>
      </w:r>
      <w:proofErr w:type="spellEnd"/>
      <w:r>
        <w:t xml:space="preserve"> of the slip-line.</w:t>
      </w:r>
    </w:p>
    <w:p w14:paraId="7A9463BC" w14:textId="77777777" w:rsidR="006F483C" w:rsidRDefault="006F483C" w:rsidP="006F483C"/>
    <w:p w14:paraId="16AB3939" w14:textId="1544470E" w:rsidR="006F483C" w:rsidRDefault="006F483C" w:rsidP="006F483C">
      <w:r>
        <w:t>All floats operate on a standard Argo profiling 10-day cycle. After an initial test dive, the floats descend to a parking depth of 1000 m, and then drift for 10 days with the ocean currents. After 10</w:t>
      </w:r>
      <w:r w:rsidR="00E04DEB">
        <w:t xml:space="preserve"> </w:t>
      </w:r>
      <w:r>
        <w:t xml:space="preserve">days, the floats dive to 2000 m and then ascend to the surface, during which data are </w:t>
      </w:r>
      <w:r>
        <w:lastRenderedPageBreak/>
        <w:t xml:space="preserve">measured and saved. The data are then sent to </w:t>
      </w:r>
      <w:r w:rsidRPr="00C72963">
        <w:t>shore via Iridium Satellite communication</w:t>
      </w:r>
      <w:r w:rsidR="00AF2CCD" w:rsidRPr="00C72963">
        <w:t>.</w:t>
      </w:r>
      <w:r w:rsidRPr="00C72963">
        <w:t xml:space="preserve"> All of the floats began reporting data immediately and the sensors are operating well.</w:t>
      </w:r>
      <w:r>
        <w:t xml:space="preserve"> All data is publicly available via the GO-BGC data portals and the Argo GDAC. </w:t>
      </w:r>
    </w:p>
    <w:p w14:paraId="41BF0B63" w14:textId="77777777" w:rsidR="006F483C" w:rsidRDefault="006F483C" w:rsidP="006F483C"/>
    <w:p w14:paraId="63607D54" w14:textId="4139C3BA" w:rsidR="006F483C" w:rsidRDefault="006F483C" w:rsidP="003C57A7">
      <w:r>
        <w:t>All deployments occurred at “full” carbon stations so that all GO-SHIP carbon parameters were analyzed for each depth sampled (34 depths from surface to 10 m off bottom). Additionally, duplicate bottles were tripped at the surface (~5 m) and at the depth of the chlorophyll maximum to allow for the addition of POC and HPLC sampling at these stations</w:t>
      </w:r>
      <w:r w:rsidRPr="003C57A7">
        <w:t xml:space="preserve">. POC and HPLC samples were collected and </w:t>
      </w:r>
      <w:r w:rsidR="00FF2F68">
        <w:t>filtered</w:t>
      </w:r>
      <w:r w:rsidRPr="003C57A7">
        <w:t xml:space="preserve"> by the</w:t>
      </w:r>
      <w:r w:rsidR="003C57A7" w:rsidRPr="003C57A7">
        <w:t xml:space="preserve"> Bio team (Star Dressler and Adam Fagan) </w:t>
      </w:r>
      <w:r w:rsidRPr="003C57A7">
        <w:t>and will be sent frozen for analysis at NASA for HPLC and SIO/UCSD for POC</w:t>
      </w:r>
      <w:r w:rsidR="00173DCC">
        <w:t>.</w:t>
      </w:r>
    </w:p>
    <w:p w14:paraId="07B4E62C" w14:textId="77777777" w:rsidR="006F483C" w:rsidRDefault="006F483C" w:rsidP="006F483C"/>
    <w:p w14:paraId="0F478625" w14:textId="29414864" w:rsidR="008330F0" w:rsidRDefault="006F483C" w:rsidP="008330F0">
      <w:r>
        <w:t xml:space="preserve">All floats were adopted by different schools and organizations in the US as part of the Adopt-a-float program (https://www.go-bgc.org/outreach/adopt-a-float). Names and images provided by the adoptees were skillfully drawn onto the floats by </w:t>
      </w:r>
      <w:r w:rsidR="00E04DEB">
        <w:t>P02 science and crew party members</w:t>
      </w:r>
      <w:r>
        <w:t>.</w:t>
      </w:r>
      <w:r w:rsidR="00E04DEB">
        <w:t xml:space="preserve"> </w:t>
      </w:r>
      <w:r>
        <w:t>Each class received the details their deployment via posts to the GO-BGC expeditions webpage by onshore personnel George Matsumoto (MBARI). Together with their teachers, the students will follow the float data, which can be easily downloaded and plotted from the website.</w:t>
      </w:r>
    </w:p>
    <w:p w14:paraId="4882F76C" w14:textId="77777777" w:rsidR="004A03F1" w:rsidRDefault="004A03F1" w:rsidP="008330F0"/>
    <w:p w14:paraId="261B489C" w14:textId="77777777" w:rsidR="008330F0" w:rsidRDefault="008330F0" w:rsidP="006F48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292"/>
        <w:gridCol w:w="1260"/>
        <w:gridCol w:w="1350"/>
        <w:gridCol w:w="2496"/>
        <w:gridCol w:w="1549"/>
      </w:tblGrid>
      <w:tr w:rsidR="008330F0" w14:paraId="21DA36B3" w14:textId="77777777" w:rsidTr="00E5324D">
        <w:tc>
          <w:tcPr>
            <w:tcW w:w="1403" w:type="dxa"/>
          </w:tcPr>
          <w:p w14:paraId="4E43A808" w14:textId="7353831C" w:rsidR="008330F0" w:rsidRDefault="008330F0" w:rsidP="008330F0">
            <w:pPr>
              <w:jc w:val="center"/>
            </w:pPr>
            <w:r>
              <w:t>Deployment</w:t>
            </w:r>
          </w:p>
        </w:tc>
        <w:tc>
          <w:tcPr>
            <w:tcW w:w="1292" w:type="dxa"/>
          </w:tcPr>
          <w:p w14:paraId="149214F9" w14:textId="40E4B667" w:rsidR="008330F0" w:rsidRDefault="008330F0" w:rsidP="008330F0">
            <w:pPr>
              <w:jc w:val="center"/>
            </w:pPr>
            <w:r>
              <w:t>WMO</w:t>
            </w:r>
          </w:p>
        </w:tc>
        <w:tc>
          <w:tcPr>
            <w:tcW w:w="1260" w:type="dxa"/>
          </w:tcPr>
          <w:p w14:paraId="433B54AC" w14:textId="4FE84EEF" w:rsidR="008330F0" w:rsidRDefault="008330F0" w:rsidP="008330F0">
            <w:pPr>
              <w:jc w:val="center"/>
            </w:pPr>
            <w:r>
              <w:t>Lat</w:t>
            </w:r>
          </w:p>
        </w:tc>
        <w:tc>
          <w:tcPr>
            <w:tcW w:w="1350" w:type="dxa"/>
          </w:tcPr>
          <w:p w14:paraId="562C1782" w14:textId="1E2918F1" w:rsidR="008330F0" w:rsidRDefault="008330F0" w:rsidP="008330F0">
            <w:pPr>
              <w:jc w:val="center"/>
            </w:pPr>
            <w:r>
              <w:t>Lon</w:t>
            </w:r>
          </w:p>
        </w:tc>
        <w:tc>
          <w:tcPr>
            <w:tcW w:w="2496" w:type="dxa"/>
          </w:tcPr>
          <w:p w14:paraId="748ECBF0" w14:textId="77EB4DA0" w:rsidR="008330F0" w:rsidRDefault="008330F0" w:rsidP="008330F0">
            <w:pPr>
              <w:jc w:val="center"/>
            </w:pPr>
            <w:r>
              <w:t>Date and Time (UTC)</w:t>
            </w:r>
          </w:p>
        </w:tc>
        <w:tc>
          <w:tcPr>
            <w:tcW w:w="1549" w:type="dxa"/>
          </w:tcPr>
          <w:p w14:paraId="25329DBE" w14:textId="49C587B5" w:rsidR="008330F0" w:rsidRDefault="008330F0" w:rsidP="008330F0">
            <w:pPr>
              <w:jc w:val="center"/>
            </w:pPr>
            <w:r>
              <w:t>CTD Station</w:t>
            </w:r>
          </w:p>
        </w:tc>
      </w:tr>
      <w:tr w:rsidR="008330F0" w14:paraId="6853DFAC" w14:textId="77777777" w:rsidTr="00E5324D">
        <w:tc>
          <w:tcPr>
            <w:tcW w:w="1403" w:type="dxa"/>
          </w:tcPr>
          <w:p w14:paraId="4B713F1A" w14:textId="39F406FE" w:rsidR="008330F0" w:rsidRDefault="008330F0" w:rsidP="008330F0">
            <w:pPr>
              <w:jc w:val="center"/>
            </w:pPr>
            <w:r>
              <w:t>1</w:t>
            </w:r>
          </w:p>
        </w:tc>
        <w:tc>
          <w:tcPr>
            <w:tcW w:w="1292" w:type="dxa"/>
          </w:tcPr>
          <w:p w14:paraId="528EACA0" w14:textId="4030ACBD" w:rsidR="008330F0" w:rsidRDefault="00D5054B" w:rsidP="008330F0">
            <w:pPr>
              <w:jc w:val="center"/>
            </w:pPr>
            <w:r>
              <w:t>5906519</w:t>
            </w:r>
          </w:p>
        </w:tc>
        <w:tc>
          <w:tcPr>
            <w:tcW w:w="1260" w:type="dxa"/>
          </w:tcPr>
          <w:p w14:paraId="46814A58" w14:textId="419CA4C2" w:rsidR="008330F0" w:rsidRDefault="00794AFD" w:rsidP="008330F0">
            <w:pPr>
              <w:jc w:val="center"/>
            </w:pPr>
            <w:r>
              <w:t>21.00</w:t>
            </w:r>
          </w:p>
        </w:tc>
        <w:tc>
          <w:tcPr>
            <w:tcW w:w="1350" w:type="dxa"/>
          </w:tcPr>
          <w:p w14:paraId="690DF219" w14:textId="58D54E03" w:rsidR="008330F0" w:rsidRDefault="00794AFD" w:rsidP="008330F0">
            <w:pPr>
              <w:jc w:val="center"/>
            </w:pPr>
            <w:r>
              <w:t>140.05</w:t>
            </w:r>
          </w:p>
        </w:tc>
        <w:tc>
          <w:tcPr>
            <w:tcW w:w="2496" w:type="dxa"/>
          </w:tcPr>
          <w:p w14:paraId="570DAB02" w14:textId="01506A14" w:rsidR="008330F0" w:rsidRDefault="00D5054B" w:rsidP="008330F0">
            <w:pPr>
              <w:jc w:val="center"/>
            </w:pPr>
            <w:r>
              <w:t>05/01/2022 23:25</w:t>
            </w:r>
          </w:p>
        </w:tc>
        <w:tc>
          <w:tcPr>
            <w:tcW w:w="1549" w:type="dxa"/>
          </w:tcPr>
          <w:p w14:paraId="42664438" w14:textId="2DD30CDC" w:rsidR="008330F0" w:rsidRDefault="00D5054B" w:rsidP="008330F0">
            <w:pPr>
              <w:jc w:val="center"/>
            </w:pPr>
            <w:r>
              <w:t>1</w:t>
            </w:r>
          </w:p>
        </w:tc>
      </w:tr>
      <w:tr w:rsidR="008330F0" w14:paraId="138372F1" w14:textId="77777777" w:rsidTr="00E5324D">
        <w:tc>
          <w:tcPr>
            <w:tcW w:w="1403" w:type="dxa"/>
          </w:tcPr>
          <w:p w14:paraId="74B8C6B0" w14:textId="61BD08C0" w:rsidR="008330F0" w:rsidRDefault="008330F0" w:rsidP="008330F0">
            <w:pPr>
              <w:jc w:val="center"/>
            </w:pPr>
            <w:r>
              <w:t>2</w:t>
            </w:r>
          </w:p>
        </w:tc>
        <w:tc>
          <w:tcPr>
            <w:tcW w:w="1292" w:type="dxa"/>
          </w:tcPr>
          <w:p w14:paraId="6FAB3BC8" w14:textId="64423E07" w:rsidR="008330F0" w:rsidRDefault="00D5054B" w:rsidP="008330F0">
            <w:pPr>
              <w:jc w:val="center"/>
            </w:pPr>
            <w:r>
              <w:t>5906513</w:t>
            </w:r>
          </w:p>
        </w:tc>
        <w:tc>
          <w:tcPr>
            <w:tcW w:w="1260" w:type="dxa"/>
          </w:tcPr>
          <w:p w14:paraId="17214C96" w14:textId="0A6F4C27" w:rsidR="008330F0" w:rsidRDefault="007F419C" w:rsidP="008330F0">
            <w:pPr>
              <w:jc w:val="center"/>
            </w:pPr>
            <w:r>
              <w:t>26.67</w:t>
            </w:r>
          </w:p>
        </w:tc>
        <w:tc>
          <w:tcPr>
            <w:tcW w:w="1350" w:type="dxa"/>
          </w:tcPr>
          <w:p w14:paraId="7383E3BE" w14:textId="424A6E62" w:rsidR="007F419C" w:rsidRDefault="007F419C" w:rsidP="007F419C">
            <w:pPr>
              <w:jc w:val="center"/>
            </w:pPr>
            <w:r>
              <w:t>136.68</w:t>
            </w:r>
          </w:p>
        </w:tc>
        <w:tc>
          <w:tcPr>
            <w:tcW w:w="2496" w:type="dxa"/>
          </w:tcPr>
          <w:p w14:paraId="25C4D448" w14:textId="4816C49A" w:rsidR="008330F0" w:rsidRDefault="00D5054B" w:rsidP="008330F0">
            <w:pPr>
              <w:jc w:val="center"/>
            </w:pPr>
            <w:r>
              <w:t>05/03/2022 07:39</w:t>
            </w:r>
          </w:p>
        </w:tc>
        <w:tc>
          <w:tcPr>
            <w:tcW w:w="1549" w:type="dxa"/>
          </w:tcPr>
          <w:p w14:paraId="0B108322" w14:textId="58361511" w:rsidR="008330F0" w:rsidRDefault="00D5054B" w:rsidP="008330F0">
            <w:pPr>
              <w:jc w:val="center"/>
            </w:pPr>
            <w:r>
              <w:t>2</w:t>
            </w:r>
          </w:p>
        </w:tc>
      </w:tr>
      <w:tr w:rsidR="007F419C" w14:paraId="6760EF43" w14:textId="77777777" w:rsidTr="00E5324D">
        <w:tc>
          <w:tcPr>
            <w:tcW w:w="1403" w:type="dxa"/>
          </w:tcPr>
          <w:p w14:paraId="34DD34E2" w14:textId="2C059CB8" w:rsidR="007F419C" w:rsidRDefault="007F419C" w:rsidP="007F419C">
            <w:pPr>
              <w:jc w:val="center"/>
            </w:pPr>
            <w:r>
              <w:t>3</w:t>
            </w:r>
          </w:p>
        </w:tc>
        <w:tc>
          <w:tcPr>
            <w:tcW w:w="1292" w:type="dxa"/>
          </w:tcPr>
          <w:p w14:paraId="254297D2" w14:textId="537C1CAB" w:rsidR="007F419C" w:rsidRDefault="007F419C" w:rsidP="007F419C">
            <w:pPr>
              <w:jc w:val="center"/>
            </w:pPr>
            <w:r>
              <w:t>5906510</w:t>
            </w:r>
          </w:p>
        </w:tc>
        <w:tc>
          <w:tcPr>
            <w:tcW w:w="1260" w:type="dxa"/>
          </w:tcPr>
          <w:p w14:paraId="06C72557" w14:textId="27744D6F" w:rsidR="007F419C" w:rsidRDefault="007F419C" w:rsidP="007F419C">
            <w:pPr>
              <w:jc w:val="center"/>
            </w:pPr>
            <w:r>
              <w:t>30.54</w:t>
            </w:r>
          </w:p>
        </w:tc>
        <w:tc>
          <w:tcPr>
            <w:tcW w:w="1350" w:type="dxa"/>
          </w:tcPr>
          <w:p w14:paraId="20F02A1D" w14:textId="76CA99A8" w:rsidR="007F419C" w:rsidRDefault="0052349A" w:rsidP="007F419C">
            <w:pPr>
              <w:jc w:val="center"/>
            </w:pPr>
            <w:r>
              <w:t>134.46</w:t>
            </w:r>
          </w:p>
        </w:tc>
        <w:tc>
          <w:tcPr>
            <w:tcW w:w="2496" w:type="dxa"/>
          </w:tcPr>
          <w:p w14:paraId="388C5428" w14:textId="0F1FEBA2" w:rsidR="007F419C" w:rsidRDefault="007F419C" w:rsidP="007F419C">
            <w:pPr>
              <w:jc w:val="center"/>
            </w:pPr>
            <w:r>
              <w:t>05/06/2022 20:12</w:t>
            </w:r>
          </w:p>
        </w:tc>
        <w:tc>
          <w:tcPr>
            <w:tcW w:w="1549" w:type="dxa"/>
          </w:tcPr>
          <w:p w14:paraId="7A855027" w14:textId="6F5C0269" w:rsidR="007F419C" w:rsidRDefault="007F419C" w:rsidP="007F419C">
            <w:pPr>
              <w:jc w:val="center"/>
            </w:pPr>
            <w:r>
              <w:t>11</w:t>
            </w:r>
          </w:p>
        </w:tc>
      </w:tr>
      <w:tr w:rsidR="007F419C" w14:paraId="17CF7348" w14:textId="77777777" w:rsidTr="00E5324D">
        <w:tc>
          <w:tcPr>
            <w:tcW w:w="1403" w:type="dxa"/>
          </w:tcPr>
          <w:p w14:paraId="0CC7CA5D" w14:textId="7BBC32CD" w:rsidR="007F419C" w:rsidRDefault="007F419C" w:rsidP="007F419C">
            <w:pPr>
              <w:jc w:val="center"/>
            </w:pPr>
            <w:r>
              <w:t>4</w:t>
            </w:r>
          </w:p>
        </w:tc>
        <w:tc>
          <w:tcPr>
            <w:tcW w:w="1292" w:type="dxa"/>
          </w:tcPr>
          <w:p w14:paraId="67AB1046" w14:textId="4C6E6569" w:rsidR="007F419C" w:rsidRDefault="007F419C" w:rsidP="007F419C">
            <w:pPr>
              <w:jc w:val="center"/>
            </w:pPr>
            <w:r>
              <w:t>5906511</w:t>
            </w:r>
          </w:p>
        </w:tc>
        <w:tc>
          <w:tcPr>
            <w:tcW w:w="1260" w:type="dxa"/>
          </w:tcPr>
          <w:p w14:paraId="289C3A01" w14:textId="33CB5D7D" w:rsidR="007F419C" w:rsidRDefault="007F419C" w:rsidP="007F419C">
            <w:pPr>
              <w:jc w:val="center"/>
            </w:pPr>
            <w:r>
              <w:t>30.00</w:t>
            </w:r>
          </w:p>
        </w:tc>
        <w:tc>
          <w:tcPr>
            <w:tcW w:w="1350" w:type="dxa"/>
          </w:tcPr>
          <w:p w14:paraId="0C69F369" w14:textId="764D9280" w:rsidR="0052349A" w:rsidRDefault="0052349A" w:rsidP="0052349A">
            <w:pPr>
              <w:jc w:val="center"/>
            </w:pPr>
            <w:r>
              <w:t>138.37</w:t>
            </w:r>
          </w:p>
        </w:tc>
        <w:tc>
          <w:tcPr>
            <w:tcW w:w="2496" w:type="dxa"/>
          </w:tcPr>
          <w:p w14:paraId="57ABBBB7" w14:textId="4B8724AE" w:rsidR="007F419C" w:rsidRDefault="007F419C" w:rsidP="007F419C">
            <w:pPr>
              <w:jc w:val="center"/>
            </w:pPr>
            <w:r>
              <w:t>05/08/2022 11:57</w:t>
            </w:r>
          </w:p>
        </w:tc>
        <w:tc>
          <w:tcPr>
            <w:tcW w:w="1549" w:type="dxa"/>
          </w:tcPr>
          <w:p w14:paraId="724D3AA3" w14:textId="3C61EABF" w:rsidR="007F419C" w:rsidRDefault="007F419C" w:rsidP="007F419C">
            <w:pPr>
              <w:jc w:val="center"/>
            </w:pPr>
            <w:r>
              <w:t>15</w:t>
            </w:r>
          </w:p>
        </w:tc>
      </w:tr>
      <w:tr w:rsidR="007F419C" w14:paraId="29F0F8CC" w14:textId="77777777" w:rsidTr="00E5324D">
        <w:tc>
          <w:tcPr>
            <w:tcW w:w="1403" w:type="dxa"/>
          </w:tcPr>
          <w:p w14:paraId="0C865292" w14:textId="5428B191" w:rsidR="007F419C" w:rsidRDefault="007F419C" w:rsidP="007F419C">
            <w:pPr>
              <w:jc w:val="center"/>
            </w:pPr>
            <w:r>
              <w:t>5</w:t>
            </w:r>
          </w:p>
        </w:tc>
        <w:tc>
          <w:tcPr>
            <w:tcW w:w="1292" w:type="dxa"/>
          </w:tcPr>
          <w:p w14:paraId="181A7479" w14:textId="6197F92D" w:rsidR="007F419C" w:rsidRDefault="007F419C" w:rsidP="007F419C">
            <w:pPr>
              <w:jc w:val="center"/>
            </w:pPr>
            <w:r>
              <w:t>5906522</w:t>
            </w:r>
          </w:p>
        </w:tc>
        <w:tc>
          <w:tcPr>
            <w:tcW w:w="1260" w:type="dxa"/>
          </w:tcPr>
          <w:p w14:paraId="49F2F9BB" w14:textId="1BCE46CD" w:rsidR="007F419C" w:rsidRDefault="007F419C" w:rsidP="007F419C">
            <w:pPr>
              <w:jc w:val="center"/>
            </w:pPr>
            <w:r>
              <w:t>30.00</w:t>
            </w:r>
          </w:p>
        </w:tc>
        <w:tc>
          <w:tcPr>
            <w:tcW w:w="1350" w:type="dxa"/>
          </w:tcPr>
          <w:p w14:paraId="0963687B" w14:textId="304731B5" w:rsidR="007F419C" w:rsidRDefault="006C6705" w:rsidP="007F419C">
            <w:pPr>
              <w:jc w:val="center"/>
            </w:pPr>
            <w:r>
              <w:t>143.18</w:t>
            </w:r>
          </w:p>
        </w:tc>
        <w:tc>
          <w:tcPr>
            <w:tcW w:w="2496" w:type="dxa"/>
          </w:tcPr>
          <w:p w14:paraId="45ABFF97" w14:textId="34053D1D" w:rsidR="007F419C" w:rsidRDefault="007F419C" w:rsidP="007F419C">
            <w:pPr>
              <w:jc w:val="center"/>
            </w:pPr>
            <w:r>
              <w:t>05/10/2022 07:06</w:t>
            </w:r>
          </w:p>
        </w:tc>
        <w:tc>
          <w:tcPr>
            <w:tcW w:w="1549" w:type="dxa"/>
          </w:tcPr>
          <w:p w14:paraId="72791394" w14:textId="368A87F2" w:rsidR="007F419C" w:rsidRDefault="007F419C" w:rsidP="007F419C">
            <w:pPr>
              <w:jc w:val="center"/>
            </w:pPr>
            <w:r>
              <w:t>23</w:t>
            </w:r>
          </w:p>
        </w:tc>
      </w:tr>
      <w:tr w:rsidR="007F419C" w14:paraId="204112B1" w14:textId="77777777" w:rsidTr="00E5324D">
        <w:tc>
          <w:tcPr>
            <w:tcW w:w="1403" w:type="dxa"/>
          </w:tcPr>
          <w:p w14:paraId="1C857078" w14:textId="46C648D5" w:rsidR="007F419C" w:rsidRDefault="007F419C" w:rsidP="007F419C">
            <w:pPr>
              <w:jc w:val="center"/>
            </w:pPr>
            <w:r>
              <w:t>6</w:t>
            </w:r>
          </w:p>
        </w:tc>
        <w:tc>
          <w:tcPr>
            <w:tcW w:w="1292" w:type="dxa"/>
          </w:tcPr>
          <w:p w14:paraId="46387493" w14:textId="3124D3C9" w:rsidR="007F419C" w:rsidRDefault="007F419C" w:rsidP="007F419C">
            <w:pPr>
              <w:jc w:val="center"/>
            </w:pPr>
            <w:r>
              <w:t>5906518</w:t>
            </w:r>
          </w:p>
        </w:tc>
        <w:tc>
          <w:tcPr>
            <w:tcW w:w="1260" w:type="dxa"/>
          </w:tcPr>
          <w:p w14:paraId="7EDD0217" w14:textId="498F5A3A" w:rsidR="007F419C" w:rsidRDefault="007F419C" w:rsidP="007F419C">
            <w:pPr>
              <w:jc w:val="center"/>
            </w:pPr>
            <w:r>
              <w:t>30.00</w:t>
            </w:r>
          </w:p>
        </w:tc>
        <w:tc>
          <w:tcPr>
            <w:tcW w:w="1350" w:type="dxa"/>
          </w:tcPr>
          <w:p w14:paraId="7FA632A0" w14:textId="6295168E" w:rsidR="007F419C" w:rsidRDefault="00F261F5" w:rsidP="007F419C">
            <w:pPr>
              <w:jc w:val="center"/>
            </w:pPr>
            <w:r>
              <w:t>151.25</w:t>
            </w:r>
          </w:p>
        </w:tc>
        <w:tc>
          <w:tcPr>
            <w:tcW w:w="2496" w:type="dxa"/>
          </w:tcPr>
          <w:p w14:paraId="25F11126" w14:textId="50246155" w:rsidR="007F419C" w:rsidRDefault="007F419C" w:rsidP="007F419C">
            <w:pPr>
              <w:jc w:val="center"/>
            </w:pPr>
            <w:r>
              <w:t>05/14/2022 09:33</w:t>
            </w:r>
          </w:p>
        </w:tc>
        <w:tc>
          <w:tcPr>
            <w:tcW w:w="1549" w:type="dxa"/>
          </w:tcPr>
          <w:p w14:paraId="2C2B9D5F" w14:textId="68C7F5C9" w:rsidR="007F419C" w:rsidRDefault="007F419C" w:rsidP="007F419C">
            <w:pPr>
              <w:jc w:val="center"/>
            </w:pPr>
            <w:r>
              <w:t>35</w:t>
            </w:r>
          </w:p>
        </w:tc>
      </w:tr>
      <w:tr w:rsidR="007F419C" w14:paraId="219B5DC9" w14:textId="77777777" w:rsidTr="00E5324D">
        <w:tc>
          <w:tcPr>
            <w:tcW w:w="1403" w:type="dxa"/>
          </w:tcPr>
          <w:p w14:paraId="7B76C738" w14:textId="3FE4F29D" w:rsidR="007F419C" w:rsidRDefault="007F419C" w:rsidP="007F419C">
            <w:pPr>
              <w:jc w:val="center"/>
            </w:pPr>
            <w:r>
              <w:t>7</w:t>
            </w:r>
          </w:p>
        </w:tc>
        <w:tc>
          <w:tcPr>
            <w:tcW w:w="1292" w:type="dxa"/>
          </w:tcPr>
          <w:p w14:paraId="16C5B505" w14:textId="5A50EDF0" w:rsidR="007F419C" w:rsidRDefault="007F419C" w:rsidP="007F419C">
            <w:pPr>
              <w:jc w:val="center"/>
            </w:pPr>
            <w:r>
              <w:t>5906515</w:t>
            </w:r>
          </w:p>
        </w:tc>
        <w:tc>
          <w:tcPr>
            <w:tcW w:w="1260" w:type="dxa"/>
          </w:tcPr>
          <w:p w14:paraId="39BE3617" w14:textId="265E6EAF" w:rsidR="007F419C" w:rsidRDefault="007F419C" w:rsidP="007F419C">
            <w:pPr>
              <w:jc w:val="center"/>
            </w:pPr>
            <w:r>
              <w:t>30.00</w:t>
            </w:r>
          </w:p>
        </w:tc>
        <w:tc>
          <w:tcPr>
            <w:tcW w:w="1350" w:type="dxa"/>
          </w:tcPr>
          <w:p w14:paraId="512DEFD0" w14:textId="543D5C83" w:rsidR="007F419C" w:rsidRDefault="00F261F5" w:rsidP="007F419C">
            <w:pPr>
              <w:jc w:val="center"/>
            </w:pPr>
            <w:r>
              <w:t>161.07</w:t>
            </w:r>
          </w:p>
        </w:tc>
        <w:tc>
          <w:tcPr>
            <w:tcW w:w="2496" w:type="dxa"/>
          </w:tcPr>
          <w:p w14:paraId="6A55E822" w14:textId="24B66B67" w:rsidR="007F419C" w:rsidRDefault="007F419C" w:rsidP="007F419C">
            <w:pPr>
              <w:jc w:val="center"/>
            </w:pPr>
            <w:r>
              <w:t>05/19/2022 08:43</w:t>
            </w:r>
          </w:p>
        </w:tc>
        <w:tc>
          <w:tcPr>
            <w:tcW w:w="1549" w:type="dxa"/>
          </w:tcPr>
          <w:p w14:paraId="7CB75DEE" w14:textId="7997DE3C" w:rsidR="007F419C" w:rsidRDefault="007F419C" w:rsidP="007F419C">
            <w:pPr>
              <w:jc w:val="center"/>
            </w:pPr>
            <w:r>
              <w:t>50</w:t>
            </w:r>
          </w:p>
        </w:tc>
      </w:tr>
      <w:tr w:rsidR="007F419C" w14:paraId="70953707" w14:textId="77777777" w:rsidTr="00E5324D">
        <w:tc>
          <w:tcPr>
            <w:tcW w:w="1403" w:type="dxa"/>
          </w:tcPr>
          <w:p w14:paraId="3EF8A614" w14:textId="4D3C45B4" w:rsidR="007F419C" w:rsidRDefault="007F419C" w:rsidP="007F419C">
            <w:pPr>
              <w:jc w:val="center"/>
            </w:pPr>
            <w:r>
              <w:t>8</w:t>
            </w:r>
          </w:p>
        </w:tc>
        <w:tc>
          <w:tcPr>
            <w:tcW w:w="1292" w:type="dxa"/>
          </w:tcPr>
          <w:p w14:paraId="640827C7" w14:textId="644FCF26" w:rsidR="007F419C" w:rsidRDefault="007F419C" w:rsidP="007F419C">
            <w:pPr>
              <w:jc w:val="center"/>
            </w:pPr>
            <w:r>
              <w:t>5906512</w:t>
            </w:r>
          </w:p>
        </w:tc>
        <w:tc>
          <w:tcPr>
            <w:tcW w:w="1260" w:type="dxa"/>
          </w:tcPr>
          <w:p w14:paraId="27EAE751" w14:textId="1292D054" w:rsidR="007F419C" w:rsidRDefault="00794AFD" w:rsidP="007F419C">
            <w:pPr>
              <w:jc w:val="center"/>
            </w:pPr>
            <w:r>
              <w:t>30.00</w:t>
            </w:r>
          </w:p>
        </w:tc>
        <w:tc>
          <w:tcPr>
            <w:tcW w:w="1350" w:type="dxa"/>
          </w:tcPr>
          <w:p w14:paraId="79B8E916" w14:textId="0DA89E2E" w:rsidR="007F419C" w:rsidRDefault="00794AFD" w:rsidP="007F419C">
            <w:pPr>
              <w:jc w:val="center"/>
            </w:pPr>
            <w:r>
              <w:t>169.72</w:t>
            </w:r>
          </w:p>
        </w:tc>
        <w:tc>
          <w:tcPr>
            <w:tcW w:w="2496" w:type="dxa"/>
          </w:tcPr>
          <w:p w14:paraId="45D2E8F4" w14:textId="6F81214E" w:rsidR="007F419C" w:rsidRDefault="007F419C" w:rsidP="007F419C">
            <w:pPr>
              <w:jc w:val="center"/>
            </w:pPr>
            <w:r>
              <w:t>05/24/2022 03:00</w:t>
            </w:r>
          </w:p>
        </w:tc>
        <w:tc>
          <w:tcPr>
            <w:tcW w:w="1549" w:type="dxa"/>
          </w:tcPr>
          <w:p w14:paraId="473FAB23" w14:textId="1C4A2C48" w:rsidR="007F419C" w:rsidRDefault="007F419C" w:rsidP="007F419C">
            <w:pPr>
              <w:jc w:val="center"/>
            </w:pPr>
            <w:r>
              <w:t>65</w:t>
            </w:r>
          </w:p>
        </w:tc>
      </w:tr>
      <w:tr w:rsidR="007F419C" w14:paraId="019CE817" w14:textId="77777777" w:rsidTr="00E5324D">
        <w:tc>
          <w:tcPr>
            <w:tcW w:w="1403" w:type="dxa"/>
          </w:tcPr>
          <w:p w14:paraId="50918064" w14:textId="1C4AEDF9" w:rsidR="007F419C" w:rsidRDefault="007F419C" w:rsidP="007F419C">
            <w:pPr>
              <w:jc w:val="center"/>
            </w:pPr>
            <w:r>
              <w:t>9</w:t>
            </w:r>
          </w:p>
        </w:tc>
        <w:tc>
          <w:tcPr>
            <w:tcW w:w="1292" w:type="dxa"/>
          </w:tcPr>
          <w:p w14:paraId="78F74C80" w14:textId="353755D1" w:rsidR="007F419C" w:rsidRDefault="007F419C" w:rsidP="007F419C">
            <w:pPr>
              <w:jc w:val="center"/>
            </w:pPr>
            <w:r>
              <w:t>5906516</w:t>
            </w:r>
          </w:p>
        </w:tc>
        <w:tc>
          <w:tcPr>
            <w:tcW w:w="1260" w:type="dxa"/>
          </w:tcPr>
          <w:p w14:paraId="423EB1FA" w14:textId="02725D77" w:rsidR="007F419C" w:rsidRDefault="007F419C" w:rsidP="007F419C">
            <w:pPr>
              <w:jc w:val="center"/>
            </w:pPr>
            <w:r>
              <w:t>30.00</w:t>
            </w:r>
          </w:p>
        </w:tc>
        <w:tc>
          <w:tcPr>
            <w:tcW w:w="1350" w:type="dxa"/>
          </w:tcPr>
          <w:p w14:paraId="7A3E97D0" w14:textId="51430325" w:rsidR="007F419C" w:rsidRDefault="00F261F5" w:rsidP="007F419C">
            <w:pPr>
              <w:jc w:val="center"/>
            </w:pPr>
            <w:r>
              <w:t>179.17</w:t>
            </w:r>
          </w:p>
        </w:tc>
        <w:tc>
          <w:tcPr>
            <w:tcW w:w="2496" w:type="dxa"/>
          </w:tcPr>
          <w:p w14:paraId="4E52F827" w14:textId="2027F940" w:rsidR="007F419C" w:rsidRDefault="007F419C" w:rsidP="007F419C">
            <w:pPr>
              <w:jc w:val="center"/>
            </w:pPr>
            <w:r>
              <w:t>05/29/2022 08:53</w:t>
            </w:r>
          </w:p>
        </w:tc>
        <w:tc>
          <w:tcPr>
            <w:tcW w:w="1549" w:type="dxa"/>
          </w:tcPr>
          <w:p w14:paraId="6006D818" w14:textId="46927A10" w:rsidR="007F419C" w:rsidRDefault="007F419C" w:rsidP="007F419C">
            <w:pPr>
              <w:jc w:val="center"/>
            </w:pPr>
            <w:r>
              <w:t>83</w:t>
            </w:r>
          </w:p>
        </w:tc>
      </w:tr>
      <w:tr w:rsidR="007F419C" w14:paraId="6AD9F62F" w14:textId="77777777" w:rsidTr="00E5324D">
        <w:tc>
          <w:tcPr>
            <w:tcW w:w="1403" w:type="dxa"/>
          </w:tcPr>
          <w:p w14:paraId="666DD07F" w14:textId="45E813FC" w:rsidR="007F419C" w:rsidRDefault="007F419C" w:rsidP="007F419C">
            <w:pPr>
              <w:jc w:val="center"/>
            </w:pPr>
            <w:r>
              <w:t>10</w:t>
            </w:r>
          </w:p>
        </w:tc>
        <w:tc>
          <w:tcPr>
            <w:tcW w:w="1292" w:type="dxa"/>
          </w:tcPr>
          <w:p w14:paraId="1DE490A0" w14:textId="02C4E700" w:rsidR="007F419C" w:rsidRDefault="007F419C" w:rsidP="007F419C">
            <w:pPr>
              <w:jc w:val="center"/>
            </w:pPr>
            <w:r>
              <w:t>5906521</w:t>
            </w:r>
          </w:p>
        </w:tc>
        <w:tc>
          <w:tcPr>
            <w:tcW w:w="1260" w:type="dxa"/>
          </w:tcPr>
          <w:p w14:paraId="648D0099" w14:textId="57DF69E7" w:rsidR="007F419C" w:rsidRDefault="007F419C" w:rsidP="007F419C">
            <w:pPr>
              <w:jc w:val="center"/>
            </w:pPr>
            <w:r>
              <w:t>30.00</w:t>
            </w:r>
          </w:p>
        </w:tc>
        <w:tc>
          <w:tcPr>
            <w:tcW w:w="1350" w:type="dxa"/>
          </w:tcPr>
          <w:p w14:paraId="105CC973" w14:textId="18C8F439" w:rsidR="007F419C" w:rsidRDefault="00794AFD" w:rsidP="007F419C">
            <w:pPr>
              <w:jc w:val="center"/>
            </w:pPr>
            <w:r>
              <w:t>-</w:t>
            </w:r>
            <w:r w:rsidR="00F261F5">
              <w:t>170.45</w:t>
            </w:r>
          </w:p>
        </w:tc>
        <w:tc>
          <w:tcPr>
            <w:tcW w:w="2496" w:type="dxa"/>
          </w:tcPr>
          <w:p w14:paraId="52A8E86A" w14:textId="20D52088" w:rsidR="007F419C" w:rsidRDefault="007F419C" w:rsidP="007F419C">
            <w:pPr>
              <w:jc w:val="center"/>
            </w:pPr>
            <w:r>
              <w:t>06/03/2022 16:08</w:t>
            </w:r>
          </w:p>
        </w:tc>
        <w:tc>
          <w:tcPr>
            <w:tcW w:w="1549" w:type="dxa"/>
          </w:tcPr>
          <w:p w14:paraId="34E907B8" w14:textId="09D348A7" w:rsidR="007F419C" w:rsidRDefault="007F419C" w:rsidP="007F419C">
            <w:pPr>
              <w:jc w:val="center"/>
            </w:pPr>
            <w:r>
              <w:t>101</w:t>
            </w:r>
          </w:p>
        </w:tc>
      </w:tr>
    </w:tbl>
    <w:p w14:paraId="6EE78C89" w14:textId="179EE683" w:rsidR="004466FE" w:rsidRDefault="004466FE" w:rsidP="006F483C"/>
    <w:sectPr w:rsidR="00446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3C"/>
    <w:rsid w:val="000827ED"/>
    <w:rsid w:val="000B1625"/>
    <w:rsid w:val="00102F5C"/>
    <w:rsid w:val="00141A68"/>
    <w:rsid w:val="00173DCC"/>
    <w:rsid w:val="001840D2"/>
    <w:rsid w:val="001D0FB5"/>
    <w:rsid w:val="00247E21"/>
    <w:rsid w:val="002578C1"/>
    <w:rsid w:val="002A1D76"/>
    <w:rsid w:val="003C57A7"/>
    <w:rsid w:val="004466FE"/>
    <w:rsid w:val="00497C90"/>
    <w:rsid w:val="004A03F1"/>
    <w:rsid w:val="004B5621"/>
    <w:rsid w:val="004F585F"/>
    <w:rsid w:val="005060B9"/>
    <w:rsid w:val="0052349A"/>
    <w:rsid w:val="005A51DF"/>
    <w:rsid w:val="00672F66"/>
    <w:rsid w:val="006B6E30"/>
    <w:rsid w:val="006C6705"/>
    <w:rsid w:val="006E05A8"/>
    <w:rsid w:val="006E2214"/>
    <w:rsid w:val="006F483C"/>
    <w:rsid w:val="0075312F"/>
    <w:rsid w:val="00794AFD"/>
    <w:rsid w:val="007B3C4E"/>
    <w:rsid w:val="007F419C"/>
    <w:rsid w:val="008330F0"/>
    <w:rsid w:val="0087024E"/>
    <w:rsid w:val="008B795D"/>
    <w:rsid w:val="008C3DF2"/>
    <w:rsid w:val="009337B5"/>
    <w:rsid w:val="00947093"/>
    <w:rsid w:val="00AE02F5"/>
    <w:rsid w:val="00AF2CCD"/>
    <w:rsid w:val="00BB1C57"/>
    <w:rsid w:val="00BB6234"/>
    <w:rsid w:val="00BC5BCF"/>
    <w:rsid w:val="00BF6B0D"/>
    <w:rsid w:val="00C72963"/>
    <w:rsid w:val="00CA3962"/>
    <w:rsid w:val="00D039D9"/>
    <w:rsid w:val="00D5054B"/>
    <w:rsid w:val="00DD698E"/>
    <w:rsid w:val="00E04DEB"/>
    <w:rsid w:val="00E479B0"/>
    <w:rsid w:val="00E5324D"/>
    <w:rsid w:val="00F261F5"/>
    <w:rsid w:val="00F966F1"/>
    <w:rsid w:val="00FF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17EB5"/>
  <w15:chartTrackingRefBased/>
  <w15:docId w15:val="{4CA7988D-387C-EC44-A96C-82FE0AA32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0F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578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78C1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78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8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78C1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8330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C3DF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Moseley</dc:creator>
  <cp:keywords/>
  <dc:description/>
  <cp:lastModifiedBy>Lauren Moseley</cp:lastModifiedBy>
  <cp:revision>11</cp:revision>
  <dcterms:created xsi:type="dcterms:W3CDTF">2022-06-06T18:38:00Z</dcterms:created>
  <dcterms:modified xsi:type="dcterms:W3CDTF">2022-06-06T18:53:00Z</dcterms:modified>
</cp:coreProperties>
</file>