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594B9" w14:textId="77777777" w:rsidR="00842629" w:rsidRPr="00842629" w:rsidRDefault="00842629" w:rsidP="00661495">
      <w:pPr>
        <w:rPr>
          <w:sz w:val="44"/>
          <w:szCs w:val="44"/>
        </w:rPr>
      </w:pPr>
      <w:r w:rsidRPr="00842629">
        <w:rPr>
          <w:sz w:val="44"/>
          <w:szCs w:val="44"/>
        </w:rPr>
        <w:t>Good to Know: Nationalism and democracy</w:t>
      </w:r>
    </w:p>
    <w:p w14:paraId="1FA7278B" w14:textId="77777777" w:rsidR="00842629" w:rsidRPr="00842629" w:rsidRDefault="00842629" w:rsidP="00661495">
      <w:pPr>
        <w:rPr>
          <w:sz w:val="44"/>
          <w:szCs w:val="44"/>
        </w:rPr>
      </w:pPr>
      <w:r w:rsidRPr="00842629">
        <w:rPr>
          <w:sz w:val="44"/>
          <w:szCs w:val="44"/>
        </w:rPr>
        <w:t>Democracy needs more than a good story</w:t>
      </w:r>
    </w:p>
    <w:p w14:paraId="6AA4CB06" w14:textId="77777777" w:rsidR="00842629" w:rsidRDefault="00842629" w:rsidP="00661495"/>
    <w:p w14:paraId="4F0D8E1E" w14:textId="77777777" w:rsidR="00842629" w:rsidRDefault="00842629" w:rsidP="00661495">
      <w:r>
        <w:t>Eun A Jo, Sept 29, 2025</w:t>
      </w:r>
    </w:p>
    <w:p w14:paraId="5611EA77" w14:textId="5E6A3609" w:rsidR="00842629" w:rsidRPr="00842629" w:rsidRDefault="00842629" w:rsidP="00661495">
      <w:pPr>
        <w:rPr>
          <w:rFonts w:eastAsiaTheme="minorEastAsia" w:hint="eastAsia"/>
          <w:lang w:eastAsia="zh-CN"/>
        </w:rPr>
      </w:pPr>
      <w:hyperlink r:id="rId6" w:history="1">
        <w:r w:rsidRPr="00FB3FEB">
          <w:rPr>
            <w:rStyle w:val="a6"/>
          </w:rPr>
          <w:t>https://goodauthority.org/news/good-to-know-nationalism-and-democracy/</w:t>
        </w:r>
      </w:hyperlink>
      <w:r>
        <w:rPr>
          <w:rFonts w:eastAsiaTheme="minorEastAsia" w:hint="eastAsia"/>
          <w:lang w:eastAsia="zh-CN"/>
        </w:rPr>
        <w:t xml:space="preserve"> </w:t>
      </w:r>
    </w:p>
    <w:p w14:paraId="085CC1B5" w14:textId="77777777" w:rsidR="00842629" w:rsidRDefault="00842629" w:rsidP="00661495"/>
    <w:p w14:paraId="697FF480" w14:textId="77777777" w:rsidR="00842629" w:rsidRDefault="00842629" w:rsidP="00661495">
      <w:pPr>
        <w:rPr>
          <w:rFonts w:eastAsiaTheme="minorEastAsia"/>
          <w:lang w:eastAsia="zh-CN"/>
        </w:rPr>
      </w:pPr>
      <w:r>
        <w:t>Many today bemoan the resurgence of nationalism and warn about its threats to democracy and peace. And they are right to worry.</w:t>
      </w:r>
    </w:p>
    <w:p w14:paraId="643860DD" w14:textId="77777777" w:rsidR="00842629" w:rsidRDefault="00842629" w:rsidP="00661495">
      <w:pPr>
        <w:rPr>
          <w:rFonts w:eastAsiaTheme="minorEastAsia"/>
          <w:lang w:eastAsia="zh-CN"/>
        </w:rPr>
      </w:pPr>
    </w:p>
    <w:tbl>
      <w:tblPr>
        <w:tblStyle w:val="a8"/>
        <w:tblW w:w="0" w:type="auto"/>
        <w:tblLook w:val="04A0" w:firstRow="1" w:lastRow="0" w:firstColumn="1" w:lastColumn="0" w:noHBand="0" w:noVBand="1"/>
      </w:tblPr>
      <w:tblGrid>
        <w:gridCol w:w="9246"/>
      </w:tblGrid>
      <w:tr w:rsidR="00842629" w14:paraId="4E214D63" w14:textId="77777777" w:rsidTr="00842629">
        <w:tc>
          <w:tcPr>
            <w:tcW w:w="9576" w:type="dxa"/>
          </w:tcPr>
          <w:p w14:paraId="68C0F91A" w14:textId="00739900" w:rsidR="00842629" w:rsidRDefault="00842629" w:rsidP="00661495">
            <w:pPr>
              <w:rPr>
                <w:rFonts w:eastAsiaTheme="minorEastAsia" w:hint="eastAsia"/>
                <w:lang w:eastAsia="zh-CN"/>
              </w:rPr>
            </w:pPr>
            <w:r>
              <w:t>Are they? Why might that be?</w:t>
            </w:r>
          </w:p>
        </w:tc>
      </w:tr>
    </w:tbl>
    <w:p w14:paraId="3D7E6C60" w14:textId="77777777" w:rsidR="00842629" w:rsidRPr="00842629" w:rsidRDefault="00842629" w:rsidP="00661495">
      <w:pPr>
        <w:rPr>
          <w:rFonts w:eastAsiaTheme="minorEastAsia" w:hint="eastAsia"/>
          <w:lang w:eastAsia="zh-CN"/>
        </w:rPr>
      </w:pPr>
    </w:p>
    <w:p w14:paraId="6224DFA3" w14:textId="77777777" w:rsidR="00842629" w:rsidRDefault="00842629" w:rsidP="00661495">
      <w:pPr>
        <w:rPr>
          <w:rFonts w:eastAsiaTheme="minorEastAsia"/>
          <w:lang w:eastAsia="zh-CN"/>
        </w:rPr>
      </w:pPr>
      <w:r>
        <w:t xml:space="preserve">From Viktor </w:t>
      </w:r>
      <w:proofErr w:type="spellStart"/>
      <w:r>
        <w:t>Orbán</w:t>
      </w:r>
      <w:proofErr w:type="spellEnd"/>
      <w:r>
        <w:t xml:space="preserve"> in Hungary, Narendra Modi in India, to Italy’s Giorgia Meloni, leaders have increasingly embraced a reactionary form of nationalism in recent years, vowing to make their respective countries great again – even at another’s expense.</w:t>
      </w:r>
    </w:p>
    <w:p w14:paraId="78815171" w14:textId="77777777" w:rsidR="00842629" w:rsidRDefault="00842629" w:rsidP="00661495">
      <w:pPr>
        <w:rPr>
          <w:rFonts w:eastAsiaTheme="minorEastAsia"/>
          <w:lang w:eastAsia="zh-CN"/>
        </w:rPr>
      </w:pPr>
    </w:p>
    <w:tbl>
      <w:tblPr>
        <w:tblStyle w:val="a8"/>
        <w:tblW w:w="0" w:type="auto"/>
        <w:tblLook w:val="04A0" w:firstRow="1" w:lastRow="0" w:firstColumn="1" w:lastColumn="0" w:noHBand="0" w:noVBand="1"/>
      </w:tblPr>
      <w:tblGrid>
        <w:gridCol w:w="9246"/>
      </w:tblGrid>
      <w:tr w:rsidR="00842629" w14:paraId="50071676" w14:textId="77777777" w:rsidTr="00842629">
        <w:tc>
          <w:tcPr>
            <w:tcW w:w="9576" w:type="dxa"/>
          </w:tcPr>
          <w:p w14:paraId="235A088F" w14:textId="48B68989" w:rsidR="00842629" w:rsidRDefault="00842629" w:rsidP="00661495">
            <w:pPr>
              <w:rPr>
                <w:rFonts w:eastAsiaTheme="minorEastAsia" w:hint="eastAsia"/>
                <w:lang w:eastAsia="zh-CN"/>
              </w:rPr>
            </w:pPr>
            <w:r w:rsidRPr="00842629">
              <w:rPr>
                <w:rFonts w:eastAsiaTheme="minorEastAsia"/>
                <w:lang w:eastAsia="zh-CN"/>
              </w:rPr>
              <w:t>Do you know anything about those three people</w:t>
            </w:r>
            <w:r>
              <w:rPr>
                <w:rFonts w:eastAsiaTheme="minorEastAsia" w:hint="eastAsia"/>
                <w:lang w:eastAsia="zh-CN"/>
              </w:rPr>
              <w:t>?</w:t>
            </w:r>
          </w:p>
        </w:tc>
      </w:tr>
    </w:tbl>
    <w:p w14:paraId="688460DD" w14:textId="77777777" w:rsidR="00842629" w:rsidRPr="00842629" w:rsidRDefault="00842629" w:rsidP="00661495">
      <w:pPr>
        <w:rPr>
          <w:rFonts w:eastAsiaTheme="minorEastAsia" w:hint="eastAsia"/>
          <w:lang w:eastAsia="zh-CN"/>
        </w:rPr>
      </w:pPr>
    </w:p>
    <w:p w14:paraId="199E38B9" w14:textId="77777777" w:rsidR="00842629" w:rsidRDefault="00842629" w:rsidP="00661495">
      <w:pPr>
        <w:rPr>
          <w:rFonts w:eastAsiaTheme="minorEastAsia"/>
          <w:lang w:eastAsia="zh-CN"/>
        </w:rPr>
      </w:pPr>
      <w:r>
        <w:t>Speaking at the U.N. General Assembly last week, U.S. President Donald Trump declared, “If you don’t stop people that you’ve never seen before, that you have nothing in common with, your country is going to fail.” He warned European leaders that unchecked immigration would destroy their countries, echoing his stance on mass deportations in the United States.</w:t>
      </w:r>
    </w:p>
    <w:p w14:paraId="25822366" w14:textId="77777777" w:rsidR="00842629" w:rsidRDefault="00842629" w:rsidP="00661495">
      <w:pPr>
        <w:rPr>
          <w:rFonts w:eastAsiaTheme="minorEastAsia"/>
          <w:lang w:eastAsia="zh-CN"/>
        </w:rPr>
      </w:pPr>
    </w:p>
    <w:tbl>
      <w:tblPr>
        <w:tblStyle w:val="a8"/>
        <w:tblW w:w="0" w:type="auto"/>
        <w:tblLook w:val="04A0" w:firstRow="1" w:lastRow="0" w:firstColumn="1" w:lastColumn="0" w:noHBand="0" w:noVBand="1"/>
      </w:tblPr>
      <w:tblGrid>
        <w:gridCol w:w="9246"/>
      </w:tblGrid>
      <w:tr w:rsidR="00842629" w14:paraId="7DCE67E2" w14:textId="77777777" w:rsidTr="00842629">
        <w:tc>
          <w:tcPr>
            <w:tcW w:w="9576" w:type="dxa"/>
          </w:tcPr>
          <w:p w14:paraId="71FC7982" w14:textId="6DEF5F48" w:rsidR="00842629" w:rsidRDefault="00842629" w:rsidP="00661495">
            <w:pPr>
              <w:rPr>
                <w:rFonts w:eastAsiaTheme="minorEastAsia" w:hint="eastAsia"/>
                <w:lang w:eastAsia="zh-CN"/>
              </w:rPr>
            </w:pPr>
            <w:r w:rsidRPr="00842629">
              <w:rPr>
                <w:rFonts w:eastAsiaTheme="minorEastAsia"/>
                <w:lang w:eastAsia="zh-CN"/>
              </w:rPr>
              <w:t>This article</w:t>
            </w:r>
            <w:r>
              <w:rPr>
                <w:rFonts w:eastAsiaTheme="minorEastAsia"/>
                <w:lang w:eastAsia="zh-CN"/>
              </w:rPr>
              <w:t>’</w:t>
            </w:r>
            <w:r w:rsidRPr="00842629">
              <w:rPr>
                <w:rFonts w:eastAsiaTheme="minorEastAsia"/>
                <w:lang w:eastAsia="zh-CN"/>
              </w:rPr>
              <w:t>s about nationalism. So why is the author discussing immigration?</w:t>
            </w:r>
          </w:p>
        </w:tc>
      </w:tr>
    </w:tbl>
    <w:p w14:paraId="43DCEA5B" w14:textId="77777777" w:rsidR="00842629" w:rsidRPr="00842629" w:rsidRDefault="00842629" w:rsidP="00661495">
      <w:pPr>
        <w:rPr>
          <w:rFonts w:eastAsiaTheme="minorEastAsia" w:hint="eastAsia"/>
          <w:lang w:eastAsia="zh-CN"/>
        </w:rPr>
      </w:pPr>
    </w:p>
    <w:p w14:paraId="2DDD7A55" w14:textId="57D61279" w:rsidR="00842629" w:rsidRDefault="00842629" w:rsidP="00661495">
      <w:pPr>
        <w:rPr>
          <w:rFonts w:eastAsiaTheme="minorEastAsia"/>
          <w:lang w:eastAsia="zh-CN"/>
        </w:rPr>
      </w:pPr>
      <w:r>
        <w:t xml:space="preserve">But what precisely is nationalism? And is it always a bad thing? Despite its widespread usage, the term “nationalism” remains slippery and not easy to </w:t>
      </w:r>
      <w:r>
        <w:rPr>
          <w:rFonts w:eastAsiaTheme="minorEastAsia" w:hint="eastAsia"/>
          <w:lang w:eastAsia="zh-CN"/>
        </w:rPr>
        <w:t>define</w:t>
      </w:r>
      <w:r>
        <w:t xml:space="preserve">. People often </w:t>
      </w:r>
      <w:r>
        <w:rPr>
          <w:rFonts w:eastAsiaTheme="minorEastAsia" w:hint="eastAsia"/>
          <w:lang w:eastAsia="zh-CN"/>
        </w:rPr>
        <w:t>conflate</w:t>
      </w:r>
      <w:r>
        <w:t xml:space="preserve"> nationalism with related concepts like patriotism – love of one’s country – or chauvinism, the notion that one’s country is superior to others. Nationalism is also often pitted against ideas like globalism and cosmopolitanism. It’s no surprise, then, that some people see nationalism as inherently exclusionary and adversarial. Yet, as political scientists Harris Mylonas and Maya Tudor write, “nationalism… has not always been a force for destroying democracies, waging wars, or marginalizing minorities.”</w:t>
      </w:r>
    </w:p>
    <w:p w14:paraId="7FCA6C3E" w14:textId="77777777" w:rsidR="00842629" w:rsidRDefault="00842629" w:rsidP="00661495">
      <w:pPr>
        <w:rPr>
          <w:rFonts w:eastAsiaTheme="minorEastAsia"/>
          <w:lang w:eastAsia="zh-CN"/>
        </w:rPr>
      </w:pPr>
    </w:p>
    <w:tbl>
      <w:tblPr>
        <w:tblStyle w:val="a8"/>
        <w:tblW w:w="0" w:type="auto"/>
        <w:tblLook w:val="04A0" w:firstRow="1" w:lastRow="0" w:firstColumn="1" w:lastColumn="0" w:noHBand="0" w:noVBand="1"/>
      </w:tblPr>
      <w:tblGrid>
        <w:gridCol w:w="9246"/>
      </w:tblGrid>
      <w:tr w:rsidR="00842629" w14:paraId="1319D349" w14:textId="77777777" w:rsidTr="00842629">
        <w:tc>
          <w:tcPr>
            <w:tcW w:w="9576" w:type="dxa"/>
          </w:tcPr>
          <w:p w14:paraId="4E1EEA92" w14:textId="047722D2" w:rsidR="00842629" w:rsidRDefault="00842629" w:rsidP="00661495">
            <w:pPr>
              <w:rPr>
                <w:rFonts w:eastAsiaTheme="minorEastAsia" w:hint="eastAsia"/>
                <w:lang w:eastAsia="zh-CN"/>
              </w:rPr>
            </w:pPr>
            <w:r w:rsidRPr="00842629">
              <w:rPr>
                <w:rFonts w:eastAsiaTheme="minorEastAsia"/>
                <w:lang w:eastAsia="zh-CN"/>
              </w:rPr>
              <w:t>What might it have been- and can you think of any real examples of this?</w:t>
            </w:r>
          </w:p>
        </w:tc>
      </w:tr>
    </w:tbl>
    <w:p w14:paraId="1C52E60B" w14:textId="77777777" w:rsidR="00842629" w:rsidRPr="00842629" w:rsidRDefault="00842629" w:rsidP="00661495">
      <w:pPr>
        <w:rPr>
          <w:rFonts w:eastAsiaTheme="minorEastAsia" w:hint="eastAsia"/>
          <w:lang w:eastAsia="zh-CN"/>
        </w:rPr>
      </w:pPr>
    </w:p>
    <w:p w14:paraId="4B24B2B9" w14:textId="77777777" w:rsidR="00842629" w:rsidRDefault="00842629" w:rsidP="00661495">
      <w:r>
        <w:t>Indeed, when people feel connected to their nation, they contribute more to civic and national life, sometimes at great personal cost.</w:t>
      </w:r>
    </w:p>
    <w:p w14:paraId="59E94297" w14:textId="77777777" w:rsidR="00842629" w:rsidRDefault="00842629" w:rsidP="00661495"/>
    <w:p w14:paraId="64AC7D76" w14:textId="77777777" w:rsidR="00842629" w:rsidRPr="00842629" w:rsidRDefault="00842629" w:rsidP="00661495">
      <w:pPr>
        <w:rPr>
          <w:b/>
          <w:bCs/>
        </w:rPr>
      </w:pPr>
      <w:r w:rsidRPr="00842629">
        <w:rPr>
          <w:b/>
          <w:bCs/>
        </w:rPr>
        <w:t>What is nationalism, exactly?</w:t>
      </w:r>
    </w:p>
    <w:p w14:paraId="3D33B019" w14:textId="77777777" w:rsidR="00842629" w:rsidRDefault="00842629" w:rsidP="00661495">
      <w:pPr>
        <w:rPr>
          <w:rFonts w:eastAsiaTheme="minorEastAsia"/>
          <w:lang w:eastAsia="zh-CN"/>
        </w:rPr>
      </w:pPr>
    </w:p>
    <w:p w14:paraId="4855F334" w14:textId="210647C6" w:rsidR="00842629" w:rsidRDefault="00842629" w:rsidP="00661495">
      <w:r>
        <w:t xml:space="preserve">At its core, nationalism is the belief that a people who share a common identity should govern themselves, whether as a democracy or an autocracy. Political elites capitalize on this belief to legitimize their </w:t>
      </w:r>
      <w:proofErr w:type="gramStart"/>
      <w:r>
        <w:t>rule</w:t>
      </w:r>
      <w:proofErr w:type="gramEnd"/>
      <w:r>
        <w:t xml:space="preserve"> and policies, including how to </w:t>
      </w:r>
      <w:r>
        <w:rPr>
          <w:rFonts w:eastAsiaTheme="minorEastAsia" w:hint="eastAsia"/>
          <w:lang w:eastAsia="zh-CN"/>
        </w:rPr>
        <w:t>define</w:t>
      </w:r>
      <w:r>
        <w:t xml:space="preserve"> citizenship and police territorial borders, that make the nation and the state congruent.</w:t>
      </w:r>
    </w:p>
    <w:p w14:paraId="245FFBD7" w14:textId="7A658D9C" w:rsidR="00842629" w:rsidRDefault="00842629" w:rsidP="00661495">
      <w:pPr>
        <w:rPr>
          <w:rFonts w:eastAsiaTheme="minorEastAsia"/>
          <w:lang w:eastAsia="zh-CN"/>
        </w:rPr>
      </w:pPr>
    </w:p>
    <w:tbl>
      <w:tblPr>
        <w:tblStyle w:val="a8"/>
        <w:tblW w:w="0" w:type="auto"/>
        <w:tblLook w:val="04A0" w:firstRow="1" w:lastRow="0" w:firstColumn="1" w:lastColumn="0" w:noHBand="0" w:noVBand="1"/>
      </w:tblPr>
      <w:tblGrid>
        <w:gridCol w:w="9246"/>
      </w:tblGrid>
      <w:tr w:rsidR="00842629" w14:paraId="01016B29" w14:textId="77777777" w:rsidTr="00842629">
        <w:tc>
          <w:tcPr>
            <w:tcW w:w="9246" w:type="dxa"/>
          </w:tcPr>
          <w:p w14:paraId="1AA32CFB" w14:textId="15A1A278" w:rsidR="00842629" w:rsidRDefault="00842629" w:rsidP="00661495">
            <w:pPr>
              <w:rPr>
                <w:rFonts w:eastAsiaTheme="minorEastAsia" w:hint="eastAsia"/>
                <w:lang w:eastAsia="zh-CN"/>
              </w:rPr>
            </w:pPr>
            <w:r w:rsidRPr="00842629">
              <w:rPr>
                <w:rFonts w:eastAsiaTheme="minorEastAsia"/>
                <w:lang w:eastAsia="zh-CN"/>
              </w:rPr>
              <w:t xml:space="preserve">That phrase cropped up in the lecture </w:t>
            </w:r>
            <w:r>
              <w:rPr>
                <w:rFonts w:eastAsiaTheme="minorEastAsia" w:hint="eastAsia"/>
                <w:lang w:eastAsia="zh-CN"/>
              </w:rPr>
              <w:t>--</w:t>
            </w:r>
            <w:r w:rsidRPr="00842629">
              <w:rPr>
                <w:rFonts w:eastAsiaTheme="minorEastAsia"/>
                <w:lang w:eastAsia="zh-CN"/>
              </w:rPr>
              <w:t xml:space="preserve"> double check: What does it mean?</w:t>
            </w:r>
          </w:p>
        </w:tc>
      </w:tr>
    </w:tbl>
    <w:p w14:paraId="21970DDA" w14:textId="77777777" w:rsidR="00842629" w:rsidRPr="00842629" w:rsidRDefault="00842629" w:rsidP="00661495">
      <w:pPr>
        <w:rPr>
          <w:rFonts w:eastAsiaTheme="minorEastAsia" w:hint="eastAsia"/>
          <w:lang w:eastAsia="zh-CN"/>
        </w:rPr>
      </w:pPr>
    </w:p>
    <w:p w14:paraId="114D3ACE" w14:textId="09D63F0A" w:rsidR="00842629" w:rsidRDefault="00842629" w:rsidP="00661495">
      <w:pPr>
        <w:rPr>
          <w:rFonts w:eastAsiaTheme="minorEastAsia"/>
          <w:lang w:eastAsia="zh-CN"/>
        </w:rPr>
      </w:pPr>
      <w:r>
        <w:t xml:space="preserve">Nationalism, in this sense, is an ideology. The broader public, meanwhile, practice nationalism in their everyday lives by performing national identities (e.g., using a national language and following cultural norms) or participating in nationalistic rituals, like wearing their country’s </w:t>
      </w:r>
      <w:r>
        <w:rPr>
          <w:rFonts w:eastAsiaTheme="minorEastAsia" w:hint="eastAsia"/>
          <w:lang w:eastAsia="zh-CN"/>
        </w:rPr>
        <w:t>f</w:t>
      </w:r>
      <w:r>
        <w:t xml:space="preserve">lag at an international sporting event. Nationalism resists simple </w:t>
      </w:r>
      <w:r>
        <w:rPr>
          <w:rFonts w:eastAsiaTheme="minorEastAsia" w:hint="eastAsia"/>
          <w:lang w:eastAsia="zh-CN"/>
        </w:rPr>
        <w:t>definitions</w:t>
      </w:r>
      <w:r>
        <w:t xml:space="preserve"> precisely because </w:t>
      </w:r>
      <w:r>
        <w:lastRenderedPageBreak/>
        <w:t>it takes so many forms in political life.</w:t>
      </w:r>
    </w:p>
    <w:p w14:paraId="6857E522" w14:textId="77777777" w:rsidR="00842629" w:rsidRDefault="00842629" w:rsidP="00661495">
      <w:pPr>
        <w:rPr>
          <w:rFonts w:eastAsiaTheme="minorEastAsia"/>
          <w:lang w:eastAsia="zh-CN"/>
        </w:rPr>
      </w:pPr>
    </w:p>
    <w:tbl>
      <w:tblPr>
        <w:tblStyle w:val="a8"/>
        <w:tblW w:w="0" w:type="auto"/>
        <w:tblLook w:val="04A0" w:firstRow="1" w:lastRow="0" w:firstColumn="1" w:lastColumn="0" w:noHBand="0" w:noVBand="1"/>
      </w:tblPr>
      <w:tblGrid>
        <w:gridCol w:w="9246"/>
      </w:tblGrid>
      <w:tr w:rsidR="00842629" w14:paraId="1920E689" w14:textId="77777777" w:rsidTr="00842629">
        <w:tc>
          <w:tcPr>
            <w:tcW w:w="9246" w:type="dxa"/>
          </w:tcPr>
          <w:p w14:paraId="0C32EFA9" w14:textId="0399C7B0" w:rsidR="00842629" w:rsidRDefault="00842629" w:rsidP="00661495">
            <w:pPr>
              <w:rPr>
                <w:rFonts w:eastAsiaTheme="minorEastAsia" w:hint="eastAsia"/>
                <w:lang w:eastAsia="zh-CN"/>
              </w:rPr>
            </w:pPr>
            <w:r w:rsidRPr="00842629">
              <w:rPr>
                <w:rFonts w:eastAsiaTheme="minorEastAsia"/>
                <w:lang w:eastAsia="zh-CN"/>
              </w:rPr>
              <w:t xml:space="preserve">The author’s given us a few examples </w:t>
            </w:r>
            <w:r>
              <w:rPr>
                <w:rFonts w:eastAsiaTheme="minorEastAsia" w:hint="eastAsia"/>
                <w:lang w:eastAsia="zh-CN"/>
              </w:rPr>
              <w:t xml:space="preserve">-- </w:t>
            </w:r>
            <w:r w:rsidRPr="00842629">
              <w:rPr>
                <w:rFonts w:eastAsiaTheme="minorEastAsia"/>
                <w:lang w:eastAsia="zh-CN"/>
              </w:rPr>
              <w:t>can you think of some more?</w:t>
            </w:r>
          </w:p>
        </w:tc>
      </w:tr>
    </w:tbl>
    <w:p w14:paraId="4C19611A" w14:textId="77777777" w:rsidR="00842629" w:rsidRPr="00842629" w:rsidRDefault="00842629" w:rsidP="00661495">
      <w:pPr>
        <w:rPr>
          <w:rFonts w:eastAsiaTheme="minorEastAsia" w:hint="eastAsia"/>
          <w:lang w:eastAsia="zh-CN"/>
        </w:rPr>
      </w:pPr>
    </w:p>
    <w:p w14:paraId="7D42B602" w14:textId="27C4DA47" w:rsidR="00842629" w:rsidRDefault="00842629" w:rsidP="00661495">
      <w:pPr>
        <w:rPr>
          <w:rFonts w:eastAsiaTheme="minorEastAsia"/>
          <w:lang w:eastAsia="zh-CN"/>
        </w:rPr>
      </w:pPr>
      <w:r>
        <w:t xml:space="preserve">That said, all forms of nationalism draw a line between citizens and outsiders, though in varying ways. Some forms of nationalism draw on existing internal hierarchies, based on religion, race, ethnicity, class, or caste. They </w:t>
      </w:r>
      <w:proofErr w:type="spellStart"/>
      <w:r>
        <w:t>deWine</w:t>
      </w:r>
      <w:proofErr w:type="spellEnd"/>
      <w:r>
        <w:t xml:space="preserve"> the rules of national belonging based on inherited qualities, like white Christianity in the United States or Han Chinese ethnicity in China. Other forms of nationalism instead build on collective values </w:t>
      </w:r>
      <w:r>
        <w:t>and experiences</w:t>
      </w:r>
      <w:r>
        <w:t>.</w:t>
      </w:r>
      <w:r>
        <w:t xml:space="preserve"> Canadian nationalism, for </w:t>
      </w:r>
      <w:r>
        <w:t>instance,</w:t>
      </w:r>
      <w:r>
        <w:t xml:space="preserve"> </w:t>
      </w:r>
      <w:r>
        <w:t>is</w:t>
      </w:r>
      <w:r>
        <w:t xml:space="preserve"> often grounded </w:t>
      </w:r>
      <w:r>
        <w:t>in</w:t>
      </w:r>
      <w:r>
        <w:rPr>
          <w:rFonts w:eastAsiaTheme="minorEastAsia" w:hint="eastAsia"/>
          <w:lang w:eastAsia="zh-CN"/>
        </w:rPr>
        <w:t xml:space="preserve"> </w:t>
      </w:r>
      <w:r>
        <w:t>multiculturalism and civic ideals rather than ancestry, though this narrative sits uneasily alongside the ongoing marginalization of indigenous peoples.</w:t>
      </w:r>
    </w:p>
    <w:p w14:paraId="4DEB561D" w14:textId="77777777" w:rsidR="00842629" w:rsidRDefault="00842629" w:rsidP="00661495">
      <w:pPr>
        <w:rPr>
          <w:rFonts w:eastAsiaTheme="minorEastAsia"/>
          <w:lang w:eastAsia="zh-CN"/>
        </w:rPr>
      </w:pPr>
    </w:p>
    <w:tbl>
      <w:tblPr>
        <w:tblStyle w:val="a8"/>
        <w:tblW w:w="0" w:type="auto"/>
        <w:tblLook w:val="04A0" w:firstRow="1" w:lastRow="0" w:firstColumn="1" w:lastColumn="0" w:noHBand="0" w:noVBand="1"/>
      </w:tblPr>
      <w:tblGrid>
        <w:gridCol w:w="9246"/>
      </w:tblGrid>
      <w:tr w:rsidR="00842629" w14:paraId="2E1CB929" w14:textId="77777777" w:rsidTr="00842629">
        <w:tc>
          <w:tcPr>
            <w:tcW w:w="9246" w:type="dxa"/>
          </w:tcPr>
          <w:p w14:paraId="3CE16642" w14:textId="4C913653" w:rsidR="00842629" w:rsidRDefault="00842629" w:rsidP="00661495">
            <w:pPr>
              <w:rPr>
                <w:rFonts w:eastAsiaTheme="minorEastAsia" w:hint="eastAsia"/>
                <w:lang w:eastAsia="zh-CN"/>
              </w:rPr>
            </w:pPr>
            <w:r>
              <w:rPr>
                <w:rFonts w:eastAsiaTheme="minorEastAsia" w:hint="eastAsia"/>
                <w:lang w:eastAsia="zh-CN"/>
              </w:rPr>
              <w:t xml:space="preserve">Here it says </w:t>
            </w:r>
            <w:r w:rsidRPr="00842629">
              <w:rPr>
                <w:rFonts w:eastAsiaTheme="minorEastAsia"/>
                <w:lang w:eastAsia="zh-CN"/>
              </w:rPr>
              <w:t xml:space="preserve">“sits uneasily” </w:t>
            </w:r>
            <w:r>
              <w:rPr>
                <w:rFonts w:eastAsiaTheme="minorEastAsia" w:hint="eastAsia"/>
                <w:lang w:eastAsia="zh-CN"/>
              </w:rPr>
              <w:t>-- h</w:t>
            </w:r>
            <w:r w:rsidRPr="00842629">
              <w:rPr>
                <w:rFonts w:eastAsiaTheme="minorEastAsia"/>
                <w:lang w:eastAsia="zh-CN"/>
              </w:rPr>
              <w:t>ow might an indigenous person re-phrase this</w:t>
            </w:r>
            <w:r>
              <w:rPr>
                <w:rFonts w:eastAsiaTheme="minorEastAsia" w:hint="eastAsia"/>
                <w:lang w:eastAsia="zh-CN"/>
              </w:rPr>
              <w:t>?</w:t>
            </w:r>
          </w:p>
        </w:tc>
      </w:tr>
    </w:tbl>
    <w:p w14:paraId="179A1B8E" w14:textId="77777777" w:rsidR="00842629" w:rsidRPr="00842629" w:rsidRDefault="00842629" w:rsidP="00661495">
      <w:pPr>
        <w:rPr>
          <w:rFonts w:eastAsiaTheme="minorEastAsia" w:hint="eastAsia"/>
          <w:lang w:eastAsia="zh-CN"/>
        </w:rPr>
      </w:pPr>
    </w:p>
    <w:p w14:paraId="4A377336" w14:textId="7EA907E3" w:rsidR="00842629" w:rsidRDefault="00842629" w:rsidP="00661495">
      <w:r>
        <w:t xml:space="preserve">So, nationalism is not inherently bad. Some forms of nationalism can be more conducive to democracy and peace than others. Some scholars have considered whether a </w:t>
      </w:r>
      <w:r>
        <w:rPr>
          <w:rFonts w:eastAsiaTheme="minorEastAsia" w:hint="eastAsia"/>
          <w:lang w:eastAsia="zh-CN"/>
        </w:rPr>
        <w:t>specific</w:t>
      </w:r>
      <w:r>
        <w:t xml:space="preserve"> expression of nationalism is inclusive or exclusive in content. Where national stories are inclusive and help ease social divisions, democracy can take root (as it once did in India). Yet where they deepen those divisions and entrench hierarchies, autocracy is more likely to prevail (as it did in Malaysia). Others have explored whether the form of nationalism fosters strong or weak connections to the state. Stories that strongly identify with the state (as in South Korea) can engender a greater sense of civic duty. But narratives that weakly identify with the state (as in Taiwan) may dampen that civic connection.</w:t>
      </w:r>
    </w:p>
    <w:p w14:paraId="4C4BCB91" w14:textId="77777777" w:rsidR="00842629" w:rsidRDefault="00842629" w:rsidP="00661495"/>
    <w:tbl>
      <w:tblPr>
        <w:tblStyle w:val="a8"/>
        <w:tblW w:w="0" w:type="auto"/>
        <w:tblLook w:val="04A0" w:firstRow="1" w:lastRow="0" w:firstColumn="1" w:lastColumn="0" w:noHBand="0" w:noVBand="1"/>
      </w:tblPr>
      <w:tblGrid>
        <w:gridCol w:w="9246"/>
      </w:tblGrid>
      <w:tr w:rsidR="00842629" w14:paraId="37161BC8" w14:textId="77777777" w:rsidTr="00842629">
        <w:tc>
          <w:tcPr>
            <w:tcW w:w="9246" w:type="dxa"/>
          </w:tcPr>
          <w:p w14:paraId="5B250AA4" w14:textId="469F9519" w:rsidR="00842629" w:rsidRDefault="00842629" w:rsidP="00661495">
            <w:pPr>
              <w:rPr>
                <w:rFonts w:eastAsiaTheme="minorEastAsia"/>
                <w:lang w:eastAsia="zh-CN"/>
              </w:rPr>
            </w:pPr>
            <w:r w:rsidRPr="00842629">
              <w:rPr>
                <w:rFonts w:eastAsiaTheme="minorEastAsia"/>
                <w:lang w:eastAsia="zh-CN"/>
              </w:rPr>
              <w:t xml:space="preserve">If nationalism can be so </w:t>
            </w:r>
            <w:r w:rsidR="00661495" w:rsidRPr="00842629">
              <w:rPr>
                <w:rFonts w:eastAsiaTheme="minorEastAsia"/>
                <w:lang w:eastAsia="zh-CN"/>
              </w:rPr>
              <w:t>different,</w:t>
            </w:r>
            <w:r w:rsidRPr="00842629">
              <w:rPr>
                <w:rFonts w:eastAsiaTheme="minorEastAsia"/>
                <w:lang w:eastAsia="zh-CN"/>
              </w:rPr>
              <w:t xml:space="preserve"> is it really (as the author says above) an ideology?</w:t>
            </w:r>
          </w:p>
        </w:tc>
      </w:tr>
    </w:tbl>
    <w:p w14:paraId="6C4F9DE2" w14:textId="77777777" w:rsidR="00842629" w:rsidRPr="00842629" w:rsidRDefault="00842629" w:rsidP="00661495">
      <w:pPr>
        <w:rPr>
          <w:rFonts w:eastAsiaTheme="minorEastAsia" w:hint="eastAsia"/>
          <w:lang w:eastAsia="zh-CN"/>
        </w:rPr>
      </w:pPr>
    </w:p>
    <w:p w14:paraId="6857B427" w14:textId="77777777" w:rsidR="00842629" w:rsidRPr="00842629" w:rsidRDefault="00842629" w:rsidP="00661495">
      <w:pPr>
        <w:rPr>
          <w:b/>
          <w:bCs/>
        </w:rPr>
      </w:pPr>
      <w:r w:rsidRPr="00842629">
        <w:rPr>
          <w:b/>
          <w:bCs/>
        </w:rPr>
        <w:t>What should nationalism look like in a democracy?</w:t>
      </w:r>
    </w:p>
    <w:p w14:paraId="209B19E6" w14:textId="77777777" w:rsidR="00842629" w:rsidRDefault="00842629" w:rsidP="00661495">
      <w:pPr>
        <w:rPr>
          <w:rFonts w:eastAsiaTheme="minorEastAsia"/>
          <w:lang w:eastAsia="zh-CN"/>
        </w:rPr>
      </w:pPr>
    </w:p>
    <w:p w14:paraId="07A71E07" w14:textId="41A98D36" w:rsidR="00842629" w:rsidRDefault="00842629" w:rsidP="00661495">
      <w:r>
        <w:t xml:space="preserve">In my work, I focus on whether nationalism that the state promotes is open or closed to dissent and debate. This question is especially relevant in established democracies where dissent is institutionalized through representative channels – at the ballot box, or on the streets. In this view, nationalism in a democracy is less about achieving a single, or even dominant, inclusive narrative. Instead, the challenge is whether competing narratives can coexist within a framework of mutual belonging. </w:t>
      </w:r>
      <w:proofErr w:type="gramStart"/>
      <w:r>
        <w:t>How</w:t>
      </w:r>
      <w:proofErr w:type="gramEnd"/>
      <w:r>
        <w:t xml:space="preserve"> political elites, civil society groups, and citizens negotiate and manage the boundaries of these narratives is crucial to a well- functioning democracy.</w:t>
      </w:r>
    </w:p>
    <w:p w14:paraId="3137AE90" w14:textId="77777777" w:rsidR="00842629" w:rsidRDefault="00842629" w:rsidP="00661495">
      <w:r>
        <w:t xml:space="preserve"> </w:t>
      </w:r>
    </w:p>
    <w:p w14:paraId="403090BF" w14:textId="4182D9E7" w:rsidR="00842629" w:rsidRDefault="00842629" w:rsidP="00661495">
      <w:pPr>
        <w:rPr>
          <w:rFonts w:eastAsiaTheme="minorEastAsia"/>
          <w:lang w:eastAsia="zh-CN"/>
        </w:rPr>
      </w:pPr>
      <w:r>
        <w:t xml:space="preserve">In the table below, I provide a typology of nationalism based on the inclusiveness of content and openness to contestation. After independence in 1947, India developed an open and inclusive nationalism that acknowledged its vast ethnic, linguistic, and religious diversity. Singapore, which became fully independent in 1965, has championed a multicultural identity, while maintaining strict control over contestation in </w:t>
      </w:r>
      <w:proofErr w:type="spellStart"/>
      <w:r>
        <w:t>favour</w:t>
      </w:r>
      <w:proofErr w:type="spellEnd"/>
      <w:r>
        <w:t xml:space="preserve"> of government-imposed unity. North Korea </w:t>
      </w:r>
      <w:r>
        <w:t>exemplifies</w:t>
      </w:r>
      <w:r>
        <w:t xml:space="preserve"> a form of nationalism that is both exclusive – rooted in rigid ideology and ethnocentrism – and closed to dissent. South Korea has similarly anchored its nationalism in an exclusive, ethnocentric narrative. But since democratization in 1987, South Korea has increasingly opened space for debate over what it means to be Korean.</w:t>
      </w:r>
    </w:p>
    <w:p w14:paraId="589B274F" w14:textId="77777777" w:rsidR="00661495" w:rsidRDefault="00661495" w:rsidP="00661495">
      <w:pPr>
        <w:rPr>
          <w:rFonts w:eastAsiaTheme="minorEastAsia"/>
          <w:lang w:eastAsia="zh-CN"/>
        </w:rPr>
      </w:pPr>
    </w:p>
    <w:p w14:paraId="52CD9AB4" w14:textId="7A579EE2" w:rsidR="00661495" w:rsidRPr="00661495" w:rsidRDefault="00661495" w:rsidP="000D25E0">
      <w:pPr>
        <w:jc w:val="center"/>
        <w:rPr>
          <w:rFonts w:eastAsiaTheme="minorEastAsia" w:hint="eastAsia"/>
          <w:lang w:eastAsia="zh-CN"/>
        </w:rPr>
      </w:pPr>
      <w:r>
        <w:rPr>
          <w:rFonts w:hint="eastAsia"/>
          <w:noProof/>
        </w:rPr>
        <w:drawing>
          <wp:inline distT="0" distB="0" distL="0" distR="0" wp14:anchorId="2C16FB53" wp14:editId="198B2DF9">
            <wp:extent cx="4064558" cy="1151400"/>
            <wp:effectExtent l="0" t="0" r="0" b="0"/>
            <wp:docPr id="214399664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96643" name="图片 1" descr="表格&#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2846" cy="1153748"/>
                    </a:xfrm>
                    <a:prstGeom prst="rect">
                      <a:avLst/>
                    </a:prstGeom>
                    <a:noFill/>
                    <a:ln>
                      <a:noFill/>
                    </a:ln>
                  </pic:spPr>
                </pic:pic>
              </a:graphicData>
            </a:graphic>
          </wp:inline>
        </w:drawing>
      </w:r>
    </w:p>
    <w:tbl>
      <w:tblPr>
        <w:tblStyle w:val="a8"/>
        <w:tblW w:w="0" w:type="auto"/>
        <w:tblLook w:val="04A0" w:firstRow="1" w:lastRow="0" w:firstColumn="1" w:lastColumn="0" w:noHBand="0" w:noVBand="1"/>
      </w:tblPr>
      <w:tblGrid>
        <w:gridCol w:w="9246"/>
      </w:tblGrid>
      <w:tr w:rsidR="00661495" w14:paraId="69D7C584" w14:textId="77777777" w:rsidTr="00661495">
        <w:tc>
          <w:tcPr>
            <w:tcW w:w="9246" w:type="dxa"/>
          </w:tcPr>
          <w:p w14:paraId="4DFC79C1" w14:textId="30484A4F" w:rsidR="00661495" w:rsidRDefault="00661495" w:rsidP="00661495">
            <w:pPr>
              <w:rPr>
                <w:rFonts w:eastAsiaTheme="minorEastAsia"/>
                <w:lang w:eastAsia="zh-CN"/>
              </w:rPr>
            </w:pPr>
            <w:r w:rsidRPr="00661495">
              <w:rPr>
                <w:rFonts w:eastAsiaTheme="minorEastAsia"/>
                <w:lang w:eastAsia="zh-CN"/>
              </w:rPr>
              <w:lastRenderedPageBreak/>
              <w:t xml:space="preserve">Four examples given here </w:t>
            </w:r>
            <w:r>
              <w:rPr>
                <w:rFonts w:eastAsiaTheme="minorEastAsia" w:hint="eastAsia"/>
                <w:lang w:eastAsia="zh-CN"/>
              </w:rPr>
              <w:t>--</w:t>
            </w:r>
            <w:r w:rsidRPr="00661495">
              <w:rPr>
                <w:rFonts w:eastAsiaTheme="minorEastAsia"/>
                <w:lang w:eastAsia="zh-CN"/>
              </w:rPr>
              <w:t xml:space="preserve"> can you think of others for each category?</w:t>
            </w:r>
          </w:p>
        </w:tc>
      </w:tr>
    </w:tbl>
    <w:p w14:paraId="222DBF56" w14:textId="77777777" w:rsidR="00842629" w:rsidRDefault="00842629" w:rsidP="00661495">
      <w:pPr>
        <w:rPr>
          <w:rFonts w:eastAsiaTheme="minorEastAsia"/>
          <w:lang w:eastAsia="zh-CN"/>
        </w:rPr>
      </w:pPr>
    </w:p>
    <w:p w14:paraId="4C37580D" w14:textId="629B724D" w:rsidR="00842629" w:rsidRDefault="00842629" w:rsidP="00661495">
      <w:r>
        <w:t>This typology helps clear up some common assumptions about nationalism and democracy. First, not all democracies embrace inclusive national narratives. And not all autocracies rely on exclusive national narratives. The difference between newly independent India and Singapore was not the breadth of inclusion in each country’s</w:t>
      </w:r>
      <w:r w:rsidR="00661495">
        <w:rPr>
          <w:rFonts w:eastAsiaTheme="minorEastAsia" w:hint="eastAsia"/>
          <w:lang w:eastAsia="zh-CN"/>
        </w:rPr>
        <w:t xml:space="preserve"> </w:t>
      </w:r>
      <w:r>
        <w:t xml:space="preserve">national vision, but how they handled disagreement. Second, open contestation does not guarantee good-faith arguments, and bad-faith narratives can </w:t>
      </w:r>
      <w:proofErr w:type="gramStart"/>
      <w:r>
        <w:t>winnow</w:t>
      </w:r>
      <w:proofErr w:type="gramEnd"/>
      <w:r>
        <w:t xml:space="preserve"> the space afforded to pluralism in a democracy. In recent years, India’s ruling elites have increasingly co- opted Hindu-centric national narratives, using them to marginalize dissent and suppress the voices of religious and ethnic minorities. This suggests the need for healthy narrative boundaries, beyond which exclusive narratives can begin to undermine democracy.</w:t>
      </w:r>
    </w:p>
    <w:p w14:paraId="0239BA86" w14:textId="77777777" w:rsidR="00842629" w:rsidRDefault="00842629" w:rsidP="00661495">
      <w:pPr>
        <w:rPr>
          <w:rFonts w:eastAsiaTheme="minorEastAsia"/>
          <w:lang w:eastAsia="zh-CN"/>
        </w:rPr>
      </w:pPr>
      <w:r>
        <w:t xml:space="preserve"> </w:t>
      </w:r>
    </w:p>
    <w:tbl>
      <w:tblPr>
        <w:tblStyle w:val="a8"/>
        <w:tblW w:w="0" w:type="auto"/>
        <w:tblLook w:val="04A0" w:firstRow="1" w:lastRow="0" w:firstColumn="1" w:lastColumn="0" w:noHBand="0" w:noVBand="1"/>
      </w:tblPr>
      <w:tblGrid>
        <w:gridCol w:w="9246"/>
      </w:tblGrid>
      <w:tr w:rsidR="00661495" w14:paraId="5CFDC2D9" w14:textId="77777777" w:rsidTr="00661495">
        <w:tc>
          <w:tcPr>
            <w:tcW w:w="9246" w:type="dxa"/>
          </w:tcPr>
          <w:p w14:paraId="40677B9B" w14:textId="1A5F0814" w:rsidR="00661495" w:rsidRDefault="00661495" w:rsidP="00661495">
            <w:pPr>
              <w:rPr>
                <w:rFonts w:eastAsiaTheme="minorEastAsia" w:hint="eastAsia"/>
                <w:lang w:eastAsia="zh-CN"/>
              </w:rPr>
            </w:pPr>
            <w:r w:rsidRPr="00661495">
              <w:rPr>
                <w:rFonts w:eastAsiaTheme="minorEastAsia"/>
                <w:lang w:eastAsia="zh-CN"/>
              </w:rPr>
              <w:t>This also seems to suggest that things can/do change over time: Why do you think such changes occur</w:t>
            </w:r>
            <w:r>
              <w:rPr>
                <w:rFonts w:eastAsiaTheme="minorEastAsia" w:hint="eastAsia"/>
                <w:lang w:eastAsia="zh-CN"/>
              </w:rPr>
              <w:t>.</w:t>
            </w:r>
          </w:p>
        </w:tc>
      </w:tr>
    </w:tbl>
    <w:p w14:paraId="52C78A01" w14:textId="77777777" w:rsidR="00661495" w:rsidRDefault="00661495" w:rsidP="00661495">
      <w:pPr>
        <w:rPr>
          <w:rFonts w:eastAsiaTheme="minorEastAsia"/>
          <w:lang w:eastAsia="zh-CN"/>
        </w:rPr>
      </w:pPr>
    </w:p>
    <w:p w14:paraId="7BB56B50" w14:textId="77777777" w:rsidR="00842629" w:rsidRPr="00842629" w:rsidRDefault="00842629" w:rsidP="00661495">
      <w:pPr>
        <w:rPr>
          <w:b/>
          <w:bCs/>
        </w:rPr>
      </w:pPr>
      <w:r w:rsidRPr="00842629">
        <w:rPr>
          <w:b/>
          <w:bCs/>
        </w:rPr>
        <w:t>Democracy needs more than a good story</w:t>
      </w:r>
    </w:p>
    <w:p w14:paraId="755D1EAB" w14:textId="77777777" w:rsidR="00842629" w:rsidRDefault="00842629" w:rsidP="00661495">
      <w:pPr>
        <w:rPr>
          <w:rFonts w:eastAsiaTheme="minorEastAsia"/>
          <w:lang w:eastAsia="zh-CN"/>
        </w:rPr>
      </w:pPr>
    </w:p>
    <w:p w14:paraId="79E2C496" w14:textId="0D59C4D7" w:rsidR="00842629" w:rsidRDefault="00842629" w:rsidP="00661495">
      <w:r>
        <w:t xml:space="preserve">Today, some argue that democracies are growing unstable because they lack a compelling, cohesive national story. In the United States, former Obama speechwriter Ben Rhodes warned, “Americans are now bound together by the presence of a federal government and laws, but not by a shared sense of what it means to be American. This is a recipe for sustained political instability and social disruption, if not outright </w:t>
      </w:r>
      <w:r>
        <w:t>conflict</w:t>
      </w:r>
      <w:r>
        <w:t xml:space="preserve">.” He thus called for crafting “a story that can consistently win </w:t>
      </w:r>
      <w:r>
        <w:t>sufficient</w:t>
      </w:r>
      <w:r>
        <w:t xml:space="preserve"> victories at the ballot box.”</w:t>
      </w:r>
    </w:p>
    <w:p w14:paraId="77585B9C" w14:textId="77777777" w:rsidR="00842629" w:rsidRDefault="00842629" w:rsidP="00661495">
      <w:pPr>
        <w:rPr>
          <w:rFonts w:eastAsiaTheme="minorEastAsia"/>
          <w:lang w:eastAsia="zh-CN"/>
        </w:rPr>
      </w:pPr>
    </w:p>
    <w:p w14:paraId="0B9CAE40" w14:textId="6D36C059" w:rsidR="00842629" w:rsidRDefault="00842629" w:rsidP="00661495">
      <w:pPr>
        <w:rPr>
          <w:rFonts w:eastAsiaTheme="minorEastAsia"/>
          <w:lang w:eastAsia="zh-CN"/>
        </w:rPr>
      </w:pPr>
      <w:r>
        <w:t xml:space="preserve">But this framing misses the point. There is no “right” story that is waiting to be found. What matters is how competing stories are held together – through parties, movements, and people – in ways that strengthen a shared sense of belonging. This means actively resisting exclusionary narratives that </w:t>
      </w:r>
      <w:r>
        <w:t>stifle</w:t>
      </w:r>
      <w:r>
        <w:t xml:space="preserve"> open and principled debates as much as co- creating narratives that are unifying and promote democracy</w:t>
      </w:r>
      <w:r>
        <w:rPr>
          <w:rFonts w:eastAsiaTheme="minorEastAsia" w:hint="eastAsia"/>
          <w:lang w:eastAsia="zh-CN"/>
        </w:rPr>
        <w:t>.</w:t>
      </w:r>
    </w:p>
    <w:p w14:paraId="32FC2D00" w14:textId="77777777" w:rsidR="00661495" w:rsidRDefault="00661495" w:rsidP="00661495">
      <w:pPr>
        <w:rPr>
          <w:rFonts w:eastAsiaTheme="minorEastAsia"/>
          <w:lang w:eastAsia="zh-CN"/>
        </w:rPr>
      </w:pPr>
    </w:p>
    <w:tbl>
      <w:tblPr>
        <w:tblStyle w:val="a8"/>
        <w:tblW w:w="0" w:type="auto"/>
        <w:tblLook w:val="04A0" w:firstRow="1" w:lastRow="0" w:firstColumn="1" w:lastColumn="0" w:noHBand="0" w:noVBand="1"/>
      </w:tblPr>
      <w:tblGrid>
        <w:gridCol w:w="9246"/>
      </w:tblGrid>
      <w:tr w:rsidR="00661495" w14:paraId="60605045" w14:textId="77777777" w:rsidTr="00661495">
        <w:tc>
          <w:tcPr>
            <w:tcW w:w="9246" w:type="dxa"/>
          </w:tcPr>
          <w:p w14:paraId="26B3F23A" w14:textId="3FE6EFD2" w:rsidR="00661495" w:rsidRDefault="00661495" w:rsidP="00661495">
            <w:pPr>
              <w:rPr>
                <w:rFonts w:eastAsiaTheme="minorEastAsia" w:hint="eastAsia"/>
                <w:lang w:eastAsia="zh-CN"/>
              </w:rPr>
            </w:pPr>
            <w:r w:rsidRPr="00661495">
              <w:rPr>
                <w:rFonts w:eastAsiaTheme="minorEastAsia"/>
                <w:lang w:eastAsia="zh-CN"/>
              </w:rPr>
              <w:t>Sounds like a good idea, but what might that mean in practice/day-to-day politics</w:t>
            </w:r>
            <w:r>
              <w:rPr>
                <w:rFonts w:eastAsiaTheme="minorEastAsia" w:hint="eastAsia"/>
                <w:lang w:eastAsia="zh-CN"/>
              </w:rPr>
              <w:t>.</w:t>
            </w:r>
          </w:p>
        </w:tc>
      </w:tr>
    </w:tbl>
    <w:p w14:paraId="1C4F55EC" w14:textId="77777777" w:rsidR="00661495" w:rsidRPr="00842629" w:rsidRDefault="00661495" w:rsidP="00661495">
      <w:pPr>
        <w:rPr>
          <w:rFonts w:eastAsiaTheme="minorEastAsia" w:hint="eastAsia"/>
          <w:lang w:eastAsia="zh-CN"/>
        </w:rPr>
      </w:pPr>
    </w:p>
    <w:sectPr w:rsidR="00661495" w:rsidRPr="00842629" w:rsidSect="00842629">
      <w:headerReference w:type="default" r:id="rId8"/>
      <w:footerReference w:type="default" r:id="rId9"/>
      <w:pgSz w:w="11910" w:h="16840"/>
      <w:pgMar w:top="1440" w:right="1440" w:bottom="1440" w:left="1440" w:header="711"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D56B" w14:textId="77777777" w:rsidR="0057654E" w:rsidRDefault="0057654E">
      <w:r>
        <w:separator/>
      </w:r>
    </w:p>
  </w:endnote>
  <w:endnote w:type="continuationSeparator" w:id="0">
    <w:p w14:paraId="00EFC1DD" w14:textId="77777777" w:rsidR="0057654E" w:rsidRDefault="00576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51396"/>
      <w:docPartObj>
        <w:docPartGallery w:val="Page Numbers (Bottom of Page)"/>
        <w:docPartUnique/>
      </w:docPartObj>
    </w:sdtPr>
    <w:sdtContent>
      <w:p w14:paraId="2A609A44" w14:textId="565A0DC9" w:rsidR="000D25E0" w:rsidRDefault="000D25E0">
        <w:pPr>
          <w:pStyle w:val="ab"/>
          <w:jc w:val="right"/>
          <w:rPr>
            <w:rFonts w:hint="eastAsia"/>
          </w:rPr>
        </w:pPr>
        <w:r>
          <w:fldChar w:fldCharType="begin"/>
        </w:r>
        <w:r>
          <w:instrText>PAGE   \* MERGEFORMAT</w:instrText>
        </w:r>
        <w:r>
          <w:fldChar w:fldCharType="separate"/>
        </w:r>
        <w:r>
          <w:rPr>
            <w:lang w:val="zh-CN" w:eastAsia="zh-CN"/>
          </w:rPr>
          <w:t>2</w:t>
        </w:r>
        <w:r>
          <w:fldChar w:fldCharType="end"/>
        </w:r>
      </w:p>
    </w:sdtContent>
  </w:sdt>
  <w:p w14:paraId="2190C1E1" w14:textId="77777777" w:rsidR="000D25E0" w:rsidRDefault="000D25E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D67C7" w14:textId="77777777" w:rsidR="0057654E" w:rsidRDefault="0057654E">
      <w:r>
        <w:separator/>
      </w:r>
    </w:p>
  </w:footnote>
  <w:footnote w:type="continuationSeparator" w:id="0">
    <w:p w14:paraId="67E46103" w14:textId="77777777" w:rsidR="0057654E" w:rsidRDefault="00576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0FA1" w14:textId="77777777" w:rsidR="00CE78EB" w:rsidRDefault="00000000">
    <w:pPr>
      <w:pStyle w:val="a3"/>
      <w:spacing w:line="14" w:lineRule="auto"/>
      <w:ind w:left="0"/>
      <w:rPr>
        <w:sz w:val="20"/>
      </w:rPr>
    </w:pPr>
    <w:r>
      <w:rPr>
        <w:noProof/>
        <w:sz w:val="20"/>
      </w:rPr>
      <mc:AlternateContent>
        <mc:Choice Requires="wps">
          <w:drawing>
            <wp:anchor distT="0" distB="0" distL="0" distR="0" simplePos="0" relativeHeight="251659776" behindDoc="1" locked="0" layoutInCell="1" allowOverlap="1" wp14:anchorId="0629CBEC" wp14:editId="0C80CF50">
              <wp:simplePos x="0" y="0"/>
              <wp:positionH relativeFrom="page">
                <wp:posOffset>6527292</wp:posOffset>
              </wp:positionH>
              <wp:positionV relativeFrom="page">
                <wp:posOffset>438561</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1DE6A754" w14:textId="77777777" w:rsidR="00CE78EB" w:rsidRDefault="00000000">
                          <w:pPr>
                            <w:pStyle w:val="a3"/>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wps:txbx>
                    <wps:bodyPr wrap="square" lIns="0" tIns="0" rIns="0" bIns="0" rtlCol="0">
                      <a:noAutofit/>
                    </wps:bodyPr>
                  </wps:wsp>
                </a:graphicData>
              </a:graphic>
            </wp:anchor>
          </w:drawing>
        </mc:Choice>
        <mc:Fallback>
          <w:pict>
            <v:shapetype w14:anchorId="0629CBEC" id="_x0000_t202" coordsize="21600,21600" o:spt="202" path="m,l,21600r21600,l21600,xe">
              <v:stroke joinstyle="miter"/>
              <v:path gradientshapeok="t" o:connecttype="rect"/>
            </v:shapetype>
            <v:shape id="Textbox 1" o:spid="_x0000_s1026" type="#_x0000_t202" style="position:absolute;margin-left:513.95pt;margin-top:34.55pt;width:13.45pt;height:16.6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" filled="f" stroked="f">
              <v:textbox inset="0,0,0,0">
                <w:txbxContent>
                  <w:p w14:paraId="1DE6A754" w14:textId="77777777" w:rsidR="00CE78EB" w:rsidRDefault="00000000">
                    <w:pPr>
                      <w:pStyle w:val="a3"/>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E78EB"/>
    <w:rsid w:val="000D25E0"/>
    <w:rsid w:val="003D1ECE"/>
    <w:rsid w:val="0057654E"/>
    <w:rsid w:val="00661495"/>
    <w:rsid w:val="00842629"/>
    <w:rsid w:val="00CE78EB"/>
    <w:rsid w:val="00D17E04"/>
    <w:rsid w:val="00D65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57E5E"/>
  <w15:docId w15:val="{DE5D7C92-1994-4622-924D-F9958F2E1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w:eastAsia="Cambria" w:hAnsi="Cambria" w:cs="Cambria"/>
    </w:rPr>
  </w:style>
  <w:style w:type="paragraph" w:styleId="1">
    <w:name w:val="heading 1"/>
    <w:basedOn w:val="a"/>
    <w:uiPriority w:val="9"/>
    <w:qFormat/>
    <w:pPr>
      <w:ind w:left="165"/>
      <w:jc w:val="both"/>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65"/>
    </w:pPr>
    <w:rPr>
      <w:sz w:val="24"/>
      <w:szCs w:val="24"/>
    </w:rPr>
  </w:style>
  <w:style w:type="paragraph" w:styleId="a4">
    <w:name w:val="Title"/>
    <w:basedOn w:val="a"/>
    <w:uiPriority w:val="10"/>
    <w:qFormat/>
    <w:pPr>
      <w:spacing w:before="88"/>
      <w:ind w:left="2" w:right="2"/>
      <w:jc w:val="center"/>
    </w:pPr>
    <w:rPr>
      <w:b/>
      <w:bCs/>
      <w:sz w:val="40"/>
      <w:szCs w:val="40"/>
    </w:rPr>
  </w:style>
  <w:style w:type="paragraph" w:styleId="a5">
    <w:name w:val="List Paragraph"/>
    <w:basedOn w:val="a"/>
    <w:uiPriority w:val="1"/>
    <w:qFormat/>
  </w:style>
  <w:style w:type="paragraph" w:customStyle="1" w:styleId="TableParagraph">
    <w:name w:val="Table Paragraph"/>
    <w:basedOn w:val="a"/>
    <w:uiPriority w:val="1"/>
    <w:qFormat/>
  </w:style>
  <w:style w:type="character" w:styleId="a6">
    <w:name w:val="Hyperlink"/>
    <w:basedOn w:val="a0"/>
    <w:uiPriority w:val="99"/>
    <w:unhideWhenUsed/>
    <w:rsid w:val="003D1ECE"/>
    <w:rPr>
      <w:color w:val="0000FF" w:themeColor="hyperlink"/>
      <w:u w:val="single"/>
    </w:rPr>
  </w:style>
  <w:style w:type="character" w:styleId="a7">
    <w:name w:val="Unresolved Mention"/>
    <w:basedOn w:val="a0"/>
    <w:uiPriority w:val="99"/>
    <w:semiHidden/>
    <w:unhideWhenUsed/>
    <w:rsid w:val="003D1ECE"/>
    <w:rPr>
      <w:color w:val="605E5C"/>
      <w:shd w:val="clear" w:color="auto" w:fill="E1DFDD"/>
    </w:rPr>
  </w:style>
  <w:style w:type="table" w:styleId="a8">
    <w:name w:val="Table Grid"/>
    <w:basedOn w:val="a1"/>
    <w:uiPriority w:val="39"/>
    <w:rsid w:val="00842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0D25E0"/>
    <w:pPr>
      <w:tabs>
        <w:tab w:val="center" w:pos="4153"/>
        <w:tab w:val="right" w:pos="8306"/>
      </w:tabs>
      <w:snapToGrid w:val="0"/>
      <w:jc w:val="center"/>
    </w:pPr>
    <w:rPr>
      <w:sz w:val="18"/>
      <w:szCs w:val="18"/>
    </w:rPr>
  </w:style>
  <w:style w:type="character" w:customStyle="1" w:styleId="aa">
    <w:name w:val="页眉 字符"/>
    <w:basedOn w:val="a0"/>
    <w:link w:val="a9"/>
    <w:uiPriority w:val="99"/>
    <w:rsid w:val="000D25E0"/>
    <w:rPr>
      <w:rFonts w:ascii="Cambria" w:eastAsia="Cambria" w:hAnsi="Cambria" w:cs="Cambria"/>
      <w:sz w:val="18"/>
      <w:szCs w:val="18"/>
    </w:rPr>
  </w:style>
  <w:style w:type="paragraph" w:styleId="ab">
    <w:name w:val="footer"/>
    <w:basedOn w:val="a"/>
    <w:link w:val="ac"/>
    <w:uiPriority w:val="99"/>
    <w:unhideWhenUsed/>
    <w:rsid w:val="000D25E0"/>
    <w:pPr>
      <w:tabs>
        <w:tab w:val="center" w:pos="4153"/>
        <w:tab w:val="right" w:pos="8306"/>
      </w:tabs>
      <w:snapToGrid w:val="0"/>
    </w:pPr>
    <w:rPr>
      <w:sz w:val="18"/>
      <w:szCs w:val="18"/>
    </w:rPr>
  </w:style>
  <w:style w:type="character" w:customStyle="1" w:styleId="ac">
    <w:name w:val="页脚 字符"/>
    <w:basedOn w:val="a0"/>
    <w:link w:val="ab"/>
    <w:uiPriority w:val="99"/>
    <w:rsid w:val="000D25E0"/>
    <w:rPr>
      <w:rFonts w:ascii="Cambria" w:eastAsia="Cambria" w:hAnsi="Cambria" w:cs="Cambr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oodauthority.org/news/good-to-know-nationalism-and-democracy/"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1318</Words>
  <Characters>6951</Characters>
  <Application>Microsoft Office Word</Application>
  <DocSecurity>0</DocSecurity>
  <Lines>147</Lines>
  <Paragraphs>37</Paragraphs>
  <ScaleCrop>false</ScaleCrop>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Chao-Yo Cheng (Staff)</cp:lastModifiedBy>
  <cp:revision>6</cp:revision>
  <dcterms:created xsi:type="dcterms:W3CDTF">2026-01-16T21:48:00Z</dcterms:created>
  <dcterms:modified xsi:type="dcterms:W3CDTF">2026-01-16T22:02:00Z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LastSaved">
    <vt:filetime>2026-01-16T00:00:00Z</vt:filetime>
  </property>
  <property fmtid="{D5CDD505-2E9C-101B-9397-08002B2CF9AE}" pid="4" name="Producer">
    <vt:lpwstr>macOS Version 14.7.1 (Build 23H222) Quartz PDFContext</vt:lpwstr>
  </property>
</Properties>
</file>