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10" w:rsidRPr="00C21510" w:rsidRDefault="00C21510" w:rsidP="00C215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GB"/>
        </w:rPr>
      </w:pPr>
      <w:r w:rsidRPr="00C21510">
        <w:rPr>
          <w:rFonts w:ascii="Arial" w:eastAsia="Times New Roman" w:hAnsi="Arial" w:cs="Arial"/>
          <w:color w:val="000000"/>
          <w:sz w:val="48"/>
          <w:szCs w:val="48"/>
          <w:lang w:eastAsia="en-GB"/>
        </w:rPr>
        <w:t xml:space="preserve">2011 Canadian National Election Study, With Attitude </w:t>
      </w:r>
      <w:proofErr w:type="gramStart"/>
      <w:r w:rsidRPr="00C21510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Toward</w:t>
      </w:r>
      <w:r w:rsidR="000C0DC0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s</w:t>
      </w:r>
      <w:proofErr w:type="gramEnd"/>
      <w:r w:rsidRPr="00C21510">
        <w:rPr>
          <w:rFonts w:ascii="Arial" w:eastAsia="Times New Roman" w:hAnsi="Arial" w:cs="Arial"/>
          <w:color w:val="000000"/>
          <w:sz w:val="48"/>
          <w:szCs w:val="48"/>
          <w:lang w:eastAsia="en-GB"/>
        </w:rPr>
        <w:t xml:space="preserve"> Abortion</w:t>
      </w:r>
    </w:p>
    <w:p w:rsidR="00C21510" w:rsidRPr="00C21510" w:rsidRDefault="00C21510" w:rsidP="00C215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C21510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Description</w:t>
      </w:r>
    </w:p>
    <w:p w:rsidR="00C21510" w:rsidRPr="00C21510" w:rsidRDefault="00C21510" w:rsidP="00C215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Data </w:t>
      </w: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are drawn</w:t>
      </w:r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from the 2011 Canadian National Election Study, including a question on banning abortion and v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ariables rel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ated to the sampling design.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(Dataset spotted in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carData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package.)</w:t>
      </w:r>
    </w:p>
    <w:p w:rsidR="00C21510" w:rsidRPr="00C21510" w:rsidRDefault="00C21510" w:rsidP="00C215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C21510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Format</w:t>
      </w:r>
    </w:p>
    <w:p w:rsidR="00C21510" w:rsidRPr="00C21510" w:rsidRDefault="00C21510" w:rsidP="00C215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 data frame with 2231 observations on the following </w:t>
      </w: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9</w:t>
      </w:r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variables.</w:t>
      </w:r>
    </w:p>
    <w:p w:rsidR="00C21510" w:rsidRPr="00C21510" w:rsidRDefault="00C21510" w:rsidP="00C215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</w:p>
    <w:p w:rsidR="00C21510" w:rsidRPr="00C21510" w:rsidRDefault="00C21510" w:rsidP="00C215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Household ID number.</w:t>
      </w:r>
    </w:p>
    <w:p w:rsidR="00C21510" w:rsidRPr="00C21510" w:rsidRDefault="00C21510" w:rsidP="00C215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province</w:t>
      </w:r>
      <w:proofErr w:type="gramEnd"/>
    </w:p>
    <w:p w:rsidR="00C21510" w:rsidRPr="00C21510" w:rsidRDefault="00C21510" w:rsidP="00C215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 factor with (alphabetical) levels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AB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BC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MB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NB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NL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NS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QC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 the sample was stratified by province.</w:t>
      </w:r>
    </w:p>
    <w:p w:rsidR="00C21510" w:rsidRPr="00C21510" w:rsidRDefault="00C21510" w:rsidP="00C215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population</w:t>
      </w:r>
      <w:proofErr w:type="gramEnd"/>
    </w:p>
    <w:p w:rsidR="00C21510" w:rsidRPr="00C21510" w:rsidRDefault="00C21510" w:rsidP="00C215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population</w:t>
      </w:r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of the respondent's province, number over age 17.</w:t>
      </w:r>
    </w:p>
    <w:p w:rsidR="00C21510" w:rsidRPr="00C21510" w:rsidRDefault="00C21510" w:rsidP="00C215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weight</w:t>
      </w:r>
      <w:proofErr w:type="gramEnd"/>
    </w:p>
    <w:p w:rsidR="00C21510" w:rsidRPr="00C21510" w:rsidRDefault="00C21510" w:rsidP="00C215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weight</w:t>
      </w:r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sample to size of population, taking into account unequal sampling probabilities by province and household size.</w:t>
      </w:r>
      <w:bookmarkStart w:id="0" w:name="_GoBack"/>
      <w:bookmarkEnd w:id="0"/>
    </w:p>
    <w:p w:rsidR="00C21510" w:rsidRPr="00C21510" w:rsidRDefault="00C21510" w:rsidP="00C215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gender</w:t>
      </w:r>
      <w:proofErr w:type="gramEnd"/>
    </w:p>
    <w:p w:rsidR="00C21510" w:rsidRPr="00C21510" w:rsidRDefault="00C21510" w:rsidP="00C215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</w:t>
      </w:r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factor with levels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Female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Male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</w:p>
    <w:p w:rsidR="00C21510" w:rsidRPr="00C21510" w:rsidRDefault="00C21510" w:rsidP="00C215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abortion</w:t>
      </w:r>
      <w:proofErr w:type="gramEnd"/>
    </w:p>
    <w:p w:rsidR="00C21510" w:rsidRPr="00C21510" w:rsidRDefault="00C21510" w:rsidP="00C215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attitude</w:t>
      </w:r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toward abortion, a factor with levels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Yes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 answer to the question "Should abortion be banned?"</w:t>
      </w:r>
    </w:p>
    <w:p w:rsidR="00C21510" w:rsidRPr="00C21510" w:rsidRDefault="00C21510" w:rsidP="00C215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importance</w:t>
      </w:r>
      <w:proofErr w:type="gramEnd"/>
    </w:p>
    <w:p w:rsidR="00C21510" w:rsidRPr="00C21510" w:rsidRDefault="00C21510" w:rsidP="00C215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importance</w:t>
      </w:r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of religion, a factor with (alphabetical) levels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proofErr w:type="spell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notvery</w:t>
      </w:r>
      <w:proofErr w:type="spell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somewhat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very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 answer to the question, "In your life, would you say that religion is very important, somewhat important, not very important, or not important at all?"</w:t>
      </w:r>
    </w:p>
    <w:p w:rsidR="00C21510" w:rsidRPr="00C21510" w:rsidRDefault="00C21510" w:rsidP="00C215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education</w:t>
      </w:r>
      <w:proofErr w:type="gramEnd"/>
    </w:p>
    <w:p w:rsidR="00C21510" w:rsidRPr="00C21510" w:rsidRDefault="00C21510" w:rsidP="000C0D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</w:t>
      </w:r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factor with (alphabetical) levels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bachelors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(</w:t>
      </w:r>
      <w:proofErr w:type="spell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Bachelors</w:t>
      </w:r>
      <w:proofErr w:type="spell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degree),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college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(community college or technical school),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higher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(graduate degree),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HS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(high-school graduate), </w:t>
      </w:r>
      <w:proofErr w:type="spell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lessHS</w:t>
      </w:r>
      <w:proofErr w:type="spell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(less than high-school graduate), </w:t>
      </w:r>
      <w:proofErr w:type="spell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somePS</w:t>
      </w:r>
      <w:proofErr w:type="spellEnd"/>
      <w:r w:rsidR="000C0D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(some post-secondary).</w:t>
      </w:r>
    </w:p>
    <w:p w:rsidR="00C21510" w:rsidRPr="00C21510" w:rsidRDefault="00C21510" w:rsidP="00C215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urban</w:t>
      </w:r>
      <w:proofErr w:type="gramEnd"/>
    </w:p>
    <w:p w:rsidR="00C21510" w:rsidRPr="00C21510" w:rsidRDefault="00C21510" w:rsidP="00C2151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place</w:t>
      </w:r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of residence, a factor with levels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rural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 </w:t>
      </w:r>
      <w:r w:rsidRPr="00C2151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urban</w:t>
      </w: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</w:p>
    <w:p w:rsidR="00C21510" w:rsidRPr="00C21510" w:rsidRDefault="00C21510" w:rsidP="00C215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C21510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Details</w:t>
      </w:r>
    </w:p>
    <w:p w:rsidR="00C21510" w:rsidRPr="00C21510" w:rsidRDefault="00C21510" w:rsidP="00C215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This is an extract from the data set for the 2011 Canadian National Election Study distributed by the Institute for Social Research, York University.</w:t>
      </w:r>
    </w:p>
    <w:p w:rsidR="00C21510" w:rsidRPr="00C21510" w:rsidRDefault="00C21510" w:rsidP="00C215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C21510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References</w:t>
      </w:r>
    </w:p>
    <w:p w:rsidR="00C21510" w:rsidRPr="00C21510" w:rsidRDefault="00C21510" w:rsidP="00C215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Fournier, P., Cutler, F., </w:t>
      </w:r>
      <w:proofErr w:type="spell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Soroka</w:t>
      </w:r>
      <w:proofErr w:type="spell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S., and </w:t>
      </w:r>
      <w:proofErr w:type="spell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Stolle</w:t>
      </w:r>
      <w:proofErr w:type="spell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D. (2013). Canadian Election Study 2011: Study documentation. Technical report, Canadian Opinion Research Archive, Queen's University, </w:t>
      </w:r>
      <w:proofErr w:type="spell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Kingson</w:t>
      </w:r>
      <w:proofErr w:type="gram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,Ontario</w:t>
      </w:r>
      <w:proofErr w:type="spellEnd"/>
      <w:proofErr w:type="gram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</w:p>
    <w:p w:rsidR="00C21510" w:rsidRPr="00C21510" w:rsidRDefault="00C21510" w:rsidP="00C215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Northrup, D. (2012). The 2011 Canadian Election Survey: Technical </w:t>
      </w:r>
      <w:proofErr w:type="spellStart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documention</w:t>
      </w:r>
      <w:proofErr w:type="spellEnd"/>
      <w:r w:rsidRPr="00C2151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Technical report, Institute for Social Research, York University, Toronto, Ontario.</w:t>
      </w:r>
    </w:p>
    <w:p w:rsidR="00776508" w:rsidRDefault="00776508"/>
    <w:sectPr w:rsidR="0077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AE"/>
    <w:rsid w:val="000C0DC0"/>
    <w:rsid w:val="001679AE"/>
    <w:rsid w:val="00776508"/>
    <w:rsid w:val="00912D79"/>
    <w:rsid w:val="00C2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D09A"/>
  <w15:chartTrackingRefBased/>
  <w15:docId w15:val="{1595B7E1-675E-4A49-B5BA-43E0C8D7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21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51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15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2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51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215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Fugard</dc:creator>
  <cp:keywords/>
  <dc:description/>
  <cp:lastModifiedBy>Andi Fugard</cp:lastModifiedBy>
  <cp:revision>3</cp:revision>
  <dcterms:created xsi:type="dcterms:W3CDTF">2020-01-09T23:56:00Z</dcterms:created>
  <dcterms:modified xsi:type="dcterms:W3CDTF">2020-01-10T00:31:00Z</dcterms:modified>
</cp:coreProperties>
</file>