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340.5006408691406" w:firstLine="0"/>
        <w:jc w:val="center"/>
        <w:rPr/>
      </w:pPr>
      <w:r w:rsidDel="00000000" w:rsidR="00000000" w:rsidRPr="00000000">
        <w:rPr>
          <w:rtl w:val="0"/>
        </w:rPr>
        <w:t xml:space="preserve"> </w:t>
      </w:r>
      <w:r w:rsidDel="00000000" w:rsidR="00000000" w:rsidRPr="00000000">
        <w:rPr/>
        <w:drawing>
          <wp:inline distB="19050" distT="19050" distL="19050" distR="19050">
            <wp:extent cx="5061842" cy="2130829"/>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61842" cy="213082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621.815185546875" w:line="240" w:lineRule="auto"/>
        <w:ind w:left="459.3983459472656" w:firstLine="0"/>
        <w:jc w:val="center"/>
        <w:rPr>
          <w:rFonts w:ascii="Times New Roman" w:cs="Times New Roman" w:eastAsia="Times New Roman" w:hAnsi="Times New Roman"/>
          <w:b w:val="1"/>
          <w:sz w:val="27.920000076293945"/>
          <w:szCs w:val="27.920000076293945"/>
        </w:rPr>
      </w:pPr>
      <w:r w:rsidDel="00000000" w:rsidR="00000000" w:rsidRPr="00000000">
        <w:rPr>
          <w:rFonts w:ascii="Times New Roman" w:cs="Times New Roman" w:eastAsia="Times New Roman" w:hAnsi="Times New Roman"/>
          <w:b w:val="1"/>
          <w:sz w:val="27.920000076293945"/>
          <w:szCs w:val="27.920000076293945"/>
          <w:rtl w:val="0"/>
        </w:rPr>
        <w:t xml:space="preserve">SC/CE/CZ2002: Object-Oriented Design &amp; Programming </w:t>
      </w:r>
    </w:p>
    <w:p w:rsidR="00000000" w:rsidDel="00000000" w:rsidP="00000000" w:rsidRDefault="00000000" w:rsidRPr="00000000" w14:paraId="00000003">
      <w:pPr>
        <w:widowControl w:val="0"/>
        <w:spacing w:before="0" w:line="240" w:lineRule="auto"/>
        <w:ind w:left="0" w:firstLine="0"/>
        <w:rPr>
          <w:rFonts w:ascii="Times New Roman" w:cs="Times New Roman" w:eastAsia="Times New Roman" w:hAnsi="Times New Roman"/>
          <w:b w:val="1"/>
          <w:sz w:val="27.920000076293945"/>
          <w:szCs w:val="27.920000076293945"/>
        </w:rPr>
      </w:pPr>
      <w:r w:rsidDel="00000000" w:rsidR="00000000" w:rsidRPr="00000000">
        <w:rPr>
          <w:rtl w:val="0"/>
        </w:rPr>
      </w:r>
    </w:p>
    <w:p w:rsidR="00000000" w:rsidDel="00000000" w:rsidP="00000000" w:rsidRDefault="00000000" w:rsidRPr="00000000" w14:paraId="00000004">
      <w:pPr>
        <w:widowControl w:val="0"/>
        <w:spacing w:before="0" w:line="240" w:lineRule="auto"/>
        <w:ind w:left="0" w:firstLine="0"/>
        <w:rPr>
          <w:rFonts w:ascii="Times New Roman" w:cs="Times New Roman" w:eastAsia="Times New Roman" w:hAnsi="Times New Roman"/>
          <w:b w:val="1"/>
          <w:sz w:val="27.920000076293945"/>
          <w:szCs w:val="27.920000076293945"/>
        </w:rPr>
      </w:pPr>
      <w:r w:rsidDel="00000000" w:rsidR="00000000" w:rsidRPr="00000000">
        <w:rPr>
          <w:rtl w:val="0"/>
        </w:rPr>
      </w:r>
    </w:p>
    <w:p w:rsidR="00000000" w:rsidDel="00000000" w:rsidP="00000000" w:rsidRDefault="00000000" w:rsidRPr="00000000" w14:paraId="00000005">
      <w:pPr>
        <w:widowControl w:val="0"/>
        <w:spacing w:before="0" w:line="240" w:lineRule="auto"/>
        <w:ind w:left="288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7.920000076293945"/>
          <w:szCs w:val="27.920000076293945"/>
          <w:rtl w:val="0"/>
        </w:rPr>
        <w:t xml:space="preserve">GROUP ASSIGNMENT </w:t>
      </w:r>
      <w:r w:rsidDel="00000000" w:rsidR="00000000" w:rsidRPr="00000000">
        <w:rPr>
          <w:rtl w:val="0"/>
        </w:rPr>
      </w:r>
    </w:p>
    <w:p w:rsidR="00000000" w:rsidDel="00000000" w:rsidP="00000000" w:rsidRDefault="00000000" w:rsidRPr="00000000" w14:paraId="00000006">
      <w:pPr>
        <w:widowControl w:val="0"/>
        <w:spacing w:before="370.706787109375" w:line="240" w:lineRule="auto"/>
        <w:ind w:left="321.119995117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Declaration of Original Work for SC2002 Assignment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7">
      <w:pPr>
        <w:widowControl w:val="0"/>
        <w:spacing w:before="360.718994140625" w:line="267.89257049560547" w:lineRule="auto"/>
        <w:ind w:left="318.24005126953125" w:right="369.805908203125" w:firstLine="2.8799438476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attached group assignment has been researched,  undertaken, completed, and submitted as a collective effort by the group members  listed below. </w:t>
      </w:r>
    </w:p>
    <w:p w:rsidR="00000000" w:rsidDel="00000000" w:rsidP="00000000" w:rsidRDefault="00000000" w:rsidRPr="00000000" w14:paraId="00000008">
      <w:pPr>
        <w:widowControl w:val="0"/>
        <w:spacing w:before="332.828369140625" w:line="267.8920555114746" w:lineRule="auto"/>
        <w:ind w:left="326.15997314453125" w:right="369.781494140625" w:hanging="5.039978027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honored the principles of academic integrity and have upheld the Student Code  of Academic Conduct in the completion of this work.  </w:t>
      </w:r>
    </w:p>
    <w:p w:rsidR="00000000" w:rsidDel="00000000" w:rsidP="00000000" w:rsidRDefault="00000000" w:rsidRPr="00000000" w14:paraId="00000009">
      <w:pPr>
        <w:widowControl w:val="0"/>
        <w:spacing w:before="332.828369140625" w:line="266.8930149078369" w:lineRule="auto"/>
        <w:ind w:left="319.9200439453125" w:right="369.8046875" w:firstLine="1.1999511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if plagiarism is found in the assignment, then lower marks or no  marks will be awarded for the assessed work. In addition, disciplinary actions may be  taken. </w:t>
      </w:r>
    </w:p>
    <w:tbl>
      <w:tblPr>
        <w:tblStyle w:val="Table1"/>
        <w:tblW w:w="8520.0" w:type="dxa"/>
        <w:jc w:val="left"/>
        <w:tblInd w:w="31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1500"/>
        <w:gridCol w:w="1170"/>
        <w:gridCol w:w="2415"/>
        <w:tblGridChange w:id="0">
          <w:tblGrid>
            <w:gridCol w:w="3435"/>
            <w:gridCol w:w="1500"/>
            <w:gridCol w:w="1170"/>
            <w:gridCol w:w="2415"/>
          </w:tblGrid>
        </w:tblGridChange>
      </w:tblGrid>
      <w:tr>
        <w:trPr>
          <w:cantSplit w:val="0"/>
          <w:trHeight w:val="28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Group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 Date</w:t>
            </w:r>
          </w:p>
        </w:tc>
      </w:tr>
      <w:tr>
        <w:trPr>
          <w:cantSplit w:val="0"/>
          <w:trHeight w:val="88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THUM MUN KUAN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9563" cy="340519"/>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9563" cy="340519"/>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24/4/2024</w:t>
            </w:r>
          </w:p>
        </w:tc>
      </w:tr>
      <w:tr>
        <w:trPr>
          <w:cantSplit w:val="0"/>
          <w:trHeight w:val="5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 TRUONG THIEN KY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1013" cy="29835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1013" cy="29835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24/4/2024</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WONG SHI HUI CHERYL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963" cy="310273"/>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61963" cy="31027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24/4/2024</w:t>
            </w:r>
          </w:p>
        </w:tc>
      </w:tr>
      <w:tr>
        <w:trPr>
          <w:cantSplit w:val="0"/>
          <w:trHeight w:val="5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ZHOU YINGLI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drawing>
                <wp:inline distB="114300" distT="114300" distL="114300" distR="114300">
                  <wp:extent cx="528638" cy="352425"/>
                  <wp:effectExtent b="0" l="0" r="0" t="0"/>
                  <wp:docPr id="1" name="image4.png"/>
                  <a:graphic>
                    <a:graphicData uri="http://schemas.openxmlformats.org/drawingml/2006/picture">
                      <pic:pic>
                        <pic:nvPicPr>
                          <pic:cNvPr id="0" name="image4.png"/>
                          <pic:cNvPicPr preferRelativeResize="0"/>
                        </pic:nvPicPr>
                        <pic:blipFill>
                          <a:blip r:embed="rId11"/>
                          <a:srcRect b="47578" l="33173" r="58653" t="40740"/>
                          <a:stretch>
                            <a:fillRect/>
                          </a:stretch>
                        </pic:blipFill>
                        <pic:spPr>
                          <a:xfrm>
                            <a:off x="0" y="0"/>
                            <a:ext cx="528638" cy="352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24/4/2024</w:t>
            </w:r>
          </w:p>
        </w:tc>
      </w:tr>
    </w:tbl>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1: Analysis &amp; Feature Selection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1.1 Understanding Problem and Requirements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core problem domain centers around managing BTO public housing projects in Singapore. After reading through the requirements document, our group identified the several explicit requirements to implement, together with user roles and system entities as shown in the next part. We analysed that the BTO system needed to serve multiple stakeholders with different needs.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1.2 Deciding on Features and Scope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Core Features (Essential):</w:t>
      </w:r>
    </w:p>
    <w:p w:rsidR="00000000" w:rsidDel="00000000" w:rsidP="00000000" w:rsidRDefault="00000000" w:rsidRPr="00000000" w14:paraId="00000024">
      <w:pPr>
        <w:numPr>
          <w:ilvl w:val="0"/>
          <w:numId w:val="2"/>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Authentication and Management: user login/logout and role based access control to establish the multi-user system with different permissions.</w:t>
      </w:r>
    </w:p>
    <w:p w:rsidR="00000000" w:rsidDel="00000000" w:rsidP="00000000" w:rsidRDefault="00000000" w:rsidRPr="00000000" w14:paraId="00000025">
      <w:pPr>
        <w:numPr>
          <w:ilvl w:val="0"/>
          <w:numId w:val="2"/>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project creation with details, visibility control and applicant eligibility criteria, essential to implement core concepts and demonstrating aggregation relationships.</w:t>
      </w:r>
    </w:p>
    <w:p w:rsidR="00000000" w:rsidDel="00000000" w:rsidP="00000000" w:rsidRDefault="00000000" w:rsidRPr="00000000" w14:paraId="00000026">
      <w:pPr>
        <w:numPr>
          <w:ilvl w:val="0"/>
          <w:numId w:val="2"/>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Processing: submitting application, checking status, submitting withdrawal, approval/rejection by manager. This represents the primary business process of the system and demonstrates state management.</w:t>
      </w:r>
    </w:p>
    <w:p w:rsidR="00000000" w:rsidDel="00000000" w:rsidP="00000000" w:rsidRDefault="00000000" w:rsidRPr="00000000" w14:paraId="00000027">
      <w:pPr>
        <w:numPr>
          <w:ilvl w:val="0"/>
          <w:numId w:val="2"/>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Officer Management: registration, approval/rejection by manager for the complete administrative workflow and demonstrates inheritance hierarchy.</w:t>
      </w:r>
    </w:p>
    <w:p w:rsidR="00000000" w:rsidDel="00000000" w:rsidP="00000000" w:rsidRDefault="00000000" w:rsidRPr="00000000" w14:paraId="00000028">
      <w:pPr>
        <w:numPr>
          <w:ilvl w:val="0"/>
          <w:numId w:val="2"/>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Enquiry System: submission and editing of enquiry, response function serving as an important communication channel between applicants and administrators.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Optional Features (if time permits): </w:t>
      </w:r>
      <w:r w:rsidDel="00000000" w:rsidR="00000000" w:rsidRPr="00000000">
        <w:rPr>
          <w:rFonts w:ascii="Times New Roman" w:cs="Times New Roman" w:eastAsia="Times New Roman" w:hAnsi="Times New Roman"/>
          <w:rtl w:val="0"/>
        </w:rPr>
        <w:t xml:space="preserve">statistical summaries of applications/registrations/reports, manual assignment of flat projects to officers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Excluded Features (out of scope, insufficient time):</w:t>
      </w:r>
      <w:r w:rsidDel="00000000" w:rsidR="00000000" w:rsidRPr="00000000">
        <w:rPr>
          <w:rFonts w:ascii="Times New Roman" w:cs="Times New Roman" w:eastAsia="Times New Roman" w:hAnsi="Times New Roman"/>
          <w:rtl w:val="0"/>
        </w:rPr>
        <w:t xml:space="preserve"> automated balloting system, payment management, email/SMS notifications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1.3 Assumptions Made</w:t>
      </w:r>
    </w:p>
    <w:p w:rsidR="00000000" w:rsidDel="00000000" w:rsidP="00000000" w:rsidRDefault="00000000" w:rsidRPr="00000000" w14:paraId="000000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Application Workflow Details, the exact steps in the application approval process weren’t fully specified so we implemented a simple workflow with states (PENDING, APPROVED, REJECTED, WITHDRAWN) and appropriate transitions.</w:t>
      </w:r>
    </w:p>
    <w:p w:rsidR="00000000" w:rsidDel="00000000" w:rsidP="00000000" w:rsidRDefault="00000000" w:rsidRPr="00000000" w14:paraId="0000002E">
      <w:pPr>
        <w:spacing w:after="26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 the Flat Allocation Process, the detailed process for allocating specific flats to approved applicants wasn’t specified so we implemented a basic booking system where officers can assign flats to approved applicants.</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w:t>
      </w:r>
      <w:r w:rsidDel="00000000" w:rsidR="00000000" w:rsidRPr="00000000">
        <w:rPr>
          <w:rFonts w:ascii="Times New Roman" w:cs="Times New Roman" w:eastAsia="Times New Roman" w:hAnsi="Times New Roman"/>
          <w:b w:val="1"/>
          <w:sz w:val="28"/>
          <w:szCs w:val="28"/>
          <w:u w:val="single"/>
          <w:rtl w:val="0"/>
        </w:rPr>
        <w:t xml:space="preserve">hapter 2: System Structure Planning</w:t>
      </w:r>
    </w:p>
    <w:p w:rsidR="00000000" w:rsidDel="00000000" w:rsidP="00000000" w:rsidRDefault="00000000" w:rsidRPr="00000000" w14:paraId="00000031">
      <w:pPr>
        <w:spacing w:line="276" w:lineRule="auto"/>
        <w:rPr>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2.1 Planning the System Structure</w:t>
      </w:r>
      <w:r w:rsidDel="00000000" w:rsidR="00000000" w:rsidRPr="00000000">
        <w:rPr>
          <w:rtl w:val="0"/>
        </w:rPr>
      </w:r>
    </w:p>
    <w:p w:rsidR="00000000" w:rsidDel="00000000" w:rsidP="00000000" w:rsidRDefault="00000000" w:rsidRPr="00000000" w14:paraId="00000032">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start, we used a</w:t>
      </w:r>
      <w:r w:rsidDel="00000000" w:rsidR="00000000" w:rsidRPr="00000000">
        <w:rPr>
          <w:rFonts w:ascii="Times New Roman" w:cs="Times New Roman" w:eastAsia="Times New Roman" w:hAnsi="Times New Roman"/>
          <w:rtl w:val="0"/>
        </w:rPr>
        <w:t xml:space="preserve"> top-down decomposition approach with the system requirements, user flows and functional responsibilities, and organized components around feature sets/domains like Applicant, HDB Officer and HDB Manager. In addition, our group decided to implement the MVCS model as well. We were able to determine the different overarching responsibilities of each class. That is, </w:t>
      </w:r>
    </w:p>
    <w:p w:rsidR="00000000" w:rsidDel="00000000" w:rsidP="00000000" w:rsidRDefault="00000000" w:rsidRPr="00000000" w14:paraId="00000033">
      <w:pPr>
        <w:spacing w:after="0" w:before="240" w:line="276" w:lineRule="auto"/>
        <w:ind w:left="0" w:firstLine="0"/>
        <w:rPr>
          <w:rFonts w:ascii="Times New Roman" w:cs="Times New Roman" w:eastAsia="Times New Roman" w:hAnsi="Times New Roman"/>
        </w:rPr>
      </w:pPr>
      <w:r w:rsidDel="00000000" w:rsidR="00000000" w:rsidRPr="00000000">
        <w:rPr>
          <w:rtl w:val="0"/>
        </w:rPr>
        <w:t xml:space="preserve">1.</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View Layer</w:t>
      </w:r>
      <w:r w:rsidDel="00000000" w:rsidR="00000000" w:rsidRPr="00000000">
        <w:rPr>
          <w:rFonts w:ascii="Times New Roman" w:cs="Times New Roman" w:eastAsia="Times New Roman" w:hAnsi="Times New Roman"/>
          <w:rtl w:val="0"/>
        </w:rPr>
        <w:t xml:space="preserve">: Contains all user interfaces for different types of users (Applicants, HDB Officers, and HDB Managers).</w:t>
      </w:r>
    </w:p>
    <w:p w:rsidR="00000000" w:rsidDel="00000000" w:rsidP="00000000" w:rsidRDefault="00000000" w:rsidRPr="00000000" w14:paraId="00000034">
      <w:pPr>
        <w:numPr>
          <w:ilvl w:val="0"/>
          <w:numId w:val="11"/>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views for each user type (ApplicantDashboard, OfficerDashboard, HDBManagerDashboard)</w:t>
      </w:r>
    </w:p>
    <w:p w:rsidR="00000000" w:rsidDel="00000000" w:rsidP="00000000" w:rsidRDefault="00000000" w:rsidRPr="00000000" w14:paraId="00000035">
      <w:pPr>
        <w:numPr>
          <w:ilvl w:val="0"/>
          <w:numId w:val="11"/>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Specialized views for operations like registration, application review, and enquiry handling</w:t>
      </w:r>
    </w:p>
    <w:p w:rsidR="00000000" w:rsidDel="00000000" w:rsidP="00000000" w:rsidRDefault="00000000" w:rsidRPr="00000000" w14:paraId="00000036">
      <w:pPr>
        <w:numPr>
          <w:ilvl w:val="0"/>
          <w:numId w:val="11"/>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view for authentication</w:t>
      </w:r>
    </w:p>
    <w:p w:rsidR="00000000" w:rsidDel="00000000" w:rsidP="00000000" w:rsidRDefault="00000000" w:rsidRPr="00000000" w14:paraId="00000037">
      <w:pPr>
        <w:spacing w:after="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1"/>
          <w:rtl w:val="0"/>
        </w:rPr>
        <w:t xml:space="preserve">Controller Layer</w:t>
      </w:r>
      <w:r w:rsidDel="00000000" w:rsidR="00000000" w:rsidRPr="00000000">
        <w:rPr>
          <w:rFonts w:ascii="Times New Roman" w:cs="Times New Roman" w:eastAsia="Times New Roman" w:hAnsi="Times New Roman"/>
          <w:rtl w:val="0"/>
        </w:rPr>
        <w:t xml:space="preserve">: Acts as an intermediary between views and services, handling input validation and orchestrating workflows.</w:t>
      </w:r>
    </w:p>
    <w:p w:rsidR="00000000" w:rsidDel="00000000" w:rsidP="00000000" w:rsidRDefault="00000000" w:rsidRPr="00000000" w14:paraId="00000038">
      <w:pPr>
        <w:numPr>
          <w:ilvl w:val="0"/>
          <w:numId w:val="7"/>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User-specific controllers (ApplicantProjectController, HDBManagerEnquiryController)</w:t>
      </w:r>
    </w:p>
    <w:p w:rsidR="00000000" w:rsidDel="00000000" w:rsidP="00000000" w:rsidRDefault="00000000" w:rsidRPr="00000000" w14:paraId="00000039">
      <w:pPr>
        <w:numPr>
          <w:ilvl w:val="0"/>
          <w:numId w:val="7"/>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Cross-cutting controllers (AuthenticationController)</w:t>
      </w:r>
    </w:p>
    <w:p w:rsidR="00000000" w:rsidDel="00000000" w:rsidP="00000000" w:rsidRDefault="00000000" w:rsidRPr="00000000" w14:paraId="0000003A">
      <w:pPr>
        <w:numPr>
          <w:ilvl w:val="0"/>
          <w:numId w:val="7"/>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Operation-focused controllers (OfficerFlatBookingController, HDBManagerApplicationController)</w:t>
      </w:r>
    </w:p>
    <w:p w:rsidR="00000000" w:rsidDel="00000000" w:rsidP="00000000" w:rsidRDefault="00000000" w:rsidRPr="00000000" w14:paraId="0000003B">
      <w:pPr>
        <w:spacing w:after="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1"/>
          <w:rtl w:val="0"/>
        </w:rPr>
        <w:t xml:space="preserve">Service Layer</w:t>
      </w:r>
      <w:r w:rsidDel="00000000" w:rsidR="00000000" w:rsidRPr="00000000">
        <w:rPr>
          <w:rFonts w:ascii="Times New Roman" w:cs="Times New Roman" w:eastAsia="Times New Roman" w:hAnsi="Times New Roman"/>
          <w:rtl w:val="0"/>
        </w:rPr>
        <w:t xml:space="preserve">: Implements core business logic and enforces business rules.</w:t>
      </w:r>
    </w:p>
    <w:p w:rsidR="00000000" w:rsidDel="00000000" w:rsidP="00000000" w:rsidRDefault="00000000" w:rsidRPr="00000000" w14:paraId="0000003C">
      <w:pPr>
        <w:numPr>
          <w:ilvl w:val="0"/>
          <w:numId w:val="10"/>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Services for each domain area (HDBManagerEnquiryService, ApplicantProjectService)</w:t>
      </w:r>
    </w:p>
    <w:p w:rsidR="00000000" w:rsidDel="00000000" w:rsidP="00000000" w:rsidRDefault="00000000" w:rsidRPr="00000000" w14:paraId="0000003D">
      <w:pPr>
        <w:numPr>
          <w:ilvl w:val="0"/>
          <w:numId w:val="10"/>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complex operations and validation logic</w:t>
      </w:r>
    </w:p>
    <w:p w:rsidR="00000000" w:rsidDel="00000000" w:rsidP="00000000" w:rsidRDefault="00000000" w:rsidRPr="00000000" w14:paraId="0000003E">
      <w:pPr>
        <w:spacing w:after="0" w:before="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0"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b w:val="1"/>
          <w:rtl w:val="0"/>
        </w:rPr>
        <w:t xml:space="preserve">Repository Layer</w:t>
      </w:r>
      <w:r w:rsidDel="00000000" w:rsidR="00000000" w:rsidRPr="00000000">
        <w:rPr>
          <w:rFonts w:ascii="Times New Roman" w:cs="Times New Roman" w:eastAsia="Times New Roman" w:hAnsi="Times New Roman"/>
          <w:rtl w:val="0"/>
        </w:rPr>
        <w:t xml:space="preserve">: Manages data persistence and retrieval operations.</w:t>
      </w:r>
    </w:p>
    <w:p w:rsidR="00000000" w:rsidDel="00000000" w:rsidP="00000000" w:rsidRDefault="00000000" w:rsidRPr="00000000" w14:paraId="00000040">
      <w:pPr>
        <w:numPr>
          <w:ilvl w:val="0"/>
          <w:numId w:val="5"/>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Entity-specific repositories (ApplicantRepository, ProjectRepository)</w:t>
      </w:r>
    </w:p>
    <w:p w:rsidR="00000000" w:rsidDel="00000000" w:rsidP="00000000" w:rsidRDefault="00000000" w:rsidRPr="00000000" w14:paraId="00000041">
      <w:pPr>
        <w:numPr>
          <w:ilvl w:val="0"/>
          <w:numId w:val="5"/>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Encapsulates data access concerns</w:t>
      </w:r>
    </w:p>
    <w:p w:rsidR="00000000" w:rsidDel="00000000" w:rsidP="00000000" w:rsidRDefault="00000000" w:rsidRPr="00000000" w14:paraId="00000042">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0"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b w:val="1"/>
          <w:rtl w:val="0"/>
        </w:rPr>
        <w:t xml:space="preserve">Model Layer</w:t>
      </w:r>
      <w:r w:rsidDel="00000000" w:rsidR="00000000" w:rsidRPr="00000000">
        <w:rPr>
          <w:rFonts w:ascii="Times New Roman" w:cs="Times New Roman" w:eastAsia="Times New Roman" w:hAnsi="Times New Roman"/>
          <w:rtl w:val="0"/>
        </w:rPr>
        <w:t xml:space="preserve">: Defines the domain entities and their relationships.</w:t>
      </w:r>
    </w:p>
    <w:p w:rsidR="00000000" w:rsidDel="00000000" w:rsidP="00000000" w:rsidRDefault="00000000" w:rsidRPr="00000000" w14:paraId="00000044">
      <w:pPr>
        <w:numPr>
          <w:ilvl w:val="0"/>
          <w:numId w:val="12"/>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 domain objects (Applicant, Project, Enquiry, Application)</w:t>
      </w:r>
    </w:p>
    <w:p w:rsidR="00000000" w:rsidDel="00000000" w:rsidP="00000000" w:rsidRDefault="00000000" w:rsidRPr="00000000" w14:paraId="00000045">
      <w:pPr>
        <w:numPr>
          <w:ilvl w:val="0"/>
          <w:numId w:val="12"/>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hierarchy (User – parent; Applicant, HDBOfficer, HDBManager – subclasses)</w:t>
      </w:r>
    </w:p>
    <w:p w:rsidR="00000000" w:rsidDel="00000000" w:rsidP="00000000" w:rsidRDefault="00000000" w:rsidRPr="00000000" w14:paraId="00000046">
      <w:pPr>
        <w:spacing w:after="240" w:before="240" w:line="276" w:lineRule="auto"/>
        <w:rPr>
          <w:highlight w:val="white"/>
        </w:rPr>
      </w:pPr>
      <w:r w:rsidDel="00000000" w:rsidR="00000000" w:rsidRPr="00000000">
        <w:rPr>
          <w:rFonts w:ascii="Times New Roman" w:cs="Times New Roman" w:eastAsia="Times New Roman" w:hAnsi="Times New Roman"/>
          <w:highlight w:val="white"/>
          <w:rtl w:val="0"/>
        </w:rPr>
        <w:t xml:space="preserve">To support early design decisions, we created visual guides like flowcharts to help determine appropriate relationships between classes. One key diagram we used was a relationship decision flowchart(Fig 1). It helped us decide whether to use inheritance (is-a), dependency, or association types such as aggregation and composition based on the strength and nature of the relationships. This ensured we consistently applied object-oriented principles and chose the right modeling technique for each interaction. For instance, we used composition where components could not exist independently (e.g., an </w:t>
      </w:r>
      <w:r w:rsidDel="00000000" w:rsidR="00000000" w:rsidRPr="00000000">
        <w:rPr>
          <w:rFonts w:ascii="Courier New" w:cs="Courier New" w:eastAsia="Courier New" w:hAnsi="Courier New"/>
          <w:highlight w:val="white"/>
          <w:rtl w:val="0"/>
        </w:rPr>
        <w:t xml:space="preserve">Application</w:t>
      </w:r>
      <w:r w:rsidDel="00000000" w:rsidR="00000000" w:rsidRPr="00000000">
        <w:rPr>
          <w:highlight w:val="white"/>
          <w:rtl w:val="0"/>
        </w:rPr>
        <w:t xml:space="preserve"> </w:t>
      </w:r>
      <w:r w:rsidDel="00000000" w:rsidR="00000000" w:rsidRPr="00000000">
        <w:rPr>
          <w:rFonts w:ascii="Times New Roman" w:cs="Times New Roman" w:eastAsia="Times New Roman" w:hAnsi="Times New Roman"/>
          <w:highlight w:val="white"/>
          <w:rtl w:val="0"/>
        </w:rPr>
        <w:t xml:space="preserve">within a</w:t>
      </w:r>
      <w:r w:rsidDel="00000000" w:rsidR="00000000" w:rsidRPr="00000000">
        <w:rPr>
          <w:highlight w:val="white"/>
          <w:rtl w:val="0"/>
        </w:rPr>
        <w:t xml:space="preserve"> </w:t>
      </w:r>
      <w:r w:rsidDel="00000000" w:rsidR="00000000" w:rsidRPr="00000000">
        <w:rPr>
          <w:rFonts w:ascii="Courier New" w:cs="Courier New" w:eastAsia="Courier New" w:hAnsi="Courier New"/>
          <w:highlight w:val="white"/>
          <w:rtl w:val="0"/>
        </w:rPr>
        <w:t xml:space="preserve">Project</w:t>
      </w:r>
      <w:r w:rsidDel="00000000" w:rsidR="00000000" w:rsidRPr="00000000">
        <w:rPr>
          <w:highlight w:val="white"/>
          <w:rtl w:val="0"/>
        </w:rPr>
        <w:t xml:space="preserve">), </w:t>
      </w:r>
      <w:r w:rsidDel="00000000" w:rsidR="00000000" w:rsidRPr="00000000">
        <w:rPr>
          <w:rFonts w:ascii="Times New Roman" w:cs="Times New Roman" w:eastAsia="Times New Roman" w:hAnsi="Times New Roman"/>
          <w:highlight w:val="white"/>
          <w:rtl w:val="0"/>
        </w:rPr>
        <w:t xml:space="preserve">and inheritance to define role-based behavior for different user types (e.g. an </w:t>
      </w:r>
      <w:r w:rsidDel="00000000" w:rsidR="00000000" w:rsidRPr="00000000">
        <w:rPr>
          <w:rFonts w:ascii="Courier New" w:cs="Courier New" w:eastAsia="Courier New" w:hAnsi="Courier New"/>
          <w:highlight w:val="white"/>
          <w:rtl w:val="0"/>
        </w:rPr>
        <w:t xml:space="preserve">Applicant</w:t>
      </w:r>
      <w:r w:rsidDel="00000000" w:rsidR="00000000" w:rsidRPr="00000000">
        <w:rPr>
          <w:rFonts w:ascii="Times New Roman" w:cs="Times New Roman" w:eastAsia="Times New Roman" w:hAnsi="Times New Roman"/>
          <w:highlight w:val="white"/>
          <w:rtl w:val="0"/>
        </w:rPr>
        <w:t xml:space="preserve"> and a </w:t>
      </w:r>
      <w:r w:rsidDel="00000000" w:rsidR="00000000" w:rsidRPr="00000000">
        <w:rPr>
          <w:rFonts w:ascii="Courier New" w:cs="Courier New" w:eastAsia="Courier New" w:hAnsi="Courier New"/>
          <w:highlight w:val="white"/>
          <w:rtl w:val="0"/>
        </w:rPr>
        <w:t xml:space="preserve">HDBOfficer</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047">
      <w:pPr>
        <w:spacing w:after="240" w:before="240" w:line="276" w:lineRule="auto"/>
        <w:jc w:val="center"/>
        <w:rPr>
          <w:rFonts w:ascii="Times New Roman" w:cs="Times New Roman" w:eastAsia="Times New Roman" w:hAnsi="Times New Roman"/>
          <w:b w:val="1"/>
          <w:highlight w:val="white"/>
        </w:rPr>
      </w:pPr>
      <w:r w:rsidDel="00000000" w:rsidR="00000000" w:rsidRPr="00000000">
        <w:rPr>
          <w:highlight w:val="white"/>
        </w:rPr>
        <w:drawing>
          <wp:inline distB="114300" distT="114300" distL="114300" distR="114300">
            <wp:extent cx="5731200" cy="20574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057400"/>
                    </a:xfrm>
                    <a:prstGeom prst="rect"/>
                    <a:ln/>
                  </pic:spPr>
                </pic:pic>
              </a:graphicData>
            </a:graphic>
          </wp:inline>
        </w:drawing>
      </w:r>
      <w:r w:rsidDel="00000000" w:rsidR="00000000" w:rsidRPr="00000000">
        <w:rPr>
          <w:rFonts w:ascii="Times New Roman" w:cs="Times New Roman" w:eastAsia="Times New Roman" w:hAnsi="Times New Roman"/>
          <w:highlight w:val="white"/>
          <w:u w:val="single"/>
          <w:rtl w:val="0"/>
        </w:rPr>
        <w:t xml:space="preserve">Fig 1: Relationship Decision Table</w:t>
      </w:r>
      <w:r w:rsidDel="00000000" w:rsidR="00000000" w:rsidRPr="00000000">
        <w:rPr>
          <w:rtl w:val="0"/>
        </w:rPr>
      </w:r>
    </w:p>
    <w:p w:rsidR="00000000" w:rsidDel="00000000" w:rsidP="00000000" w:rsidRDefault="00000000" w:rsidRPr="00000000" w14:paraId="00000048">
      <w:pP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bridge functionality with structure, we first analyse user flows and common actions for each user role. For example, for an </w:t>
      </w:r>
      <w:r w:rsidDel="00000000" w:rsidR="00000000" w:rsidRPr="00000000">
        <w:rPr>
          <w:rFonts w:ascii="Courier New" w:cs="Courier New" w:eastAsia="Courier New" w:hAnsi="Courier New"/>
          <w:highlight w:val="white"/>
          <w:rtl w:val="0"/>
        </w:rPr>
        <w:t xml:space="preserve">Applicant</w:t>
      </w:r>
      <w:r w:rsidDel="00000000" w:rsidR="00000000" w:rsidRPr="00000000">
        <w:rPr>
          <w:rFonts w:ascii="Times New Roman" w:cs="Times New Roman" w:eastAsia="Times New Roman" w:hAnsi="Times New Roman"/>
          <w:highlight w:val="white"/>
          <w:rtl w:val="0"/>
        </w:rPr>
        <w:t xml:space="preserve">, the journey typically involved viewing available projects, filtering by preferences, and submitting an application(Fig 2). These user flows were used to draft flowcharts that helped visualize the sequential logic and conditional branches in each process. These early visual models helped us validate that we covered all necessary steps and accounted for exceptions like invalid input or project capacity limits.</w:t>
      </w:r>
    </w:p>
    <w:p w:rsidR="00000000" w:rsidDel="00000000" w:rsidP="00000000" w:rsidRDefault="00000000" w:rsidRPr="00000000" w14:paraId="00000049">
      <w:pPr>
        <w:spacing w:after="0" w:before="0" w:line="276" w:lineRule="auto"/>
        <w:jc w:val="center"/>
        <w:rPr>
          <w:highlight w:val="white"/>
        </w:rPr>
      </w:pPr>
      <w:r w:rsidDel="00000000" w:rsidR="00000000" w:rsidRPr="00000000">
        <w:rPr>
          <w:highlight w:val="white"/>
          <w:rtl w:val="0"/>
        </w:rPr>
        <w:tab/>
        <w:tab/>
      </w:r>
      <w:r w:rsidDel="00000000" w:rsidR="00000000" w:rsidRPr="00000000">
        <w:rPr>
          <w:highlight w:val="white"/>
        </w:rPr>
        <w:drawing>
          <wp:inline distB="114300" distT="114300" distL="114300" distR="114300">
            <wp:extent cx="2427450" cy="2667000"/>
            <wp:effectExtent b="0" l="0" r="0" t="0"/>
            <wp:docPr id="2" name="image7.jpg"/>
            <a:graphic>
              <a:graphicData uri="http://schemas.openxmlformats.org/drawingml/2006/picture">
                <pic:pic>
                  <pic:nvPicPr>
                    <pic:cNvPr id="0" name="image7.jpg"/>
                    <pic:cNvPicPr preferRelativeResize="0"/>
                  </pic:nvPicPr>
                  <pic:blipFill>
                    <a:blip r:embed="rId13"/>
                    <a:srcRect b="0" l="9177" r="15737" t="7692"/>
                    <a:stretch>
                      <a:fillRect/>
                    </a:stretch>
                  </pic:blipFill>
                  <pic:spPr>
                    <a:xfrm>
                      <a:off x="0" y="0"/>
                      <a:ext cx="24274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0" w:line="276" w:lineRule="auto"/>
        <w:jc w:val="center"/>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Fig 2: Sequential Logic Flowchart</w:t>
      </w:r>
    </w:p>
    <w:p w:rsidR="00000000" w:rsidDel="00000000" w:rsidP="00000000" w:rsidRDefault="00000000" w:rsidRPr="00000000" w14:paraId="0000004B">
      <w:pPr>
        <w:spacing w:after="240" w:before="240" w:line="276" w:lineRule="auto"/>
        <w:rPr>
          <w:rFonts w:ascii="Times New Roman" w:cs="Times New Roman" w:eastAsia="Times New Roman" w:hAnsi="Times New Roman"/>
          <w:color w:val="1f2328"/>
          <w:highlight w:val="white"/>
        </w:rPr>
      </w:pPr>
      <w:r w:rsidDel="00000000" w:rsidR="00000000" w:rsidRPr="00000000">
        <w:rPr>
          <w:rFonts w:ascii="Times New Roman" w:cs="Times New Roman" w:eastAsia="Times New Roman" w:hAnsi="Times New Roman"/>
          <w:highlight w:val="white"/>
          <w:rtl w:val="0"/>
        </w:rPr>
        <w:t xml:space="preserve">Therefore by combining use-cases and our MVCS models, we started finding functional relationships between the classes and created several main application flows.</w:t>
      </w:r>
      <w:r w:rsidDel="00000000" w:rsidR="00000000" w:rsidRPr="00000000">
        <w:rPr>
          <w:color w:val="1f2328"/>
          <w:highlight w:val="white"/>
          <w:rtl w:val="0"/>
        </w:rPr>
        <w:t xml:space="preserve"> </w:t>
      </w:r>
      <w:r w:rsidDel="00000000" w:rsidR="00000000" w:rsidRPr="00000000">
        <w:rPr>
          <w:rFonts w:ascii="Times New Roman" w:cs="Times New Roman" w:eastAsia="Times New Roman" w:hAnsi="Times New Roman"/>
          <w:color w:val="1f2328"/>
          <w:highlight w:val="white"/>
          <w:rtl w:val="0"/>
        </w:rPr>
        <w:t xml:space="preserve">For example</w:t>
      </w:r>
    </w:p>
    <w:p w:rsidR="00000000" w:rsidDel="00000000" w:rsidP="00000000" w:rsidRDefault="00000000" w:rsidRPr="00000000" w14:paraId="0000004C">
      <w:pPr>
        <w:spacing w:after="0" w:before="240" w:line="276" w:lineRule="auto"/>
        <w:rPr>
          <w:rFonts w:ascii="Times New Roman" w:cs="Times New Roman" w:eastAsia="Times New Roman" w:hAnsi="Times New Roman"/>
          <w:color w:val="1f2328"/>
          <w:highlight w:val="white"/>
          <w:u w:val="single"/>
        </w:rPr>
      </w:pPr>
      <w:r w:rsidDel="00000000" w:rsidR="00000000" w:rsidRPr="00000000">
        <w:rPr>
          <w:rFonts w:ascii="Times New Roman" w:cs="Times New Roman" w:eastAsia="Times New Roman" w:hAnsi="Times New Roman"/>
          <w:color w:val="1f2328"/>
          <w:highlight w:val="white"/>
          <w:u w:val="single"/>
          <w:rtl w:val="0"/>
        </w:rPr>
        <w:t xml:space="preserve">BTO Project Application Flow </w:t>
      </w:r>
    </w:p>
    <w:p w:rsidR="00000000" w:rsidDel="00000000" w:rsidP="00000000" w:rsidRDefault="00000000" w:rsidRPr="00000000" w14:paraId="0000004D">
      <w:pPr>
        <w:spacing w:before="60" w:line="276" w:lineRule="auto"/>
        <w:ind w:left="0" w:firstLine="0"/>
        <w:rPr>
          <w:rFonts w:ascii="Courier New" w:cs="Courier New" w:eastAsia="Courier New" w:hAnsi="Courier New"/>
          <w:color w:val="1f2328"/>
          <w:highlight w:val="white"/>
        </w:rPr>
      </w:pPr>
      <w:r w:rsidDel="00000000" w:rsidR="00000000" w:rsidRPr="00000000">
        <w:rPr>
          <w:rFonts w:ascii="Courier New" w:cs="Courier New" w:eastAsia="Courier New" w:hAnsi="Courier New"/>
          <w:color w:val="1f2328"/>
          <w:highlight w:val="white"/>
          <w:rtl w:val="0"/>
        </w:rPr>
        <w:t xml:space="preserve">ApplicantProjectView</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ApplicantProjectController</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ApplicantProjectService</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ProjectRepository</w:t>
      </w:r>
      <w:r w:rsidDel="00000000" w:rsidR="00000000" w:rsidRPr="00000000">
        <w:rPr>
          <w:color w:val="1f2328"/>
          <w:highlight w:val="white"/>
          <w:rtl w:val="0"/>
        </w:rPr>
        <w:t xml:space="preserve">/</w:t>
      </w:r>
      <w:r w:rsidDel="00000000" w:rsidR="00000000" w:rsidRPr="00000000">
        <w:rPr>
          <w:rFonts w:ascii="Courier New" w:cs="Courier New" w:eastAsia="Courier New" w:hAnsi="Courier New"/>
          <w:color w:val="1f2328"/>
          <w:highlight w:val="white"/>
          <w:rtl w:val="0"/>
        </w:rPr>
        <w:t xml:space="preserve">ApplicationRepository</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Project</w:t>
      </w:r>
      <w:r w:rsidDel="00000000" w:rsidR="00000000" w:rsidRPr="00000000">
        <w:rPr>
          <w:color w:val="1f2328"/>
          <w:highlight w:val="white"/>
          <w:rtl w:val="0"/>
        </w:rPr>
        <w:t xml:space="preserve">/</w:t>
      </w:r>
      <w:r w:rsidDel="00000000" w:rsidR="00000000" w:rsidRPr="00000000">
        <w:rPr>
          <w:rFonts w:ascii="Courier New" w:cs="Courier New" w:eastAsia="Courier New" w:hAnsi="Courier New"/>
          <w:color w:val="1f2328"/>
          <w:highlight w:val="white"/>
          <w:rtl w:val="0"/>
        </w:rPr>
        <w:t xml:space="preserve">Application</w:t>
      </w:r>
    </w:p>
    <w:p w:rsidR="00000000" w:rsidDel="00000000" w:rsidP="00000000" w:rsidRDefault="00000000" w:rsidRPr="00000000" w14:paraId="0000004E">
      <w:pPr>
        <w:spacing w:before="60" w:line="276" w:lineRule="auto"/>
        <w:ind w:left="0" w:firstLine="0"/>
        <w:rPr>
          <w:rFonts w:ascii="Times New Roman" w:cs="Times New Roman" w:eastAsia="Times New Roman" w:hAnsi="Times New Roman"/>
          <w:color w:val="1f2328"/>
          <w:highlight w:val="white"/>
          <w:u w:val="single"/>
        </w:rPr>
      </w:pPr>
      <w:r w:rsidDel="00000000" w:rsidR="00000000" w:rsidRPr="00000000">
        <w:rPr>
          <w:rFonts w:ascii="Times New Roman" w:cs="Times New Roman" w:eastAsia="Times New Roman" w:hAnsi="Times New Roman"/>
          <w:color w:val="1f2328"/>
          <w:highlight w:val="white"/>
          <w:u w:val="single"/>
          <w:rtl w:val="0"/>
        </w:rPr>
        <w:t xml:space="preserve">HDB Officer Registration for Project Flow</w:t>
      </w:r>
    </w:p>
    <w:p w:rsidR="00000000" w:rsidDel="00000000" w:rsidP="00000000" w:rsidRDefault="00000000" w:rsidRPr="00000000" w14:paraId="0000004F">
      <w:pPr>
        <w:shd w:fill="ffffff" w:val="clear"/>
        <w:spacing w:line="276" w:lineRule="auto"/>
        <w:ind w:left="0" w:firstLine="0"/>
        <w:rPr>
          <w:rFonts w:ascii="Courier New" w:cs="Courier New" w:eastAsia="Courier New" w:hAnsi="Courier New"/>
          <w:color w:val="1f2328"/>
          <w:highlight w:val="white"/>
        </w:rPr>
      </w:pPr>
      <w:r w:rsidDel="00000000" w:rsidR="00000000" w:rsidRPr="00000000">
        <w:rPr>
          <w:rFonts w:ascii="Courier New" w:cs="Courier New" w:eastAsia="Courier New" w:hAnsi="Courier New"/>
          <w:color w:val="1f2328"/>
          <w:highlight w:val="white"/>
          <w:rtl w:val="0"/>
        </w:rPr>
        <w:t xml:space="preserve">OfficerRegistrationView</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OfficerRegistrationController</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OfficerRegistrationService</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OfficerRepository</w:t>
      </w:r>
      <w:r w:rsidDel="00000000" w:rsidR="00000000" w:rsidRPr="00000000">
        <w:rPr>
          <w:color w:val="1f2328"/>
          <w:highlight w:val="white"/>
          <w:rtl w:val="0"/>
        </w:rPr>
        <w:t xml:space="preserve">/</w:t>
      </w:r>
      <w:r w:rsidDel="00000000" w:rsidR="00000000" w:rsidRPr="00000000">
        <w:rPr>
          <w:rFonts w:ascii="Courier New" w:cs="Courier New" w:eastAsia="Courier New" w:hAnsi="Courier New"/>
          <w:color w:val="1f2328"/>
          <w:highlight w:val="white"/>
          <w:rtl w:val="0"/>
        </w:rPr>
        <w:t xml:space="preserve">ProjectRepository</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HDBOfficer</w:t>
      </w:r>
      <w:r w:rsidDel="00000000" w:rsidR="00000000" w:rsidRPr="00000000">
        <w:rPr>
          <w:color w:val="1f2328"/>
          <w:highlight w:val="white"/>
          <w:rtl w:val="0"/>
        </w:rPr>
        <w:t xml:space="preserve">/</w:t>
      </w:r>
      <w:r w:rsidDel="00000000" w:rsidR="00000000" w:rsidRPr="00000000">
        <w:rPr>
          <w:rFonts w:ascii="Courier New" w:cs="Courier New" w:eastAsia="Courier New" w:hAnsi="Courier New"/>
          <w:color w:val="1f2328"/>
          <w:highlight w:val="white"/>
          <w:rtl w:val="0"/>
        </w:rPr>
        <w:t xml:space="preserve">Project</w:t>
      </w:r>
    </w:p>
    <w:p w:rsidR="00000000" w:rsidDel="00000000" w:rsidP="00000000" w:rsidRDefault="00000000" w:rsidRPr="00000000" w14:paraId="00000050">
      <w:pPr>
        <w:shd w:fill="ffffff" w:val="clear"/>
        <w:spacing w:before="60" w:line="276" w:lineRule="auto"/>
        <w:ind w:left="0" w:firstLine="0"/>
        <w:rPr>
          <w:rFonts w:ascii="Courier New" w:cs="Courier New" w:eastAsia="Courier New" w:hAnsi="Courier New"/>
          <w:color w:val="1f2328"/>
          <w:highlight w:val="white"/>
        </w:rPr>
      </w:pPr>
      <w:r w:rsidDel="00000000" w:rsidR="00000000" w:rsidRPr="00000000">
        <w:rPr>
          <w:rFonts w:ascii="Courier New" w:cs="Courier New" w:eastAsia="Courier New" w:hAnsi="Courier New"/>
          <w:color w:val="1f2328"/>
          <w:highlight w:val="white"/>
          <w:rtl w:val="0"/>
        </w:rPr>
        <w:t xml:space="preserve">HDBManagerRegistrationView</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HDBManagerRegistrationController</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HDBManagerRegistrationService</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OfficerRepository</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HDBOfficer</w:t>
      </w:r>
    </w:p>
    <w:p w:rsidR="00000000" w:rsidDel="00000000" w:rsidP="00000000" w:rsidRDefault="00000000" w:rsidRPr="00000000" w14:paraId="00000051">
      <w:pPr>
        <w:shd w:fill="ffffff" w:val="clear"/>
        <w:spacing w:before="60" w:line="276" w:lineRule="auto"/>
        <w:ind w:left="0" w:firstLine="0"/>
        <w:rPr>
          <w:rFonts w:ascii="Times New Roman" w:cs="Times New Roman" w:eastAsia="Times New Roman" w:hAnsi="Times New Roman"/>
          <w:color w:val="1f2328"/>
          <w:highlight w:val="white"/>
          <w:u w:val="single"/>
        </w:rPr>
      </w:pPr>
      <w:r w:rsidDel="00000000" w:rsidR="00000000" w:rsidRPr="00000000">
        <w:rPr>
          <w:rFonts w:ascii="Times New Roman" w:cs="Times New Roman" w:eastAsia="Times New Roman" w:hAnsi="Times New Roman"/>
          <w:color w:val="1f2328"/>
          <w:highlight w:val="white"/>
          <w:u w:val="single"/>
          <w:rtl w:val="0"/>
        </w:rPr>
        <w:t xml:space="preserve">Application Approval Flow</w:t>
      </w:r>
    </w:p>
    <w:p w:rsidR="00000000" w:rsidDel="00000000" w:rsidP="00000000" w:rsidRDefault="00000000" w:rsidRPr="00000000" w14:paraId="00000052">
      <w:pPr>
        <w:spacing w:before="60" w:line="276" w:lineRule="auto"/>
        <w:ind w:left="0" w:firstLine="0"/>
        <w:rPr>
          <w:rFonts w:ascii="Courier New" w:cs="Courier New" w:eastAsia="Courier New" w:hAnsi="Courier New"/>
          <w:color w:val="1f2328"/>
          <w:highlight w:val="white"/>
        </w:rPr>
      </w:pPr>
      <w:r w:rsidDel="00000000" w:rsidR="00000000" w:rsidRPr="00000000">
        <w:rPr>
          <w:rFonts w:ascii="Courier New" w:cs="Courier New" w:eastAsia="Courier New" w:hAnsi="Courier New"/>
          <w:color w:val="1f2328"/>
          <w:highlight w:val="white"/>
          <w:rtl w:val="0"/>
        </w:rPr>
        <w:t xml:space="preserve">HDBManagerApplicationView</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HDBManagerApplicationController</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HDBManagerApplicationService</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ApplicationRepository</w:t>
      </w:r>
      <w:r w:rsidDel="00000000" w:rsidR="00000000" w:rsidRPr="00000000">
        <w:rPr>
          <w:rFonts w:ascii="Arial Unicode MS" w:cs="Arial Unicode MS" w:eastAsia="Arial Unicode MS" w:hAnsi="Arial Unicode MS"/>
          <w:color w:val="1f2328"/>
          <w:highlight w:val="white"/>
          <w:rtl w:val="0"/>
        </w:rPr>
        <w:t xml:space="preserve"> → </w:t>
      </w:r>
      <w:r w:rsidDel="00000000" w:rsidR="00000000" w:rsidRPr="00000000">
        <w:rPr>
          <w:rFonts w:ascii="Courier New" w:cs="Courier New" w:eastAsia="Courier New" w:hAnsi="Courier New"/>
          <w:color w:val="1f2328"/>
          <w:highlight w:val="white"/>
          <w:rtl w:val="0"/>
        </w:rPr>
        <w:t xml:space="preserve">Application</w:t>
      </w:r>
    </w:p>
    <w:p w:rsidR="00000000" w:rsidDel="00000000" w:rsidP="00000000" w:rsidRDefault="00000000" w:rsidRPr="00000000" w14:paraId="00000053">
      <w:pPr>
        <w:spacing w:before="60" w:line="276" w:lineRule="auto"/>
        <w:ind w:left="0" w:firstLine="0"/>
        <w:rPr>
          <w:rFonts w:ascii="Courier New" w:cs="Courier New" w:eastAsia="Courier New" w:hAnsi="Courier New"/>
          <w:color w:val="1f2328"/>
          <w:highlight w:val="white"/>
        </w:rPr>
      </w:pPr>
      <w:r w:rsidDel="00000000" w:rsidR="00000000" w:rsidRPr="00000000">
        <w:rPr>
          <w:rtl w:val="0"/>
        </w:rPr>
      </w:r>
    </w:p>
    <w:p w:rsidR="00000000" w:rsidDel="00000000" w:rsidP="00000000" w:rsidRDefault="00000000" w:rsidRPr="00000000" w14:paraId="00000054">
      <w:pP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step helped us to visualise and figure out how each process should flow in our program and helped us with the design and implementation of code.</w:t>
      </w: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2.2 Reflection on Design Trade-offs</w:t>
      </w: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group has 3 main design trade-offs that are the most impactful in the project.</w:t>
      </w:r>
    </w:p>
    <w:p w:rsidR="00000000" w:rsidDel="00000000" w:rsidP="00000000" w:rsidRDefault="00000000" w:rsidRPr="00000000" w14:paraId="0000005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Centralized vs. Distributed Logic</w:t>
      </w:r>
      <w:r w:rsidDel="00000000" w:rsidR="00000000" w:rsidRPr="00000000">
        <w:rPr>
          <w:rFonts w:ascii="Times New Roman" w:cs="Times New Roman" w:eastAsia="Times New Roman" w:hAnsi="Times New Roman"/>
          <w:sz w:val="24"/>
          <w:szCs w:val="24"/>
          <w:rtl w:val="0"/>
        </w:rPr>
        <w:t xml:space="preserve">: placing business logic in models makes them self-contained but can lead to bloated classes, hence we moved complex logic operations to service classes while retaining basic validation in the models.</w:t>
      </w:r>
    </w:p>
    <w:p w:rsidR="00000000" w:rsidDel="00000000" w:rsidP="00000000" w:rsidRDefault="00000000" w:rsidRPr="00000000" w14:paraId="00000059">
      <w:pPr>
        <w:spacing w:after="26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Repository Pattern</w:t>
      </w:r>
      <w:r w:rsidDel="00000000" w:rsidR="00000000" w:rsidRPr="00000000">
        <w:rPr>
          <w:rFonts w:ascii="Times New Roman" w:cs="Times New Roman" w:eastAsia="Times New Roman" w:hAnsi="Times New Roman"/>
          <w:sz w:val="24"/>
          <w:szCs w:val="24"/>
          <w:rtl w:val="0"/>
        </w:rPr>
        <w:t xml:space="preserve">: The repository pattern adds a layer of indirection but it allowed database integration of our system and made testing easier.</w:t>
      </w:r>
    </w:p>
    <w:p w:rsidR="00000000" w:rsidDel="00000000" w:rsidP="00000000" w:rsidRDefault="00000000" w:rsidRPr="00000000" w14:paraId="0000005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General vs. Role-Specific Controllers</w:t>
      </w:r>
      <w:r w:rsidDel="00000000" w:rsidR="00000000" w:rsidRPr="00000000">
        <w:rPr>
          <w:rFonts w:ascii="Times New Roman" w:cs="Times New Roman" w:eastAsia="Times New Roman" w:hAnsi="Times New Roman"/>
          <w:sz w:val="24"/>
          <w:szCs w:val="24"/>
          <w:rtl w:val="0"/>
        </w:rPr>
        <w:t xml:space="preserve">: while reusable components reduce code duplication, we opted for tailored controllers for each user role to maintain clarity and isolate logic.</w:t>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choices were made with clarity, scalability, and adherence to OODP principles in mind.</w:t>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28"/>
          <w:szCs w:val="28"/>
          <w:u w:val="single"/>
          <w:rtl w:val="0"/>
        </w:rPr>
        <w:t xml:space="preserve">Chapter 3: Object Oriented Design</w:t>
      </w: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3.1 Class Diagrams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our analysis of the requirements and user flows outlined in Chapters 1 and 2, we focused on creating a class structure that related closely to both real-world responsibilities as well as align them with our MVCS model. [</w:t>
      </w:r>
      <w:r w:rsidDel="00000000" w:rsidR="00000000" w:rsidRPr="00000000">
        <w:rPr>
          <w:rFonts w:ascii="Times New Roman" w:cs="Times New Roman" w:eastAsia="Times New Roman" w:hAnsi="Times New Roman"/>
          <w:b w:val="1"/>
          <w:rtl w:val="0"/>
        </w:rPr>
        <w:t xml:space="preserve">Class diagram is in separate file attached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Key Classes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initial steps involved identifying the noun and deducing the roles. We also asked ourselves questions involving who, what, where, when and how, to ensure that our classes aligned with the requirements. Some prominent entities include:</w:t>
      </w:r>
    </w:p>
    <w:p w:rsidR="00000000" w:rsidDel="00000000" w:rsidP="00000000" w:rsidRDefault="00000000" w:rsidRPr="00000000" w14:paraId="00000064">
      <w:pPr>
        <w:numPr>
          <w:ilvl w:val="0"/>
          <w:numId w:val="13"/>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Base class for all users</w:t>
      </w:r>
    </w:p>
    <w:p w:rsidR="00000000" w:rsidDel="00000000" w:rsidP="00000000" w:rsidRDefault="00000000" w:rsidRPr="00000000" w14:paraId="00000065">
      <w:pPr>
        <w:numPr>
          <w:ilvl w:val="0"/>
          <w:numId w:val="13"/>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Applicant: Users applying for projects </w:t>
      </w:r>
    </w:p>
    <w:p w:rsidR="00000000" w:rsidDel="00000000" w:rsidP="00000000" w:rsidRDefault="00000000" w:rsidRPr="00000000" w14:paraId="00000066">
      <w:pPr>
        <w:numPr>
          <w:ilvl w:val="0"/>
          <w:numId w:val="13"/>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HDBOfficer: Act as an officer who can both register to handle project and apply as applicant</w:t>
      </w:r>
    </w:p>
    <w:p w:rsidR="00000000" w:rsidDel="00000000" w:rsidP="00000000" w:rsidRDefault="00000000" w:rsidRPr="00000000" w14:paraId="00000067">
      <w:pPr>
        <w:numPr>
          <w:ilvl w:val="0"/>
          <w:numId w:val="13"/>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HDBManager: Manages project creation and overall system settings</w:t>
      </w:r>
    </w:p>
    <w:p w:rsidR="00000000" w:rsidDel="00000000" w:rsidP="00000000" w:rsidRDefault="00000000" w:rsidRPr="00000000" w14:paraId="00000068">
      <w:pPr>
        <w:numPr>
          <w:ilvl w:val="0"/>
          <w:numId w:val="13"/>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BTO Project</w:t>
      </w:r>
    </w:p>
    <w:p w:rsidR="00000000" w:rsidDel="00000000" w:rsidP="00000000" w:rsidRDefault="00000000" w:rsidRPr="00000000" w14:paraId="00000069">
      <w:pPr>
        <w:numPr>
          <w:ilvl w:val="0"/>
          <w:numId w:val="13"/>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Flat: Specific flat in a project</w:t>
      </w:r>
    </w:p>
    <w:p w:rsidR="00000000" w:rsidDel="00000000" w:rsidP="00000000" w:rsidRDefault="00000000" w:rsidRPr="00000000" w14:paraId="0000006A">
      <w:pPr>
        <w:numPr>
          <w:ilvl w:val="0"/>
          <w:numId w:val="13"/>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An application submitted by a user for a project</w:t>
      </w:r>
    </w:p>
    <w:p w:rsidR="00000000" w:rsidDel="00000000" w:rsidP="00000000" w:rsidRDefault="00000000" w:rsidRPr="00000000" w14:paraId="0000006B">
      <w:pPr>
        <w:numPr>
          <w:ilvl w:val="0"/>
          <w:numId w:val="13"/>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Enquiry: A question raised by user</w:t>
      </w:r>
    </w:p>
    <w:p w:rsidR="00000000" w:rsidDel="00000000" w:rsidP="00000000" w:rsidRDefault="00000000" w:rsidRPr="00000000" w14:paraId="0000006C">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Responsibilities</w:t>
      </w:r>
    </w:p>
    <w:p w:rsidR="00000000" w:rsidDel="00000000" w:rsidP="00000000" w:rsidRDefault="00000000" w:rsidRPr="00000000" w14:paraId="0000006E">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our group decided on implementing a </w:t>
      </w:r>
      <w:r w:rsidDel="00000000" w:rsidR="00000000" w:rsidRPr="00000000">
        <w:rPr>
          <w:rFonts w:ascii="Times New Roman" w:cs="Times New Roman" w:eastAsia="Times New Roman" w:hAnsi="Times New Roman"/>
          <w:b w:val="1"/>
          <w:rtl w:val="0"/>
        </w:rPr>
        <w:t xml:space="preserve">MVCS (Model-View-Controller-Service) </w:t>
      </w:r>
      <w:r w:rsidDel="00000000" w:rsidR="00000000" w:rsidRPr="00000000">
        <w:rPr>
          <w:rFonts w:ascii="Times New Roman" w:cs="Times New Roman" w:eastAsia="Times New Roman" w:hAnsi="Times New Roman"/>
          <w:rtl w:val="0"/>
        </w:rPr>
        <w:t xml:space="preserve">approach to further dissect the interactions between the classes. </w:t>
      </w:r>
      <w:r w:rsidDel="00000000" w:rsidR="00000000" w:rsidRPr="00000000">
        <w:rPr>
          <w:rFonts w:ascii="Times New Roman" w:cs="Times New Roman" w:eastAsia="Times New Roman" w:hAnsi="Times New Roman"/>
          <w:highlight w:val="white"/>
          <w:rtl w:val="0"/>
        </w:rPr>
        <w:t xml:space="preserve">The system was divided into four main layers</w:t>
      </w:r>
      <w:r w:rsidDel="00000000" w:rsidR="00000000" w:rsidRPr="00000000">
        <w:rPr>
          <w:rFonts w:ascii="Times New Roman" w:cs="Times New Roman" w:eastAsia="Times New Roman" w:hAnsi="Times New Roman"/>
          <w:rtl w:val="0"/>
        </w:rPr>
        <w:t xml:space="preserve">. For views, by having separate dashboards </w:t>
      </w:r>
      <w:r w:rsidDel="00000000" w:rsidR="00000000" w:rsidRPr="00000000">
        <w:rPr>
          <w:rFonts w:ascii="Courier New" w:cs="Courier New" w:eastAsia="Courier New" w:hAnsi="Courier New"/>
          <w:rtl w:val="0"/>
        </w:rPr>
        <w:t xml:space="preserve">ApplicantDashboard</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HDBOfficerDashboard, HDBManagerDashboard </w:t>
      </w:r>
      <w:r w:rsidDel="00000000" w:rsidR="00000000" w:rsidRPr="00000000">
        <w:rPr>
          <w:rFonts w:ascii="Times New Roman" w:cs="Times New Roman" w:eastAsia="Times New Roman" w:hAnsi="Times New Roman"/>
          <w:rtl w:val="0"/>
        </w:rPr>
        <w:t xml:space="preserve">to show all the available features of each role and having a </w:t>
      </w:r>
      <w:r w:rsidDel="00000000" w:rsidR="00000000" w:rsidRPr="00000000">
        <w:rPr>
          <w:rFonts w:ascii="Courier New" w:cs="Courier New" w:eastAsia="Courier New" w:hAnsi="Courier New"/>
          <w:rtl w:val="0"/>
        </w:rPr>
        <w:t xml:space="preserve">View</w:t>
      </w:r>
      <w:r w:rsidDel="00000000" w:rsidR="00000000" w:rsidRPr="00000000">
        <w:rPr>
          <w:rFonts w:ascii="Times New Roman" w:cs="Times New Roman" w:eastAsia="Times New Roman" w:hAnsi="Times New Roman"/>
          <w:rtl w:val="0"/>
        </w:rPr>
        <w:t xml:space="preserve"> for every function. For controllers, we have controllers for each function that the project requires such as </w:t>
      </w:r>
      <w:r w:rsidDel="00000000" w:rsidR="00000000" w:rsidRPr="00000000">
        <w:rPr>
          <w:rFonts w:ascii="Courier New" w:cs="Courier New" w:eastAsia="Courier New" w:hAnsi="Courier New"/>
          <w:rtl w:val="0"/>
        </w:rPr>
        <w:t xml:space="preserve">ApplicationController, ReportController, HDBManagerProjectController</w:t>
      </w:r>
      <w:r w:rsidDel="00000000" w:rsidR="00000000" w:rsidRPr="00000000">
        <w:rPr>
          <w:rFonts w:ascii="Times New Roman" w:cs="Times New Roman" w:eastAsia="Times New Roman" w:hAnsi="Times New Roman"/>
          <w:rtl w:val="0"/>
        </w:rPr>
        <w:t xml:space="preserve">,  etc. this is to act as a bridge between the view and our model and handles business logic. For models, we have </w:t>
      </w:r>
      <w:r w:rsidDel="00000000" w:rsidR="00000000" w:rsidRPr="00000000">
        <w:rPr>
          <w:rFonts w:ascii="Courier New" w:cs="Courier New" w:eastAsia="Courier New" w:hAnsi="Courier New"/>
          <w:rtl w:val="0"/>
        </w:rPr>
        <w:t xml:space="preserve">Project, Applicant, Application, ProjectApplication etc </w:t>
      </w:r>
      <w:r w:rsidDel="00000000" w:rsidR="00000000" w:rsidRPr="00000000">
        <w:rPr>
          <w:rFonts w:ascii="Times New Roman" w:cs="Times New Roman" w:eastAsia="Times New Roman" w:hAnsi="Times New Roman"/>
          <w:rtl w:val="0"/>
        </w:rPr>
        <w:t xml:space="preserve">to store and load data. </w:t>
      </w:r>
      <w:r w:rsidDel="00000000" w:rsidR="00000000" w:rsidRPr="00000000">
        <w:rPr>
          <w:rtl w:val="0"/>
        </w:rPr>
      </w:r>
    </w:p>
    <w:p w:rsidR="00000000" w:rsidDel="00000000" w:rsidP="00000000" w:rsidRDefault="00000000" w:rsidRPr="00000000" w14:paraId="0000006F">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Relationship</w:t>
      </w:r>
    </w:p>
    <w:p w:rsidR="00000000" w:rsidDel="00000000" w:rsidP="00000000" w:rsidRDefault="00000000" w:rsidRPr="00000000" w14:paraId="00000071">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utilised the relationship decision flowchart (see Fig 1) to determine the relationship between the different layers. </w:t>
      </w:r>
    </w:p>
    <w:p w:rsidR="00000000" w:rsidDel="00000000" w:rsidP="00000000" w:rsidRDefault="00000000" w:rsidRPr="00000000" w14:paraId="0000007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3.2 Sequence Diagrams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accordance to the requirements provided, we determine 2 crucial use cases [</w:t>
      </w:r>
      <w:r w:rsidDel="00000000" w:rsidR="00000000" w:rsidRPr="00000000">
        <w:rPr>
          <w:rFonts w:ascii="Times New Roman" w:cs="Times New Roman" w:eastAsia="Times New Roman" w:hAnsi="Times New Roman"/>
          <w:b w:val="1"/>
          <w:rtl w:val="0"/>
        </w:rPr>
        <w:t xml:space="preserve">Sequence diagram is in separate file attached</w:t>
      </w:r>
      <w:r w:rsidDel="00000000" w:rsidR="00000000" w:rsidRPr="00000000">
        <w:rPr>
          <w:rFonts w:ascii="Times New Roman" w:cs="Times New Roman" w:eastAsia="Times New Roman" w:hAnsi="Times New Roman"/>
          <w:rtl w:val="0"/>
        </w:rPr>
        <w:t xml:space="preserve">], that is,</w:t>
      </w:r>
    </w:p>
    <w:p w:rsidR="00000000" w:rsidDel="00000000" w:rsidP="00000000" w:rsidRDefault="00000000" w:rsidRPr="00000000" w14:paraId="00000075">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Registration Process for HDB Officer</w:t>
      </w:r>
      <w:r w:rsidDel="00000000" w:rsidR="00000000" w:rsidRPr="00000000">
        <w:rPr>
          <w:rtl w:val="0"/>
        </w:rPr>
      </w:r>
    </w:p>
    <w:p w:rsidR="00000000" w:rsidDel="00000000" w:rsidP="00000000" w:rsidRDefault="00000000" w:rsidRPr="00000000" w14:paraId="00000076">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Validates conditions such as existing BTO applications to ensure that it does not overlap with the registering project</w:t>
      </w:r>
    </w:p>
    <w:p w:rsidR="00000000" w:rsidDel="00000000" w:rsidP="00000000" w:rsidRDefault="00000000" w:rsidRPr="00000000" w14:paraId="00000077">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that the officer is not handling another project during the same application period</w:t>
      </w:r>
    </w:p>
    <w:p w:rsidR="00000000" w:rsidDel="00000000" w:rsidP="00000000" w:rsidRDefault="00000000" w:rsidRPr="00000000" w14:paraId="00000078">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Involves the utilisation and collaboration across of multiple layers:</w:t>
      </w:r>
    </w:p>
    <w:p w:rsidR="00000000" w:rsidDel="00000000" w:rsidP="00000000" w:rsidRDefault="00000000" w:rsidRPr="00000000" w14:paraId="00000079">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HDBOfficerProjectView: Display the option to register as an HDB Officer of a project, receive and validate information required</w:t>
      </w:r>
    </w:p>
    <w:p w:rsidR="00000000" w:rsidDel="00000000" w:rsidP="00000000" w:rsidRDefault="00000000" w:rsidRPr="00000000" w14:paraId="0000007A">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HDBOfficerRegisterController: Receive the registration request and performs the business logic (e.g. check for eligibility)</w:t>
      </w:r>
    </w:p>
    <w:p w:rsidR="00000000" w:rsidDel="00000000" w:rsidP="00000000" w:rsidRDefault="00000000" w:rsidRPr="00000000" w14:paraId="0000007B">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HDBOfficerRepository/ProjectRepository: Check respective data in database</w:t>
      </w:r>
    </w:p>
    <w:p w:rsidR="00000000" w:rsidDel="00000000" w:rsidP="00000000" w:rsidRDefault="00000000" w:rsidRPr="00000000" w14:paraId="0000007C">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Involves approval by HDB Manager and status transitions, demonstrating how different actors interact in the system</w:t>
      </w:r>
    </w:p>
    <w:p w:rsidR="00000000" w:rsidDel="00000000" w:rsidP="00000000" w:rsidRDefault="00000000" w:rsidRPr="00000000" w14:paraId="0000007D">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project’s available slots and the HDB Officer’s profile one approved</w:t>
      </w:r>
    </w:p>
    <w:p w:rsidR="00000000" w:rsidDel="00000000" w:rsidP="00000000" w:rsidRDefault="00000000" w:rsidRPr="00000000" w14:paraId="0000007E">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Application Process</w:t>
      </w:r>
    </w:p>
    <w:p w:rsidR="00000000" w:rsidDel="00000000" w:rsidP="00000000" w:rsidRDefault="00000000" w:rsidRPr="00000000" w14:paraId="00000080">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 of user eligibility checks based on marital status and age</w:t>
      </w:r>
    </w:p>
    <w:p w:rsidR="00000000" w:rsidDel="00000000" w:rsidP="00000000" w:rsidRDefault="00000000" w:rsidRPr="00000000" w14:paraId="00000081">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Checking of visibility and toggling of visibility at the control layer</w:t>
      </w:r>
    </w:p>
    <w:p w:rsidR="00000000" w:rsidDel="00000000" w:rsidP="00000000" w:rsidRDefault="00000000" w:rsidRPr="00000000" w14:paraId="00000082">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for existing application, adhering to the application constraints</w:t>
      </w:r>
    </w:p>
    <w:p w:rsidR="00000000" w:rsidDel="00000000" w:rsidP="00000000" w:rsidRDefault="00000000" w:rsidRPr="00000000" w14:paraId="00000083">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Demonstrates application status transitions</w:t>
      </w:r>
    </w:p>
    <w:p w:rsidR="00000000" w:rsidDel="00000000" w:rsidP="00000000" w:rsidRDefault="00000000" w:rsidRPr="00000000" w14:paraId="00000084">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booking through HDB Officer</w:t>
      </w:r>
    </w:p>
    <w:p w:rsidR="00000000" w:rsidDel="00000000" w:rsidP="00000000" w:rsidRDefault="00000000" w:rsidRPr="00000000" w14:paraId="00000085">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project flat counts, applicant profiles and generate receipts</w:t>
      </w:r>
    </w:p>
    <w:p w:rsidR="00000000" w:rsidDel="00000000" w:rsidP="00000000" w:rsidRDefault="00000000" w:rsidRPr="00000000" w14:paraId="00000086">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76"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3.3 Application of OOD Principles (SOLID)</w:t>
      </w:r>
    </w:p>
    <w:p w:rsidR="00000000" w:rsidDel="00000000" w:rsidP="00000000" w:rsidRDefault="00000000" w:rsidRPr="00000000" w14:paraId="000000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Single Responsibility Principle</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system, we ensured that each class had one distinct role, ensuring that they only had one reason to change. For example, we separated each class into distinct MVCS layers. Moreover, we separated enquiry-related logic into three distinct classes: </w:t>
      </w:r>
      <w:r w:rsidDel="00000000" w:rsidR="00000000" w:rsidRPr="00000000">
        <w:rPr>
          <w:rFonts w:ascii="Courier New" w:cs="Courier New" w:eastAsia="Courier New" w:hAnsi="Courier New"/>
          <w:rtl w:val="0"/>
        </w:rPr>
        <w:t xml:space="preserve">ApplicantEnquiryController, </w:t>
      </w:r>
      <w:r w:rsidDel="00000000" w:rsidR="00000000" w:rsidRPr="00000000">
        <w:rPr>
          <w:rFonts w:ascii="Courier New" w:cs="Courier New" w:eastAsia="Courier New" w:hAnsi="Courier New"/>
          <w:rtl w:val="0"/>
        </w:rPr>
        <w:t xml:space="preserve">HDBOfficerEnquiryController </w:t>
      </w:r>
      <w:r w:rsidDel="00000000" w:rsidR="00000000" w:rsidRPr="00000000">
        <w:rPr>
          <w:rFonts w:ascii="Times New Roman" w:cs="Times New Roman" w:eastAsia="Times New Roman" w:hAnsi="Times New Roman"/>
          <w:rtl w:val="0"/>
        </w:rPr>
        <w:t xml:space="preserve">and</w:t>
      </w:r>
      <w:r w:rsidDel="00000000" w:rsidR="00000000" w:rsidRPr="00000000">
        <w:rPr>
          <w:rFonts w:ascii="Courier New" w:cs="Courier New" w:eastAsia="Courier New" w:hAnsi="Courier New"/>
          <w:rtl w:val="0"/>
        </w:rPr>
        <w:t xml:space="preserve"> HDBManagerEnquiryController.</w:t>
      </w:r>
      <w:r w:rsidDel="00000000" w:rsidR="00000000" w:rsidRPr="00000000">
        <w:rPr>
          <w:rFonts w:ascii="Times New Roman" w:cs="Times New Roman" w:eastAsia="Times New Roman" w:hAnsi="Times New Roman"/>
          <w:rtl w:val="0"/>
        </w:rPr>
        <w:t xml:space="preserve"> Applicants can submit, edit and delete their own enquiries, HDB Officers can view and reply to enquiries for the projects they handle and  HDB Managers can view all enquiries and respond to those they are handling.</w:t>
      </w:r>
    </w:p>
    <w:p w:rsidR="00000000" w:rsidDel="00000000" w:rsidP="00000000" w:rsidRDefault="00000000" w:rsidRPr="00000000" w14:paraId="0000008A">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Open-Closed Principle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Times New Roman" w:cs="Times New Roman" w:eastAsia="Times New Roman" w:hAnsi="Times New Roman"/>
          <w:rtl w:val="0"/>
        </w:rPr>
        <w:t xml:space="preserve">We kept in mind that classes should be open for extension but closed for modification, allowing the functionality to be extended without changing the code. </w:t>
      </w:r>
      <w:r w:rsidDel="00000000" w:rsidR="00000000" w:rsidRPr="00000000">
        <w:rPr>
          <w:rFonts w:ascii="Times New Roman" w:cs="Times New Roman" w:eastAsia="Times New Roman" w:hAnsi="Times New Roman"/>
          <w:rtl w:val="0"/>
        </w:rPr>
        <w:t xml:space="preserve">An example of this principle would be the use of the generic</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User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abstract class. </w:t>
      </w:r>
      <w:r w:rsidDel="00000000" w:rsidR="00000000" w:rsidRPr="00000000">
        <w:rPr>
          <w:rFonts w:ascii="Courier New" w:cs="Courier New" w:eastAsia="Courier New" w:hAnsi="Courier New"/>
          <w:rtl w:val="0"/>
        </w:rPr>
        <w:t xml:space="preserve">Applicant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HDBOfficer</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rtl w:val="0"/>
        </w:rPr>
        <w:t xml:space="preserve">HDBManager</w:t>
      </w:r>
      <w:r w:rsidDel="00000000" w:rsidR="00000000" w:rsidRPr="00000000">
        <w:rPr>
          <w:rFonts w:ascii="Times New Roman" w:cs="Times New Roman" w:eastAsia="Times New Roman" w:hAnsi="Times New Roman"/>
          <w:rtl w:val="0"/>
        </w:rPr>
        <w:t xml:space="preserve"> are subclasses of this parent class, inheriting common attributes and behaviours. Thus allows the system to be open for extension, should new user types be required to be added, but closed for modification as existing </w:t>
      </w:r>
      <w:r w:rsidDel="00000000" w:rsidR="00000000" w:rsidRPr="00000000">
        <w:rPr>
          <w:rFonts w:ascii="Courier New" w:cs="Courier New" w:eastAsia="Courier New" w:hAnsi="Courier New"/>
          <w:rtl w:val="0"/>
        </w:rPr>
        <w:t xml:space="preserve">User</w:t>
      </w:r>
      <w:r w:rsidDel="00000000" w:rsidR="00000000" w:rsidRPr="00000000">
        <w:rPr>
          <w:rFonts w:ascii="Times New Roman" w:cs="Times New Roman" w:eastAsia="Times New Roman" w:hAnsi="Times New Roman"/>
          <w:rtl w:val="0"/>
        </w:rPr>
        <w:t xml:space="preserve"> logic remains unchanged. For example, if a new </w:t>
      </w:r>
      <w:r w:rsidDel="00000000" w:rsidR="00000000" w:rsidRPr="00000000">
        <w:rPr>
          <w:rFonts w:ascii="Courier New" w:cs="Courier New" w:eastAsia="Courier New" w:hAnsi="Courier New"/>
          <w:rtl w:val="0"/>
        </w:rPr>
        <w:t xml:space="preserve">Assistant</w:t>
      </w:r>
      <w:r w:rsidDel="00000000" w:rsidR="00000000" w:rsidRPr="00000000">
        <w:rPr>
          <w:rFonts w:ascii="Times New Roman" w:cs="Times New Roman" w:eastAsia="Times New Roman" w:hAnsi="Times New Roman"/>
          <w:rtl w:val="0"/>
        </w:rPr>
        <w:t xml:space="preserve"> class is introduced, it can extend </w:t>
      </w:r>
      <w:r w:rsidDel="00000000" w:rsidR="00000000" w:rsidRPr="00000000">
        <w:rPr>
          <w:rFonts w:ascii="Courier New" w:cs="Courier New" w:eastAsia="Courier New" w:hAnsi="Courier New"/>
          <w:rtl w:val="0"/>
        </w:rPr>
        <w:t xml:space="preserve">User</w:t>
      </w:r>
      <w:r w:rsidDel="00000000" w:rsidR="00000000" w:rsidRPr="00000000">
        <w:rPr>
          <w:rFonts w:ascii="Times New Roman" w:cs="Times New Roman" w:eastAsia="Times New Roman" w:hAnsi="Times New Roman"/>
          <w:rtl w:val="0"/>
        </w:rPr>
        <w:t xml:space="preserve"> without altering existing classes.</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Liskov</w:t>
      </w:r>
      <w:r w:rsidDel="00000000" w:rsidR="00000000" w:rsidRPr="00000000">
        <w:rPr>
          <w:rFonts w:ascii="Times New Roman" w:cs="Times New Roman" w:eastAsia="Times New Roman" w:hAnsi="Times New Roman"/>
          <w:b w:val="1"/>
          <w:rtl w:val="0"/>
        </w:rPr>
        <w:t xml:space="preserve"> Substitution Principle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noted that superclass should be replaceable with objects of a subclass without affecting the program. We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took this into consideration when designing our </w:t>
      </w:r>
      <w:r w:rsidDel="00000000" w:rsidR="00000000" w:rsidRPr="00000000">
        <w:rPr>
          <w:rFonts w:ascii="Courier New" w:cs="Courier New" w:eastAsia="Courier New" w:hAnsi="Courier New"/>
          <w:rtl w:val="0"/>
        </w:rPr>
        <w:t xml:space="preserve">FileHandler</w:t>
      </w:r>
      <w:r w:rsidDel="00000000" w:rsidR="00000000" w:rsidRPr="00000000">
        <w:rPr>
          <w:rFonts w:ascii="Times New Roman" w:cs="Times New Roman" w:eastAsia="Times New Roman" w:hAnsi="Times New Roman"/>
          <w:rtl w:val="0"/>
        </w:rPr>
        <w:t xml:space="preserve"> class, ensuring that the </w:t>
      </w:r>
      <w:r w:rsidDel="00000000" w:rsidR="00000000" w:rsidRPr="00000000">
        <w:rPr>
          <w:rFonts w:ascii="Courier New" w:cs="Courier New" w:eastAsia="Courier New" w:hAnsi="Courier New"/>
          <w:rtl w:val="0"/>
        </w:rPr>
        <w:t xml:space="preserve">CSVFileHandler </w:t>
      </w:r>
      <w:r w:rsidDel="00000000" w:rsidR="00000000" w:rsidRPr="00000000">
        <w:rPr>
          <w:rFonts w:ascii="Times New Roman" w:cs="Times New Roman" w:eastAsia="Times New Roman" w:hAnsi="Times New Roman"/>
          <w:rtl w:val="0"/>
        </w:rPr>
        <w:t xml:space="preserve">subclass is interchangeable for </w:t>
      </w:r>
      <w:r w:rsidDel="00000000" w:rsidR="00000000" w:rsidRPr="00000000">
        <w:rPr>
          <w:rFonts w:ascii="Courier New" w:cs="Courier New" w:eastAsia="Courier New" w:hAnsi="Courier New"/>
          <w:rtl w:val="0"/>
        </w:rPr>
        <w:t xml:space="preserve">FileHandler</w:t>
      </w:r>
      <w:r w:rsidDel="00000000" w:rsidR="00000000" w:rsidRPr="00000000">
        <w:rPr>
          <w:rFonts w:ascii="Times New Roman" w:cs="Times New Roman" w:eastAsia="Times New Roman" w:hAnsi="Times New Roman"/>
          <w:rtl w:val="0"/>
        </w:rPr>
        <w:t xml:space="preserve">. Keeping in mind that preconditions should not be stronger than the base method and post conditions are no weaker than the base method.  This promotes polymorphism, allowing methods from </w:t>
      </w:r>
      <w:r w:rsidDel="00000000" w:rsidR="00000000" w:rsidRPr="00000000">
        <w:rPr>
          <w:rFonts w:ascii="Courier New" w:cs="Courier New" w:eastAsia="Courier New" w:hAnsi="Courier New"/>
          <w:rtl w:val="0"/>
        </w:rPr>
        <w:t xml:space="preserve">FileHandler</w:t>
      </w:r>
      <w:r w:rsidDel="00000000" w:rsidR="00000000" w:rsidRPr="00000000">
        <w:rPr>
          <w:rFonts w:ascii="Times New Roman" w:cs="Times New Roman" w:eastAsia="Times New Roman" w:hAnsi="Times New Roman"/>
          <w:rtl w:val="0"/>
        </w:rPr>
        <w:t xml:space="preserve"> to function correctly regardless of the specific subclass.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Interface Segregation Principle</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We kept in mind that classes should not be forced to implement methods it does not use. Interfaces should be specific and tailored to the needs of the class. For example, instead of having a general interface for all HDB Officer abilities, we segregated the interfaces into </w:t>
      </w:r>
      <w:r w:rsidDel="00000000" w:rsidR="00000000" w:rsidRPr="00000000">
        <w:rPr>
          <w:rFonts w:ascii="Courier New" w:cs="Courier New" w:eastAsia="Courier New" w:hAnsi="Courier New"/>
          <w:rtl w:val="0"/>
        </w:rPr>
        <w:t xml:space="preserve">IHDBOfficerRegistrationController</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IHDBOfficerFlatController</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rtl w:val="0"/>
        </w:rPr>
        <w:t xml:space="preserve">IHDBOfficerEnquiryController. </w:t>
      </w:r>
      <w:r w:rsidDel="00000000" w:rsidR="00000000" w:rsidRPr="00000000">
        <w:rPr>
          <w:rFonts w:ascii="Times New Roman" w:cs="Times New Roman" w:eastAsia="Times New Roman" w:hAnsi="Times New Roman"/>
          <w:rtl w:val="0"/>
        </w:rPr>
        <w:t xml:space="preserve">These interfaces would then include its own methods as required. This avoids forcing unrelated responsibilities on classes.</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Dependency Injection Principle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made it a point to have high level modules depend on abstractions (interfaces) rather than directly on low level modules. For example, for </w:t>
      </w:r>
      <w:r w:rsidDel="00000000" w:rsidR="00000000" w:rsidRPr="00000000">
        <w:rPr>
          <w:rFonts w:ascii="Courier New" w:cs="Courier New" w:eastAsia="Courier New" w:hAnsi="Courier New"/>
          <w:rtl w:val="0"/>
        </w:rPr>
        <w:t xml:space="preserve">ApplicantProjectView</w:t>
      </w:r>
      <w:r w:rsidDel="00000000" w:rsidR="00000000" w:rsidRPr="00000000">
        <w:rPr>
          <w:rFonts w:ascii="Times New Roman" w:cs="Times New Roman" w:eastAsia="Times New Roman" w:hAnsi="Times New Roman"/>
          <w:rtl w:val="0"/>
        </w:rPr>
        <w:t xml:space="preserve">, it will depend on </w:t>
      </w:r>
      <w:r w:rsidDel="00000000" w:rsidR="00000000" w:rsidRPr="00000000">
        <w:rPr>
          <w:rFonts w:ascii="Courier New" w:cs="Courier New" w:eastAsia="Courier New" w:hAnsi="Courier New"/>
          <w:rtl w:val="0"/>
        </w:rPr>
        <w:t xml:space="preserve">IApplicantProjectController</w:t>
      </w:r>
      <w:r w:rsidDel="00000000" w:rsidR="00000000" w:rsidRPr="00000000">
        <w:rPr>
          <w:rFonts w:ascii="Times New Roman" w:cs="Times New Roman" w:eastAsia="Times New Roman" w:hAnsi="Times New Roman"/>
          <w:rtl w:val="0"/>
        </w:rPr>
        <w:t xml:space="preserve"> rather than directly depending on </w:t>
      </w:r>
      <w:r w:rsidDel="00000000" w:rsidR="00000000" w:rsidRPr="00000000">
        <w:rPr>
          <w:rFonts w:ascii="Courier New" w:cs="Courier New" w:eastAsia="Courier New" w:hAnsi="Courier New"/>
          <w:rtl w:val="0"/>
        </w:rPr>
        <w:t xml:space="preserve">ApplicantProjectController</w:t>
      </w:r>
      <w:r w:rsidDel="00000000" w:rsidR="00000000" w:rsidRPr="00000000">
        <w:rPr>
          <w:rFonts w:ascii="Times New Roman" w:cs="Times New Roman" w:eastAsia="Times New Roman" w:hAnsi="Times New Roman"/>
          <w:rtl w:val="0"/>
        </w:rPr>
        <w:t xml:space="preserve">. THis can help to decouple the view layer from specific controller implementations to make the system more maintainable and testable. This made it possible to test the views in isolation by providing a mock controller and allowed us to swap controller implementations without changing the view.</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Extensibility and Maintainability of Our System</w:t>
      </w:r>
    </w:p>
    <w:p w:rsidR="00000000" w:rsidDel="00000000" w:rsidP="00000000" w:rsidRDefault="00000000" w:rsidRPr="00000000" w14:paraId="000000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BTO system is designed with future growth in mind, enabling future improvements with minimal cost and effort.</w:t>
      </w:r>
    </w:p>
    <w:p w:rsidR="00000000" w:rsidDel="00000000" w:rsidP="00000000" w:rsidRDefault="00000000" w:rsidRPr="00000000" w14:paraId="0000009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Extensibility</w:t>
      </w:r>
    </w:p>
    <w:p w:rsidR="00000000" w:rsidDel="00000000" w:rsidP="00000000" w:rsidRDefault="00000000" w:rsidRPr="00000000" w14:paraId="000000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following OCP, our system allow new features (eg. flat types, BTO projects) or user types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be added without having to modify existing code. Secondly, following ISP, we created role-specific interfaces, we were able to keep the functionalities modular and easier to extend. Thirdly, following DIP, we allowed views to depend on interfaces rather than concrete controllers, making it easier to swap or add new implementations.</w:t>
      </w:r>
    </w:p>
    <w:p w:rsidR="00000000" w:rsidDel="00000000" w:rsidP="00000000" w:rsidRDefault="00000000" w:rsidRPr="00000000" w14:paraId="0000009C">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Maintainability</w:t>
      </w: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BTO system is also easy to understand, and allows for quick debugging and updating. Abstraction is used throughout to organize logic into manageable components (eg. abstract base classes and clean interfaces), making our code easier to understand and modify. </w:t>
      </w:r>
    </w:p>
    <w:p w:rsidR="00000000" w:rsidDel="00000000" w:rsidP="00000000" w:rsidRDefault="00000000" w:rsidRPr="00000000" w14:paraId="000000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SRP, the clear separation of UI, logic, and data ensures updates in one does not affect another. Unit testing and debugging can hence be done efficiently as features like filtering, applications, and user management are handled separately</w:t>
      </w:r>
      <w:r w:rsidDel="00000000" w:rsidR="00000000" w:rsidRPr="00000000">
        <w:rPr>
          <w:rFonts w:ascii="Times New Roman" w:cs="Times New Roman" w:eastAsia="Times New Roman" w:hAnsi="Times New Roman"/>
          <w:rtl w:val="0"/>
        </w:rPr>
        <w:t xml:space="preserve">, making the system scalable while easy to maintain as requirements evolve.</w:t>
      </w:r>
    </w:p>
    <w:p w:rsidR="00000000" w:rsidDel="00000000" w:rsidP="00000000" w:rsidRDefault="00000000" w:rsidRPr="00000000" w14:paraId="000000A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4: Implementation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4.1 Tools Used:</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 17</w:t>
      </w:r>
    </w:p>
    <w:p w:rsidR="00000000" w:rsidDel="00000000" w:rsidP="00000000" w:rsidRDefault="00000000" w:rsidRPr="00000000" w14:paraId="000000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 Visual Studio Code</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Control: Github</w:t>
      </w:r>
    </w:p>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4.2 Sample Code snippet:</w:t>
      </w:r>
      <w:r w:rsidDel="00000000" w:rsidR="00000000" w:rsidRPr="00000000">
        <w:rPr>
          <w:rtl w:val="0"/>
        </w:rPr>
      </w:r>
    </w:p>
    <w:p w:rsidR="00000000" w:rsidDel="00000000" w:rsidP="00000000" w:rsidRDefault="00000000" w:rsidRPr="00000000" w14:paraId="000000A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Abstraction</w:t>
      </w:r>
    </w:p>
    <w:p w:rsidR="00000000" w:rsidDel="00000000" w:rsidP="00000000" w:rsidRDefault="00000000" w:rsidRPr="00000000" w14:paraId="000000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separate </w:t>
      </w:r>
      <w:r w:rsidDel="00000000" w:rsidR="00000000" w:rsidRPr="00000000">
        <w:rPr>
          <w:rFonts w:ascii="Times New Roman" w:cs="Times New Roman" w:eastAsia="Times New Roman" w:hAnsi="Times New Roman"/>
          <w:u w:val="single"/>
          <w:rtl w:val="0"/>
        </w:rPr>
        <w:t xml:space="preserve">what</w:t>
      </w:r>
      <w:r w:rsidDel="00000000" w:rsidR="00000000" w:rsidRPr="00000000">
        <w:rPr>
          <w:rFonts w:ascii="Times New Roman" w:cs="Times New Roman" w:eastAsia="Times New Roman" w:hAnsi="Times New Roman"/>
          <w:rtl w:val="0"/>
        </w:rPr>
        <w:t xml:space="preserve"> each class does from </w:t>
      </w:r>
      <w:r w:rsidDel="00000000" w:rsidR="00000000" w:rsidRPr="00000000">
        <w:rPr>
          <w:rFonts w:ascii="Times New Roman" w:cs="Times New Roman" w:eastAsia="Times New Roman" w:hAnsi="Times New Roman"/>
          <w:u w:val="single"/>
          <w:rtl w:val="0"/>
        </w:rPr>
        <w:t xml:space="preserve">how</w:t>
      </w:r>
      <w:r w:rsidDel="00000000" w:rsidR="00000000" w:rsidRPr="00000000">
        <w:rPr>
          <w:rFonts w:ascii="Times New Roman" w:cs="Times New Roman" w:eastAsia="Times New Roman" w:hAnsi="Times New Roman"/>
          <w:rtl w:val="0"/>
        </w:rPr>
        <w:t xml:space="preserve"> it does it, we used abstraction. It also helps to keep our system modular and easier to extend without changing existing code.</w:t>
      </w:r>
    </w:p>
    <w:p w:rsidR="00000000" w:rsidDel="00000000" w:rsidP="00000000" w:rsidRDefault="00000000" w:rsidRPr="00000000" w14:paraId="000000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abstractions include</w:t>
      </w:r>
    </w:p>
    <w:p w:rsidR="00000000" w:rsidDel="00000000" w:rsidP="00000000" w:rsidRDefault="00000000" w:rsidRPr="00000000" w14:paraId="000000AA">
      <w:pPr>
        <w:numPr>
          <w:ilvl w:val="0"/>
          <w:numId w:val="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Defining clear interfaces between layers: controllers interact with repositories through method calls without needing to know how data was stored or retrieved (e.g., whether it used in-memory structures or CSV files), making the system easier to manage and allowed changes to internal implementations without affecting other components.</w:t>
      </w:r>
    </w:p>
    <w:p w:rsidR="00000000" w:rsidDel="00000000" w:rsidP="00000000" w:rsidRDefault="00000000" w:rsidRPr="00000000" w14:paraId="000000AB">
      <w:pPr>
        <w:numPr>
          <w:ilvl w:val="0"/>
          <w:numId w:val="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Meaningful method names: </w:t>
      </w:r>
      <w:r w:rsidDel="00000000" w:rsidR="00000000" w:rsidRPr="00000000">
        <w:rPr>
          <w:rFonts w:ascii="Courier New" w:cs="Courier New" w:eastAsia="Courier New" w:hAnsi="Courier New"/>
          <w:rtl w:val="0"/>
        </w:rPr>
        <w:t xml:space="preserve">applyForProject(), filterProjects(), </w:t>
      </w:r>
      <w:r w:rsidDel="00000000" w:rsidR="00000000" w:rsidRPr="00000000">
        <w:rPr>
          <w:rFonts w:ascii="Times New Roman" w:cs="Times New Roman" w:eastAsia="Times New Roman" w:hAnsi="Times New Roman"/>
          <w:rtl w:val="0"/>
        </w:rPr>
        <w:t xml:space="preserve">or</w:t>
      </w:r>
      <w:r w:rsidDel="00000000" w:rsidR="00000000" w:rsidRPr="00000000">
        <w:rPr>
          <w:rFonts w:ascii="Courier New" w:cs="Courier New" w:eastAsia="Courier New" w:hAnsi="Courier New"/>
          <w:rtl w:val="0"/>
        </w:rPr>
        <w:t xml:space="preserve"> approveRegistration()</w:t>
      </w:r>
      <w:r w:rsidDel="00000000" w:rsidR="00000000" w:rsidRPr="00000000">
        <w:rPr>
          <w:rFonts w:ascii="Times New Roman" w:cs="Times New Roman" w:eastAsia="Times New Roman" w:hAnsi="Times New Roman"/>
          <w:rtl w:val="0"/>
        </w:rPr>
        <w:t xml:space="preserve"> hides internal logic and makes the code easier to understand at a high level.</w:t>
      </w:r>
    </w:p>
    <w:p w:rsidR="00000000" w:rsidDel="00000000" w:rsidP="00000000" w:rsidRDefault="00000000" w:rsidRPr="00000000" w14:paraId="000000AC">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Encapsulation</w:t>
      </w:r>
    </w:p>
    <w:p w:rsidR="00000000" w:rsidDel="00000000" w:rsidP="00000000" w:rsidRDefault="00000000" w:rsidRPr="00000000" w14:paraId="000000A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applied encapsulation to all Model classes to protect sensitive user data and control access across the system. For example the </w:t>
      </w:r>
      <w:r w:rsidDel="00000000" w:rsidR="00000000" w:rsidRPr="00000000">
        <w:rPr>
          <w:rFonts w:ascii="Courier New" w:cs="Courier New" w:eastAsia="Courier New" w:hAnsi="Courier New"/>
          <w:rtl w:val="0"/>
        </w:rPr>
        <w:t xml:space="preserve">User </w:t>
      </w:r>
      <w:r w:rsidDel="00000000" w:rsidR="00000000" w:rsidRPr="00000000">
        <w:rPr>
          <w:rFonts w:ascii="Times New Roman" w:cs="Times New Roman" w:eastAsia="Times New Roman" w:hAnsi="Times New Roman"/>
          <w:rtl w:val="0"/>
        </w:rPr>
        <w:t xml:space="preserve">class, personal attributes like NRIC and age are declared as private and are only accessible via getters/setters. This preserves data integrity by preventing direct modification, and protects user privacy through access control.</w:t>
      </w:r>
    </w:p>
    <w:p w:rsidR="00000000" w:rsidDel="00000000" w:rsidP="00000000" w:rsidRDefault="00000000" w:rsidRPr="00000000" w14:paraId="000000A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abstract class User{</w:t>
      </w:r>
    </w:p>
    <w:p w:rsidR="00000000" w:rsidDel="00000000" w:rsidP="00000000" w:rsidRDefault="00000000" w:rsidRPr="00000000" w14:paraId="000000B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String nric;</w:t>
        <w:tab/>
      </w:r>
    </w:p>
    <w:p w:rsidR="00000000" w:rsidDel="00000000" w:rsidP="00000000" w:rsidRDefault="00000000" w:rsidRPr="00000000" w14:paraId="000000B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(other attributes)</w:t>
      </w:r>
    </w:p>
    <w:p w:rsidR="00000000" w:rsidDel="00000000" w:rsidP="00000000" w:rsidRDefault="00000000" w:rsidRPr="00000000" w14:paraId="000000B2">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String getNRIC() {</w:t>
      </w:r>
    </w:p>
    <w:p w:rsidR="00000000" w:rsidDel="00000000" w:rsidP="00000000" w:rsidRDefault="00000000" w:rsidRPr="00000000" w14:paraId="000000B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return nric;</w:t>
      </w:r>
    </w:p>
    <w:p w:rsidR="00000000" w:rsidDel="00000000" w:rsidP="00000000" w:rsidRDefault="00000000" w:rsidRPr="00000000" w14:paraId="000000B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B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(other methods)</w:t>
      </w:r>
    </w:p>
    <w:p w:rsidR="00000000" w:rsidDel="00000000" w:rsidP="00000000" w:rsidRDefault="00000000" w:rsidRPr="00000000" w14:paraId="000000B6">
      <w:pPr>
        <w:spacing w:line="276" w:lineRule="auto"/>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Inheritance</w:t>
      </w:r>
    </w:p>
    <w:p w:rsidR="00000000" w:rsidDel="00000000" w:rsidP="00000000" w:rsidRDefault="00000000" w:rsidRPr="00000000" w14:paraId="000000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handle the 3 distinct user types </w:t>
      </w:r>
      <w:r w:rsidDel="00000000" w:rsidR="00000000" w:rsidRPr="00000000">
        <w:rPr>
          <w:rFonts w:ascii="Courier New" w:cs="Courier New" w:eastAsia="Courier New" w:hAnsi="Courier New"/>
          <w:rtl w:val="0"/>
        </w:rPr>
        <w:t xml:space="preserve">Applicant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HDBOfficer</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rtl w:val="0"/>
        </w:rPr>
        <w:t xml:space="preserve">HDBManager</w:t>
      </w:r>
      <w:r w:rsidDel="00000000" w:rsidR="00000000" w:rsidRPr="00000000">
        <w:rPr>
          <w:rFonts w:ascii="Times New Roman" w:cs="Times New Roman" w:eastAsia="Times New Roman" w:hAnsi="Times New Roman"/>
          <w:rtl w:val="0"/>
        </w:rPr>
        <w:t xml:space="preserve">, we use inheritance. </w:t>
      </w:r>
      <w:r w:rsidDel="00000000" w:rsidR="00000000" w:rsidRPr="00000000">
        <w:rPr>
          <w:rFonts w:ascii="Times New Roman" w:cs="Times New Roman" w:eastAsia="Times New Roman" w:hAnsi="Times New Roman"/>
          <w:rtl w:val="0"/>
        </w:rPr>
        <w:t xml:space="preserve">In our code, </w:t>
      </w:r>
      <w:r w:rsidDel="00000000" w:rsidR="00000000" w:rsidRPr="00000000">
        <w:rPr>
          <w:rFonts w:ascii="Courier New" w:cs="Courier New" w:eastAsia="Courier New" w:hAnsi="Courier New"/>
          <w:rtl w:val="0"/>
        </w:rPr>
        <w:t xml:space="preserve">Applicant </w:t>
      </w:r>
      <w:r w:rsidDel="00000000" w:rsidR="00000000" w:rsidRPr="00000000">
        <w:rPr>
          <w:rFonts w:ascii="Times New Roman" w:cs="Times New Roman" w:eastAsia="Times New Roman" w:hAnsi="Times New Roman"/>
          <w:rtl w:val="0"/>
        </w:rPr>
        <w:t xml:space="preserve">and</w:t>
      </w:r>
      <w:r w:rsidDel="00000000" w:rsidR="00000000" w:rsidRPr="00000000">
        <w:rPr>
          <w:rFonts w:ascii="Courier New" w:cs="Courier New" w:eastAsia="Courier New" w:hAnsi="Courier New"/>
          <w:rtl w:val="0"/>
        </w:rPr>
        <w:t xml:space="preserve"> HDBManager </w:t>
      </w:r>
      <w:r w:rsidDel="00000000" w:rsidR="00000000" w:rsidRPr="00000000">
        <w:rPr>
          <w:rFonts w:ascii="Times New Roman" w:cs="Times New Roman" w:eastAsia="Times New Roman" w:hAnsi="Times New Roman"/>
          <w:rtl w:val="0"/>
        </w:rPr>
        <w:t xml:space="preserve">extends from the </w:t>
      </w:r>
      <w:r w:rsidDel="00000000" w:rsidR="00000000" w:rsidRPr="00000000">
        <w:rPr>
          <w:rFonts w:ascii="Courier New" w:cs="Courier New" w:eastAsia="Courier New" w:hAnsi="Courier New"/>
          <w:rtl w:val="0"/>
        </w:rPr>
        <w:t xml:space="preserve">User </w:t>
      </w:r>
      <w:r w:rsidDel="00000000" w:rsidR="00000000" w:rsidRPr="00000000">
        <w:rPr>
          <w:rFonts w:ascii="Times New Roman" w:cs="Times New Roman" w:eastAsia="Times New Roman" w:hAnsi="Times New Roman"/>
          <w:rtl w:val="0"/>
        </w:rPr>
        <w:t xml:space="preserve">superclass, while </w:t>
      </w:r>
      <w:r w:rsidDel="00000000" w:rsidR="00000000" w:rsidRPr="00000000">
        <w:rPr>
          <w:rFonts w:ascii="Courier New" w:cs="Courier New" w:eastAsia="Courier New" w:hAnsi="Courier New"/>
          <w:rtl w:val="0"/>
        </w:rPr>
        <w:t xml:space="preserve">HDBOfficer </w:t>
      </w:r>
      <w:r w:rsidDel="00000000" w:rsidR="00000000" w:rsidRPr="00000000">
        <w:rPr>
          <w:rFonts w:ascii="Times New Roman" w:cs="Times New Roman" w:eastAsia="Times New Roman" w:hAnsi="Times New Roman"/>
          <w:rtl w:val="0"/>
        </w:rPr>
        <w:t xml:space="preserve">extends </w:t>
      </w:r>
      <w:r w:rsidDel="00000000" w:rsidR="00000000" w:rsidRPr="00000000">
        <w:rPr>
          <w:rFonts w:ascii="Courier New" w:cs="Courier New" w:eastAsia="Courier New" w:hAnsi="Courier New"/>
          <w:rtl w:val="0"/>
        </w:rPr>
        <w:t xml:space="preserve">Applicant</w:t>
      </w:r>
      <w:r w:rsidDel="00000000" w:rsidR="00000000" w:rsidRPr="00000000">
        <w:rPr>
          <w:rFonts w:ascii="Times New Roman" w:cs="Times New Roman" w:eastAsia="Times New Roman" w:hAnsi="Times New Roman"/>
          <w:rtl w:val="0"/>
        </w:rPr>
        <w:t xml:space="preserve">. Each subclass incrementally adds their own role-specific behaviour. This structure promotes code reusability and logical grouping of shared behaviour, while keeping unique responsibilities separated.</w:t>
      </w:r>
    </w:p>
    <w:p w:rsidR="00000000" w:rsidDel="00000000" w:rsidP="00000000" w:rsidRDefault="00000000" w:rsidRPr="00000000" w14:paraId="000000B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//Base User class</w:t>
      </w:r>
    </w:p>
    <w:p w:rsidR="00000000" w:rsidDel="00000000" w:rsidP="00000000" w:rsidRDefault="00000000" w:rsidRPr="00000000" w14:paraId="000000B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abstract class User{...}</w:t>
      </w:r>
    </w:p>
    <w:p w:rsidR="00000000" w:rsidDel="00000000" w:rsidP="00000000" w:rsidRDefault="00000000" w:rsidRPr="00000000" w14:paraId="000000B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HDBManager extends User{...}</w:t>
      </w:r>
    </w:p>
    <w:p w:rsidR="00000000" w:rsidDel="00000000" w:rsidP="00000000" w:rsidRDefault="00000000" w:rsidRPr="00000000" w14:paraId="000000B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Applicant extends User {...}</w:t>
      </w:r>
    </w:p>
    <w:p w:rsidR="00000000" w:rsidDel="00000000" w:rsidP="00000000" w:rsidRDefault="00000000" w:rsidRPr="00000000" w14:paraId="000000B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HDBOfficer extends Applicant {...}</w:t>
      </w:r>
    </w:p>
    <w:p w:rsidR="00000000" w:rsidDel="00000000" w:rsidP="00000000" w:rsidRDefault="00000000" w:rsidRPr="00000000" w14:paraId="000000B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Polymorphism</w:t>
      </w:r>
      <w:r w:rsidDel="00000000" w:rsidR="00000000" w:rsidRPr="00000000">
        <w:rPr>
          <w:rtl w:val="0"/>
        </w:rPr>
      </w:r>
    </w:p>
    <w:p w:rsidR="00000000" w:rsidDel="00000000" w:rsidP="00000000" w:rsidRDefault="00000000" w:rsidRPr="00000000" w14:paraId="000000C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system uses both static and dynamic polymorphism to allow flexibility of the different user types which perform the same actions but in different ways. For example in the Dashboard classes, we will have a base class MainDashBoard</w:t>
      </w:r>
    </w:p>
    <w:p w:rsidR="00000000" w:rsidDel="00000000" w:rsidP="00000000" w:rsidRDefault="00000000" w:rsidRPr="00000000" w14:paraId="000000C2">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MainDashBoard {</w:t>
      </w:r>
    </w:p>
    <w:p w:rsidR="00000000" w:rsidDel="00000000" w:rsidP="00000000" w:rsidRDefault="00000000" w:rsidRPr="00000000" w14:paraId="000000C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displayDashBoard(){};</w:t>
      </w:r>
    </w:p>
    <w:p w:rsidR="00000000" w:rsidDel="00000000" w:rsidP="00000000" w:rsidRDefault="00000000" w:rsidRPr="00000000" w14:paraId="000000C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ApplicantDashBoard extend{</w:t>
      </w:r>
    </w:p>
    <w:p w:rsidR="00000000" w:rsidDel="00000000" w:rsidP="00000000" w:rsidRDefault="00000000" w:rsidRPr="00000000" w14:paraId="000000C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@Override</w:t>
      </w:r>
    </w:p>
    <w:p w:rsidR="00000000" w:rsidDel="00000000" w:rsidP="00000000" w:rsidRDefault="00000000" w:rsidRPr="00000000" w14:paraId="000000C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displayDashBoard(){...};</w:t>
      </w:r>
    </w:p>
    <w:p w:rsidR="00000000" w:rsidDel="00000000" w:rsidP="00000000" w:rsidRDefault="00000000" w:rsidRPr="00000000" w14:paraId="000000C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9">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HDBOfficerDashBoard {</w:t>
      </w:r>
    </w:p>
    <w:p w:rsidR="00000000" w:rsidDel="00000000" w:rsidP="00000000" w:rsidRDefault="00000000" w:rsidRPr="00000000" w14:paraId="000000C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@Override</w:t>
      </w:r>
    </w:p>
    <w:p w:rsidR="00000000" w:rsidDel="00000000" w:rsidP="00000000" w:rsidRDefault="00000000" w:rsidRPr="00000000" w14:paraId="000000C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displayDashBoard(){...};</w:t>
      </w:r>
    </w:p>
    <w:p w:rsidR="00000000" w:rsidDel="00000000" w:rsidP="00000000" w:rsidRDefault="00000000" w:rsidRPr="00000000" w14:paraId="000000C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HDBManagerDashBoard {</w:t>
      </w:r>
    </w:p>
    <w:p w:rsidR="00000000" w:rsidDel="00000000" w:rsidP="00000000" w:rsidRDefault="00000000" w:rsidRPr="00000000" w14:paraId="000000C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@Override</w:t>
      </w:r>
    </w:p>
    <w:p w:rsidR="00000000" w:rsidDel="00000000" w:rsidP="00000000" w:rsidRDefault="00000000" w:rsidRPr="00000000" w14:paraId="000000C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displayDashBoard(){...};</w:t>
      </w:r>
    </w:p>
    <w:p w:rsidR="00000000" w:rsidDel="00000000" w:rsidP="00000000" w:rsidRDefault="00000000" w:rsidRPr="00000000" w14:paraId="000000D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Interface</w:t>
      </w:r>
    </w:p>
    <w:p w:rsidR="00000000" w:rsidDel="00000000" w:rsidP="00000000" w:rsidRDefault="00000000" w:rsidRPr="00000000" w14:paraId="000000D3">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system uses interfaces to define contracts and enable loose coupling. Here’s an example of interface usage between View and Controller layer:</w:t>
      </w:r>
    </w:p>
    <w:p w:rsidR="00000000" w:rsidDel="00000000" w:rsidP="00000000" w:rsidRDefault="00000000" w:rsidRPr="00000000" w14:paraId="000000D4">
      <w:pPr>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0D5">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5: </w:t>
      </w:r>
      <w:commentRangeStart w:id="0"/>
      <w:r w:rsidDel="00000000" w:rsidR="00000000" w:rsidRPr="00000000">
        <w:rPr>
          <w:rFonts w:ascii="Times New Roman" w:cs="Times New Roman" w:eastAsia="Times New Roman" w:hAnsi="Times New Roman"/>
          <w:b w:val="1"/>
          <w:sz w:val="28"/>
          <w:szCs w:val="28"/>
          <w:u w:val="single"/>
          <w:rtl w:val="0"/>
        </w:rPr>
        <w:t xml:space="preserve">Testing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7">
      <w:pPr>
        <w:spacing w:line="276" w:lineRule="auto"/>
        <w:rPr>
          <w:rFonts w:ascii="Times New Roman" w:cs="Times New Roman" w:eastAsia="Times New Roman" w:hAnsi="Times New Roman"/>
        </w:rPr>
      </w:pPr>
      <w:r w:rsidDel="00000000" w:rsidR="00000000" w:rsidRPr="00000000">
        <w:rPr>
          <w:rtl w:val="0"/>
        </w:rPr>
      </w:r>
    </w:p>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945"/>
        <w:gridCol w:w="3585"/>
        <w:gridCol w:w="885"/>
        <w:tblGridChange w:id="0">
          <w:tblGrid>
            <w:gridCol w:w="615"/>
            <w:gridCol w:w="3945"/>
            <w:gridCol w:w="3585"/>
            <w:gridCol w:w="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76" w:lineRule="auto"/>
              <w:rPr>
                <w:rFonts w:ascii="Times New Roman" w:cs="Times New Roman" w:eastAsia="Times New Roman" w:hAnsi="Times New Roman"/>
                <w:b w:val="1"/>
              </w:rPr>
            </w:pPr>
            <w:commentRangeStart w:id="1"/>
            <w:r w:rsidDel="00000000" w:rsidR="00000000" w:rsidRPr="00000000">
              <w:rPr>
                <w:rFonts w:ascii="Times New Roman" w:cs="Times New Roman" w:eastAsia="Times New Roman" w:hAnsi="Times New Roman"/>
                <w:b w:val="1"/>
                <w:rtl w:val="0"/>
              </w:rPr>
              <w:t xml:space="preserve">TC-</w:t>
            </w:r>
            <w:commentRangeEnd w:id="1"/>
            <w:r w:rsidDel="00000000" w:rsidR="00000000" w:rsidRPr="00000000">
              <w:commentReference w:id="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Passed (Y/N)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with correct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Redirected to Appropriate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with wrong password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message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with wrong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message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 Login with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visibility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are visible based on User Group and Visibility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created successfully (Visibility Off by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edited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deleted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Toggle Visibility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visibility toggle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Application (for Applicant)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Applicants can apply for relevant projects (is opening, is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Application (for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Officers can apply for projects that he’s not handling and relevant.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Application Status (After Visibility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Officers/Applicants can view application details regardless of project visibility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Flat Booking (From Applicant)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Book when Status is Successfully, Only one Flat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to handle project (Officer), View Registration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Officer can only register for project when he is not handling other project in the same period time, Officer can not register for project he is applying for as an Applicant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Details Access for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Officer can access project details regardless of visibility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Flat Booking Management (From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Officer can help Applicant book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Approve/Reject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update Application status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rHeight w:val="80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Approve/Reject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update Registration status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can view/filter list of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all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can generate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generate report based on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Applicant submit Enquiries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rHeight w:val="39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Applicant view Enquiries reply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Officer view pending Enquiries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Officer reply Enquiries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reply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view pending Enquiries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Officer reply pending Enquiries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reply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bl>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49">
      <w:pPr>
        <w:spacing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6: Javadoc</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[submitted in separate file]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7: Reflection</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provided a valuable opportunity to apply OODP principles to a real-world problem. By implementing concepts learned, we were able to build a modular, maintainable system that mirrors actual processes in Singapore’s BTO flat booking.  </w:t>
      </w:r>
      <w:r w:rsidDel="00000000" w:rsidR="00000000" w:rsidRPr="00000000">
        <w:rPr>
          <w:rtl w:val="0"/>
        </w:rPr>
      </w:r>
    </w:p>
    <w:p w:rsidR="00000000" w:rsidDel="00000000" w:rsidP="00000000" w:rsidRDefault="00000000" w:rsidRPr="00000000" w14:paraId="0000014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divided responsibilities among the team, with members taking charge of a different component in the MVCS model. However, we faced difficulties in keeping method signatures consistent, and to let our code function well when put together. Therefore, we prioritized finalizing a UML class diagram that defined shared attributes, method names, and class relationships. This allowed each team member to work independently while ensuring consistency when referencing each other’s methods, minimizing integration issues. We also relied on GitHub to collaboratively track changes and understand class dependencies.</w:t>
      </w:r>
    </w:p>
    <w:p w:rsidR="00000000" w:rsidDel="00000000" w:rsidP="00000000" w:rsidRDefault="00000000" w:rsidRPr="00000000" w14:paraId="0000014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final system successfully implemented all the core features. We also adopted several useful design patterns, such as the repository pattern for data access, MVC architecture, and polymorphism for dynamic dashboard rendering. The system is built with distinct role permissions and robust error handling, and we ensured that inputs and flows were validated at the controller and view levels.</w:t>
      </w:r>
    </w:p>
    <w:p w:rsidR="00000000" w:rsidDel="00000000" w:rsidP="00000000" w:rsidRDefault="00000000" w:rsidRPr="00000000" w14:paraId="0000015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we achieved most of what we planned, there were areas for improvement. For instance, the current file-based data persistence system works for a prototype, but a database-backed solution would better support scalability and data consistency. Our test coverage focused on core functionality and edge cases such as age eligibility, but additional integration and stress testing could further enhance system reliability. Additionally, further breaking down some classes into smaller, more specialized components would help us better adhere to principles like SRP and ISP.</w:t>
      </w:r>
    </w:p>
    <w:p w:rsidR="00000000" w:rsidDel="00000000" w:rsidP="00000000" w:rsidRDefault="00000000" w:rsidRPr="00000000" w14:paraId="0000015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this project, we learned the importance of planning ahead. Investing time in thoughtful class design saved us effort later in debugging and restructuring. We also came to appreciate the balance between inheritance and composition, and how abstraction enabled greater flexibility. Encapsulation played a vital role in safeguarding user data and enforcing business rules, while polymorphism allowed us to support multiple user roles through shared interfaces. This project showed us that good design not only makes implementation smoother but also creates a strong foundation for future extensibility and maintenance.</w:t>
      </w: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heryl wong" w:id="0" w:date="2025-04-19T08:28:15Z">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output screenshot in separate file</w:t>
      </w:r>
    </w:p>
  </w:comment>
  <w:comment w:author="cheryl wong" w:id="1" w:date="2025-04-18T16:24:09Z">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idk is it too many but they all llook important to me HAHAHA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jpg"/><Relationship Id="rId13" Type="http://schemas.openxmlformats.org/officeDocument/2006/relationships/image" Target="media/image7.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