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CEF4B" w14:textId="77777777" w:rsidR="00CB4994" w:rsidRDefault="00CB4994" w:rsidP="00CB4994">
      <w:pPr>
        <w:ind w:left="720"/>
        <w:jc w:val="center"/>
        <w:rPr>
          <w:rFonts w:ascii="Verdana" w:hAnsi="Verdana"/>
          <w:b/>
          <w:sz w:val="52"/>
          <w:szCs w:val="52"/>
        </w:rPr>
      </w:pPr>
    </w:p>
    <w:p w14:paraId="0B94FFAB" w14:textId="77777777" w:rsidR="00CB4994" w:rsidRDefault="00CB4994" w:rsidP="00CB4994">
      <w:pPr>
        <w:ind w:left="720"/>
        <w:jc w:val="center"/>
        <w:rPr>
          <w:rFonts w:ascii="Verdana" w:hAnsi="Verdana"/>
          <w:b/>
          <w:sz w:val="52"/>
          <w:szCs w:val="52"/>
        </w:rPr>
      </w:pPr>
    </w:p>
    <w:p w14:paraId="6E20FA6A" w14:textId="77777777" w:rsidR="00CB4994" w:rsidRDefault="00CB4994" w:rsidP="00CB4994">
      <w:pPr>
        <w:ind w:left="720"/>
        <w:jc w:val="center"/>
        <w:rPr>
          <w:rFonts w:ascii="Verdana" w:hAnsi="Verdana"/>
          <w:b/>
          <w:sz w:val="52"/>
          <w:szCs w:val="52"/>
        </w:rPr>
      </w:pPr>
    </w:p>
    <w:p w14:paraId="0233B6AA" w14:textId="77777777" w:rsidR="00CB4994" w:rsidRDefault="00CB4994" w:rsidP="00CB4994">
      <w:pPr>
        <w:ind w:left="720"/>
        <w:jc w:val="center"/>
        <w:rPr>
          <w:rFonts w:ascii="Verdana" w:hAnsi="Verdana"/>
          <w:b/>
          <w:sz w:val="52"/>
          <w:szCs w:val="52"/>
        </w:rPr>
      </w:pPr>
    </w:p>
    <w:p w14:paraId="47D4FF32" w14:textId="38F79546" w:rsidR="00267039" w:rsidRPr="00CB4994" w:rsidRDefault="004062E1" w:rsidP="00CB4994">
      <w:pPr>
        <w:ind w:left="720"/>
        <w:jc w:val="center"/>
        <w:rPr>
          <w:rFonts w:ascii="Verdana" w:hAnsi="Verdana"/>
          <w:b/>
          <w:sz w:val="56"/>
          <w:szCs w:val="56"/>
        </w:rPr>
      </w:pPr>
      <w:r>
        <w:rPr>
          <w:rFonts w:ascii="Verdana" w:hAnsi="Verdana"/>
          <w:b/>
          <w:sz w:val="56"/>
          <w:szCs w:val="56"/>
        </w:rPr>
        <w:t xml:space="preserve">Scopus </w:t>
      </w:r>
      <w:r w:rsidR="00CB4994" w:rsidRPr="00CB4994">
        <w:rPr>
          <w:rFonts w:ascii="Verdana" w:hAnsi="Verdana"/>
          <w:b/>
          <w:sz w:val="56"/>
          <w:szCs w:val="56"/>
        </w:rPr>
        <w:t xml:space="preserve">FAST to Solr </w:t>
      </w:r>
      <w:r w:rsidR="006279A5">
        <w:rPr>
          <w:rFonts w:ascii="Verdana" w:hAnsi="Verdana"/>
          <w:b/>
          <w:sz w:val="56"/>
          <w:szCs w:val="56"/>
        </w:rPr>
        <w:t>M</w:t>
      </w:r>
      <w:r w:rsidR="00CB4994" w:rsidRPr="00CB4994">
        <w:rPr>
          <w:rFonts w:ascii="Verdana" w:hAnsi="Verdana"/>
          <w:b/>
          <w:sz w:val="56"/>
          <w:szCs w:val="56"/>
        </w:rPr>
        <w:t>igration</w:t>
      </w:r>
    </w:p>
    <w:p w14:paraId="55916909" w14:textId="70DD84D9" w:rsidR="00CB4994" w:rsidRPr="00CB4994" w:rsidRDefault="00CB4994" w:rsidP="00CB4994">
      <w:pPr>
        <w:ind w:left="720"/>
        <w:jc w:val="center"/>
        <w:rPr>
          <w:rFonts w:ascii="Verdana" w:hAnsi="Verdana"/>
          <w:b/>
          <w:sz w:val="56"/>
          <w:szCs w:val="56"/>
        </w:rPr>
      </w:pPr>
      <w:r w:rsidRPr="00CB4994">
        <w:rPr>
          <w:rFonts w:ascii="Verdana" w:hAnsi="Verdana"/>
          <w:b/>
          <w:sz w:val="56"/>
          <w:szCs w:val="56"/>
        </w:rPr>
        <w:t>Hothouse PoC Report</w:t>
      </w:r>
    </w:p>
    <w:p w14:paraId="091888DF" w14:textId="77777777" w:rsidR="00CB4994" w:rsidRDefault="00CB4994" w:rsidP="00CB4994">
      <w:pPr>
        <w:ind w:left="720"/>
        <w:jc w:val="center"/>
        <w:rPr>
          <w:rFonts w:ascii="Verdana" w:hAnsi="Verdana"/>
          <w:b/>
          <w:sz w:val="52"/>
          <w:szCs w:val="52"/>
        </w:rPr>
      </w:pPr>
    </w:p>
    <w:p w14:paraId="6E9C049C" w14:textId="77777777" w:rsidR="00CB4994" w:rsidRDefault="00CB4994" w:rsidP="00CB4994">
      <w:pPr>
        <w:ind w:left="720"/>
        <w:jc w:val="center"/>
        <w:rPr>
          <w:rFonts w:ascii="Verdana" w:hAnsi="Verdana"/>
          <w:b/>
          <w:sz w:val="52"/>
          <w:szCs w:val="52"/>
        </w:rPr>
      </w:pPr>
    </w:p>
    <w:p w14:paraId="0D478332" w14:textId="63B9C2D8" w:rsidR="00CB4994" w:rsidRPr="00CB4994" w:rsidRDefault="00CB4994" w:rsidP="00CB4994">
      <w:pPr>
        <w:ind w:left="720"/>
        <w:jc w:val="center"/>
        <w:rPr>
          <w:rFonts w:ascii="Verdana" w:hAnsi="Verdana"/>
          <w:b/>
          <w:sz w:val="32"/>
          <w:szCs w:val="32"/>
        </w:rPr>
      </w:pPr>
      <w:r w:rsidRPr="00CB4994">
        <w:rPr>
          <w:rFonts w:ascii="Verdana" w:hAnsi="Verdana"/>
          <w:b/>
          <w:sz w:val="32"/>
          <w:szCs w:val="32"/>
        </w:rPr>
        <w:t>May 8, 2014</w:t>
      </w:r>
    </w:p>
    <w:p w14:paraId="61506183" w14:textId="601D100B" w:rsidR="00CB4994" w:rsidRPr="00CB4994" w:rsidRDefault="00CB4994" w:rsidP="00CB4994">
      <w:pPr>
        <w:ind w:left="720"/>
        <w:jc w:val="center"/>
        <w:rPr>
          <w:rFonts w:ascii="Verdana" w:hAnsi="Verdana"/>
          <w:b/>
          <w:sz w:val="32"/>
          <w:szCs w:val="32"/>
        </w:rPr>
      </w:pPr>
      <w:r w:rsidRPr="00CB4994">
        <w:rPr>
          <w:rFonts w:ascii="Verdana" w:hAnsi="Verdana"/>
          <w:b/>
          <w:sz w:val="32"/>
          <w:szCs w:val="32"/>
        </w:rPr>
        <w:t>Version 0.9</w:t>
      </w:r>
    </w:p>
    <w:p w14:paraId="6874B3A8" w14:textId="77777777" w:rsidR="00CB4994" w:rsidRDefault="00CB4994" w:rsidP="00CB4994">
      <w:pPr>
        <w:ind w:left="720"/>
        <w:jc w:val="center"/>
        <w:rPr>
          <w:rFonts w:ascii="Verdana" w:hAnsi="Verdana"/>
          <w:b/>
          <w:sz w:val="52"/>
          <w:szCs w:val="52"/>
        </w:rPr>
      </w:pPr>
    </w:p>
    <w:p w14:paraId="7269C164" w14:textId="77777777" w:rsidR="00CB4994" w:rsidRDefault="00CB4994" w:rsidP="00CB4994">
      <w:pPr>
        <w:ind w:left="720"/>
        <w:jc w:val="center"/>
        <w:rPr>
          <w:rFonts w:ascii="Verdana" w:hAnsi="Verdana"/>
          <w:b/>
          <w:sz w:val="52"/>
          <w:szCs w:val="52"/>
        </w:rPr>
      </w:pPr>
    </w:p>
    <w:p w14:paraId="5E2D08BF" w14:textId="00B56520" w:rsidR="00CB4994" w:rsidRDefault="00CB4994" w:rsidP="00CB4994">
      <w:pPr>
        <w:ind w:left="720"/>
        <w:jc w:val="center"/>
        <w:rPr>
          <w:rFonts w:ascii="Verdana" w:hAnsi="Verdana"/>
          <w:b/>
          <w:sz w:val="28"/>
          <w:szCs w:val="28"/>
        </w:rPr>
      </w:pPr>
      <w:r w:rsidRPr="00CB4994">
        <w:rPr>
          <w:rFonts w:ascii="Verdana" w:hAnsi="Verdana"/>
          <w:b/>
          <w:sz w:val="28"/>
          <w:szCs w:val="28"/>
        </w:rPr>
        <w:t>Elsevier Architecture</w:t>
      </w:r>
    </w:p>
    <w:p w14:paraId="49F53904" w14:textId="77777777" w:rsidR="00CB4994" w:rsidRPr="00CB4994" w:rsidRDefault="00CB4994" w:rsidP="00CB4994">
      <w:pPr>
        <w:ind w:left="720"/>
        <w:jc w:val="center"/>
        <w:rPr>
          <w:rFonts w:ascii="Verdana" w:hAnsi="Verdana"/>
          <w:b/>
          <w:sz w:val="28"/>
          <w:szCs w:val="28"/>
        </w:rPr>
      </w:pPr>
    </w:p>
    <w:p w14:paraId="55FD51EF" w14:textId="2C06CED6" w:rsidR="00CB4994" w:rsidRPr="00CB4994" w:rsidRDefault="00CB4994" w:rsidP="00CB4994">
      <w:pPr>
        <w:ind w:left="720"/>
        <w:jc w:val="center"/>
        <w:rPr>
          <w:rFonts w:ascii="Verdana" w:hAnsi="Verdana"/>
          <w:b/>
        </w:rPr>
      </w:pPr>
      <w:r w:rsidRPr="00CB4994">
        <w:rPr>
          <w:rFonts w:ascii="Verdana" w:hAnsi="Verdana"/>
          <w:b/>
        </w:rPr>
        <w:t>Curt Kohler</w:t>
      </w:r>
    </w:p>
    <w:p w14:paraId="723D12CA" w14:textId="1C39C089" w:rsidR="00CB4994" w:rsidRPr="00CB4994" w:rsidRDefault="00CB4994" w:rsidP="00CB4994">
      <w:pPr>
        <w:ind w:left="720"/>
        <w:jc w:val="center"/>
        <w:rPr>
          <w:rFonts w:ascii="Verdana" w:hAnsi="Verdana"/>
          <w:b/>
        </w:rPr>
      </w:pPr>
      <w:r w:rsidRPr="00CB4994">
        <w:rPr>
          <w:rFonts w:ascii="Verdana" w:hAnsi="Verdana"/>
          <w:b/>
        </w:rPr>
        <w:t>Darin McBeath</w:t>
      </w:r>
    </w:p>
    <w:p w14:paraId="514F0963" w14:textId="77777777" w:rsidR="003F14E5" w:rsidRDefault="003F14E5" w:rsidP="003F14E5">
      <w:pPr>
        <w:rPr>
          <w:rFonts w:ascii="Verdana" w:hAnsi="Verdana"/>
          <w:sz w:val="20"/>
          <w:szCs w:val="20"/>
        </w:rPr>
      </w:pPr>
    </w:p>
    <w:p w14:paraId="72EB5983" w14:textId="77777777" w:rsidR="00DA1DFE" w:rsidRDefault="00CB4994">
      <w:pPr>
        <w:rPr>
          <w:noProof/>
        </w:rPr>
      </w:pPr>
      <w:r>
        <w:rPr>
          <w:rFonts w:ascii="Verdana" w:hAnsi="Verdana"/>
          <w:sz w:val="20"/>
          <w:szCs w:val="20"/>
        </w:rPr>
        <w:br w:type="page"/>
      </w:r>
      <w:r w:rsidR="002A24F4">
        <w:rPr>
          <w:rFonts w:ascii="Verdana" w:hAnsi="Verdana"/>
          <w:sz w:val="20"/>
          <w:szCs w:val="20"/>
        </w:rPr>
        <w:fldChar w:fldCharType="begin"/>
      </w:r>
      <w:r w:rsidR="002A24F4">
        <w:rPr>
          <w:rFonts w:ascii="Verdana" w:hAnsi="Verdana"/>
          <w:sz w:val="20"/>
          <w:szCs w:val="20"/>
        </w:rPr>
        <w:instrText xml:space="preserve"> TOC \o "1-3" </w:instrText>
      </w:r>
      <w:r w:rsidR="002A24F4">
        <w:rPr>
          <w:rFonts w:ascii="Verdana" w:hAnsi="Verdana"/>
          <w:sz w:val="20"/>
          <w:szCs w:val="20"/>
        </w:rPr>
        <w:fldChar w:fldCharType="separate"/>
      </w:r>
    </w:p>
    <w:p w14:paraId="49D5E7A8"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lastRenderedPageBreak/>
        <w:t>1</w:t>
      </w:r>
      <w:r>
        <w:rPr>
          <w:rFonts w:eastAsiaTheme="minorEastAsia" w:cstheme="minorBidi"/>
          <w:b w:val="0"/>
          <w:caps w:val="0"/>
          <w:noProof/>
          <w:sz w:val="24"/>
          <w:szCs w:val="24"/>
          <w:lang w:eastAsia="ja-JP"/>
        </w:rPr>
        <w:tab/>
      </w:r>
      <w:r>
        <w:rPr>
          <w:noProof/>
        </w:rPr>
        <w:t>Solution Description</w:t>
      </w:r>
      <w:r>
        <w:rPr>
          <w:noProof/>
        </w:rPr>
        <w:tab/>
      </w:r>
      <w:r>
        <w:rPr>
          <w:noProof/>
        </w:rPr>
        <w:fldChar w:fldCharType="begin"/>
      </w:r>
      <w:r>
        <w:rPr>
          <w:noProof/>
        </w:rPr>
        <w:instrText xml:space="preserve"> PAGEREF _Toc261682596 \h </w:instrText>
      </w:r>
      <w:r>
        <w:rPr>
          <w:noProof/>
        </w:rPr>
      </w:r>
      <w:r>
        <w:rPr>
          <w:noProof/>
        </w:rPr>
        <w:fldChar w:fldCharType="separate"/>
      </w:r>
      <w:r>
        <w:rPr>
          <w:noProof/>
        </w:rPr>
        <w:t>3</w:t>
      </w:r>
      <w:r>
        <w:rPr>
          <w:noProof/>
        </w:rPr>
        <w:fldChar w:fldCharType="end"/>
      </w:r>
    </w:p>
    <w:p w14:paraId="2E24F59E"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Document Indexing Control System</w:t>
      </w:r>
      <w:r>
        <w:rPr>
          <w:noProof/>
        </w:rPr>
        <w:tab/>
      </w:r>
      <w:r>
        <w:rPr>
          <w:noProof/>
        </w:rPr>
        <w:fldChar w:fldCharType="begin"/>
      </w:r>
      <w:r>
        <w:rPr>
          <w:noProof/>
        </w:rPr>
        <w:instrText xml:space="preserve"> PAGEREF _Toc261682597 \h </w:instrText>
      </w:r>
      <w:r>
        <w:rPr>
          <w:noProof/>
        </w:rPr>
      </w:r>
      <w:r>
        <w:rPr>
          <w:noProof/>
        </w:rPr>
        <w:fldChar w:fldCharType="separate"/>
      </w:r>
      <w:r>
        <w:rPr>
          <w:noProof/>
        </w:rPr>
        <w:t>4</w:t>
      </w:r>
      <w:r>
        <w:rPr>
          <w:noProof/>
        </w:rPr>
        <w:fldChar w:fldCharType="end"/>
      </w:r>
    </w:p>
    <w:p w14:paraId="5AEF8337"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Search Index and Document Schema</w:t>
      </w:r>
      <w:r>
        <w:rPr>
          <w:noProof/>
        </w:rPr>
        <w:tab/>
      </w:r>
      <w:r>
        <w:rPr>
          <w:noProof/>
        </w:rPr>
        <w:fldChar w:fldCharType="begin"/>
      </w:r>
      <w:r>
        <w:rPr>
          <w:noProof/>
        </w:rPr>
        <w:instrText xml:space="preserve"> PAGEREF _Toc261682598 \h </w:instrText>
      </w:r>
      <w:r>
        <w:rPr>
          <w:noProof/>
        </w:rPr>
      </w:r>
      <w:r>
        <w:rPr>
          <w:noProof/>
        </w:rPr>
        <w:fldChar w:fldCharType="separate"/>
      </w:r>
      <w:r>
        <w:rPr>
          <w:noProof/>
        </w:rPr>
        <w:t>4</w:t>
      </w:r>
      <w:r>
        <w:rPr>
          <w:noProof/>
        </w:rPr>
        <w:fldChar w:fldCharType="end"/>
      </w:r>
    </w:p>
    <w:p w14:paraId="3189C67F"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Solr cluster configuration(s)</w:t>
      </w:r>
      <w:r>
        <w:rPr>
          <w:noProof/>
        </w:rPr>
        <w:tab/>
      </w:r>
      <w:r>
        <w:rPr>
          <w:noProof/>
        </w:rPr>
        <w:fldChar w:fldCharType="begin"/>
      </w:r>
      <w:r>
        <w:rPr>
          <w:noProof/>
        </w:rPr>
        <w:instrText xml:space="preserve"> PAGEREF _Toc261682599 \h </w:instrText>
      </w:r>
      <w:r>
        <w:rPr>
          <w:noProof/>
        </w:rPr>
      </w:r>
      <w:r>
        <w:rPr>
          <w:noProof/>
        </w:rPr>
        <w:fldChar w:fldCharType="separate"/>
      </w:r>
      <w:r>
        <w:rPr>
          <w:noProof/>
        </w:rPr>
        <w:t>5</w:t>
      </w:r>
      <w:r>
        <w:rPr>
          <w:noProof/>
        </w:rPr>
        <w:fldChar w:fldCharType="end"/>
      </w:r>
    </w:p>
    <w:p w14:paraId="0D90D71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Content Indexing program</w:t>
      </w:r>
      <w:r>
        <w:rPr>
          <w:noProof/>
        </w:rPr>
        <w:tab/>
      </w:r>
      <w:r>
        <w:rPr>
          <w:noProof/>
        </w:rPr>
        <w:fldChar w:fldCharType="begin"/>
      </w:r>
      <w:r>
        <w:rPr>
          <w:noProof/>
        </w:rPr>
        <w:instrText xml:space="preserve"> PAGEREF _Toc261682600 \h </w:instrText>
      </w:r>
      <w:r>
        <w:rPr>
          <w:noProof/>
        </w:rPr>
      </w:r>
      <w:r>
        <w:rPr>
          <w:noProof/>
        </w:rPr>
        <w:fldChar w:fldCharType="separate"/>
      </w:r>
      <w:r>
        <w:rPr>
          <w:noProof/>
        </w:rPr>
        <w:t>6</w:t>
      </w:r>
      <w:r>
        <w:rPr>
          <w:noProof/>
        </w:rPr>
        <w:fldChar w:fldCharType="end"/>
      </w:r>
    </w:p>
    <w:p w14:paraId="08988F3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AWS Kinesis/Redshift</w:t>
      </w:r>
      <w:r>
        <w:rPr>
          <w:noProof/>
        </w:rPr>
        <w:tab/>
      </w:r>
      <w:r>
        <w:rPr>
          <w:noProof/>
        </w:rPr>
        <w:fldChar w:fldCharType="begin"/>
      </w:r>
      <w:r>
        <w:rPr>
          <w:noProof/>
        </w:rPr>
        <w:instrText xml:space="preserve"> PAGEREF _Toc261682601 \h </w:instrText>
      </w:r>
      <w:r>
        <w:rPr>
          <w:noProof/>
        </w:rPr>
      </w:r>
      <w:r>
        <w:rPr>
          <w:noProof/>
        </w:rPr>
        <w:fldChar w:fldCharType="separate"/>
      </w:r>
      <w:r>
        <w:rPr>
          <w:noProof/>
        </w:rPr>
        <w:t>7</w:t>
      </w:r>
      <w:r>
        <w:rPr>
          <w:noProof/>
        </w:rPr>
        <w:fldChar w:fldCharType="end"/>
      </w:r>
    </w:p>
    <w:p w14:paraId="5FBAB5C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1.6</w:t>
      </w:r>
      <w:r>
        <w:rPr>
          <w:rFonts w:eastAsiaTheme="minorEastAsia" w:cstheme="minorBidi"/>
          <w:smallCaps w:val="0"/>
          <w:noProof/>
          <w:sz w:val="24"/>
          <w:szCs w:val="24"/>
          <w:lang w:eastAsia="ja-JP"/>
        </w:rPr>
        <w:tab/>
      </w:r>
      <w:r>
        <w:rPr>
          <w:noProof/>
        </w:rPr>
        <w:t>Load Driver Program</w:t>
      </w:r>
      <w:r>
        <w:rPr>
          <w:noProof/>
        </w:rPr>
        <w:tab/>
      </w:r>
      <w:r>
        <w:rPr>
          <w:noProof/>
        </w:rPr>
        <w:fldChar w:fldCharType="begin"/>
      </w:r>
      <w:r>
        <w:rPr>
          <w:noProof/>
        </w:rPr>
        <w:instrText xml:space="preserve"> PAGEREF _Toc261682602 \h </w:instrText>
      </w:r>
      <w:r>
        <w:rPr>
          <w:noProof/>
        </w:rPr>
      </w:r>
      <w:r>
        <w:rPr>
          <w:noProof/>
        </w:rPr>
        <w:fldChar w:fldCharType="separate"/>
      </w:r>
      <w:r>
        <w:rPr>
          <w:noProof/>
        </w:rPr>
        <w:t>7</w:t>
      </w:r>
      <w:r>
        <w:rPr>
          <w:noProof/>
        </w:rPr>
        <w:fldChar w:fldCharType="end"/>
      </w:r>
    </w:p>
    <w:p w14:paraId="18DC5EC0"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1.7</w:t>
      </w:r>
      <w:r>
        <w:rPr>
          <w:rFonts w:eastAsiaTheme="minorEastAsia" w:cstheme="minorBidi"/>
          <w:smallCaps w:val="0"/>
          <w:noProof/>
          <w:sz w:val="24"/>
          <w:szCs w:val="24"/>
          <w:lang w:eastAsia="ja-JP"/>
        </w:rPr>
        <w:tab/>
      </w:r>
      <w:r>
        <w:rPr>
          <w:noProof/>
        </w:rPr>
        <w:t>Architecture Diagram of POC</w:t>
      </w:r>
      <w:r>
        <w:rPr>
          <w:noProof/>
        </w:rPr>
        <w:tab/>
      </w:r>
      <w:r>
        <w:rPr>
          <w:noProof/>
        </w:rPr>
        <w:fldChar w:fldCharType="begin"/>
      </w:r>
      <w:r>
        <w:rPr>
          <w:noProof/>
        </w:rPr>
        <w:instrText xml:space="preserve"> PAGEREF _Toc261682603 \h </w:instrText>
      </w:r>
      <w:r>
        <w:rPr>
          <w:noProof/>
        </w:rPr>
      </w:r>
      <w:r>
        <w:rPr>
          <w:noProof/>
        </w:rPr>
        <w:fldChar w:fldCharType="separate"/>
      </w:r>
      <w:r>
        <w:rPr>
          <w:noProof/>
        </w:rPr>
        <w:t>8</w:t>
      </w:r>
      <w:r>
        <w:rPr>
          <w:noProof/>
        </w:rPr>
        <w:fldChar w:fldCharType="end"/>
      </w:r>
    </w:p>
    <w:p w14:paraId="592B9BDA"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2</w:t>
      </w:r>
      <w:r>
        <w:rPr>
          <w:rFonts w:eastAsiaTheme="minorEastAsia" w:cstheme="minorBidi"/>
          <w:b w:val="0"/>
          <w:caps w:val="0"/>
          <w:noProof/>
          <w:sz w:val="24"/>
          <w:szCs w:val="24"/>
          <w:lang w:eastAsia="ja-JP"/>
        </w:rPr>
        <w:tab/>
      </w:r>
      <w:r>
        <w:rPr>
          <w:noProof/>
        </w:rPr>
        <w:t>Affiliation Testing Results</w:t>
      </w:r>
      <w:r>
        <w:rPr>
          <w:noProof/>
        </w:rPr>
        <w:tab/>
      </w:r>
      <w:r>
        <w:rPr>
          <w:noProof/>
        </w:rPr>
        <w:fldChar w:fldCharType="begin"/>
      </w:r>
      <w:r>
        <w:rPr>
          <w:noProof/>
        </w:rPr>
        <w:instrText xml:space="preserve"> PAGEREF _Toc261682604 \h </w:instrText>
      </w:r>
      <w:r>
        <w:rPr>
          <w:noProof/>
        </w:rPr>
      </w:r>
      <w:r>
        <w:rPr>
          <w:noProof/>
        </w:rPr>
        <w:fldChar w:fldCharType="separate"/>
      </w:r>
      <w:r>
        <w:rPr>
          <w:noProof/>
        </w:rPr>
        <w:t>9</w:t>
      </w:r>
      <w:r>
        <w:rPr>
          <w:noProof/>
        </w:rPr>
        <w:fldChar w:fldCharType="end"/>
      </w:r>
    </w:p>
    <w:p w14:paraId="7906EB8F"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_Toc261682605 \h </w:instrText>
      </w:r>
      <w:r>
        <w:rPr>
          <w:noProof/>
        </w:rPr>
      </w:r>
      <w:r>
        <w:rPr>
          <w:noProof/>
        </w:rPr>
        <w:fldChar w:fldCharType="separate"/>
      </w:r>
      <w:r>
        <w:rPr>
          <w:noProof/>
        </w:rPr>
        <w:t>9</w:t>
      </w:r>
      <w:r>
        <w:rPr>
          <w:noProof/>
        </w:rPr>
        <w:fldChar w:fldCharType="end"/>
      </w:r>
    </w:p>
    <w:p w14:paraId="1987C65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Affiliation Content Loading</w:t>
      </w:r>
      <w:r>
        <w:rPr>
          <w:noProof/>
        </w:rPr>
        <w:tab/>
      </w:r>
      <w:r>
        <w:rPr>
          <w:noProof/>
        </w:rPr>
        <w:fldChar w:fldCharType="begin"/>
      </w:r>
      <w:r>
        <w:rPr>
          <w:noProof/>
        </w:rPr>
        <w:instrText xml:space="preserve"> PAGEREF _Toc261682606 \h </w:instrText>
      </w:r>
      <w:r>
        <w:rPr>
          <w:noProof/>
        </w:rPr>
      </w:r>
      <w:r>
        <w:rPr>
          <w:noProof/>
        </w:rPr>
        <w:fldChar w:fldCharType="separate"/>
      </w:r>
      <w:r>
        <w:rPr>
          <w:noProof/>
        </w:rPr>
        <w:t>9</w:t>
      </w:r>
      <w:r>
        <w:rPr>
          <w:noProof/>
        </w:rPr>
        <w:fldChar w:fldCharType="end"/>
      </w:r>
    </w:p>
    <w:p w14:paraId="08D08E9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Affiliation Query Load Testing</w:t>
      </w:r>
      <w:r>
        <w:rPr>
          <w:noProof/>
        </w:rPr>
        <w:tab/>
      </w:r>
      <w:r>
        <w:rPr>
          <w:noProof/>
        </w:rPr>
        <w:fldChar w:fldCharType="begin"/>
      </w:r>
      <w:r>
        <w:rPr>
          <w:noProof/>
        </w:rPr>
        <w:instrText xml:space="preserve"> PAGEREF _Toc261682607 \h </w:instrText>
      </w:r>
      <w:r>
        <w:rPr>
          <w:noProof/>
        </w:rPr>
      </w:r>
      <w:r>
        <w:rPr>
          <w:noProof/>
        </w:rPr>
        <w:fldChar w:fldCharType="separate"/>
      </w:r>
      <w:r>
        <w:rPr>
          <w:noProof/>
        </w:rPr>
        <w:t>11</w:t>
      </w:r>
      <w:r>
        <w:rPr>
          <w:noProof/>
        </w:rPr>
        <w:fldChar w:fldCharType="end"/>
      </w:r>
    </w:p>
    <w:p w14:paraId="43FBC772"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3</w:t>
      </w:r>
      <w:r>
        <w:rPr>
          <w:rFonts w:eastAsiaTheme="minorEastAsia" w:cstheme="minorBidi"/>
          <w:b w:val="0"/>
          <w:caps w:val="0"/>
          <w:noProof/>
          <w:sz w:val="24"/>
          <w:szCs w:val="24"/>
          <w:lang w:eastAsia="ja-JP"/>
        </w:rPr>
        <w:tab/>
      </w:r>
      <w:r>
        <w:rPr>
          <w:noProof/>
        </w:rPr>
        <w:t>Author Testing Results</w:t>
      </w:r>
      <w:r>
        <w:rPr>
          <w:noProof/>
        </w:rPr>
        <w:tab/>
      </w:r>
      <w:r>
        <w:rPr>
          <w:noProof/>
        </w:rPr>
        <w:fldChar w:fldCharType="begin"/>
      </w:r>
      <w:r>
        <w:rPr>
          <w:noProof/>
        </w:rPr>
        <w:instrText xml:space="preserve"> PAGEREF _Toc261682608 \h </w:instrText>
      </w:r>
      <w:r>
        <w:rPr>
          <w:noProof/>
        </w:rPr>
      </w:r>
      <w:r>
        <w:rPr>
          <w:noProof/>
        </w:rPr>
        <w:fldChar w:fldCharType="separate"/>
      </w:r>
      <w:r>
        <w:rPr>
          <w:noProof/>
        </w:rPr>
        <w:t>14</w:t>
      </w:r>
      <w:r>
        <w:rPr>
          <w:noProof/>
        </w:rPr>
        <w:fldChar w:fldCharType="end"/>
      </w:r>
    </w:p>
    <w:p w14:paraId="2D1F32E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_Toc261682609 \h </w:instrText>
      </w:r>
      <w:r>
        <w:rPr>
          <w:noProof/>
        </w:rPr>
      </w:r>
      <w:r>
        <w:rPr>
          <w:noProof/>
        </w:rPr>
        <w:fldChar w:fldCharType="separate"/>
      </w:r>
      <w:r>
        <w:rPr>
          <w:noProof/>
        </w:rPr>
        <w:t>14</w:t>
      </w:r>
      <w:r>
        <w:rPr>
          <w:noProof/>
        </w:rPr>
        <w:fldChar w:fldCharType="end"/>
      </w:r>
    </w:p>
    <w:p w14:paraId="20F0EDF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Author Content Loading</w:t>
      </w:r>
      <w:r>
        <w:rPr>
          <w:noProof/>
        </w:rPr>
        <w:tab/>
      </w:r>
      <w:r>
        <w:rPr>
          <w:noProof/>
        </w:rPr>
        <w:fldChar w:fldCharType="begin"/>
      </w:r>
      <w:r>
        <w:rPr>
          <w:noProof/>
        </w:rPr>
        <w:instrText xml:space="preserve"> PAGEREF _Toc261682610 \h </w:instrText>
      </w:r>
      <w:r>
        <w:rPr>
          <w:noProof/>
        </w:rPr>
      </w:r>
      <w:r>
        <w:rPr>
          <w:noProof/>
        </w:rPr>
        <w:fldChar w:fldCharType="separate"/>
      </w:r>
      <w:r>
        <w:rPr>
          <w:noProof/>
        </w:rPr>
        <w:t>15</w:t>
      </w:r>
      <w:r>
        <w:rPr>
          <w:noProof/>
        </w:rPr>
        <w:fldChar w:fldCharType="end"/>
      </w:r>
    </w:p>
    <w:p w14:paraId="55E5BD9F"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3.3</w:t>
      </w:r>
      <w:r>
        <w:rPr>
          <w:rFonts w:eastAsiaTheme="minorEastAsia" w:cstheme="minorBidi"/>
          <w:smallCaps w:val="0"/>
          <w:noProof/>
          <w:sz w:val="24"/>
          <w:szCs w:val="24"/>
          <w:lang w:eastAsia="ja-JP"/>
        </w:rPr>
        <w:tab/>
      </w:r>
      <w:r>
        <w:rPr>
          <w:noProof/>
        </w:rPr>
        <w:t>Query Load Testing</w:t>
      </w:r>
      <w:r>
        <w:rPr>
          <w:noProof/>
        </w:rPr>
        <w:tab/>
      </w:r>
      <w:r>
        <w:rPr>
          <w:noProof/>
        </w:rPr>
        <w:fldChar w:fldCharType="begin"/>
      </w:r>
      <w:r>
        <w:rPr>
          <w:noProof/>
        </w:rPr>
        <w:instrText xml:space="preserve"> PAGEREF _Toc261682611 \h </w:instrText>
      </w:r>
      <w:r>
        <w:rPr>
          <w:noProof/>
        </w:rPr>
      </w:r>
      <w:r>
        <w:rPr>
          <w:noProof/>
        </w:rPr>
        <w:fldChar w:fldCharType="separate"/>
      </w:r>
      <w:r>
        <w:rPr>
          <w:noProof/>
        </w:rPr>
        <w:t>16</w:t>
      </w:r>
      <w:r>
        <w:rPr>
          <w:noProof/>
        </w:rPr>
        <w:fldChar w:fldCharType="end"/>
      </w:r>
    </w:p>
    <w:p w14:paraId="69A872FF"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4</w:t>
      </w:r>
      <w:r>
        <w:rPr>
          <w:rFonts w:eastAsiaTheme="minorEastAsia" w:cstheme="minorBidi"/>
          <w:b w:val="0"/>
          <w:caps w:val="0"/>
          <w:noProof/>
          <w:sz w:val="24"/>
          <w:szCs w:val="24"/>
          <w:lang w:eastAsia="ja-JP"/>
        </w:rPr>
        <w:tab/>
      </w:r>
      <w:r>
        <w:rPr>
          <w:noProof/>
        </w:rPr>
        <w:t>Core Testing Results</w:t>
      </w:r>
      <w:r>
        <w:rPr>
          <w:noProof/>
        </w:rPr>
        <w:tab/>
      </w:r>
      <w:r>
        <w:rPr>
          <w:noProof/>
        </w:rPr>
        <w:fldChar w:fldCharType="begin"/>
      </w:r>
      <w:r>
        <w:rPr>
          <w:noProof/>
        </w:rPr>
        <w:instrText xml:space="preserve"> PAGEREF _Toc261682612 \h </w:instrText>
      </w:r>
      <w:r>
        <w:rPr>
          <w:noProof/>
        </w:rPr>
      </w:r>
      <w:r>
        <w:rPr>
          <w:noProof/>
        </w:rPr>
        <w:fldChar w:fldCharType="separate"/>
      </w:r>
      <w:r>
        <w:rPr>
          <w:noProof/>
        </w:rPr>
        <w:t>19</w:t>
      </w:r>
      <w:r>
        <w:rPr>
          <w:noProof/>
        </w:rPr>
        <w:fldChar w:fldCharType="end"/>
      </w:r>
    </w:p>
    <w:p w14:paraId="7E50929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4.1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_Toc261682613 \h </w:instrText>
      </w:r>
      <w:r>
        <w:rPr>
          <w:noProof/>
        </w:rPr>
      </w:r>
      <w:r>
        <w:rPr>
          <w:noProof/>
        </w:rPr>
        <w:fldChar w:fldCharType="separate"/>
      </w:r>
      <w:r>
        <w:rPr>
          <w:noProof/>
        </w:rPr>
        <w:t>19</w:t>
      </w:r>
      <w:r>
        <w:rPr>
          <w:noProof/>
        </w:rPr>
        <w:fldChar w:fldCharType="end"/>
      </w:r>
    </w:p>
    <w:p w14:paraId="7415025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4.2</w:t>
      </w:r>
      <w:r>
        <w:rPr>
          <w:rFonts w:eastAsiaTheme="minorEastAsia" w:cstheme="minorBidi"/>
          <w:smallCaps w:val="0"/>
          <w:noProof/>
          <w:sz w:val="24"/>
          <w:szCs w:val="24"/>
          <w:lang w:eastAsia="ja-JP"/>
        </w:rPr>
        <w:tab/>
      </w:r>
      <w:r>
        <w:rPr>
          <w:noProof/>
        </w:rPr>
        <w:t>Core Content Loading</w:t>
      </w:r>
      <w:r>
        <w:rPr>
          <w:noProof/>
        </w:rPr>
        <w:tab/>
      </w:r>
      <w:r>
        <w:rPr>
          <w:noProof/>
        </w:rPr>
        <w:fldChar w:fldCharType="begin"/>
      </w:r>
      <w:r>
        <w:rPr>
          <w:noProof/>
        </w:rPr>
        <w:instrText xml:space="preserve"> PAGEREF _Toc261682614 \h </w:instrText>
      </w:r>
      <w:r>
        <w:rPr>
          <w:noProof/>
        </w:rPr>
      </w:r>
      <w:r>
        <w:rPr>
          <w:noProof/>
        </w:rPr>
        <w:fldChar w:fldCharType="separate"/>
      </w:r>
      <w:r>
        <w:rPr>
          <w:noProof/>
        </w:rPr>
        <w:t>20</w:t>
      </w:r>
      <w:r>
        <w:rPr>
          <w:noProof/>
        </w:rPr>
        <w:fldChar w:fldCharType="end"/>
      </w:r>
    </w:p>
    <w:p w14:paraId="6507F974"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4.3</w:t>
      </w:r>
      <w:r>
        <w:rPr>
          <w:rFonts w:eastAsiaTheme="minorEastAsia" w:cstheme="minorBidi"/>
          <w:smallCaps w:val="0"/>
          <w:noProof/>
          <w:sz w:val="24"/>
          <w:szCs w:val="24"/>
          <w:lang w:eastAsia="ja-JP"/>
        </w:rPr>
        <w:tab/>
      </w:r>
      <w:r>
        <w:rPr>
          <w:noProof/>
        </w:rPr>
        <w:t>Core Query Load Testing</w:t>
      </w:r>
      <w:r>
        <w:rPr>
          <w:noProof/>
        </w:rPr>
        <w:tab/>
      </w:r>
      <w:r>
        <w:rPr>
          <w:noProof/>
        </w:rPr>
        <w:fldChar w:fldCharType="begin"/>
      </w:r>
      <w:r>
        <w:rPr>
          <w:noProof/>
        </w:rPr>
        <w:instrText xml:space="preserve"> PAGEREF _Toc261682615 \h </w:instrText>
      </w:r>
      <w:r>
        <w:rPr>
          <w:noProof/>
        </w:rPr>
      </w:r>
      <w:r>
        <w:rPr>
          <w:noProof/>
        </w:rPr>
        <w:fldChar w:fldCharType="separate"/>
      </w:r>
      <w:r>
        <w:rPr>
          <w:noProof/>
        </w:rPr>
        <w:t>22</w:t>
      </w:r>
      <w:r>
        <w:rPr>
          <w:noProof/>
        </w:rPr>
        <w:fldChar w:fldCharType="end"/>
      </w:r>
    </w:p>
    <w:p w14:paraId="7DF9D158"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5</w:t>
      </w:r>
      <w:r>
        <w:rPr>
          <w:rFonts w:eastAsiaTheme="minorEastAsia" w:cstheme="minorBidi"/>
          <w:b w:val="0"/>
          <w:caps w:val="0"/>
          <w:noProof/>
          <w:sz w:val="24"/>
          <w:szCs w:val="24"/>
          <w:lang w:eastAsia="ja-JP"/>
        </w:rPr>
        <w:tab/>
      </w:r>
      <w:r>
        <w:rPr>
          <w:noProof/>
        </w:rPr>
        <w:t>Potential Problematic/High Cost Features</w:t>
      </w:r>
      <w:r>
        <w:rPr>
          <w:noProof/>
        </w:rPr>
        <w:tab/>
      </w:r>
      <w:r>
        <w:rPr>
          <w:noProof/>
        </w:rPr>
        <w:fldChar w:fldCharType="begin"/>
      </w:r>
      <w:r>
        <w:rPr>
          <w:noProof/>
        </w:rPr>
        <w:instrText xml:space="preserve"> PAGEREF _Toc261682616 \h </w:instrText>
      </w:r>
      <w:r>
        <w:rPr>
          <w:noProof/>
        </w:rPr>
      </w:r>
      <w:r>
        <w:rPr>
          <w:noProof/>
        </w:rPr>
        <w:fldChar w:fldCharType="separate"/>
      </w:r>
      <w:r>
        <w:rPr>
          <w:noProof/>
        </w:rPr>
        <w:t>25</w:t>
      </w:r>
      <w:r>
        <w:rPr>
          <w:noProof/>
        </w:rPr>
        <w:fldChar w:fldCharType="end"/>
      </w:r>
    </w:p>
    <w:p w14:paraId="73E126FC"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6</w:t>
      </w:r>
      <w:r>
        <w:rPr>
          <w:rFonts w:eastAsiaTheme="minorEastAsia" w:cstheme="minorBidi"/>
          <w:b w:val="0"/>
          <w:caps w:val="0"/>
          <w:noProof/>
          <w:sz w:val="24"/>
          <w:szCs w:val="24"/>
          <w:lang w:eastAsia="ja-JP"/>
        </w:rPr>
        <w:tab/>
      </w:r>
      <w:r>
        <w:rPr>
          <w:noProof/>
        </w:rPr>
        <w:t>Answer Features/Count Results</w:t>
      </w:r>
      <w:r>
        <w:rPr>
          <w:noProof/>
        </w:rPr>
        <w:tab/>
      </w:r>
      <w:r>
        <w:rPr>
          <w:noProof/>
        </w:rPr>
        <w:fldChar w:fldCharType="begin"/>
      </w:r>
      <w:r>
        <w:rPr>
          <w:noProof/>
        </w:rPr>
        <w:instrText xml:space="preserve"> PAGEREF _Toc261682617 \h </w:instrText>
      </w:r>
      <w:r>
        <w:rPr>
          <w:noProof/>
        </w:rPr>
      </w:r>
      <w:r>
        <w:rPr>
          <w:noProof/>
        </w:rPr>
        <w:fldChar w:fldCharType="separate"/>
      </w:r>
      <w:r>
        <w:rPr>
          <w:noProof/>
        </w:rPr>
        <w:t>27</w:t>
      </w:r>
      <w:r>
        <w:rPr>
          <w:noProof/>
        </w:rPr>
        <w:fldChar w:fldCharType="end"/>
      </w:r>
    </w:p>
    <w:p w14:paraId="1FA181DE"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7</w:t>
      </w:r>
      <w:r>
        <w:rPr>
          <w:rFonts w:eastAsiaTheme="minorEastAsia" w:cstheme="minorBidi"/>
          <w:b w:val="0"/>
          <w:caps w:val="0"/>
          <w:noProof/>
          <w:sz w:val="24"/>
          <w:szCs w:val="24"/>
          <w:lang w:eastAsia="ja-JP"/>
        </w:rPr>
        <w:tab/>
      </w:r>
      <w:r>
        <w:rPr>
          <w:noProof/>
        </w:rPr>
        <w:t>Scopus Specific Challenges Investigated in PoC</w:t>
      </w:r>
      <w:r>
        <w:rPr>
          <w:noProof/>
        </w:rPr>
        <w:tab/>
      </w:r>
      <w:r>
        <w:rPr>
          <w:noProof/>
        </w:rPr>
        <w:fldChar w:fldCharType="begin"/>
      </w:r>
      <w:r>
        <w:rPr>
          <w:noProof/>
        </w:rPr>
        <w:instrText xml:space="preserve"> PAGEREF _Toc261682618 \h </w:instrText>
      </w:r>
      <w:r>
        <w:rPr>
          <w:noProof/>
        </w:rPr>
      </w:r>
      <w:r>
        <w:rPr>
          <w:noProof/>
        </w:rPr>
        <w:fldChar w:fldCharType="separate"/>
      </w:r>
      <w:r>
        <w:rPr>
          <w:noProof/>
        </w:rPr>
        <w:t>29</w:t>
      </w:r>
      <w:r>
        <w:rPr>
          <w:noProof/>
        </w:rPr>
        <w:fldChar w:fldCharType="end"/>
      </w:r>
    </w:p>
    <w:p w14:paraId="11FFDFEB"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Introduction</w:t>
      </w:r>
      <w:r>
        <w:rPr>
          <w:noProof/>
        </w:rPr>
        <w:tab/>
      </w:r>
      <w:r>
        <w:rPr>
          <w:noProof/>
        </w:rPr>
        <w:fldChar w:fldCharType="begin"/>
      </w:r>
      <w:r>
        <w:rPr>
          <w:noProof/>
        </w:rPr>
        <w:instrText xml:space="preserve"> PAGEREF _Toc261682619 \h </w:instrText>
      </w:r>
      <w:r>
        <w:rPr>
          <w:noProof/>
        </w:rPr>
      </w:r>
      <w:r>
        <w:rPr>
          <w:noProof/>
        </w:rPr>
        <w:fldChar w:fldCharType="separate"/>
      </w:r>
      <w:r>
        <w:rPr>
          <w:noProof/>
        </w:rPr>
        <w:t>29</w:t>
      </w:r>
      <w:r>
        <w:rPr>
          <w:noProof/>
        </w:rPr>
        <w:fldChar w:fldCharType="end"/>
      </w:r>
    </w:p>
    <w:p w14:paraId="203DEBA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Large, Accurate Navigators/Facets</w:t>
      </w:r>
      <w:r>
        <w:rPr>
          <w:noProof/>
        </w:rPr>
        <w:tab/>
      </w:r>
      <w:r>
        <w:rPr>
          <w:noProof/>
        </w:rPr>
        <w:fldChar w:fldCharType="begin"/>
      </w:r>
      <w:r>
        <w:rPr>
          <w:noProof/>
        </w:rPr>
        <w:instrText xml:space="preserve"> PAGEREF _Toc261682620 \h </w:instrText>
      </w:r>
      <w:r>
        <w:rPr>
          <w:noProof/>
        </w:rPr>
      </w:r>
      <w:r>
        <w:rPr>
          <w:noProof/>
        </w:rPr>
        <w:fldChar w:fldCharType="separate"/>
      </w:r>
      <w:r>
        <w:rPr>
          <w:noProof/>
        </w:rPr>
        <w:t>30</w:t>
      </w:r>
      <w:r>
        <w:rPr>
          <w:noProof/>
        </w:rPr>
        <w:fldChar w:fldCharType="end"/>
      </w:r>
    </w:p>
    <w:p w14:paraId="02871342"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High Update Volumes</w:t>
      </w:r>
      <w:r>
        <w:rPr>
          <w:noProof/>
        </w:rPr>
        <w:tab/>
      </w:r>
      <w:r>
        <w:rPr>
          <w:noProof/>
        </w:rPr>
        <w:fldChar w:fldCharType="begin"/>
      </w:r>
      <w:r>
        <w:rPr>
          <w:noProof/>
        </w:rPr>
        <w:instrText xml:space="preserve"> PAGEREF _Toc261682621 \h </w:instrText>
      </w:r>
      <w:r>
        <w:rPr>
          <w:noProof/>
        </w:rPr>
      </w:r>
      <w:r>
        <w:rPr>
          <w:noProof/>
        </w:rPr>
        <w:fldChar w:fldCharType="separate"/>
      </w:r>
      <w:r>
        <w:rPr>
          <w:noProof/>
        </w:rPr>
        <w:t>31</w:t>
      </w:r>
      <w:r>
        <w:rPr>
          <w:noProof/>
        </w:rPr>
        <w:fldChar w:fldCharType="end"/>
      </w:r>
    </w:p>
    <w:p w14:paraId="12FA826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7.4</w:t>
      </w:r>
      <w:r>
        <w:rPr>
          <w:rFonts w:eastAsiaTheme="minorEastAsia" w:cstheme="minorBidi"/>
          <w:smallCaps w:val="0"/>
          <w:noProof/>
          <w:sz w:val="24"/>
          <w:szCs w:val="24"/>
          <w:lang w:eastAsia="ja-JP"/>
        </w:rPr>
        <w:tab/>
      </w:r>
      <w:r>
        <w:rPr>
          <w:noProof/>
        </w:rPr>
        <w:t>Corpus Wide Statistics</w:t>
      </w:r>
      <w:r>
        <w:rPr>
          <w:noProof/>
        </w:rPr>
        <w:tab/>
      </w:r>
      <w:r>
        <w:rPr>
          <w:noProof/>
        </w:rPr>
        <w:fldChar w:fldCharType="begin"/>
      </w:r>
      <w:r>
        <w:rPr>
          <w:noProof/>
        </w:rPr>
        <w:instrText xml:space="preserve"> PAGEREF _Toc261682622 \h </w:instrText>
      </w:r>
      <w:r>
        <w:rPr>
          <w:noProof/>
        </w:rPr>
      </w:r>
      <w:r>
        <w:rPr>
          <w:noProof/>
        </w:rPr>
        <w:fldChar w:fldCharType="separate"/>
      </w:r>
      <w:r>
        <w:rPr>
          <w:noProof/>
        </w:rPr>
        <w:t>32</w:t>
      </w:r>
      <w:r>
        <w:rPr>
          <w:noProof/>
        </w:rPr>
        <w:fldChar w:fldCharType="end"/>
      </w:r>
    </w:p>
    <w:p w14:paraId="2F6A52F6"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7.5</w:t>
      </w:r>
      <w:r>
        <w:rPr>
          <w:rFonts w:eastAsiaTheme="minorEastAsia" w:cstheme="minorBidi"/>
          <w:smallCaps w:val="0"/>
          <w:noProof/>
          <w:sz w:val="24"/>
          <w:szCs w:val="24"/>
          <w:lang w:eastAsia="ja-JP"/>
        </w:rPr>
        <w:tab/>
      </w:r>
      <w:r>
        <w:rPr>
          <w:noProof/>
        </w:rPr>
        <w:t>Index Flipping</w:t>
      </w:r>
      <w:r>
        <w:rPr>
          <w:noProof/>
        </w:rPr>
        <w:tab/>
      </w:r>
      <w:r>
        <w:rPr>
          <w:noProof/>
        </w:rPr>
        <w:fldChar w:fldCharType="begin"/>
      </w:r>
      <w:r>
        <w:rPr>
          <w:noProof/>
        </w:rPr>
        <w:instrText xml:space="preserve"> PAGEREF _Toc261682623 \h </w:instrText>
      </w:r>
      <w:r>
        <w:rPr>
          <w:noProof/>
        </w:rPr>
      </w:r>
      <w:r>
        <w:rPr>
          <w:noProof/>
        </w:rPr>
        <w:fldChar w:fldCharType="separate"/>
      </w:r>
      <w:r>
        <w:rPr>
          <w:noProof/>
        </w:rPr>
        <w:t>33</w:t>
      </w:r>
      <w:r>
        <w:rPr>
          <w:noProof/>
        </w:rPr>
        <w:fldChar w:fldCharType="end"/>
      </w:r>
    </w:p>
    <w:p w14:paraId="1CFD7D2A"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8</w:t>
      </w:r>
      <w:r>
        <w:rPr>
          <w:rFonts w:eastAsiaTheme="minorEastAsia" w:cstheme="minorBidi"/>
          <w:b w:val="0"/>
          <w:caps w:val="0"/>
          <w:noProof/>
          <w:sz w:val="24"/>
          <w:szCs w:val="24"/>
          <w:lang w:eastAsia="ja-JP"/>
        </w:rPr>
        <w:tab/>
      </w:r>
      <w:r>
        <w:rPr>
          <w:noProof/>
        </w:rPr>
        <w:t>Operational Challenges</w:t>
      </w:r>
      <w:r>
        <w:rPr>
          <w:noProof/>
        </w:rPr>
        <w:tab/>
      </w:r>
      <w:r>
        <w:rPr>
          <w:noProof/>
        </w:rPr>
        <w:fldChar w:fldCharType="begin"/>
      </w:r>
      <w:r>
        <w:rPr>
          <w:noProof/>
        </w:rPr>
        <w:instrText xml:space="preserve"> PAGEREF _Toc261682624 \h </w:instrText>
      </w:r>
      <w:r>
        <w:rPr>
          <w:noProof/>
        </w:rPr>
      </w:r>
      <w:r>
        <w:rPr>
          <w:noProof/>
        </w:rPr>
        <w:fldChar w:fldCharType="separate"/>
      </w:r>
      <w:r>
        <w:rPr>
          <w:noProof/>
        </w:rPr>
        <w:t>34</w:t>
      </w:r>
      <w:r>
        <w:rPr>
          <w:noProof/>
        </w:rPr>
        <w:fldChar w:fldCharType="end"/>
      </w:r>
    </w:p>
    <w:p w14:paraId="43B766E9"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Integration with Existing XFAB Job Control System</w:t>
      </w:r>
      <w:r>
        <w:rPr>
          <w:noProof/>
        </w:rPr>
        <w:tab/>
      </w:r>
      <w:r>
        <w:rPr>
          <w:noProof/>
        </w:rPr>
        <w:fldChar w:fldCharType="begin"/>
      </w:r>
      <w:r>
        <w:rPr>
          <w:noProof/>
        </w:rPr>
        <w:instrText xml:space="preserve"> PAGEREF _Toc261682625 \h </w:instrText>
      </w:r>
      <w:r>
        <w:rPr>
          <w:noProof/>
        </w:rPr>
      </w:r>
      <w:r>
        <w:rPr>
          <w:noProof/>
        </w:rPr>
        <w:fldChar w:fldCharType="separate"/>
      </w:r>
      <w:r>
        <w:rPr>
          <w:noProof/>
        </w:rPr>
        <w:t>34</w:t>
      </w:r>
      <w:r>
        <w:rPr>
          <w:noProof/>
        </w:rPr>
        <w:fldChar w:fldCharType="end"/>
      </w:r>
    </w:p>
    <w:p w14:paraId="6DF3CA64"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Storage vs. Syndication format</w:t>
      </w:r>
      <w:r>
        <w:rPr>
          <w:noProof/>
        </w:rPr>
        <w:tab/>
      </w:r>
      <w:r>
        <w:rPr>
          <w:noProof/>
        </w:rPr>
        <w:fldChar w:fldCharType="begin"/>
      </w:r>
      <w:r>
        <w:rPr>
          <w:noProof/>
        </w:rPr>
        <w:instrText xml:space="preserve"> PAGEREF _Toc261682626 \h </w:instrText>
      </w:r>
      <w:r>
        <w:rPr>
          <w:noProof/>
        </w:rPr>
      </w:r>
      <w:r>
        <w:rPr>
          <w:noProof/>
        </w:rPr>
        <w:fldChar w:fldCharType="separate"/>
      </w:r>
      <w:r>
        <w:rPr>
          <w:noProof/>
        </w:rPr>
        <w:t>35</w:t>
      </w:r>
      <w:r>
        <w:rPr>
          <w:noProof/>
        </w:rPr>
        <w:fldChar w:fldCharType="end"/>
      </w:r>
    </w:p>
    <w:p w14:paraId="3CA83EB0"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Limited PoC Development with AWS Kinesis</w:t>
      </w:r>
      <w:r>
        <w:rPr>
          <w:noProof/>
        </w:rPr>
        <w:tab/>
      </w:r>
      <w:r>
        <w:rPr>
          <w:noProof/>
        </w:rPr>
        <w:fldChar w:fldCharType="begin"/>
      </w:r>
      <w:r>
        <w:rPr>
          <w:noProof/>
        </w:rPr>
        <w:instrText xml:space="preserve"> PAGEREF _Toc261682627 \h </w:instrText>
      </w:r>
      <w:r>
        <w:rPr>
          <w:noProof/>
        </w:rPr>
      </w:r>
      <w:r>
        <w:rPr>
          <w:noProof/>
        </w:rPr>
        <w:fldChar w:fldCharType="separate"/>
      </w:r>
      <w:r>
        <w:rPr>
          <w:noProof/>
        </w:rPr>
        <w:t>35</w:t>
      </w:r>
      <w:r>
        <w:rPr>
          <w:noProof/>
        </w:rPr>
        <w:fldChar w:fldCharType="end"/>
      </w:r>
    </w:p>
    <w:p w14:paraId="1D79B032"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Synchronizing of the Flip</w:t>
      </w:r>
      <w:r>
        <w:rPr>
          <w:noProof/>
        </w:rPr>
        <w:tab/>
      </w:r>
      <w:r>
        <w:rPr>
          <w:noProof/>
        </w:rPr>
        <w:fldChar w:fldCharType="begin"/>
      </w:r>
      <w:r>
        <w:rPr>
          <w:noProof/>
        </w:rPr>
        <w:instrText xml:space="preserve"> PAGEREF _Toc261682628 \h </w:instrText>
      </w:r>
      <w:r>
        <w:rPr>
          <w:noProof/>
        </w:rPr>
      </w:r>
      <w:r>
        <w:rPr>
          <w:noProof/>
        </w:rPr>
        <w:fldChar w:fldCharType="separate"/>
      </w:r>
      <w:r>
        <w:rPr>
          <w:noProof/>
        </w:rPr>
        <w:t>35</w:t>
      </w:r>
      <w:r>
        <w:rPr>
          <w:noProof/>
        </w:rPr>
        <w:fldChar w:fldCharType="end"/>
      </w:r>
    </w:p>
    <w:p w14:paraId="606921D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Lack of “Rack-Awareness” in Solr Cloud</w:t>
      </w:r>
      <w:r>
        <w:rPr>
          <w:noProof/>
        </w:rPr>
        <w:tab/>
      </w:r>
      <w:r>
        <w:rPr>
          <w:noProof/>
        </w:rPr>
        <w:fldChar w:fldCharType="begin"/>
      </w:r>
      <w:r>
        <w:rPr>
          <w:noProof/>
        </w:rPr>
        <w:instrText xml:space="preserve"> PAGEREF _Toc261682629 \h </w:instrText>
      </w:r>
      <w:r>
        <w:rPr>
          <w:noProof/>
        </w:rPr>
      </w:r>
      <w:r>
        <w:rPr>
          <w:noProof/>
        </w:rPr>
        <w:fldChar w:fldCharType="separate"/>
      </w:r>
      <w:r>
        <w:rPr>
          <w:noProof/>
        </w:rPr>
        <w:t>35</w:t>
      </w:r>
      <w:r>
        <w:rPr>
          <w:noProof/>
        </w:rPr>
        <w:fldChar w:fldCharType="end"/>
      </w:r>
    </w:p>
    <w:p w14:paraId="3C4501DD"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Resource Availability</w:t>
      </w:r>
      <w:r>
        <w:rPr>
          <w:noProof/>
        </w:rPr>
        <w:tab/>
      </w:r>
      <w:r>
        <w:rPr>
          <w:noProof/>
        </w:rPr>
        <w:fldChar w:fldCharType="begin"/>
      </w:r>
      <w:r>
        <w:rPr>
          <w:noProof/>
        </w:rPr>
        <w:instrText xml:space="preserve"> PAGEREF _Toc261682630 \h </w:instrText>
      </w:r>
      <w:r>
        <w:rPr>
          <w:noProof/>
        </w:rPr>
      </w:r>
      <w:r>
        <w:rPr>
          <w:noProof/>
        </w:rPr>
        <w:fldChar w:fldCharType="separate"/>
      </w:r>
      <w:r>
        <w:rPr>
          <w:noProof/>
        </w:rPr>
        <w:t>36</w:t>
      </w:r>
      <w:r>
        <w:rPr>
          <w:noProof/>
        </w:rPr>
        <w:fldChar w:fldCharType="end"/>
      </w:r>
    </w:p>
    <w:p w14:paraId="3E654850"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CIP Mappings/Crispness of Product Functionality Requirements</w:t>
      </w:r>
      <w:r>
        <w:rPr>
          <w:noProof/>
        </w:rPr>
        <w:tab/>
      </w:r>
      <w:r>
        <w:rPr>
          <w:noProof/>
        </w:rPr>
        <w:fldChar w:fldCharType="begin"/>
      </w:r>
      <w:r>
        <w:rPr>
          <w:noProof/>
        </w:rPr>
        <w:instrText xml:space="preserve"> PAGEREF _Toc261682631 \h </w:instrText>
      </w:r>
      <w:r>
        <w:rPr>
          <w:noProof/>
        </w:rPr>
      </w:r>
      <w:r>
        <w:rPr>
          <w:noProof/>
        </w:rPr>
        <w:fldChar w:fldCharType="separate"/>
      </w:r>
      <w:r>
        <w:rPr>
          <w:noProof/>
        </w:rPr>
        <w:t>36</w:t>
      </w:r>
      <w:r>
        <w:rPr>
          <w:noProof/>
        </w:rPr>
        <w:fldChar w:fldCharType="end"/>
      </w:r>
    </w:p>
    <w:p w14:paraId="4E93F469" w14:textId="77777777" w:rsidR="00DA1DFE" w:rsidRDefault="00DA1DFE">
      <w:pPr>
        <w:pStyle w:val="TOC1"/>
        <w:tabs>
          <w:tab w:val="left" w:pos="370"/>
          <w:tab w:val="right" w:leader="dot" w:pos="8630"/>
        </w:tabs>
        <w:rPr>
          <w:rFonts w:eastAsiaTheme="minorEastAsia" w:cstheme="minorBidi"/>
          <w:b w:val="0"/>
          <w:caps w:val="0"/>
          <w:noProof/>
          <w:sz w:val="24"/>
          <w:szCs w:val="24"/>
          <w:lang w:eastAsia="ja-JP"/>
        </w:rPr>
      </w:pPr>
      <w:r>
        <w:rPr>
          <w:noProof/>
        </w:rPr>
        <w:t>9</w:t>
      </w:r>
      <w:r>
        <w:rPr>
          <w:rFonts w:eastAsiaTheme="minorEastAsia" w:cstheme="minorBidi"/>
          <w:b w:val="0"/>
          <w:caps w:val="0"/>
          <w:noProof/>
          <w:sz w:val="24"/>
          <w:szCs w:val="24"/>
          <w:lang w:eastAsia="ja-JP"/>
        </w:rPr>
        <w:tab/>
      </w:r>
      <w:r>
        <w:rPr>
          <w:noProof/>
        </w:rPr>
        <w:t>Deployment Architecture/Cost</w:t>
      </w:r>
      <w:r>
        <w:rPr>
          <w:noProof/>
        </w:rPr>
        <w:tab/>
      </w:r>
      <w:r>
        <w:rPr>
          <w:noProof/>
        </w:rPr>
        <w:fldChar w:fldCharType="begin"/>
      </w:r>
      <w:r>
        <w:rPr>
          <w:noProof/>
        </w:rPr>
        <w:instrText xml:space="preserve"> PAGEREF _Toc261682632 \h </w:instrText>
      </w:r>
      <w:r>
        <w:rPr>
          <w:noProof/>
        </w:rPr>
      </w:r>
      <w:r>
        <w:rPr>
          <w:noProof/>
        </w:rPr>
        <w:fldChar w:fldCharType="separate"/>
      </w:r>
      <w:r>
        <w:rPr>
          <w:noProof/>
        </w:rPr>
        <w:t>36</w:t>
      </w:r>
      <w:r>
        <w:rPr>
          <w:noProof/>
        </w:rPr>
        <w:fldChar w:fldCharType="end"/>
      </w:r>
    </w:p>
    <w:p w14:paraId="1D1447B3"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Proposed Architecture</w:t>
      </w:r>
      <w:r>
        <w:rPr>
          <w:noProof/>
        </w:rPr>
        <w:tab/>
      </w:r>
      <w:r>
        <w:rPr>
          <w:noProof/>
        </w:rPr>
        <w:fldChar w:fldCharType="begin"/>
      </w:r>
      <w:r>
        <w:rPr>
          <w:noProof/>
        </w:rPr>
        <w:instrText xml:space="preserve"> PAGEREF _Toc261682633 \h </w:instrText>
      </w:r>
      <w:r>
        <w:rPr>
          <w:noProof/>
        </w:rPr>
      </w:r>
      <w:r>
        <w:rPr>
          <w:noProof/>
        </w:rPr>
        <w:fldChar w:fldCharType="separate"/>
      </w:r>
      <w:r>
        <w:rPr>
          <w:noProof/>
        </w:rPr>
        <w:t>37</w:t>
      </w:r>
      <w:r>
        <w:rPr>
          <w:noProof/>
        </w:rPr>
        <w:fldChar w:fldCharType="end"/>
      </w:r>
    </w:p>
    <w:p w14:paraId="2E0F528E" w14:textId="77777777" w:rsidR="00DA1DFE" w:rsidRDefault="00DA1DFE">
      <w:pPr>
        <w:pStyle w:val="TOC2"/>
        <w:tabs>
          <w:tab w:val="left" w:pos="769"/>
          <w:tab w:val="right" w:leader="dot" w:pos="8630"/>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Proposed Operating Costs</w:t>
      </w:r>
      <w:r>
        <w:rPr>
          <w:noProof/>
        </w:rPr>
        <w:tab/>
      </w:r>
      <w:r>
        <w:rPr>
          <w:noProof/>
        </w:rPr>
        <w:fldChar w:fldCharType="begin"/>
      </w:r>
      <w:r>
        <w:rPr>
          <w:noProof/>
        </w:rPr>
        <w:instrText xml:space="preserve"> PAGEREF _Toc261682634 \h </w:instrText>
      </w:r>
      <w:r>
        <w:rPr>
          <w:noProof/>
        </w:rPr>
      </w:r>
      <w:r>
        <w:rPr>
          <w:noProof/>
        </w:rPr>
        <w:fldChar w:fldCharType="separate"/>
      </w:r>
      <w:r>
        <w:rPr>
          <w:noProof/>
        </w:rPr>
        <w:t>40</w:t>
      </w:r>
      <w:r>
        <w:rPr>
          <w:noProof/>
        </w:rPr>
        <w:fldChar w:fldCharType="end"/>
      </w:r>
    </w:p>
    <w:p w14:paraId="1CDED1BA" w14:textId="77777777" w:rsidR="00DA1DFE" w:rsidRDefault="00DA1DFE">
      <w:pPr>
        <w:pStyle w:val="TOC3"/>
        <w:tabs>
          <w:tab w:val="left" w:pos="1156"/>
          <w:tab w:val="right" w:leader="dot" w:pos="8630"/>
        </w:tabs>
        <w:rPr>
          <w:rFonts w:eastAsiaTheme="minorEastAsia" w:cstheme="minorBidi"/>
          <w:i w:val="0"/>
          <w:noProof/>
          <w:sz w:val="24"/>
          <w:szCs w:val="24"/>
          <w:lang w:eastAsia="ja-JP"/>
        </w:rPr>
      </w:pPr>
      <w:r>
        <w:rPr>
          <w:noProof/>
        </w:rPr>
        <w:t>9.2.1</w:t>
      </w:r>
      <w:r>
        <w:rPr>
          <w:rFonts w:eastAsiaTheme="minorEastAsia" w:cstheme="minorBidi"/>
          <w:i w:val="0"/>
          <w:noProof/>
          <w:sz w:val="24"/>
          <w:szCs w:val="24"/>
          <w:lang w:eastAsia="ja-JP"/>
        </w:rPr>
        <w:tab/>
      </w:r>
      <w:r>
        <w:rPr>
          <w:noProof/>
        </w:rPr>
        <w:t>Scopus Affiliations</w:t>
      </w:r>
      <w:r>
        <w:rPr>
          <w:noProof/>
        </w:rPr>
        <w:tab/>
      </w:r>
      <w:r>
        <w:rPr>
          <w:noProof/>
        </w:rPr>
        <w:fldChar w:fldCharType="begin"/>
      </w:r>
      <w:r>
        <w:rPr>
          <w:noProof/>
        </w:rPr>
        <w:instrText xml:space="preserve"> PAGEREF _Toc261682635 \h </w:instrText>
      </w:r>
      <w:r>
        <w:rPr>
          <w:noProof/>
        </w:rPr>
      </w:r>
      <w:r>
        <w:rPr>
          <w:noProof/>
        </w:rPr>
        <w:fldChar w:fldCharType="separate"/>
      </w:r>
      <w:r>
        <w:rPr>
          <w:noProof/>
        </w:rPr>
        <w:t>40</w:t>
      </w:r>
      <w:r>
        <w:rPr>
          <w:noProof/>
        </w:rPr>
        <w:fldChar w:fldCharType="end"/>
      </w:r>
    </w:p>
    <w:p w14:paraId="2B2092A1" w14:textId="77777777" w:rsidR="00DA1DFE" w:rsidRDefault="00DA1DFE">
      <w:pPr>
        <w:pStyle w:val="TOC3"/>
        <w:tabs>
          <w:tab w:val="left" w:pos="1156"/>
          <w:tab w:val="right" w:leader="dot" w:pos="8630"/>
        </w:tabs>
        <w:rPr>
          <w:rFonts w:eastAsiaTheme="minorEastAsia" w:cstheme="minorBidi"/>
          <w:i w:val="0"/>
          <w:noProof/>
          <w:sz w:val="24"/>
          <w:szCs w:val="24"/>
          <w:lang w:eastAsia="ja-JP"/>
        </w:rPr>
      </w:pPr>
      <w:r>
        <w:rPr>
          <w:noProof/>
        </w:rPr>
        <w:t>9.2.2</w:t>
      </w:r>
      <w:r>
        <w:rPr>
          <w:rFonts w:eastAsiaTheme="minorEastAsia" w:cstheme="minorBidi"/>
          <w:i w:val="0"/>
          <w:noProof/>
          <w:sz w:val="24"/>
          <w:szCs w:val="24"/>
          <w:lang w:eastAsia="ja-JP"/>
        </w:rPr>
        <w:tab/>
      </w:r>
      <w:r>
        <w:rPr>
          <w:noProof/>
        </w:rPr>
        <w:t>Scopus Authors</w:t>
      </w:r>
      <w:r>
        <w:rPr>
          <w:noProof/>
        </w:rPr>
        <w:tab/>
      </w:r>
      <w:r>
        <w:rPr>
          <w:noProof/>
        </w:rPr>
        <w:fldChar w:fldCharType="begin"/>
      </w:r>
      <w:r>
        <w:rPr>
          <w:noProof/>
        </w:rPr>
        <w:instrText xml:space="preserve"> PAGEREF _Toc261682636 \h </w:instrText>
      </w:r>
      <w:r>
        <w:rPr>
          <w:noProof/>
        </w:rPr>
      </w:r>
      <w:r>
        <w:rPr>
          <w:noProof/>
        </w:rPr>
        <w:fldChar w:fldCharType="separate"/>
      </w:r>
      <w:r>
        <w:rPr>
          <w:noProof/>
        </w:rPr>
        <w:t>41</w:t>
      </w:r>
      <w:r>
        <w:rPr>
          <w:noProof/>
        </w:rPr>
        <w:fldChar w:fldCharType="end"/>
      </w:r>
    </w:p>
    <w:p w14:paraId="1BA5FDF6" w14:textId="77777777" w:rsidR="00DA1DFE" w:rsidRDefault="00DA1DFE">
      <w:pPr>
        <w:pStyle w:val="TOC3"/>
        <w:tabs>
          <w:tab w:val="left" w:pos="1156"/>
          <w:tab w:val="right" w:leader="dot" w:pos="8630"/>
        </w:tabs>
        <w:rPr>
          <w:rFonts w:eastAsiaTheme="minorEastAsia" w:cstheme="minorBidi"/>
          <w:i w:val="0"/>
          <w:noProof/>
          <w:sz w:val="24"/>
          <w:szCs w:val="24"/>
          <w:lang w:eastAsia="ja-JP"/>
        </w:rPr>
      </w:pPr>
      <w:r>
        <w:rPr>
          <w:noProof/>
        </w:rPr>
        <w:t>9.2.3</w:t>
      </w:r>
      <w:r>
        <w:rPr>
          <w:rFonts w:eastAsiaTheme="minorEastAsia" w:cstheme="minorBidi"/>
          <w:i w:val="0"/>
          <w:noProof/>
          <w:sz w:val="24"/>
          <w:szCs w:val="24"/>
          <w:lang w:eastAsia="ja-JP"/>
        </w:rPr>
        <w:tab/>
      </w:r>
      <w:r>
        <w:rPr>
          <w:noProof/>
        </w:rPr>
        <w:t>Scopus  Core Abstracts</w:t>
      </w:r>
      <w:r>
        <w:rPr>
          <w:noProof/>
        </w:rPr>
        <w:tab/>
      </w:r>
      <w:r>
        <w:rPr>
          <w:noProof/>
        </w:rPr>
        <w:fldChar w:fldCharType="begin"/>
      </w:r>
      <w:r>
        <w:rPr>
          <w:noProof/>
        </w:rPr>
        <w:instrText xml:space="preserve"> PAGEREF _Toc261682637 \h </w:instrText>
      </w:r>
      <w:r>
        <w:rPr>
          <w:noProof/>
        </w:rPr>
      </w:r>
      <w:r>
        <w:rPr>
          <w:noProof/>
        </w:rPr>
        <w:fldChar w:fldCharType="separate"/>
      </w:r>
      <w:r>
        <w:rPr>
          <w:noProof/>
        </w:rPr>
        <w:t>41</w:t>
      </w:r>
      <w:r>
        <w:rPr>
          <w:noProof/>
        </w:rPr>
        <w:fldChar w:fldCharType="end"/>
      </w:r>
    </w:p>
    <w:p w14:paraId="4A0C872E" w14:textId="77777777" w:rsidR="00DA1DFE" w:rsidRDefault="00DA1DFE">
      <w:pPr>
        <w:pStyle w:val="TOC1"/>
        <w:tabs>
          <w:tab w:val="left" w:pos="501"/>
          <w:tab w:val="right" w:leader="dot" w:pos="8630"/>
        </w:tabs>
        <w:rPr>
          <w:rFonts w:eastAsiaTheme="minorEastAsia" w:cstheme="minorBidi"/>
          <w:b w:val="0"/>
          <w:caps w:val="0"/>
          <w:noProof/>
          <w:sz w:val="24"/>
          <w:szCs w:val="24"/>
          <w:lang w:eastAsia="ja-JP"/>
        </w:rPr>
      </w:pPr>
      <w:r>
        <w:rPr>
          <w:noProof/>
        </w:rPr>
        <w:t>10</w:t>
      </w:r>
      <w:r>
        <w:rPr>
          <w:rFonts w:eastAsiaTheme="minorEastAsia" w:cstheme="minorBidi"/>
          <w:b w:val="0"/>
          <w:caps w:val="0"/>
          <w:noProof/>
          <w:sz w:val="24"/>
          <w:szCs w:val="24"/>
          <w:lang w:eastAsia="ja-JP"/>
        </w:rPr>
        <w:tab/>
      </w:r>
      <w:r>
        <w:rPr>
          <w:noProof/>
        </w:rPr>
        <w:t>Pros/Cons of Solr Solution</w:t>
      </w:r>
      <w:r>
        <w:rPr>
          <w:noProof/>
        </w:rPr>
        <w:tab/>
      </w:r>
      <w:r>
        <w:rPr>
          <w:noProof/>
        </w:rPr>
        <w:fldChar w:fldCharType="begin"/>
      </w:r>
      <w:r>
        <w:rPr>
          <w:noProof/>
        </w:rPr>
        <w:instrText xml:space="preserve"> PAGEREF _Toc261682638 \h </w:instrText>
      </w:r>
      <w:r>
        <w:rPr>
          <w:noProof/>
        </w:rPr>
      </w:r>
      <w:r>
        <w:rPr>
          <w:noProof/>
        </w:rPr>
        <w:fldChar w:fldCharType="separate"/>
      </w:r>
      <w:r>
        <w:rPr>
          <w:noProof/>
        </w:rPr>
        <w:t>41</w:t>
      </w:r>
      <w:r>
        <w:rPr>
          <w:noProof/>
        </w:rPr>
        <w:fldChar w:fldCharType="end"/>
      </w:r>
    </w:p>
    <w:p w14:paraId="5DAACE1E"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Pros of Solr</w:t>
      </w:r>
      <w:r>
        <w:rPr>
          <w:noProof/>
        </w:rPr>
        <w:tab/>
      </w:r>
      <w:r>
        <w:rPr>
          <w:noProof/>
        </w:rPr>
        <w:fldChar w:fldCharType="begin"/>
      </w:r>
      <w:r>
        <w:rPr>
          <w:noProof/>
        </w:rPr>
        <w:instrText xml:space="preserve"> PAGEREF _Toc261682639 \h </w:instrText>
      </w:r>
      <w:r>
        <w:rPr>
          <w:noProof/>
        </w:rPr>
      </w:r>
      <w:r>
        <w:rPr>
          <w:noProof/>
        </w:rPr>
        <w:fldChar w:fldCharType="separate"/>
      </w:r>
      <w:r>
        <w:rPr>
          <w:noProof/>
        </w:rPr>
        <w:t>41</w:t>
      </w:r>
      <w:r>
        <w:rPr>
          <w:noProof/>
        </w:rPr>
        <w:fldChar w:fldCharType="end"/>
      </w:r>
    </w:p>
    <w:p w14:paraId="7CB25001"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lastRenderedPageBreak/>
        <w:t>10.2</w:t>
      </w:r>
      <w:r>
        <w:rPr>
          <w:rFonts w:eastAsiaTheme="minorEastAsia" w:cstheme="minorBidi"/>
          <w:smallCaps w:val="0"/>
          <w:noProof/>
          <w:sz w:val="24"/>
          <w:szCs w:val="24"/>
          <w:lang w:eastAsia="ja-JP"/>
        </w:rPr>
        <w:tab/>
      </w:r>
      <w:r>
        <w:rPr>
          <w:noProof/>
        </w:rPr>
        <w:t>Cons of Solr</w:t>
      </w:r>
      <w:r>
        <w:rPr>
          <w:noProof/>
        </w:rPr>
        <w:tab/>
      </w:r>
      <w:r>
        <w:rPr>
          <w:noProof/>
        </w:rPr>
        <w:fldChar w:fldCharType="begin"/>
      </w:r>
      <w:r>
        <w:rPr>
          <w:noProof/>
        </w:rPr>
        <w:instrText xml:space="preserve"> PAGEREF _Toc261682640 \h </w:instrText>
      </w:r>
      <w:r>
        <w:rPr>
          <w:noProof/>
        </w:rPr>
      </w:r>
      <w:r>
        <w:rPr>
          <w:noProof/>
        </w:rPr>
        <w:fldChar w:fldCharType="separate"/>
      </w:r>
      <w:r>
        <w:rPr>
          <w:noProof/>
        </w:rPr>
        <w:t>41</w:t>
      </w:r>
      <w:r>
        <w:rPr>
          <w:noProof/>
        </w:rPr>
        <w:fldChar w:fldCharType="end"/>
      </w:r>
    </w:p>
    <w:p w14:paraId="5FB420E9" w14:textId="77777777" w:rsidR="00DA1DFE" w:rsidRDefault="00DA1DFE">
      <w:pPr>
        <w:pStyle w:val="TOC1"/>
        <w:tabs>
          <w:tab w:val="left" w:pos="501"/>
          <w:tab w:val="right" w:leader="dot" w:pos="8630"/>
        </w:tabs>
        <w:rPr>
          <w:rFonts w:eastAsiaTheme="minorEastAsia" w:cstheme="minorBidi"/>
          <w:b w:val="0"/>
          <w:caps w:val="0"/>
          <w:noProof/>
          <w:sz w:val="24"/>
          <w:szCs w:val="24"/>
          <w:lang w:eastAsia="ja-JP"/>
        </w:rPr>
      </w:pPr>
      <w:r>
        <w:rPr>
          <w:noProof/>
        </w:rPr>
        <w:t>11</w:t>
      </w:r>
      <w:r>
        <w:rPr>
          <w:rFonts w:eastAsiaTheme="minorEastAsia" w:cstheme="minorBidi"/>
          <w:b w:val="0"/>
          <w:caps w:val="0"/>
          <w:noProof/>
          <w:sz w:val="24"/>
          <w:szCs w:val="24"/>
          <w:lang w:eastAsia="ja-JP"/>
        </w:rPr>
        <w:tab/>
      </w:r>
      <w:r>
        <w:rPr>
          <w:noProof/>
        </w:rPr>
        <w:t>Known Limitations</w:t>
      </w:r>
      <w:r>
        <w:rPr>
          <w:noProof/>
        </w:rPr>
        <w:tab/>
      </w:r>
      <w:r>
        <w:rPr>
          <w:noProof/>
        </w:rPr>
        <w:fldChar w:fldCharType="begin"/>
      </w:r>
      <w:r>
        <w:rPr>
          <w:noProof/>
        </w:rPr>
        <w:instrText xml:space="preserve"> PAGEREF _Toc261682641 \h </w:instrText>
      </w:r>
      <w:r>
        <w:rPr>
          <w:noProof/>
        </w:rPr>
      </w:r>
      <w:r>
        <w:rPr>
          <w:noProof/>
        </w:rPr>
        <w:fldChar w:fldCharType="separate"/>
      </w:r>
      <w:r>
        <w:rPr>
          <w:noProof/>
        </w:rPr>
        <w:t>42</w:t>
      </w:r>
      <w:r>
        <w:rPr>
          <w:noProof/>
        </w:rPr>
        <w:fldChar w:fldCharType="end"/>
      </w:r>
    </w:p>
    <w:p w14:paraId="1C5F6FE0" w14:textId="77777777" w:rsidR="00DA1DFE" w:rsidRDefault="00DA1DFE">
      <w:pPr>
        <w:pStyle w:val="TOC1"/>
        <w:tabs>
          <w:tab w:val="left" w:pos="501"/>
          <w:tab w:val="right" w:leader="dot" w:pos="8630"/>
        </w:tabs>
        <w:rPr>
          <w:rFonts w:eastAsiaTheme="minorEastAsia" w:cstheme="minorBidi"/>
          <w:b w:val="0"/>
          <w:caps w:val="0"/>
          <w:noProof/>
          <w:sz w:val="24"/>
          <w:szCs w:val="24"/>
          <w:lang w:eastAsia="ja-JP"/>
        </w:rPr>
      </w:pPr>
      <w:r>
        <w:rPr>
          <w:noProof/>
        </w:rPr>
        <w:t>12</w:t>
      </w:r>
      <w:r>
        <w:rPr>
          <w:rFonts w:eastAsiaTheme="minorEastAsia" w:cstheme="minorBidi"/>
          <w:b w:val="0"/>
          <w:caps w:val="0"/>
          <w:noProof/>
          <w:sz w:val="24"/>
          <w:szCs w:val="24"/>
          <w:lang w:eastAsia="ja-JP"/>
        </w:rPr>
        <w:tab/>
      </w:r>
      <w:r>
        <w:rPr>
          <w:noProof/>
        </w:rPr>
        <w:t>Additional Thoughts</w:t>
      </w:r>
      <w:r>
        <w:rPr>
          <w:noProof/>
        </w:rPr>
        <w:tab/>
      </w:r>
      <w:r>
        <w:rPr>
          <w:noProof/>
        </w:rPr>
        <w:fldChar w:fldCharType="begin"/>
      </w:r>
      <w:r>
        <w:rPr>
          <w:noProof/>
        </w:rPr>
        <w:instrText xml:space="preserve"> PAGEREF _Toc261682642 \h </w:instrText>
      </w:r>
      <w:r>
        <w:rPr>
          <w:noProof/>
        </w:rPr>
      </w:r>
      <w:r>
        <w:rPr>
          <w:noProof/>
        </w:rPr>
        <w:fldChar w:fldCharType="separate"/>
      </w:r>
      <w:r>
        <w:rPr>
          <w:noProof/>
        </w:rPr>
        <w:t>42</w:t>
      </w:r>
      <w:r>
        <w:rPr>
          <w:noProof/>
        </w:rPr>
        <w:fldChar w:fldCharType="end"/>
      </w:r>
    </w:p>
    <w:p w14:paraId="1453A710"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12.1</w:t>
      </w:r>
      <w:r>
        <w:rPr>
          <w:rFonts w:eastAsiaTheme="minorEastAsia" w:cstheme="minorBidi"/>
          <w:smallCaps w:val="0"/>
          <w:noProof/>
          <w:sz w:val="24"/>
          <w:szCs w:val="24"/>
          <w:lang w:eastAsia="ja-JP"/>
        </w:rPr>
        <w:tab/>
      </w:r>
      <w:r>
        <w:rPr>
          <w:noProof/>
        </w:rPr>
        <w:t>Minimize Document Size Sent to Solr for Indexing</w:t>
      </w:r>
      <w:r>
        <w:rPr>
          <w:noProof/>
        </w:rPr>
        <w:tab/>
      </w:r>
      <w:r>
        <w:rPr>
          <w:noProof/>
        </w:rPr>
        <w:fldChar w:fldCharType="begin"/>
      </w:r>
      <w:r>
        <w:rPr>
          <w:noProof/>
        </w:rPr>
        <w:instrText xml:space="preserve"> PAGEREF _Toc261682643 \h </w:instrText>
      </w:r>
      <w:r>
        <w:rPr>
          <w:noProof/>
        </w:rPr>
      </w:r>
      <w:r>
        <w:rPr>
          <w:noProof/>
        </w:rPr>
        <w:fldChar w:fldCharType="separate"/>
      </w:r>
      <w:r>
        <w:rPr>
          <w:noProof/>
        </w:rPr>
        <w:t>42</w:t>
      </w:r>
      <w:r>
        <w:rPr>
          <w:noProof/>
        </w:rPr>
        <w:fldChar w:fldCharType="end"/>
      </w:r>
    </w:p>
    <w:p w14:paraId="683CDD9D"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12.2</w:t>
      </w:r>
      <w:r>
        <w:rPr>
          <w:rFonts w:eastAsiaTheme="minorEastAsia" w:cstheme="minorBidi"/>
          <w:smallCaps w:val="0"/>
          <w:noProof/>
          <w:sz w:val="24"/>
          <w:szCs w:val="24"/>
          <w:lang w:eastAsia="ja-JP"/>
        </w:rPr>
        <w:tab/>
      </w:r>
      <w:r>
        <w:rPr>
          <w:noProof/>
        </w:rPr>
        <w:t>Increasing Indexing Throughput</w:t>
      </w:r>
      <w:r>
        <w:rPr>
          <w:noProof/>
        </w:rPr>
        <w:tab/>
      </w:r>
      <w:r>
        <w:rPr>
          <w:noProof/>
        </w:rPr>
        <w:fldChar w:fldCharType="begin"/>
      </w:r>
      <w:r>
        <w:rPr>
          <w:noProof/>
        </w:rPr>
        <w:instrText xml:space="preserve"> PAGEREF _Toc261682644 \h </w:instrText>
      </w:r>
      <w:r>
        <w:rPr>
          <w:noProof/>
        </w:rPr>
      </w:r>
      <w:r>
        <w:rPr>
          <w:noProof/>
        </w:rPr>
        <w:fldChar w:fldCharType="separate"/>
      </w:r>
      <w:r>
        <w:rPr>
          <w:noProof/>
        </w:rPr>
        <w:t>42</w:t>
      </w:r>
      <w:r>
        <w:rPr>
          <w:noProof/>
        </w:rPr>
        <w:fldChar w:fldCharType="end"/>
      </w:r>
    </w:p>
    <w:p w14:paraId="020EB0D9"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sidRPr="006D03F8">
        <w:rPr>
          <w:noProof/>
          <w:color w:val="0000FF"/>
        </w:rPr>
        <w:t>12.3</w:t>
      </w:r>
      <w:r>
        <w:rPr>
          <w:rFonts w:eastAsiaTheme="minorEastAsia" w:cstheme="minorBidi"/>
          <w:smallCaps w:val="0"/>
          <w:noProof/>
          <w:sz w:val="24"/>
          <w:szCs w:val="24"/>
          <w:lang w:eastAsia="ja-JP"/>
        </w:rPr>
        <w:tab/>
      </w:r>
      <w:r w:rsidRPr="006D03F8">
        <w:rPr>
          <w:noProof/>
          <w:color w:val="0000FF"/>
        </w:rPr>
        <w:t>Investigate Virtual Private Network – Increase in network performance  - Still need to write</w:t>
      </w:r>
      <w:r>
        <w:rPr>
          <w:noProof/>
        </w:rPr>
        <w:tab/>
      </w:r>
      <w:r>
        <w:rPr>
          <w:noProof/>
        </w:rPr>
        <w:fldChar w:fldCharType="begin"/>
      </w:r>
      <w:r>
        <w:rPr>
          <w:noProof/>
        </w:rPr>
        <w:instrText xml:space="preserve"> PAGEREF _Toc261682645 \h </w:instrText>
      </w:r>
      <w:r>
        <w:rPr>
          <w:noProof/>
        </w:rPr>
      </w:r>
      <w:r>
        <w:rPr>
          <w:noProof/>
        </w:rPr>
        <w:fldChar w:fldCharType="separate"/>
      </w:r>
      <w:r>
        <w:rPr>
          <w:noProof/>
        </w:rPr>
        <w:t>42</w:t>
      </w:r>
      <w:r>
        <w:rPr>
          <w:noProof/>
        </w:rPr>
        <w:fldChar w:fldCharType="end"/>
      </w:r>
    </w:p>
    <w:p w14:paraId="08A31C06"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12.4</w:t>
      </w:r>
      <w:r>
        <w:rPr>
          <w:rFonts w:eastAsiaTheme="minorEastAsia" w:cstheme="minorBidi"/>
          <w:smallCaps w:val="0"/>
          <w:noProof/>
          <w:sz w:val="24"/>
          <w:szCs w:val="24"/>
          <w:lang w:eastAsia="ja-JP"/>
        </w:rPr>
        <w:tab/>
      </w:r>
      <w:r>
        <w:rPr>
          <w:noProof/>
        </w:rPr>
        <w:t>Data cleanup</w:t>
      </w:r>
      <w:r>
        <w:rPr>
          <w:noProof/>
        </w:rPr>
        <w:tab/>
      </w:r>
      <w:r>
        <w:rPr>
          <w:noProof/>
        </w:rPr>
        <w:fldChar w:fldCharType="begin"/>
      </w:r>
      <w:r>
        <w:rPr>
          <w:noProof/>
        </w:rPr>
        <w:instrText xml:space="preserve"> PAGEREF _Toc261682646 \h </w:instrText>
      </w:r>
      <w:r>
        <w:rPr>
          <w:noProof/>
        </w:rPr>
      </w:r>
      <w:r>
        <w:rPr>
          <w:noProof/>
        </w:rPr>
        <w:fldChar w:fldCharType="separate"/>
      </w:r>
      <w:r>
        <w:rPr>
          <w:noProof/>
        </w:rPr>
        <w:t>42</w:t>
      </w:r>
      <w:r>
        <w:rPr>
          <w:noProof/>
        </w:rPr>
        <w:fldChar w:fldCharType="end"/>
      </w:r>
    </w:p>
    <w:p w14:paraId="7476C594"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12.5</w:t>
      </w:r>
      <w:r>
        <w:rPr>
          <w:rFonts w:eastAsiaTheme="minorEastAsia" w:cstheme="minorBidi"/>
          <w:smallCaps w:val="0"/>
          <w:noProof/>
          <w:sz w:val="24"/>
          <w:szCs w:val="24"/>
          <w:lang w:eastAsia="ja-JP"/>
        </w:rPr>
        <w:tab/>
      </w:r>
      <w:r>
        <w:rPr>
          <w:noProof/>
        </w:rPr>
        <w:t>Resolve Facets in Parallel</w:t>
      </w:r>
      <w:r>
        <w:rPr>
          <w:noProof/>
        </w:rPr>
        <w:tab/>
      </w:r>
      <w:r>
        <w:rPr>
          <w:noProof/>
        </w:rPr>
        <w:fldChar w:fldCharType="begin"/>
      </w:r>
      <w:r>
        <w:rPr>
          <w:noProof/>
        </w:rPr>
        <w:instrText xml:space="preserve"> PAGEREF _Toc261682647 \h </w:instrText>
      </w:r>
      <w:r>
        <w:rPr>
          <w:noProof/>
        </w:rPr>
      </w:r>
      <w:r>
        <w:rPr>
          <w:noProof/>
        </w:rPr>
        <w:fldChar w:fldCharType="separate"/>
      </w:r>
      <w:r>
        <w:rPr>
          <w:noProof/>
        </w:rPr>
        <w:t>43</w:t>
      </w:r>
      <w:r>
        <w:rPr>
          <w:noProof/>
        </w:rPr>
        <w:fldChar w:fldCharType="end"/>
      </w:r>
    </w:p>
    <w:p w14:paraId="0B86C6D4"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12.6</w:t>
      </w:r>
      <w:r>
        <w:rPr>
          <w:rFonts w:eastAsiaTheme="minorEastAsia" w:cstheme="minorBidi"/>
          <w:smallCaps w:val="0"/>
          <w:noProof/>
          <w:sz w:val="24"/>
          <w:szCs w:val="24"/>
          <w:lang w:eastAsia="ja-JP"/>
        </w:rPr>
        <w:tab/>
      </w:r>
      <w:r>
        <w:rPr>
          <w:noProof/>
        </w:rPr>
        <w:t>XML Handling</w:t>
      </w:r>
      <w:r>
        <w:rPr>
          <w:noProof/>
        </w:rPr>
        <w:tab/>
      </w:r>
      <w:r>
        <w:rPr>
          <w:noProof/>
        </w:rPr>
        <w:fldChar w:fldCharType="begin"/>
      </w:r>
      <w:r>
        <w:rPr>
          <w:noProof/>
        </w:rPr>
        <w:instrText xml:space="preserve"> PAGEREF _Toc261682648 \h </w:instrText>
      </w:r>
      <w:r>
        <w:rPr>
          <w:noProof/>
        </w:rPr>
      </w:r>
      <w:r>
        <w:rPr>
          <w:noProof/>
        </w:rPr>
        <w:fldChar w:fldCharType="separate"/>
      </w:r>
      <w:r>
        <w:rPr>
          <w:noProof/>
        </w:rPr>
        <w:t>43</w:t>
      </w:r>
      <w:r>
        <w:rPr>
          <w:noProof/>
        </w:rPr>
        <w:fldChar w:fldCharType="end"/>
      </w:r>
    </w:p>
    <w:p w14:paraId="4C867853"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12.7</w:t>
      </w:r>
      <w:r>
        <w:rPr>
          <w:rFonts w:eastAsiaTheme="minorEastAsia" w:cstheme="minorBidi"/>
          <w:smallCaps w:val="0"/>
          <w:noProof/>
          <w:sz w:val="24"/>
          <w:szCs w:val="24"/>
          <w:lang w:eastAsia="ja-JP"/>
        </w:rPr>
        <w:tab/>
      </w:r>
      <w:r>
        <w:rPr>
          <w:noProof/>
        </w:rPr>
        <w:t>Filter Cache</w:t>
      </w:r>
      <w:r>
        <w:rPr>
          <w:noProof/>
        </w:rPr>
        <w:tab/>
      </w:r>
      <w:r>
        <w:rPr>
          <w:noProof/>
        </w:rPr>
        <w:fldChar w:fldCharType="begin"/>
      </w:r>
      <w:r>
        <w:rPr>
          <w:noProof/>
        </w:rPr>
        <w:instrText xml:space="preserve"> PAGEREF _Toc261682649 \h </w:instrText>
      </w:r>
      <w:r>
        <w:rPr>
          <w:noProof/>
        </w:rPr>
      </w:r>
      <w:r>
        <w:rPr>
          <w:noProof/>
        </w:rPr>
        <w:fldChar w:fldCharType="separate"/>
      </w:r>
      <w:r>
        <w:rPr>
          <w:noProof/>
        </w:rPr>
        <w:t>43</w:t>
      </w:r>
      <w:r>
        <w:rPr>
          <w:noProof/>
        </w:rPr>
        <w:fldChar w:fldCharType="end"/>
      </w:r>
    </w:p>
    <w:p w14:paraId="5DC2E2AA"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12.8</w:t>
      </w:r>
      <w:r>
        <w:rPr>
          <w:rFonts w:eastAsiaTheme="minorEastAsia" w:cstheme="minorBidi"/>
          <w:smallCaps w:val="0"/>
          <w:noProof/>
          <w:sz w:val="24"/>
          <w:szCs w:val="24"/>
          <w:lang w:eastAsia="ja-JP"/>
        </w:rPr>
        <w:tab/>
      </w:r>
      <w:r>
        <w:rPr>
          <w:noProof/>
        </w:rPr>
        <w:t>Relevancy</w:t>
      </w:r>
      <w:r>
        <w:rPr>
          <w:noProof/>
        </w:rPr>
        <w:tab/>
      </w:r>
      <w:r>
        <w:rPr>
          <w:noProof/>
        </w:rPr>
        <w:fldChar w:fldCharType="begin"/>
      </w:r>
      <w:r>
        <w:rPr>
          <w:noProof/>
        </w:rPr>
        <w:instrText xml:space="preserve"> PAGEREF _Toc261682650 \h </w:instrText>
      </w:r>
      <w:r>
        <w:rPr>
          <w:noProof/>
        </w:rPr>
      </w:r>
      <w:r>
        <w:rPr>
          <w:noProof/>
        </w:rPr>
        <w:fldChar w:fldCharType="separate"/>
      </w:r>
      <w:r>
        <w:rPr>
          <w:noProof/>
        </w:rPr>
        <w:t>44</w:t>
      </w:r>
      <w:r>
        <w:rPr>
          <w:noProof/>
        </w:rPr>
        <w:fldChar w:fldCharType="end"/>
      </w:r>
    </w:p>
    <w:p w14:paraId="187E7DC9" w14:textId="77777777" w:rsidR="00DA1DFE" w:rsidRDefault="00DA1DFE">
      <w:pPr>
        <w:pStyle w:val="TOC2"/>
        <w:tabs>
          <w:tab w:val="left" w:pos="891"/>
          <w:tab w:val="right" w:leader="dot" w:pos="8630"/>
        </w:tabs>
        <w:rPr>
          <w:rFonts w:eastAsiaTheme="minorEastAsia" w:cstheme="minorBidi"/>
          <w:smallCaps w:val="0"/>
          <w:noProof/>
          <w:sz w:val="24"/>
          <w:szCs w:val="24"/>
          <w:lang w:eastAsia="ja-JP"/>
        </w:rPr>
      </w:pPr>
      <w:r>
        <w:rPr>
          <w:noProof/>
        </w:rPr>
        <w:t>12.9</w:t>
      </w:r>
      <w:r>
        <w:rPr>
          <w:rFonts w:eastAsiaTheme="minorEastAsia" w:cstheme="minorBidi"/>
          <w:smallCaps w:val="0"/>
          <w:noProof/>
          <w:sz w:val="24"/>
          <w:szCs w:val="24"/>
          <w:lang w:eastAsia="ja-JP"/>
        </w:rPr>
        <w:tab/>
      </w:r>
      <w:r>
        <w:rPr>
          <w:noProof/>
        </w:rPr>
        <w:t>Directory Factory</w:t>
      </w:r>
      <w:r>
        <w:rPr>
          <w:noProof/>
        </w:rPr>
        <w:tab/>
      </w:r>
      <w:r>
        <w:rPr>
          <w:noProof/>
        </w:rPr>
        <w:fldChar w:fldCharType="begin"/>
      </w:r>
      <w:r>
        <w:rPr>
          <w:noProof/>
        </w:rPr>
        <w:instrText xml:space="preserve"> PAGEREF _Toc261682651 \h </w:instrText>
      </w:r>
      <w:r>
        <w:rPr>
          <w:noProof/>
        </w:rPr>
      </w:r>
      <w:r>
        <w:rPr>
          <w:noProof/>
        </w:rPr>
        <w:fldChar w:fldCharType="separate"/>
      </w:r>
      <w:r>
        <w:rPr>
          <w:noProof/>
        </w:rPr>
        <w:t>44</w:t>
      </w:r>
      <w:r>
        <w:rPr>
          <w:noProof/>
        </w:rPr>
        <w:fldChar w:fldCharType="end"/>
      </w:r>
    </w:p>
    <w:p w14:paraId="47AC3C52"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12.10</w:t>
      </w:r>
      <w:r>
        <w:rPr>
          <w:rFonts w:eastAsiaTheme="minorEastAsia" w:cstheme="minorBidi"/>
          <w:smallCaps w:val="0"/>
          <w:noProof/>
          <w:sz w:val="24"/>
          <w:szCs w:val="24"/>
          <w:lang w:eastAsia="ja-JP"/>
        </w:rPr>
        <w:tab/>
      </w:r>
      <w:r>
        <w:rPr>
          <w:noProof/>
        </w:rPr>
        <w:t>Leverage Analyzers/Filters</w:t>
      </w:r>
      <w:r>
        <w:rPr>
          <w:noProof/>
        </w:rPr>
        <w:tab/>
      </w:r>
      <w:r>
        <w:rPr>
          <w:noProof/>
        </w:rPr>
        <w:fldChar w:fldCharType="begin"/>
      </w:r>
      <w:r>
        <w:rPr>
          <w:noProof/>
        </w:rPr>
        <w:instrText xml:space="preserve"> PAGEREF _Toc261682652 \h </w:instrText>
      </w:r>
      <w:r>
        <w:rPr>
          <w:noProof/>
        </w:rPr>
      </w:r>
      <w:r>
        <w:rPr>
          <w:noProof/>
        </w:rPr>
        <w:fldChar w:fldCharType="separate"/>
      </w:r>
      <w:r>
        <w:rPr>
          <w:noProof/>
        </w:rPr>
        <w:t>44</w:t>
      </w:r>
      <w:r>
        <w:rPr>
          <w:noProof/>
        </w:rPr>
        <w:fldChar w:fldCharType="end"/>
      </w:r>
    </w:p>
    <w:p w14:paraId="3592E763"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12.11</w:t>
      </w:r>
      <w:r>
        <w:rPr>
          <w:rFonts w:eastAsiaTheme="minorEastAsia" w:cstheme="minorBidi"/>
          <w:smallCaps w:val="0"/>
          <w:noProof/>
          <w:sz w:val="24"/>
          <w:szCs w:val="24"/>
          <w:lang w:eastAsia="ja-JP"/>
        </w:rPr>
        <w:tab/>
      </w:r>
      <w:r>
        <w:rPr>
          <w:noProof/>
        </w:rPr>
        <w:t>Preload index into system cache</w:t>
      </w:r>
      <w:r>
        <w:rPr>
          <w:noProof/>
        </w:rPr>
        <w:tab/>
      </w:r>
      <w:r>
        <w:rPr>
          <w:noProof/>
        </w:rPr>
        <w:fldChar w:fldCharType="begin"/>
      </w:r>
      <w:r>
        <w:rPr>
          <w:noProof/>
        </w:rPr>
        <w:instrText xml:space="preserve"> PAGEREF _Toc261682653 \h </w:instrText>
      </w:r>
      <w:r>
        <w:rPr>
          <w:noProof/>
        </w:rPr>
      </w:r>
      <w:r>
        <w:rPr>
          <w:noProof/>
        </w:rPr>
        <w:fldChar w:fldCharType="separate"/>
      </w:r>
      <w:r>
        <w:rPr>
          <w:noProof/>
        </w:rPr>
        <w:t>44</w:t>
      </w:r>
      <w:r>
        <w:rPr>
          <w:noProof/>
        </w:rPr>
        <w:fldChar w:fldCharType="end"/>
      </w:r>
    </w:p>
    <w:p w14:paraId="5FC39362"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12.12</w:t>
      </w:r>
      <w:r>
        <w:rPr>
          <w:rFonts w:eastAsiaTheme="minorEastAsia" w:cstheme="minorBidi"/>
          <w:smallCaps w:val="0"/>
          <w:noProof/>
          <w:sz w:val="24"/>
          <w:szCs w:val="24"/>
          <w:lang w:eastAsia="ja-JP"/>
        </w:rPr>
        <w:tab/>
      </w:r>
      <w:r>
        <w:rPr>
          <w:noProof/>
        </w:rPr>
        <w:t>Garbage Collection</w:t>
      </w:r>
      <w:r>
        <w:rPr>
          <w:noProof/>
        </w:rPr>
        <w:tab/>
      </w:r>
      <w:r>
        <w:rPr>
          <w:noProof/>
        </w:rPr>
        <w:fldChar w:fldCharType="begin"/>
      </w:r>
      <w:r>
        <w:rPr>
          <w:noProof/>
        </w:rPr>
        <w:instrText xml:space="preserve"> PAGEREF _Toc261682654 \h </w:instrText>
      </w:r>
      <w:r>
        <w:rPr>
          <w:noProof/>
        </w:rPr>
      </w:r>
      <w:r>
        <w:rPr>
          <w:noProof/>
        </w:rPr>
        <w:fldChar w:fldCharType="separate"/>
      </w:r>
      <w:r>
        <w:rPr>
          <w:noProof/>
        </w:rPr>
        <w:t>45</w:t>
      </w:r>
      <w:r>
        <w:rPr>
          <w:noProof/>
        </w:rPr>
        <w:fldChar w:fldCharType="end"/>
      </w:r>
    </w:p>
    <w:p w14:paraId="6CFA0F4F"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12.13</w:t>
      </w:r>
      <w:r>
        <w:rPr>
          <w:rFonts w:eastAsiaTheme="minorEastAsia" w:cstheme="minorBidi"/>
          <w:smallCaps w:val="0"/>
          <w:noProof/>
          <w:sz w:val="24"/>
          <w:szCs w:val="24"/>
          <w:lang w:eastAsia="ja-JP"/>
        </w:rPr>
        <w:tab/>
      </w:r>
      <w:r>
        <w:rPr>
          <w:noProof/>
        </w:rPr>
        <w:t>Highlighting</w:t>
      </w:r>
      <w:r>
        <w:rPr>
          <w:noProof/>
        </w:rPr>
        <w:tab/>
      </w:r>
      <w:r>
        <w:rPr>
          <w:noProof/>
        </w:rPr>
        <w:fldChar w:fldCharType="begin"/>
      </w:r>
      <w:r>
        <w:rPr>
          <w:noProof/>
        </w:rPr>
        <w:instrText xml:space="preserve"> PAGEREF _Toc261682655 \h </w:instrText>
      </w:r>
      <w:r>
        <w:rPr>
          <w:noProof/>
        </w:rPr>
      </w:r>
      <w:r>
        <w:rPr>
          <w:noProof/>
        </w:rPr>
        <w:fldChar w:fldCharType="separate"/>
      </w:r>
      <w:r>
        <w:rPr>
          <w:noProof/>
        </w:rPr>
        <w:t>45</w:t>
      </w:r>
      <w:r>
        <w:rPr>
          <w:noProof/>
        </w:rPr>
        <w:fldChar w:fldCharType="end"/>
      </w:r>
    </w:p>
    <w:p w14:paraId="502A3B71" w14:textId="77777777" w:rsidR="00DA1DFE" w:rsidRDefault="00DA1DFE">
      <w:pPr>
        <w:pStyle w:val="TOC2"/>
        <w:tabs>
          <w:tab w:val="left" w:pos="1012"/>
          <w:tab w:val="right" w:leader="dot" w:pos="8630"/>
        </w:tabs>
        <w:rPr>
          <w:rFonts w:eastAsiaTheme="minorEastAsia" w:cstheme="minorBidi"/>
          <w:smallCaps w:val="0"/>
          <w:noProof/>
          <w:sz w:val="24"/>
          <w:szCs w:val="24"/>
          <w:lang w:eastAsia="ja-JP"/>
        </w:rPr>
      </w:pPr>
      <w:r>
        <w:rPr>
          <w:noProof/>
        </w:rPr>
        <w:t>12.14</w:t>
      </w:r>
      <w:r>
        <w:rPr>
          <w:rFonts w:eastAsiaTheme="minorEastAsia" w:cstheme="minorBidi"/>
          <w:smallCaps w:val="0"/>
          <w:noProof/>
          <w:sz w:val="24"/>
          <w:szCs w:val="24"/>
          <w:lang w:eastAsia="ja-JP"/>
        </w:rPr>
        <w:tab/>
      </w:r>
      <w:r>
        <w:rPr>
          <w:noProof/>
        </w:rPr>
        <w:t>Scope Queries</w:t>
      </w:r>
      <w:r>
        <w:rPr>
          <w:noProof/>
        </w:rPr>
        <w:tab/>
      </w:r>
      <w:r>
        <w:rPr>
          <w:noProof/>
        </w:rPr>
        <w:fldChar w:fldCharType="begin"/>
      </w:r>
      <w:r>
        <w:rPr>
          <w:noProof/>
        </w:rPr>
        <w:instrText xml:space="preserve"> PAGEREF _Toc261682656 \h </w:instrText>
      </w:r>
      <w:r>
        <w:rPr>
          <w:noProof/>
        </w:rPr>
      </w:r>
      <w:r>
        <w:rPr>
          <w:noProof/>
        </w:rPr>
        <w:fldChar w:fldCharType="separate"/>
      </w:r>
      <w:r>
        <w:rPr>
          <w:noProof/>
        </w:rPr>
        <w:t>45</w:t>
      </w:r>
      <w:r>
        <w:rPr>
          <w:noProof/>
        </w:rPr>
        <w:fldChar w:fldCharType="end"/>
      </w:r>
    </w:p>
    <w:p w14:paraId="7F372DB2" w14:textId="77777777" w:rsidR="00DA1DFE" w:rsidRDefault="00DA1DFE">
      <w:pPr>
        <w:pStyle w:val="TOC1"/>
        <w:tabs>
          <w:tab w:val="left" w:pos="501"/>
          <w:tab w:val="right" w:leader="dot" w:pos="8630"/>
        </w:tabs>
        <w:rPr>
          <w:rFonts w:eastAsiaTheme="minorEastAsia" w:cstheme="minorBidi"/>
          <w:b w:val="0"/>
          <w:caps w:val="0"/>
          <w:noProof/>
          <w:sz w:val="24"/>
          <w:szCs w:val="24"/>
          <w:lang w:eastAsia="ja-JP"/>
        </w:rPr>
      </w:pPr>
      <w:r>
        <w:rPr>
          <w:noProof/>
        </w:rPr>
        <w:t>13</w:t>
      </w:r>
      <w:r>
        <w:rPr>
          <w:rFonts w:eastAsiaTheme="minorEastAsia" w:cstheme="minorBidi"/>
          <w:b w:val="0"/>
          <w:caps w:val="0"/>
          <w:noProof/>
          <w:sz w:val="24"/>
          <w:szCs w:val="24"/>
          <w:lang w:eastAsia="ja-JP"/>
        </w:rPr>
        <w:tab/>
      </w:r>
      <w:r>
        <w:rPr>
          <w:noProof/>
        </w:rPr>
        <w:t>Evaluation Matrix</w:t>
      </w:r>
      <w:r>
        <w:rPr>
          <w:noProof/>
        </w:rPr>
        <w:tab/>
      </w:r>
      <w:r>
        <w:rPr>
          <w:noProof/>
        </w:rPr>
        <w:fldChar w:fldCharType="begin"/>
      </w:r>
      <w:r>
        <w:rPr>
          <w:noProof/>
        </w:rPr>
        <w:instrText xml:space="preserve"> PAGEREF _Toc261682657 \h </w:instrText>
      </w:r>
      <w:r>
        <w:rPr>
          <w:noProof/>
        </w:rPr>
      </w:r>
      <w:r>
        <w:rPr>
          <w:noProof/>
        </w:rPr>
        <w:fldChar w:fldCharType="separate"/>
      </w:r>
      <w:r>
        <w:rPr>
          <w:noProof/>
        </w:rPr>
        <w:t>46</w:t>
      </w:r>
      <w:r>
        <w:rPr>
          <w:noProof/>
        </w:rPr>
        <w:fldChar w:fldCharType="end"/>
      </w:r>
    </w:p>
    <w:p w14:paraId="14F33881" w14:textId="507D9DF7" w:rsidR="002A24F4" w:rsidRDefault="002A24F4">
      <w:pPr>
        <w:rPr>
          <w:rFonts w:ascii="Verdana" w:hAnsi="Verdana"/>
          <w:sz w:val="20"/>
          <w:szCs w:val="20"/>
        </w:rPr>
      </w:pPr>
      <w:r>
        <w:rPr>
          <w:rFonts w:ascii="Verdana" w:hAnsi="Verdana"/>
          <w:sz w:val="20"/>
          <w:szCs w:val="20"/>
        </w:rPr>
        <w:fldChar w:fldCharType="end"/>
      </w:r>
    </w:p>
    <w:p w14:paraId="7E21E49E" w14:textId="77777777" w:rsidR="00CB4994" w:rsidRDefault="00CB4994">
      <w:pPr>
        <w:rPr>
          <w:rFonts w:ascii="Verdana" w:hAnsi="Verdana"/>
          <w:sz w:val="20"/>
          <w:szCs w:val="20"/>
        </w:rPr>
      </w:pPr>
    </w:p>
    <w:p w14:paraId="04669953" w14:textId="77777777" w:rsidR="00CB4994" w:rsidRDefault="00CB4994">
      <w:pPr>
        <w:rPr>
          <w:rFonts w:ascii="Verdana" w:hAnsi="Verdana"/>
          <w:sz w:val="20"/>
          <w:szCs w:val="20"/>
        </w:rPr>
      </w:pPr>
    </w:p>
    <w:p w14:paraId="6F14B960" w14:textId="77777777" w:rsidR="00CB4994" w:rsidRDefault="00CB4994">
      <w:pPr>
        <w:rPr>
          <w:rFonts w:ascii="Verdana" w:hAnsi="Verdana"/>
          <w:sz w:val="20"/>
          <w:szCs w:val="20"/>
        </w:rPr>
      </w:pPr>
    </w:p>
    <w:p w14:paraId="55107B4D" w14:textId="77777777" w:rsidR="00267039" w:rsidRPr="00C97286" w:rsidRDefault="00267039" w:rsidP="003F14E5">
      <w:pPr>
        <w:rPr>
          <w:rFonts w:ascii="Verdana" w:hAnsi="Verdana"/>
          <w:sz w:val="20"/>
          <w:szCs w:val="20"/>
        </w:rPr>
      </w:pPr>
    </w:p>
    <w:p w14:paraId="07E0118E" w14:textId="77777777" w:rsidR="008349AF" w:rsidRDefault="008349AF" w:rsidP="0004030B">
      <w:pPr>
        <w:pStyle w:val="Heading1"/>
      </w:pPr>
      <w:bookmarkStart w:id="0" w:name="_Toc367696326"/>
      <w:bookmarkStart w:id="1" w:name="_Toc261682596"/>
      <w:r>
        <w:t>Solution Description</w:t>
      </w:r>
      <w:bookmarkEnd w:id="0"/>
      <w:bookmarkEnd w:id="1"/>
    </w:p>
    <w:p w14:paraId="552955C0" w14:textId="02E986DF"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Solr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citedby counts). This solution dictates that updates to the index will only be released at predetermined intervals and implies that updates </w:t>
      </w:r>
      <w:r>
        <w:rPr>
          <w:rFonts w:ascii="Verdana" w:hAnsi="Verdana"/>
          <w:sz w:val="20"/>
        </w:rPr>
        <w:lastRenderedPageBreak/>
        <w:t xml:space="preserve">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Solr 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Solr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Specifically we leveraged Amazon SQS for workflow management, 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3447E71F" w:rsidR="000C7FEB" w:rsidRPr="00BB15AE" w:rsidRDefault="000C7FEB" w:rsidP="0004030B">
      <w:pPr>
        <w:pStyle w:val="Heading2"/>
      </w:pPr>
      <w:bookmarkStart w:id="2" w:name="_Toc261682597"/>
      <w:r>
        <w:t>Document Indexing Control System</w:t>
      </w:r>
      <w:bookmarkEnd w:id="2"/>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and timestamp from the XFab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against the </w:t>
      </w:r>
      <w:r w:rsidR="00A07330">
        <w:rPr>
          <w:rFonts w:ascii="Verdana" w:hAnsi="Verdana"/>
          <w:sz w:val="20"/>
        </w:rPr>
        <w:t xml:space="preserve">associated </w:t>
      </w:r>
      <w:r w:rsidR="00577CCB">
        <w:rPr>
          <w:rFonts w:ascii="Verdana" w:hAnsi="Verdana"/>
          <w:sz w:val="20"/>
        </w:rPr>
        <w:t>S3 content repository and XFab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457A5558" w:rsidR="00BB15AE" w:rsidRPr="00BB15AE" w:rsidRDefault="000C7FEB" w:rsidP="0004030B">
      <w:pPr>
        <w:pStyle w:val="Heading2"/>
      </w:pPr>
      <w:bookmarkStart w:id="3" w:name="_Toc261682598"/>
      <w:r>
        <w:t xml:space="preserve">Search Index </w:t>
      </w:r>
      <w:r w:rsidR="00803D69">
        <w:t xml:space="preserve">and </w:t>
      </w:r>
      <w:r>
        <w:t xml:space="preserve">Document </w:t>
      </w:r>
      <w:r w:rsidR="00BB15AE" w:rsidRPr="00BB15AE">
        <w:t>Schema</w:t>
      </w:r>
      <w:bookmarkEnd w:id="3"/>
    </w:p>
    <w:p w14:paraId="37CE9E38" w14:textId="77777777" w:rsidR="00BB15AE" w:rsidRDefault="00BB15AE" w:rsidP="008349AF">
      <w:pPr>
        <w:ind w:left="576"/>
        <w:rPr>
          <w:rFonts w:ascii="Verdana" w:hAnsi="Verdana"/>
          <w:sz w:val="20"/>
        </w:rPr>
      </w:pPr>
    </w:p>
    <w:p w14:paraId="5F5168D8" w14:textId="1B5E1979"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w:t>
      </w:r>
      <w:r w:rsidR="006B5AC5">
        <w:rPr>
          <w:rFonts w:ascii="Verdana" w:hAnsi="Verdana"/>
          <w:sz w:val="20"/>
        </w:rPr>
        <w:t xml:space="preserve">During the query load tests, queries directly </w:t>
      </w:r>
      <w:r w:rsidR="006B5AC5">
        <w:rPr>
          <w:rFonts w:ascii="Verdana" w:hAnsi="Verdana"/>
          <w:sz w:val="20"/>
        </w:rPr>
        <w:lastRenderedPageBreak/>
        <w:t xml:space="preserve">referencing those non-populated fields were removed from the query mix. Queries against the group fields that included those non-populated fields were left in place with the understanding that they might not return all of the correct documents since some of the group field data was not populated. </w:t>
      </w:r>
      <w:r>
        <w:rPr>
          <w:rFonts w:ascii="Verdana" w:hAnsi="Verdana"/>
          <w:sz w:val="20"/>
        </w:rPr>
        <w:t xml:space="preserve">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 xml:space="preserve">Finally, </w:t>
      </w:r>
      <w:r w:rsidR="006D372C">
        <w:rPr>
          <w:rFonts w:ascii="Verdana" w:hAnsi="Verdana"/>
          <w:sz w:val="20"/>
        </w:rPr>
        <w:t>we were unable to reproduce some</w:t>
      </w:r>
      <w:r w:rsidR="00D230AE">
        <w:rPr>
          <w:rFonts w:ascii="Verdana" w:hAnsi="Verdana"/>
          <w:sz w:val="20"/>
        </w:rPr>
        <w:t xml:space="preserve"> of fields that </w:t>
      </w:r>
      <w:r w:rsidR="006D372C">
        <w:rPr>
          <w:rFonts w:ascii="Verdana" w:hAnsi="Verdana"/>
          <w:sz w:val="20"/>
        </w:rPr>
        <w:t>are currently</w:t>
      </w:r>
      <w:r w:rsidR="00D230AE">
        <w:rPr>
          <w:rFonts w:ascii="Verdana" w:hAnsi="Verdana"/>
          <w:sz w:val="20"/>
        </w:rPr>
        <w:t xml:space="preserve"> generated by FAST </w:t>
      </w:r>
      <w:r w:rsidR="006D372C">
        <w:rPr>
          <w:rFonts w:ascii="Verdana" w:hAnsi="Verdana"/>
          <w:sz w:val="20"/>
        </w:rPr>
        <w:t xml:space="preserve">from the content </w:t>
      </w:r>
      <w:r w:rsidR="00D230AE">
        <w:rPr>
          <w:rFonts w:ascii="Verdana" w:hAnsi="Verdana"/>
          <w:sz w:val="20"/>
        </w:rPr>
        <w:t>as part of their indexing</w:t>
      </w:r>
      <w:r w:rsidR="009968F8">
        <w:rPr>
          <w:rFonts w:ascii="Verdana" w:hAnsi="Verdana"/>
          <w:sz w:val="20"/>
        </w:rPr>
        <w:t>.</w:t>
      </w:r>
      <w:r>
        <w:rPr>
          <w:rFonts w:ascii="Verdana" w:hAnsi="Verdana"/>
          <w:sz w:val="20"/>
        </w:rPr>
        <w:t xml:space="preserve"> In those cases, we provided a standard default value when possible.</w:t>
      </w:r>
      <w:r w:rsidR="009968F8">
        <w:rPr>
          <w:rFonts w:ascii="Verdana" w:hAnsi="Verdana"/>
          <w:sz w:val="20"/>
        </w:rPr>
        <w:t xml:space="preserve"> </w:t>
      </w:r>
      <w:r w:rsidR="00A203AB">
        <w:rPr>
          <w:rFonts w:ascii="Verdana" w:hAnsi="Verdana"/>
          <w:sz w:val="20"/>
        </w:rPr>
        <w:t xml:space="preserve">There is a detailed listing of the Scopus Field Challenges we addressed in the Appendices. </w:t>
      </w:r>
      <w:r w:rsidR="009968F8">
        <w:rPr>
          <w:rFonts w:ascii="Verdana" w:hAnsi="Verdana"/>
          <w:sz w:val="20"/>
        </w:rPr>
        <w:t>When all was done, we had defined a</w:t>
      </w:r>
      <w:r w:rsidR="00601987">
        <w:rPr>
          <w:rFonts w:ascii="Verdana" w:hAnsi="Verdana"/>
          <w:sz w:val="20"/>
        </w:rPr>
        <w:t>n</w:t>
      </w:r>
      <w:r w:rsidR="009968F8">
        <w:rPr>
          <w:rFonts w:ascii="Verdana" w:hAnsi="Verdana"/>
          <w:sz w:val="20"/>
        </w:rPr>
        <w:t xml:space="preserve"> index profile of approximately 160 fields</w:t>
      </w:r>
      <w:r w:rsidR="00A203AB">
        <w:rPr>
          <w:rFonts w:ascii="Verdana" w:hAnsi="Verdana"/>
          <w:sz w:val="20"/>
        </w:rPr>
        <w:t>.</w:t>
      </w:r>
      <w:r w:rsidR="00CD39DE">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0128FCF2" w:rsidR="00DD2A4A" w:rsidRPr="00BB15AE" w:rsidRDefault="00070710" w:rsidP="0004030B">
      <w:pPr>
        <w:pStyle w:val="Heading2"/>
      </w:pPr>
      <w:bookmarkStart w:id="4" w:name="_Toc261682599"/>
      <w:r>
        <w:t>Solr</w:t>
      </w:r>
      <w:r w:rsidR="00DD2A4A">
        <w:t xml:space="preserve"> cluster configuration</w:t>
      </w:r>
      <w:r>
        <w:t>(s)</w:t>
      </w:r>
      <w:bookmarkEnd w:id="4"/>
    </w:p>
    <w:p w14:paraId="714B0002" w14:textId="77777777" w:rsidR="00DD2A4A" w:rsidRDefault="00DD2A4A" w:rsidP="00DD2A4A">
      <w:pPr>
        <w:ind w:left="576"/>
        <w:rPr>
          <w:rFonts w:ascii="Verdana" w:hAnsi="Verdana"/>
          <w:sz w:val="20"/>
        </w:rPr>
      </w:pPr>
    </w:p>
    <w:p w14:paraId="2718EBAC" w14:textId="76066AF4" w:rsidR="00CB13D0" w:rsidRDefault="00070710" w:rsidP="00DD2A4A">
      <w:pPr>
        <w:ind w:left="576"/>
        <w:rPr>
          <w:rFonts w:ascii="Verdana" w:hAnsi="Verdana"/>
          <w:sz w:val="20"/>
        </w:rPr>
      </w:pPr>
      <w:r>
        <w:rPr>
          <w:rFonts w:ascii="Verdana" w:hAnsi="Verdana"/>
          <w:sz w:val="20"/>
        </w:rPr>
        <w:t xml:space="preserve">For the PoC, we actually had three separate Solr </w:t>
      </w:r>
      <w:r w:rsidR="00BB56E0">
        <w:rPr>
          <w:rFonts w:ascii="Verdana" w:hAnsi="Verdana"/>
          <w:sz w:val="20"/>
        </w:rPr>
        <w:t xml:space="preserve">Coud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Solr consultants that were engaged as part of the PoC, we determined that Solr is typically RAM throttled. </w:t>
      </w:r>
      <w:r w:rsidR="00DF53BA">
        <w:rPr>
          <w:rFonts w:ascii="Verdana" w:hAnsi="Verdana"/>
          <w:sz w:val="20"/>
        </w:rPr>
        <w:t xml:space="preserve">This means that in order to get maximum performance out of a deployment, you want to have as much of the index resident in memory as possible. In our specific case where we have a static (non updating) runtime index that is being queried, having the index resident in memory reduces access time to the index data, avoids having to swap data between disk and memory, etc. </w:t>
      </w:r>
      <w:r>
        <w:rPr>
          <w:rFonts w:ascii="Verdana" w:hAnsi="Verdana"/>
          <w:sz w:val="20"/>
        </w:rPr>
        <w:t>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reprocessing of the entire document. </w:t>
      </w:r>
      <w:r w:rsidR="00765921">
        <w:rPr>
          <w:rFonts w:ascii="Verdana" w:hAnsi="Verdana"/>
          <w:sz w:val="20"/>
        </w:rPr>
        <w:t>The sharding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25158E26" w:rsidR="00CB13D0" w:rsidRDefault="002E30D0" w:rsidP="00CB13D0">
      <w:pPr>
        <w:ind w:left="576"/>
        <w:rPr>
          <w:rFonts w:ascii="Verdana" w:hAnsi="Verdana"/>
          <w:sz w:val="20"/>
        </w:rPr>
      </w:pPr>
      <w:r>
        <w:rPr>
          <w:rFonts w:ascii="Verdana" w:hAnsi="Verdana"/>
          <w:sz w:val="20"/>
        </w:rPr>
        <w:t xml:space="preserve">In addition to sharding, </w:t>
      </w:r>
      <w:r w:rsidR="00245DEF">
        <w:rPr>
          <w:rFonts w:ascii="Verdana" w:hAnsi="Verdana"/>
          <w:sz w:val="20"/>
        </w:rPr>
        <w:t>Solr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sharding,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PoC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proofErr w:type="gramStart"/>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w:t>
      </w:r>
      <w:r w:rsidR="00DF53BA">
        <w:rPr>
          <w:rFonts w:ascii="Verdana" w:hAnsi="Verdana"/>
          <w:sz w:val="20"/>
        </w:rPr>
        <w:t>will</w:t>
      </w:r>
      <w:r w:rsidR="00CB13D0">
        <w:rPr>
          <w:rFonts w:ascii="Verdana" w:hAnsi="Verdana"/>
          <w:sz w:val="20"/>
        </w:rPr>
        <w:t xml:space="preserve"> be provided by replicating the </w:t>
      </w:r>
      <w:r>
        <w:rPr>
          <w:rFonts w:ascii="Verdana" w:hAnsi="Verdana"/>
          <w:sz w:val="20"/>
        </w:rPr>
        <w:t>entire solution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r w:rsidR="00217AA7">
        <w:rPr>
          <w:rFonts w:ascii="Verdana" w:hAnsi="Verdana"/>
          <w:sz w:val="20"/>
        </w:rPr>
        <w:t xml:space="preserve"> in the same AWS region</w:t>
      </w:r>
      <w:proofErr w:type="gramEnd"/>
      <w:r w:rsidR="00CB13D0">
        <w:rPr>
          <w:rFonts w:ascii="Verdana" w:hAnsi="Verdana"/>
          <w:sz w:val="20"/>
        </w:rPr>
        <w:t>.</w:t>
      </w:r>
      <w:r w:rsidR="00B175B9">
        <w:rPr>
          <w:rFonts w:ascii="Verdana" w:hAnsi="Verdana"/>
          <w:sz w:val="20"/>
        </w:rPr>
        <w:t xml:space="preserve"> </w:t>
      </w:r>
      <w:r w:rsidR="00250312">
        <w:rPr>
          <w:rFonts w:ascii="Verdana" w:hAnsi="Verdana"/>
          <w:sz w:val="20"/>
        </w:rPr>
        <w:t xml:space="preserve">In the HA deployment, should a shard fail, </w:t>
      </w:r>
      <w:r w:rsidR="00B175B9">
        <w:rPr>
          <w:rFonts w:ascii="Verdana" w:hAnsi="Verdana"/>
          <w:sz w:val="20"/>
        </w:rPr>
        <w:t>SolrCloud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302D92F" w:rsidR="004E6037" w:rsidRDefault="004E6037" w:rsidP="00DD2A4A">
      <w:pPr>
        <w:ind w:left="576"/>
        <w:rPr>
          <w:rFonts w:ascii="Verdana" w:hAnsi="Verdana"/>
          <w:sz w:val="20"/>
        </w:rPr>
      </w:pPr>
      <w:r>
        <w:rPr>
          <w:rFonts w:ascii="Verdana" w:hAnsi="Verdana"/>
          <w:sz w:val="20"/>
        </w:rPr>
        <w:lastRenderedPageBreak/>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Solr </w:t>
      </w:r>
      <w:r w:rsidR="008B6E17">
        <w:rPr>
          <w:rFonts w:ascii="Verdana" w:hAnsi="Verdana"/>
          <w:sz w:val="20"/>
        </w:rPr>
        <w:t xml:space="preserve">data nodes are still </w:t>
      </w:r>
      <w:proofErr w:type="gramStart"/>
      <w:r w:rsidR="008B6E17">
        <w:rPr>
          <w:rFonts w:ascii="Verdana" w:hAnsi="Verdana"/>
          <w:sz w:val="20"/>
        </w:rPr>
        <w:t>alive,</w:t>
      </w:r>
      <w:proofErr w:type="gramEnd"/>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PoC, our test driver processes were hardcoded with the IP addresses of the individual shards in a cluster and round robin-ed requests between them. For the true production deployment, we would recommend have </w:t>
      </w:r>
      <w:r w:rsidR="00765921">
        <w:rPr>
          <w:rFonts w:ascii="Verdana" w:hAnsi="Verdana"/>
          <w:sz w:val="20"/>
        </w:rPr>
        <w:t xml:space="preserve">our Solr clients configured to leverage the Zookeeper nodes when determining what Solr nodes are available to use to satisfy requests. </w:t>
      </w:r>
      <w:r w:rsidR="00F22724">
        <w:rPr>
          <w:rFonts w:ascii="Verdana" w:hAnsi="Verdana"/>
          <w:sz w:val="20"/>
        </w:rPr>
        <w:t xml:space="preserve">The ZooKeeper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ZooKeeper,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ZooKeeper nodes available. In our case, we recommend 3 ZooKeeper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C7C7994" w:rsidR="00B4465B" w:rsidRPr="00BB15AE" w:rsidRDefault="00B4465B" w:rsidP="0004030B">
      <w:pPr>
        <w:pStyle w:val="Heading2"/>
      </w:pPr>
      <w:bookmarkStart w:id="5" w:name="_Toc261682600"/>
      <w:r>
        <w:t>Content Indexing program</w:t>
      </w:r>
      <w:bookmarkEnd w:id="5"/>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Update DyanmoDB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PoC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6E50D5F1" w:rsidR="004924E7" w:rsidRDefault="004924E7" w:rsidP="0004030B">
      <w:pPr>
        <w:pStyle w:val="Heading2"/>
      </w:pPr>
      <w:bookmarkStart w:id="6" w:name="_Toc261682601"/>
      <w:r>
        <w:lastRenderedPageBreak/>
        <w:t>AWS Kinesis</w:t>
      </w:r>
      <w:r w:rsidR="006E6F86">
        <w:t>/Redshift</w:t>
      </w:r>
      <w:bookmarkEnd w:id="6"/>
      <w:r>
        <w:t xml:space="preserve"> </w:t>
      </w:r>
    </w:p>
    <w:p w14:paraId="56D44244" w14:textId="77777777" w:rsidR="004924E7" w:rsidRDefault="004924E7" w:rsidP="004924E7">
      <w:pPr>
        <w:ind w:left="576"/>
        <w:rPr>
          <w:rFonts w:ascii="Helvetica" w:hAnsi="Helvetica"/>
          <w:b/>
        </w:rPr>
      </w:pPr>
    </w:p>
    <w:p w14:paraId="2BA1F519" w14:textId="5A26E70A"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B40225">
        <w:rPr>
          <w:rFonts w:ascii="Verdana" w:hAnsi="Verdana"/>
          <w:sz w:val="20"/>
        </w:rPr>
        <w:t xml:space="preserve">citedby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 services as external data files where the values can be used in queries, sorting, etc. without requiring an update to the underlying document.</w:t>
      </w:r>
      <w:r w:rsidR="00217AA7">
        <w:rPr>
          <w:rFonts w:ascii="Verdana" w:hAnsi="Verdana"/>
          <w:sz w:val="20"/>
        </w:rPr>
        <w:t xml:space="preserve"> In the case of citref, since it needs to be queryable, we are unable to leverage the external data file approach. In this case, the resulting Redshift citref file entries will be added onto an SQS queue and processed to update the count back into the indexed document. This entails retrieving the source document from the XML bucket for each citref queue entry </w:t>
      </w:r>
      <w:r w:rsidR="00C06D8C">
        <w:rPr>
          <w:rFonts w:ascii="Verdana" w:hAnsi="Verdana"/>
          <w:sz w:val="20"/>
        </w:rPr>
        <w:t>and merging the new list of EIDs into the newly indexed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2C98BBD2" w:rsidR="002E0F99" w:rsidRPr="004C18DB" w:rsidRDefault="004C18DB" w:rsidP="004924E7">
      <w:pPr>
        <w:ind w:left="576"/>
        <w:rPr>
          <w:rFonts w:ascii="Verdana" w:hAnsi="Verdana"/>
          <w:sz w:val="20"/>
        </w:rPr>
      </w:pPr>
      <w:r w:rsidRPr="004C18DB">
        <w:rPr>
          <w:rFonts w:ascii="Verdana" w:hAnsi="Verdana"/>
          <w:sz w:val="20"/>
        </w:rPr>
        <w:t xml:space="preserve">In addition to this </w:t>
      </w:r>
      <w:r>
        <w:rPr>
          <w:rFonts w:ascii="Verdana" w:hAnsi="Verdana"/>
          <w:sz w:val="20"/>
        </w:rPr>
        <w:t xml:space="preserve">corpus wide statistic </w:t>
      </w:r>
      <w:r w:rsidRPr="004C18DB">
        <w:rPr>
          <w:rFonts w:ascii="Verdana" w:hAnsi="Verdana"/>
          <w:sz w:val="20"/>
        </w:rPr>
        <w:t xml:space="preserve">processing, the product team has asked us to look into possible a possible solution that would provide a single source of </w:t>
      </w:r>
      <w:r>
        <w:rPr>
          <w:rFonts w:ascii="Verdana" w:hAnsi="Verdana"/>
          <w:sz w:val="20"/>
        </w:rPr>
        <w:t>“</w:t>
      </w:r>
      <w:r w:rsidRPr="004C18DB">
        <w:rPr>
          <w:rFonts w:ascii="Verdana" w:hAnsi="Verdana"/>
          <w:sz w:val="20"/>
        </w:rPr>
        <w:t>truth</w:t>
      </w:r>
      <w:r>
        <w:rPr>
          <w:rFonts w:ascii="Verdana" w:hAnsi="Verdana"/>
          <w:sz w:val="20"/>
        </w:rPr>
        <w:t>”</w:t>
      </w:r>
      <w:r w:rsidRPr="004C18DB">
        <w:rPr>
          <w:rFonts w:ascii="Verdana" w:hAnsi="Verdana"/>
          <w:sz w:val="20"/>
        </w:rPr>
        <w:t xml:space="preserve">, for all of the count type fields in the Scopus product. Currently these counts are generated and maintained in multiple systems, leading to the potential for them to get out of sync with each other. A “Big Data” calculation engine could be leveraged to generate the statistics/numbers and then share them across the various systems. The biggest challenge comes into synchronizing the promotion of these datasets across the system. Details about the test we conducted to produce runtime CTO counts from the search index used for query resolution (from the same set of count data) can be found in the appendix. </w:t>
      </w:r>
    </w:p>
    <w:p w14:paraId="3814147E" w14:textId="77777777" w:rsidR="004924E7" w:rsidRDefault="004924E7" w:rsidP="004924E7">
      <w:pPr>
        <w:ind w:left="576"/>
        <w:rPr>
          <w:rFonts w:ascii="Verdana" w:hAnsi="Verdana"/>
          <w:sz w:val="20"/>
        </w:rPr>
      </w:pPr>
    </w:p>
    <w:p w14:paraId="2BAFC6CF" w14:textId="2E2C6637" w:rsidR="00D7603A" w:rsidRDefault="00381199" w:rsidP="0004030B">
      <w:pPr>
        <w:pStyle w:val="Heading2"/>
      </w:pPr>
      <w:bookmarkStart w:id="7" w:name="_Toc261682602"/>
      <w:r>
        <w:t>Load Driver Program</w:t>
      </w:r>
      <w:bookmarkEnd w:id="7"/>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w:t>
      </w:r>
      <w:r>
        <w:rPr>
          <w:rFonts w:ascii="Verdana" w:hAnsi="Verdana"/>
          <w:sz w:val="20"/>
        </w:rPr>
        <w:lastRenderedPageBreak/>
        <w:t xml:space="preserve">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F409CF">
        <w:rPr>
          <w:rFonts w:ascii="Verdana" w:hAnsi="Verdana"/>
          <w:sz w:val="20"/>
        </w:rPr>
        <w:t xml:space="preserve"> REST endpoint for processing. This node app captures performance information and logs it to a file where it is collected and transmitted to a Kibana installation where we can monitor the results and generate reports.</w:t>
      </w:r>
      <w:r w:rsidR="009812E1">
        <w:rPr>
          <w:rFonts w:ascii="Verdana" w:hAnsi="Verdana"/>
          <w:sz w:val="20"/>
        </w:rPr>
        <w:t xml:space="preserve"> The times collected are the time as measured from submitting the request to Solr and when the node program receives the complete response. For the PoC, the load driver programs run in the </w:t>
      </w:r>
      <w:r w:rsidR="00F53662">
        <w:rPr>
          <w:rFonts w:ascii="Verdana" w:hAnsi="Verdana"/>
          <w:sz w:val="20"/>
        </w:rPr>
        <w:t>same availability zone as the Solr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8" w:name="_Toc367696327"/>
      <w:bookmarkStart w:id="9" w:name="_Toc261682603"/>
      <w:r>
        <w:t>Architecture Diagram of POC</w:t>
      </w:r>
      <w:bookmarkEnd w:id="8"/>
      <w:bookmarkEnd w:id="9"/>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217DABE5" w:rsidR="00202025" w:rsidRDefault="00202025" w:rsidP="00202025">
      <w:pPr>
        <w:pStyle w:val="Caption"/>
        <w:keepNext/>
      </w:pPr>
      <w:r>
        <w:t xml:space="preserve">Figure </w:t>
      </w:r>
      <w:fldSimple w:instr=" SEQ Figure \* ARABIC ">
        <w:r w:rsidR="00E02CC9">
          <w:rPr>
            <w:noProof/>
          </w:rPr>
          <w:t>1</w:t>
        </w:r>
      </w:fldSimple>
      <w:r>
        <w:t>:  Solr PoC High Level Architecture</w:t>
      </w:r>
    </w:p>
    <w:p w14:paraId="2CB74083" w14:textId="4EC59333" w:rsidR="004028AD"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785A1E2C" w14:textId="77777777" w:rsidR="0004030B" w:rsidRDefault="0004030B" w:rsidP="008349AF">
      <w:pPr>
        <w:ind w:left="576"/>
        <w:rPr>
          <w:rFonts w:ascii="Verdana" w:hAnsi="Verdana"/>
          <w:sz w:val="20"/>
        </w:rPr>
      </w:pPr>
    </w:p>
    <w:p w14:paraId="34448827" w14:textId="77777777" w:rsidR="0004030B" w:rsidRPr="004140B2" w:rsidRDefault="0004030B" w:rsidP="008349AF">
      <w:pPr>
        <w:ind w:left="576"/>
        <w:rPr>
          <w:rFonts w:ascii="Verdana" w:hAnsi="Verdana"/>
          <w:sz w:val="20"/>
        </w:rPr>
      </w:pPr>
    </w:p>
    <w:p w14:paraId="5A21C4B9" w14:textId="51D091E0" w:rsidR="00741256" w:rsidRDefault="005C3456" w:rsidP="0004030B">
      <w:pPr>
        <w:pStyle w:val="Heading1"/>
      </w:pPr>
      <w:bookmarkStart w:id="10" w:name="_Toc261682604"/>
      <w:r>
        <w:lastRenderedPageBreak/>
        <w:t xml:space="preserve">Affiliation </w:t>
      </w:r>
      <w:r w:rsidR="00FC71A6">
        <w:t>Testing Results</w:t>
      </w:r>
      <w:bookmarkEnd w:id="10"/>
    </w:p>
    <w:p w14:paraId="61B76C3D" w14:textId="77777777" w:rsidR="007844B0" w:rsidRDefault="007844B0" w:rsidP="007844B0"/>
    <w:p w14:paraId="0C2365D9" w14:textId="3747F551" w:rsidR="0086737B" w:rsidRDefault="0086737B" w:rsidP="00275129">
      <w:pPr>
        <w:pStyle w:val="Heading2"/>
      </w:pPr>
      <w:bookmarkStart w:id="11" w:name="_Toc261682605"/>
      <w:r>
        <w:t>Solr Configuration</w:t>
      </w:r>
      <w:bookmarkEnd w:id="11"/>
    </w:p>
    <w:p w14:paraId="3D9006C4" w14:textId="77777777" w:rsidR="0086737B" w:rsidRDefault="0086737B" w:rsidP="0086737B"/>
    <w:p w14:paraId="5768AA0A" w14:textId="77777777" w:rsidR="0086737B" w:rsidRDefault="0086737B" w:rsidP="0086737B">
      <w:r>
        <w:t>Machine/Solr details as run in the tests:</w:t>
      </w:r>
    </w:p>
    <w:p w14:paraId="65501746" w14:textId="77777777" w:rsidR="0086737B" w:rsidRDefault="0086737B" w:rsidP="0086737B">
      <w:pPr>
        <w:pStyle w:val="ListParagraph"/>
        <w:numPr>
          <w:ilvl w:val="0"/>
          <w:numId w:val="24"/>
        </w:numPr>
      </w:pPr>
      <w:r>
        <w:t xml:space="preserve">AWS m1.xlarge  </w:t>
      </w:r>
    </w:p>
    <w:p w14:paraId="4C99C9DF" w14:textId="77777777" w:rsidR="0086737B" w:rsidRDefault="0086737B" w:rsidP="0086737B">
      <w:pPr>
        <w:pStyle w:val="ListParagraph"/>
        <w:numPr>
          <w:ilvl w:val="1"/>
          <w:numId w:val="24"/>
        </w:numPr>
      </w:pPr>
      <w:r>
        <w:t>4 vCPUs</w:t>
      </w:r>
    </w:p>
    <w:p w14:paraId="42E24A00" w14:textId="77777777" w:rsidR="0086737B" w:rsidRDefault="0086737B" w:rsidP="0086737B">
      <w:pPr>
        <w:pStyle w:val="ListParagraph"/>
        <w:numPr>
          <w:ilvl w:val="1"/>
          <w:numId w:val="24"/>
        </w:numPr>
      </w:pPr>
      <w:r>
        <w:t>15GB RAM</w:t>
      </w:r>
    </w:p>
    <w:p w14:paraId="7E3DC19B" w14:textId="77777777" w:rsidR="0086737B" w:rsidRDefault="0086737B" w:rsidP="0086737B">
      <w:pPr>
        <w:pStyle w:val="ListParagraph"/>
        <w:numPr>
          <w:ilvl w:val="1"/>
          <w:numId w:val="24"/>
        </w:numPr>
      </w:pPr>
      <w:r>
        <w:t>4 x 240GB Ephemeral Drives</w:t>
      </w:r>
    </w:p>
    <w:p w14:paraId="22394ED2" w14:textId="77777777" w:rsidR="0086737B" w:rsidRDefault="0086737B" w:rsidP="0086737B">
      <w:pPr>
        <w:pStyle w:val="ListParagraph"/>
        <w:numPr>
          <w:ilvl w:val="1"/>
          <w:numId w:val="24"/>
        </w:numPr>
      </w:pPr>
      <w:r>
        <w:t xml:space="preserve">High Network performance </w:t>
      </w:r>
    </w:p>
    <w:p w14:paraId="0B919D58" w14:textId="77777777" w:rsidR="0086737B" w:rsidRDefault="0086737B" w:rsidP="0086737B">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increase in measured time from the test drivers relative to the Solr reported query time. Upgrading to an AWS m1.xlarge removed that delay without changing the reported Solr response time.</w:t>
      </w:r>
    </w:p>
    <w:p w14:paraId="6C4DDE48" w14:textId="77777777" w:rsidR="0086737B" w:rsidRDefault="0086737B" w:rsidP="0086737B">
      <w:pPr>
        <w:pStyle w:val="ListParagraph"/>
        <w:numPr>
          <w:ilvl w:val="0"/>
          <w:numId w:val="21"/>
        </w:numPr>
      </w:pPr>
      <w:r w:rsidRPr="00D81B58">
        <w:t>Solr Config</w:t>
      </w:r>
    </w:p>
    <w:p w14:paraId="02555B88" w14:textId="77777777" w:rsidR="0086737B" w:rsidRPr="00D81B58" w:rsidRDefault="0086737B" w:rsidP="0086737B">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1FA52F20" w14:textId="77777777" w:rsidR="0086737B" w:rsidRDefault="0086737B" w:rsidP="0086737B">
      <w:pPr>
        <w:pStyle w:val="ListParagraph"/>
        <w:numPr>
          <w:ilvl w:val="1"/>
          <w:numId w:val="21"/>
        </w:numPr>
      </w:pPr>
      <w:r>
        <w:t>–Xms4G</w:t>
      </w:r>
    </w:p>
    <w:p w14:paraId="1F0D9361" w14:textId="77777777" w:rsidR="0086737B" w:rsidRDefault="0086737B" w:rsidP="0086737B">
      <w:pPr>
        <w:pStyle w:val="ListParagraph"/>
        <w:numPr>
          <w:ilvl w:val="1"/>
          <w:numId w:val="21"/>
        </w:numPr>
      </w:pPr>
      <w:r>
        <w:t>–Xmx4G</w:t>
      </w:r>
    </w:p>
    <w:p w14:paraId="66DBB5EB" w14:textId="77777777" w:rsidR="0086737B" w:rsidRDefault="0086737B" w:rsidP="0086737B">
      <w:pPr>
        <w:pStyle w:val="ListParagraph"/>
        <w:numPr>
          <w:ilvl w:val="1"/>
          <w:numId w:val="21"/>
        </w:numPr>
      </w:pPr>
      <w:r>
        <w:t>2 x 240GB drives in raid 0 array.</w:t>
      </w:r>
    </w:p>
    <w:p w14:paraId="15DEF5BB" w14:textId="77777777" w:rsidR="0086737B" w:rsidRDefault="0086737B" w:rsidP="0086737B"/>
    <w:p w14:paraId="2585B5FE" w14:textId="63101AA6" w:rsidR="0086737B" w:rsidRDefault="0086737B" w:rsidP="0086737B">
      <w:pPr>
        <w:pStyle w:val="ListParagraph"/>
        <w:numPr>
          <w:ilvl w:val="0"/>
          <w:numId w:val="21"/>
        </w:numPr>
      </w:pPr>
      <w:r>
        <w:t>Optimized Index Size</w:t>
      </w:r>
    </w:p>
    <w:p w14:paraId="15A38773" w14:textId="77777777" w:rsidR="0086737B" w:rsidRPr="00D81B58" w:rsidRDefault="0086737B" w:rsidP="0086737B">
      <w:pPr>
        <w:pStyle w:val="ListParagraph"/>
        <w:numPr>
          <w:ilvl w:val="1"/>
          <w:numId w:val="21"/>
        </w:numPr>
      </w:pPr>
      <w:r>
        <w:t>Approx. 1GB</w:t>
      </w:r>
    </w:p>
    <w:p w14:paraId="4506F73F" w14:textId="77777777" w:rsidR="0086737B" w:rsidRPr="0086737B" w:rsidRDefault="0086737B" w:rsidP="0086737B"/>
    <w:p w14:paraId="56A738D2" w14:textId="5672CEEF" w:rsidR="007844B0" w:rsidRDefault="0096240C" w:rsidP="00275129">
      <w:pPr>
        <w:pStyle w:val="Heading2"/>
      </w:pPr>
      <w:bookmarkStart w:id="12" w:name="_Toc261682606"/>
      <w:r>
        <w:t xml:space="preserve">Affiliation </w:t>
      </w:r>
      <w:r w:rsidR="00E44C9D">
        <w:t>Content Loading</w:t>
      </w:r>
      <w:bookmarkEnd w:id="12"/>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While loading, Solr was configured to use a maximum of 8 indexing threads as well as a modified ramBuffer from the default. Specifically, the ramBufferSize was set at 1536MB with a maxBufferedDocs of 100,000</w:t>
      </w:r>
      <w:r w:rsidR="00A62061">
        <w:t>. These settings control how much processing Solr will do in memory before committing to disk</w:t>
      </w:r>
      <w:r w:rsidR="00E40D30">
        <w:t xml:space="preserve"> in the transaction log and represents the amount of work that can be lost if a machine goes down</w:t>
      </w:r>
      <w:r w:rsidR="00A62061">
        <w:t xml:space="preserve">. Finally, the autoCommit maxTime was set to a max time of 10 minutes. This controls how frequently </w:t>
      </w:r>
      <w:r w:rsidR="00E40D30">
        <w:t xml:space="preserve">transaction </w:t>
      </w:r>
      <w:r w:rsidR="00E40D30">
        <w:lastRenderedPageBreak/>
        <w:t>log records are merged into the Solr index segments</w:t>
      </w:r>
      <w:r w:rsidR="00A62061">
        <w:t xml:space="preserve">. </w:t>
      </w:r>
      <w:r w:rsidR="00E40D30">
        <w:t>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PoC.  </w:t>
      </w:r>
      <w:r w:rsidR="003F3E5E">
        <w:t>This was</w:t>
      </w:r>
      <w:r>
        <w:t xml:space="preserve"> not an issue</w:t>
      </w:r>
      <w:r w:rsidR="003F3E5E">
        <w:t xml:space="preserve"> in the PoC</w:t>
      </w:r>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r>
              <w:t>Solr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xml:space="preserve">.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r>
              <w:t>Solr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gramStart"/>
            <w:r>
              <w:t>xlarge</w:t>
            </w:r>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r>
              <w:t>Solr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gramStart"/>
            <w:r>
              <w:t>xlarge</w:t>
            </w:r>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xml:space="preserve">.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275129">
      <w:pPr>
        <w:pStyle w:val="Heading2"/>
      </w:pPr>
      <w:bookmarkStart w:id="13" w:name="_Toc261682607"/>
      <w:r>
        <w:t xml:space="preserve">Affiliation </w:t>
      </w:r>
      <w:r w:rsidR="00E44C9D">
        <w:t>Query Load Testing</w:t>
      </w:r>
      <w:bookmarkEnd w:id="13"/>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 was able to surpass all of the existing specific query type measurements/requirements.</w:t>
      </w:r>
    </w:p>
    <w:p w14:paraId="73E23336" w14:textId="77777777" w:rsidR="00D61E0F" w:rsidRDefault="00D61E0F" w:rsidP="00FC71A6"/>
    <w:p w14:paraId="1B0820E8" w14:textId="7EB8D8D0" w:rsidR="00D61E0F" w:rsidRDefault="007A1D54" w:rsidP="00FC71A6">
      <w:r>
        <w:t xml:space="preserve">The single Solr server was running on one m1.xlarge instance. </w:t>
      </w:r>
      <w:r w:rsidR="0086797A">
        <w:t xml:space="preserve">The Server </w:t>
      </w:r>
      <w:r w:rsidR="0051448A">
        <w:t xml:space="preserve">Heap </w:t>
      </w:r>
      <w:r w:rsidR="0086797A">
        <w:t>was configured to use at most 4GB of the 15</w:t>
      </w:r>
      <w:r w:rsidR="0051448A">
        <w:t>GB RAM</w:t>
      </w:r>
      <w:r w:rsidR="0086797A">
        <w:t xml:space="preserve"> available on the instance.  This amount of RAM can easily contain the entire index in memory to get optimal performance from Solr. </w:t>
      </w:r>
      <w:r w:rsidR="00D61E0F">
        <w:t xml:space="preserve">In addition to being memory sensitive, the Solr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lastRenderedPageBreak/>
        <w:t>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PoC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51313C">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51313C">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t>Avg</w:t>
            </w:r>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r>
              <w:rPr>
                <w:rFonts w:ascii="Verdana" w:hAnsi="Verdana"/>
                <w:sz w:val="20"/>
              </w:rPr>
              <w:t>Solr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r>
              <w:rPr>
                <w:rFonts w:ascii="Verdana" w:hAnsi="Verdana"/>
                <w:sz w:val="20"/>
              </w:rPr>
              <w:t xml:space="preserve">Solr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ms</w:t>
            </w:r>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r>
              <w:rPr>
                <w:rFonts w:ascii="Verdana" w:hAnsi="Verdana"/>
                <w:sz w:val="20"/>
              </w:rPr>
              <w:t xml:space="preserve">Solr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65DF052" w:rsidR="00FB67D7" w:rsidRDefault="00FB67D7" w:rsidP="00FB67D7">
      <w:pPr>
        <w:pStyle w:val="Caption"/>
        <w:keepNext/>
      </w:pPr>
      <w:r>
        <w:lastRenderedPageBreak/>
        <w:t xml:space="preserve">Figure </w:t>
      </w:r>
      <w:fldSimple w:instr=" SEQ Figure \* ARABIC ">
        <w:r w:rsidR="00E02CC9">
          <w:rPr>
            <w:noProof/>
          </w:rPr>
          <w:t>2</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275129">
      <w:pPr>
        <w:pStyle w:val="Heading1"/>
      </w:pPr>
      <w:bookmarkStart w:id="14" w:name="_Toc261682608"/>
      <w:r>
        <w:t>Author Testing Results</w:t>
      </w:r>
      <w:bookmarkEnd w:id="14"/>
    </w:p>
    <w:p w14:paraId="576BC31D" w14:textId="77777777" w:rsidR="00FA5A5D" w:rsidRDefault="00FA5A5D" w:rsidP="00FA5A5D"/>
    <w:p w14:paraId="14629CB9" w14:textId="2F92D3EA" w:rsidR="0051448A" w:rsidRDefault="0051448A" w:rsidP="00275129">
      <w:pPr>
        <w:pStyle w:val="Heading2"/>
      </w:pPr>
      <w:bookmarkStart w:id="15" w:name="_Toc261682609"/>
      <w:r>
        <w:t>Solr Configuration</w:t>
      </w:r>
      <w:bookmarkEnd w:id="15"/>
    </w:p>
    <w:p w14:paraId="2623341C" w14:textId="77777777" w:rsidR="0051448A" w:rsidRDefault="0051448A" w:rsidP="0051448A"/>
    <w:p w14:paraId="4590FC55" w14:textId="77777777" w:rsidR="0051448A" w:rsidRDefault="0051448A" w:rsidP="0051448A">
      <w:r>
        <w:t>Machine/Solr details as run in the tests:</w:t>
      </w:r>
    </w:p>
    <w:p w14:paraId="662D2CAE" w14:textId="77777777" w:rsidR="0051448A" w:rsidRDefault="0051448A" w:rsidP="0051448A">
      <w:pPr>
        <w:pStyle w:val="ListParagraph"/>
        <w:numPr>
          <w:ilvl w:val="0"/>
          <w:numId w:val="24"/>
        </w:numPr>
      </w:pPr>
      <w:r>
        <w:t xml:space="preserve">AWS m3.2xlarge  </w:t>
      </w:r>
    </w:p>
    <w:p w14:paraId="6E180D50" w14:textId="77777777" w:rsidR="0051448A" w:rsidRDefault="0051448A" w:rsidP="0051448A">
      <w:pPr>
        <w:pStyle w:val="ListParagraph"/>
        <w:numPr>
          <w:ilvl w:val="1"/>
          <w:numId w:val="24"/>
        </w:numPr>
      </w:pPr>
      <w:r>
        <w:t>8 vCPUs</w:t>
      </w:r>
    </w:p>
    <w:p w14:paraId="2BC3AACD" w14:textId="77777777" w:rsidR="0051448A" w:rsidRDefault="0051448A" w:rsidP="0051448A">
      <w:pPr>
        <w:pStyle w:val="ListParagraph"/>
        <w:numPr>
          <w:ilvl w:val="1"/>
          <w:numId w:val="24"/>
        </w:numPr>
      </w:pPr>
      <w:r>
        <w:t>30GB RAM</w:t>
      </w:r>
    </w:p>
    <w:p w14:paraId="0C7C5451" w14:textId="77777777" w:rsidR="0051448A" w:rsidRDefault="0051448A" w:rsidP="0051448A">
      <w:pPr>
        <w:pStyle w:val="ListParagraph"/>
        <w:numPr>
          <w:ilvl w:val="1"/>
          <w:numId w:val="24"/>
        </w:numPr>
      </w:pPr>
      <w:r>
        <w:t>2 x 80GB Ephemeral SSD Drives</w:t>
      </w:r>
    </w:p>
    <w:p w14:paraId="18BB52BD" w14:textId="77777777" w:rsidR="0051448A" w:rsidRDefault="0051448A" w:rsidP="0051448A">
      <w:pPr>
        <w:pStyle w:val="ListParagraph"/>
        <w:numPr>
          <w:ilvl w:val="1"/>
          <w:numId w:val="24"/>
        </w:numPr>
      </w:pPr>
      <w:r>
        <w:t xml:space="preserve">High Network performance </w:t>
      </w:r>
    </w:p>
    <w:p w14:paraId="6561CFAF" w14:textId="77777777" w:rsidR="0051448A" w:rsidRDefault="0051448A" w:rsidP="0051448A">
      <w:pPr>
        <w:pStyle w:val="ListParagraph"/>
        <w:numPr>
          <w:ilvl w:val="1"/>
          <w:numId w:val="24"/>
        </w:numPr>
      </w:pPr>
      <w:r>
        <w:t xml:space="preserve">Note: While we used an AWS m3.2xlarge for the PoC, we recommend using some of the newer Amazon r3 family instances in production. Amazon announced these instances, but they were not yet available during the PoC. </w:t>
      </w:r>
      <w:proofErr w:type="gramStart"/>
      <w:r>
        <w:t>They</w:t>
      </w:r>
      <w:proofErr w:type="gramEnd"/>
      <w:r>
        <w:t xml:space="preserve"> will be </w:t>
      </w:r>
      <w:proofErr w:type="gramStart"/>
      <w:r>
        <w:t>a much better match for this index in terms of RAM and disk space</w:t>
      </w:r>
      <w:proofErr w:type="gramEnd"/>
      <w:r>
        <w:t>.</w:t>
      </w:r>
    </w:p>
    <w:p w14:paraId="74696129" w14:textId="77777777" w:rsidR="0051448A" w:rsidRDefault="0051448A" w:rsidP="0051448A">
      <w:pPr>
        <w:pStyle w:val="ListParagraph"/>
        <w:numPr>
          <w:ilvl w:val="0"/>
          <w:numId w:val="21"/>
        </w:numPr>
      </w:pPr>
      <w:r w:rsidRPr="00D81B58">
        <w:lastRenderedPageBreak/>
        <w:t>Solr Config</w:t>
      </w:r>
    </w:p>
    <w:p w14:paraId="09C15404" w14:textId="77777777" w:rsidR="0051448A" w:rsidRPr="00D81B58" w:rsidRDefault="0051448A" w:rsidP="0051448A">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58C0C324" w14:textId="77777777" w:rsidR="0051448A" w:rsidRDefault="0051448A" w:rsidP="0051448A">
      <w:pPr>
        <w:pStyle w:val="ListParagraph"/>
        <w:numPr>
          <w:ilvl w:val="1"/>
          <w:numId w:val="21"/>
        </w:numPr>
      </w:pPr>
      <w:r>
        <w:t>–Xms20G</w:t>
      </w:r>
    </w:p>
    <w:p w14:paraId="760B23ED" w14:textId="77777777" w:rsidR="0051448A" w:rsidRDefault="0051448A" w:rsidP="0051448A">
      <w:pPr>
        <w:pStyle w:val="ListParagraph"/>
        <w:numPr>
          <w:ilvl w:val="1"/>
          <w:numId w:val="21"/>
        </w:numPr>
      </w:pPr>
      <w:r>
        <w:t>–Xmx20G</w:t>
      </w:r>
    </w:p>
    <w:p w14:paraId="246E31DC" w14:textId="77777777" w:rsidR="0051448A" w:rsidRPr="00D81B58" w:rsidRDefault="0051448A" w:rsidP="0051448A">
      <w:pPr>
        <w:pStyle w:val="ListParagraph"/>
        <w:numPr>
          <w:ilvl w:val="1"/>
          <w:numId w:val="21"/>
        </w:numPr>
      </w:pPr>
      <w:r>
        <w:t>2 x 80GB drives in raid 0 array.</w:t>
      </w:r>
    </w:p>
    <w:p w14:paraId="327B9B04" w14:textId="77777777" w:rsidR="0051448A" w:rsidRDefault="0051448A" w:rsidP="0051448A">
      <w:pPr>
        <w:rPr>
          <w:color w:val="FF6600"/>
        </w:rPr>
      </w:pPr>
    </w:p>
    <w:p w14:paraId="4AF6B6FA" w14:textId="77777777" w:rsidR="0051448A" w:rsidRDefault="0051448A" w:rsidP="0051448A">
      <w:pPr>
        <w:pStyle w:val="ListParagraph"/>
        <w:numPr>
          <w:ilvl w:val="0"/>
          <w:numId w:val="21"/>
        </w:numPr>
      </w:pPr>
      <w:r>
        <w:t xml:space="preserve">Index </w:t>
      </w:r>
    </w:p>
    <w:p w14:paraId="75D67C71" w14:textId="77777777" w:rsidR="0051448A" w:rsidRPr="00D81B58" w:rsidRDefault="0051448A" w:rsidP="0051448A">
      <w:pPr>
        <w:pStyle w:val="ListParagraph"/>
        <w:numPr>
          <w:ilvl w:val="1"/>
          <w:numId w:val="21"/>
        </w:numPr>
      </w:pPr>
      <w:r>
        <w:t>Approx. 22GB</w:t>
      </w:r>
    </w:p>
    <w:p w14:paraId="2ED88543" w14:textId="77777777" w:rsidR="0051448A" w:rsidRPr="0051448A" w:rsidRDefault="0051448A" w:rsidP="0051448A"/>
    <w:p w14:paraId="5C291702" w14:textId="29F64E83" w:rsidR="00FA5A5D" w:rsidRDefault="000337A0" w:rsidP="00275129">
      <w:pPr>
        <w:pStyle w:val="Heading2"/>
      </w:pPr>
      <w:bookmarkStart w:id="16" w:name="_Toc261682610"/>
      <w:r>
        <w:t xml:space="preserve">Author </w:t>
      </w:r>
      <w:r w:rsidR="00FA5A5D">
        <w:t>Content Loading</w:t>
      </w:r>
      <w:bookmarkEnd w:id="16"/>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While loading, Solr was configured to use a maximum of 8 indexing threads as well as a modified ramBuffer from the default. Specifically, the ramBufferSize was set at 2048MB with a maxBufferedDocs of 100,000.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PoC.  This was not an issue in the PoC,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r>
              <w:t>Solr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lastRenderedPageBreak/>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r>
              <w:t>Solr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gramStart"/>
            <w:r>
              <w:t>xlarge</w:t>
            </w:r>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r>
              <w:t>Solr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gramStart"/>
            <w:r>
              <w:t>xlarge</w:t>
            </w:r>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275129">
      <w:pPr>
        <w:pStyle w:val="Heading2"/>
      </w:pPr>
      <w:bookmarkStart w:id="17" w:name="_Toc261682611"/>
      <w:r>
        <w:t>Query Load Testing</w:t>
      </w:r>
      <w:bookmarkEnd w:id="17"/>
    </w:p>
    <w:p w14:paraId="5CDACF01" w14:textId="77777777" w:rsidR="00FA5A5D" w:rsidRDefault="00FA5A5D" w:rsidP="00FA5A5D"/>
    <w:p w14:paraId="09AD6F1B" w14:textId="366A5B64" w:rsidR="004A2AC2" w:rsidRDefault="004A2AC2" w:rsidP="004A2AC2">
      <w:r>
        <w:t>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Solr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lastRenderedPageBreak/>
        <w:t>The single Solr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Solr.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4F27C71A" w:rsidR="00FA5A5D" w:rsidRDefault="00FB784F" w:rsidP="00913157">
      <w:pPr>
        <w:rPr>
          <w:b/>
        </w:rPr>
      </w:pPr>
      <w:r>
        <w:rPr>
          <w:b/>
        </w:rPr>
        <w:t>Notes:</w:t>
      </w:r>
    </w:p>
    <w:p w14:paraId="65CB9BE0" w14:textId="77777777" w:rsidR="00FB784F" w:rsidRDefault="00FB784F" w:rsidP="00913157">
      <w:pPr>
        <w:rPr>
          <w:b/>
        </w:rPr>
      </w:pPr>
    </w:p>
    <w:p w14:paraId="69D88240" w14:textId="3209B98D" w:rsidR="00FB784F" w:rsidRDefault="00FB784F" w:rsidP="00FB784F">
      <w:pPr>
        <w:pStyle w:val="ListParagraph"/>
        <w:numPr>
          <w:ilvl w:val="0"/>
          <w:numId w:val="22"/>
        </w:numPr>
      </w:pPr>
      <w:r>
        <w:t>We did not actually compute the corpus wide statistics for the test dataset for the official runs during indexing. Records were loaded with dummy values for the publicationCount field that encompass the corpus wide statistics for authors.  Subsequent to this run, we generated corpus wide counts and ran a test leveraging Solr’s external file capability. Overall we saw essentially the same performance. We discuss the external file approach in a subsequent section of the document.</w:t>
      </w:r>
    </w:p>
    <w:p w14:paraId="440E0B69" w14:textId="77777777" w:rsidR="00FB784F" w:rsidRPr="00B22F4B" w:rsidRDefault="00FB784F"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51313C">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51313C">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r>
              <w:rPr>
                <w:rFonts w:ascii="Verdana" w:hAnsi="Verdana"/>
                <w:sz w:val="20"/>
              </w:rPr>
              <w:t>Solr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r>
              <w:rPr>
                <w:rFonts w:ascii="Verdana" w:hAnsi="Verdana"/>
                <w:sz w:val="20"/>
              </w:rPr>
              <w:lastRenderedPageBreak/>
              <w:t>Solr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r>
              <w:rPr>
                <w:rFonts w:ascii="Verdana" w:hAnsi="Verdana"/>
                <w:sz w:val="20"/>
              </w:rPr>
              <w:t xml:space="preserve">Solr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6FE91E92" w:rsidR="00BF1941" w:rsidRDefault="00BF1941" w:rsidP="00BF1941">
      <w:pPr>
        <w:pStyle w:val="Caption"/>
        <w:keepNext/>
      </w:pPr>
      <w:r>
        <w:t xml:space="preserve">Figure </w:t>
      </w:r>
      <w:fldSimple w:instr=" SEQ Figure \* ARABIC ">
        <w:r w:rsidR="00E02CC9">
          <w:rPr>
            <w:noProof/>
          </w:rPr>
          <w:t>3</w:t>
        </w:r>
      </w:fldSimple>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117863E5" w14:textId="70158EDC" w:rsidR="00696D03" w:rsidRPr="00056F2A" w:rsidRDefault="00DD5C45" w:rsidP="00056F2A">
      <w:pPr>
        <w:pStyle w:val="Heading1"/>
      </w:pPr>
      <w:bookmarkStart w:id="18" w:name="_Toc261682612"/>
      <w:r>
        <w:t>Core Testing Results</w:t>
      </w:r>
      <w:bookmarkEnd w:id="18"/>
    </w:p>
    <w:p w14:paraId="40710345" w14:textId="29FBD1F4" w:rsidR="0051448A" w:rsidRDefault="0051448A" w:rsidP="00275129">
      <w:pPr>
        <w:pStyle w:val="Heading2"/>
      </w:pPr>
      <w:bookmarkStart w:id="19" w:name="_Toc261682613"/>
      <w:r>
        <w:t>Solr Configuration</w:t>
      </w:r>
      <w:bookmarkEnd w:id="19"/>
    </w:p>
    <w:p w14:paraId="4A975099" w14:textId="77777777" w:rsidR="0051448A" w:rsidRDefault="0051448A" w:rsidP="0051448A"/>
    <w:p w14:paraId="783D6E06" w14:textId="77777777" w:rsidR="0051448A" w:rsidRDefault="0051448A" w:rsidP="0051448A">
      <w:r>
        <w:t>Machine/Solr details:</w:t>
      </w:r>
    </w:p>
    <w:p w14:paraId="67B2CCB8" w14:textId="77777777" w:rsidR="0051448A" w:rsidRDefault="0051448A" w:rsidP="0051448A">
      <w:pPr>
        <w:pStyle w:val="ListParagraph"/>
        <w:numPr>
          <w:ilvl w:val="0"/>
          <w:numId w:val="24"/>
        </w:numPr>
      </w:pPr>
      <w:r>
        <w:t xml:space="preserve">AWS 5 x cr1.8xlarge  </w:t>
      </w:r>
    </w:p>
    <w:p w14:paraId="5164A874" w14:textId="77777777" w:rsidR="0051448A" w:rsidRDefault="0051448A" w:rsidP="0051448A">
      <w:pPr>
        <w:pStyle w:val="ListParagraph"/>
        <w:numPr>
          <w:ilvl w:val="1"/>
          <w:numId w:val="24"/>
        </w:numPr>
      </w:pPr>
      <w:r>
        <w:t>32 vCPUs / each</w:t>
      </w:r>
    </w:p>
    <w:p w14:paraId="1D9F3C6A" w14:textId="77777777" w:rsidR="0051448A" w:rsidRDefault="0051448A" w:rsidP="0051448A">
      <w:pPr>
        <w:pStyle w:val="ListParagraph"/>
        <w:numPr>
          <w:ilvl w:val="1"/>
          <w:numId w:val="24"/>
        </w:numPr>
      </w:pPr>
      <w:r>
        <w:t>244GB RAM / each</w:t>
      </w:r>
    </w:p>
    <w:p w14:paraId="00DD72EC" w14:textId="77777777" w:rsidR="0051448A" w:rsidRDefault="0051448A" w:rsidP="0051448A">
      <w:pPr>
        <w:pStyle w:val="ListParagraph"/>
        <w:numPr>
          <w:ilvl w:val="1"/>
          <w:numId w:val="24"/>
        </w:numPr>
      </w:pPr>
      <w:r>
        <w:t>2 x 120GB Ephemeral SSD Drives / each</w:t>
      </w:r>
    </w:p>
    <w:p w14:paraId="4A8E74FE" w14:textId="77777777" w:rsidR="0051448A" w:rsidRDefault="0051448A" w:rsidP="0051448A">
      <w:pPr>
        <w:pStyle w:val="ListParagraph"/>
        <w:numPr>
          <w:ilvl w:val="1"/>
          <w:numId w:val="24"/>
        </w:numPr>
      </w:pPr>
      <w:r>
        <w:t xml:space="preserve">10GBit Network performance </w:t>
      </w:r>
    </w:p>
    <w:p w14:paraId="562B0306" w14:textId="77777777" w:rsidR="0051448A" w:rsidRDefault="0051448A" w:rsidP="0051448A">
      <w:pPr>
        <w:pStyle w:val="ListParagraph"/>
        <w:numPr>
          <w:ilvl w:val="1"/>
          <w:numId w:val="24"/>
        </w:numPr>
      </w:pPr>
      <w:r>
        <w:t>Note: recommend using some of the newer Amazon r3 family r3.8xlarge instances in production. This instance type will be a better match for Cores and initial reports list them as being less expensive than the instances we used. These new instances were announced but unavailable during the PoC</w:t>
      </w:r>
    </w:p>
    <w:p w14:paraId="4B1FDED0" w14:textId="77777777" w:rsidR="0051448A" w:rsidRDefault="0051448A" w:rsidP="0051448A">
      <w:pPr>
        <w:pStyle w:val="ListParagraph"/>
        <w:numPr>
          <w:ilvl w:val="0"/>
          <w:numId w:val="21"/>
        </w:numPr>
      </w:pPr>
      <w:r w:rsidRPr="00D81B58">
        <w:t>Solr Config</w:t>
      </w:r>
    </w:p>
    <w:p w14:paraId="20B39F0A" w14:textId="77777777" w:rsidR="0051448A" w:rsidRPr="00D81B58" w:rsidRDefault="0051448A" w:rsidP="0051448A">
      <w:pPr>
        <w:pStyle w:val="ListParagraph"/>
        <w:numPr>
          <w:ilvl w:val="1"/>
          <w:numId w:val="21"/>
        </w:numPr>
      </w:pPr>
      <w:r w:rsidRPr="00D81B58">
        <w:rPr>
          <w:rFonts w:ascii="Monaco" w:hAnsi="Monaco" w:cs="Monaco"/>
          <w:sz w:val="22"/>
          <w:szCs w:val="22"/>
        </w:rPr>
        <w:lastRenderedPageBreak/>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25E9156E" w14:textId="77777777" w:rsidR="0051448A" w:rsidRDefault="0051448A" w:rsidP="0051448A">
      <w:pPr>
        <w:pStyle w:val="ListParagraph"/>
        <w:numPr>
          <w:ilvl w:val="1"/>
          <w:numId w:val="21"/>
        </w:numPr>
      </w:pPr>
      <w:r>
        <w:t>–Xms100G</w:t>
      </w:r>
    </w:p>
    <w:p w14:paraId="79E7EBC8" w14:textId="77777777" w:rsidR="0051448A" w:rsidRDefault="0051448A" w:rsidP="0051448A">
      <w:pPr>
        <w:pStyle w:val="ListParagraph"/>
        <w:numPr>
          <w:ilvl w:val="1"/>
          <w:numId w:val="21"/>
        </w:numPr>
      </w:pPr>
      <w:r>
        <w:t>–Xmx100G</w:t>
      </w:r>
    </w:p>
    <w:p w14:paraId="514D5B28" w14:textId="77777777" w:rsidR="0051448A" w:rsidRPr="00D81B58" w:rsidRDefault="0051448A" w:rsidP="0051448A">
      <w:pPr>
        <w:pStyle w:val="ListParagraph"/>
        <w:numPr>
          <w:ilvl w:val="1"/>
          <w:numId w:val="21"/>
        </w:numPr>
      </w:pPr>
      <w:r>
        <w:t>2 x 120GB drives in raid 0 array.</w:t>
      </w:r>
    </w:p>
    <w:p w14:paraId="1FAEDEFB" w14:textId="77777777" w:rsidR="0051448A" w:rsidRDefault="0051448A" w:rsidP="0051448A">
      <w:pPr>
        <w:rPr>
          <w:color w:val="FF6600"/>
        </w:rPr>
      </w:pPr>
    </w:p>
    <w:p w14:paraId="12AD07AC" w14:textId="77777777" w:rsidR="0051448A" w:rsidRDefault="0051448A" w:rsidP="0051448A">
      <w:pPr>
        <w:pStyle w:val="ListParagraph"/>
        <w:numPr>
          <w:ilvl w:val="0"/>
          <w:numId w:val="21"/>
        </w:numPr>
      </w:pPr>
      <w:r>
        <w:t xml:space="preserve">Index </w:t>
      </w:r>
    </w:p>
    <w:p w14:paraId="3CB24559" w14:textId="130C05B6" w:rsidR="0051448A" w:rsidRPr="0051448A" w:rsidRDefault="0051448A" w:rsidP="0051448A">
      <w:r>
        <w:t>Approx. 500GB</w:t>
      </w:r>
    </w:p>
    <w:p w14:paraId="3327D0C6" w14:textId="23FC0CBB" w:rsidR="00133520" w:rsidRDefault="00133520" w:rsidP="00275129">
      <w:pPr>
        <w:pStyle w:val="Heading2"/>
      </w:pPr>
      <w:bookmarkStart w:id="20" w:name="_Toc261682614"/>
      <w:r>
        <w:t>Core Content Loading</w:t>
      </w:r>
      <w:bookmarkEnd w:id="20"/>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DynamoDB set at 4096/4096</w:t>
      </w:r>
      <w:r w:rsidR="003B7789">
        <w:t xml:space="preserve">. </w:t>
      </w:r>
      <w:r w:rsidR="00D67140">
        <w:t>In this later load, the</w:t>
      </w:r>
      <w:r w:rsidR="003B7789">
        <w:t xml:space="preserve"> Solr instances showed approximately 30% CPU utilization. We could have run more instance to further reduce the time, but reached the instance type limit for our account.</w:t>
      </w:r>
    </w:p>
    <w:p w14:paraId="31A730D7" w14:textId="77777777" w:rsidR="008D02D6" w:rsidRDefault="008D02D6" w:rsidP="008D02D6"/>
    <w:p w14:paraId="76098217" w14:textId="4ECB5601" w:rsidR="008D02D6" w:rsidRDefault="008D02D6" w:rsidP="008D02D6">
      <w:r>
        <w:t xml:space="preserve">While loading, Solr was configured to use a maximum of 16 indexing threads as well as a modified ramBuffer from the default. Specifically, the ramBufferSize was set at </w:t>
      </w:r>
      <w:r w:rsidR="002318A9">
        <w:t>4096</w:t>
      </w:r>
      <w:r>
        <w:t xml:space="preserve">MB with a maxBufferedDocs of </w:t>
      </w:r>
      <w:r w:rsidR="002318A9">
        <w:t>250</w:t>
      </w:r>
      <w:r>
        <w:t>,000.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w:t>
      </w:r>
      <w:r w:rsidR="00593AEC">
        <w:t xml:space="preserve"> </w:t>
      </w:r>
      <w:r>
        <w:t xml:space="preserve">pointed index should a machine go down.  Finally, at the end of indexing, we optimize the index to reduce the size and </w:t>
      </w:r>
      <w:r w:rsidR="00F6192F">
        <w:t>improve</w:t>
      </w:r>
      <w:r>
        <w:t xml:space="preserve"> the search performance characteristics. We do this as we anticipate flipping indexes at which point the newly optimized index will become read only and only used for query resolution.</w:t>
      </w:r>
    </w:p>
    <w:p w14:paraId="659DE569" w14:textId="3B9D9341" w:rsidR="00F64072" w:rsidRPr="00D81B58" w:rsidRDefault="00F64072" w:rsidP="0051448A"/>
    <w:p w14:paraId="3DEE43FB" w14:textId="77777777" w:rsidR="00CF702D" w:rsidRDefault="00CF702D" w:rsidP="00133520"/>
    <w:p w14:paraId="27445B28" w14:textId="7DA91E6F" w:rsidR="002318A9" w:rsidRDefault="00003F57" w:rsidP="00133520">
      <w:r w:rsidRPr="00003F57">
        <w:rPr>
          <w:b/>
        </w:rPr>
        <w:t>Notes</w:t>
      </w:r>
      <w:r w:rsidR="002318A9">
        <w:t>:</w:t>
      </w:r>
    </w:p>
    <w:p w14:paraId="6DAD1B61" w14:textId="77777777" w:rsidR="002318A9" w:rsidRDefault="002318A9" w:rsidP="00133520"/>
    <w:p w14:paraId="508F4E36" w14:textId="1B435B65" w:rsidR="00AD19CC" w:rsidRPr="002318A9" w:rsidRDefault="00CF702D" w:rsidP="00133520">
      <w:pPr>
        <w:pStyle w:val="ListParagraph"/>
        <w:numPr>
          <w:ilvl w:val="0"/>
          <w:numId w:val="21"/>
        </w:numPr>
      </w:pPr>
      <w:r>
        <w:t xml:space="preserve">Flat optimize time based on index shard size. Optimize </w:t>
      </w:r>
      <w:r w:rsidR="00142DAA">
        <w:t xml:space="preserve">each </w:t>
      </w:r>
      <w:r>
        <w:t>shard in parallel</w:t>
      </w:r>
      <w:r w:rsidR="00E51E9E">
        <w:t xml:space="preserve"> for fastest throughput.</w:t>
      </w:r>
    </w:p>
    <w:p w14:paraId="24B85120" w14:textId="2FC43205"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w:t>
      </w:r>
      <w:r w:rsidR="00142DAA">
        <w:t xml:space="preserve"> </w:t>
      </w:r>
      <w:proofErr w:type="gramStart"/>
      <w:r w:rsidR="00142DAA">
        <w:t>higher level</w:t>
      </w:r>
      <w:proofErr w:type="gramEnd"/>
      <w:r w:rsidR="00142DAA">
        <w:t xml:space="preserve"> Solr segment merge</w:t>
      </w:r>
      <w:r w:rsidR="002318A9">
        <w:t>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lastRenderedPageBreak/>
        <w:t xml:space="preserve">Could have run much </w:t>
      </w:r>
      <w:r w:rsidR="00C77623">
        <w:t>harder, plenty of CPU available (decreasing the overall indexing time).</w:t>
      </w:r>
    </w:p>
    <w:p w14:paraId="18A25311" w14:textId="2DF7EFB8"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w:t>
      </w:r>
      <w:r>
        <w:t xml:space="preserve">the </w:t>
      </w:r>
      <w:r w:rsidR="0064509B">
        <w:t xml:space="preserve">citedByCount and </w:t>
      </w:r>
      <w:r w:rsidR="00004046">
        <w:t xml:space="preserve">no values for the </w:t>
      </w:r>
      <w:r>
        <w:t xml:space="preserve">citref fields.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r>
              <w:t>Solr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r>
              <w:t>Solr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gramStart"/>
            <w:r>
              <w:t>xlarge</w:t>
            </w:r>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r>
              <w:t>Solr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gramStart"/>
            <w:r>
              <w:t>xlarge</w:t>
            </w:r>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lastRenderedPageBreak/>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275129">
      <w:pPr>
        <w:pStyle w:val="Heading2"/>
      </w:pPr>
      <w:bookmarkStart w:id="21" w:name="_Toc261682615"/>
      <w:r>
        <w:t>Core Query Load Testing</w:t>
      </w:r>
      <w:bookmarkEnd w:id="21"/>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Solr was able to surpass all of the existing specific query type measurements/requirements.</w:t>
      </w:r>
    </w:p>
    <w:p w14:paraId="5C54987F" w14:textId="77777777" w:rsidR="001F4F16" w:rsidRDefault="001F4F16" w:rsidP="001F4F16"/>
    <w:p w14:paraId="346B2E36" w14:textId="1015E86A" w:rsidR="001F4F16" w:rsidRDefault="001F4F16" w:rsidP="001F4F16">
      <w:r>
        <w:t xml:space="preserve">The Solr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erver</w:t>
      </w:r>
      <w:r w:rsidR="008473B0">
        <w:t>’s Java heap</w:t>
      </w:r>
      <w:r>
        <w:t xml:space="preserve">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Solr</w:t>
      </w:r>
      <w:r>
        <w:t xml:space="preserve">. This amount of RAM can easily contain the entire index in memory to get optimal performance from Solr.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ata loaded into the citref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citref field needs to support true fulltext querying against it. This means we will need </w:t>
      </w:r>
      <w:r w:rsidR="00CF5390">
        <w:t xml:space="preserve">to support an update process after the Redshift job generating “citref” fields for impacted documents. The process will require </w:t>
      </w:r>
      <w:r w:rsidR="00CF5390">
        <w:lastRenderedPageBreak/>
        <w:t xml:space="preserve">an extension to the abstract transformation/indexer that will </w:t>
      </w:r>
      <w:r w:rsidR="00AD4023">
        <w:t xml:space="preserve">enable us to </w:t>
      </w:r>
      <w:r w:rsidR="00CF5390">
        <w:t xml:space="preserve">re-index the document while merging in the citref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During load/update testing, we tested an update volume of up to 3x the maximum update load seen in our data from 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51313C">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51313C">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r>
              <w:rPr>
                <w:rFonts w:ascii="Verdana" w:hAnsi="Verdana"/>
                <w:sz w:val="20"/>
              </w:rPr>
              <w:t>Solr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r>
              <w:rPr>
                <w:rFonts w:ascii="Verdana" w:hAnsi="Verdana"/>
                <w:sz w:val="20"/>
              </w:rPr>
              <w:t>Solr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r>
              <w:rPr>
                <w:rFonts w:ascii="Verdana" w:hAnsi="Verdana"/>
                <w:sz w:val="20"/>
              </w:rPr>
              <w:t xml:space="preserve">Solr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5A60F283" w:rsidR="00B27F3E" w:rsidRDefault="00B27F3E" w:rsidP="00B27F3E">
      <w:pPr>
        <w:pStyle w:val="Caption"/>
        <w:keepNext/>
      </w:pPr>
      <w:r>
        <w:lastRenderedPageBreak/>
        <w:t xml:space="preserve">Figure </w:t>
      </w:r>
      <w:fldSimple w:instr=" SEQ Figure \* ARABIC ">
        <w:r w:rsidR="00E02CC9">
          <w:rPr>
            <w:noProof/>
          </w:rPr>
          <w:t>4</w:t>
        </w:r>
      </w:fldSimple>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275129">
      <w:pPr>
        <w:pStyle w:val="Heading1"/>
      </w:pPr>
      <w:bookmarkStart w:id="22" w:name="_Toc261682616"/>
      <w:r>
        <w:t>Potential Problematic/High Cost Features</w:t>
      </w:r>
      <w:bookmarkEnd w:id="22"/>
    </w:p>
    <w:p w14:paraId="2DEC7638" w14:textId="77777777" w:rsidR="001C6916" w:rsidRPr="001C6916" w:rsidRDefault="001C6916" w:rsidP="00D125C2">
      <w:pPr>
        <w:rPr>
          <w:rFonts w:ascii="Verdana" w:hAnsi="Verdana"/>
          <w:sz w:val="20"/>
        </w:rPr>
      </w:pPr>
    </w:p>
    <w:p w14:paraId="2087A398" w14:textId="45FEF6E2" w:rsidR="009A7E94" w:rsidRPr="00275129" w:rsidRDefault="006C3587" w:rsidP="00275129">
      <w:pPr>
        <w:pStyle w:val="ListParagraph"/>
        <w:numPr>
          <w:ilvl w:val="0"/>
          <w:numId w:val="13"/>
        </w:numPr>
        <w:rPr>
          <w:rFonts w:ascii="Verdana" w:hAnsi="Verdana"/>
          <w:sz w:val="20"/>
        </w:rPr>
      </w:pPr>
      <w:r w:rsidRPr="006C3587">
        <w:rPr>
          <w:rFonts w:ascii="Verdana" w:hAnsi="Verdana"/>
          <w:b/>
          <w:sz w:val="20"/>
        </w:rPr>
        <w:t>Dummies</w:t>
      </w:r>
      <w:r w:rsidR="00106580">
        <w:rPr>
          <w:rFonts w:ascii="Verdana" w:hAnsi="Verdana"/>
          <w:sz w:val="20"/>
        </w:rPr>
        <w:t xml:space="preserve">: </w:t>
      </w:r>
      <w:r w:rsidR="00106580" w:rsidRPr="00275129">
        <w:rPr>
          <w:rFonts w:ascii="Verdana" w:hAnsi="Verdana"/>
          <w:sz w:val="20"/>
        </w:rPr>
        <w:t xml:space="preserve">The Solr PoC did not include the Scopus Dummy abstract records. This was because the dummy data was not available when we received our dump of data from XFab.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A7E94">
      <w:pPr>
        <w:pStyle w:val="ListParagraph"/>
        <w:ind w:left="936"/>
        <w:rPr>
          <w:rFonts w:ascii="Verdana" w:hAnsi="Verdana"/>
          <w:sz w:val="20"/>
        </w:rPr>
      </w:pPr>
      <w:r w:rsidRPr="009A7E94">
        <w:rPr>
          <w:rFonts w:ascii="Verdana" w:hAnsi="Verdana"/>
          <w:sz w:val="20"/>
        </w:rPr>
        <w:t xml:space="preserve">Based on our investigation </w:t>
      </w:r>
      <w:r w:rsidR="009A7E94" w:rsidRPr="009A7E94">
        <w:rPr>
          <w:rFonts w:ascii="Verdana" w:hAnsi="Verdana"/>
          <w:sz w:val="20"/>
        </w:rPr>
        <w:t xml:space="preserve">it appears that Dummy searches occur on the order of a few thousand a day (a fairly small volume compared to the other content types). </w:t>
      </w:r>
      <w:r w:rsidRPr="009A7E94">
        <w:rPr>
          <w:rFonts w:ascii="Verdana" w:hAnsi="Verdana"/>
          <w:sz w:val="20"/>
        </w:rPr>
        <w:t xml:space="preserve"> </w:t>
      </w:r>
      <w:r w:rsidR="009A7E94">
        <w:rPr>
          <w:rFonts w:ascii="Verdana" w:hAnsi="Verdana"/>
          <w:sz w:val="20"/>
        </w:rPr>
        <w:t>Should product decide that this is still a required feature in the product, we would recommend implementing it as yet another Solr Collection on separate hardware deployment. Given 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56E99C70" w14:textId="66AD0DAD" w:rsidR="006A173F" w:rsidRPr="006A173F" w:rsidRDefault="009F0BB4" w:rsidP="009F0BB4">
      <w:pPr>
        <w:pStyle w:val="ListParagraph"/>
        <w:numPr>
          <w:ilvl w:val="0"/>
          <w:numId w:val="13"/>
        </w:numPr>
        <w:rPr>
          <w:rFonts w:ascii="Verdana" w:hAnsi="Verdana"/>
          <w:sz w:val="20"/>
        </w:rPr>
      </w:pPr>
      <w:r w:rsidRPr="006A173F">
        <w:rPr>
          <w:rFonts w:ascii="Verdana" w:hAnsi="Verdana"/>
          <w:b/>
          <w:sz w:val="20"/>
        </w:rPr>
        <w:t>Patents</w:t>
      </w:r>
      <w:r w:rsidRPr="006A173F">
        <w:rPr>
          <w:rFonts w:ascii="Verdana" w:hAnsi="Verdana"/>
          <w:sz w:val="20"/>
        </w:rPr>
        <w:t xml:space="preserve">: Patent data was out of scope for the PoC as well. </w:t>
      </w:r>
      <w:r w:rsidR="006A173F" w:rsidRPr="006A173F">
        <w:rPr>
          <w:rFonts w:ascii="Verdana" w:hAnsi="Verdana"/>
          <w:sz w:val="20"/>
        </w:rPr>
        <w:t xml:space="preserve">Assuming patents are a separate Solr collection, much as it is implemented today in Fast, it should be possible to implement without worrying about its impact on the other content types. We are aware of no “special” search capabilities required for patents beyond those already investigated so we believe Solr could support that data. Given there were no real requirements or sample </w:t>
      </w:r>
      <w:r w:rsidR="006A173F">
        <w:rPr>
          <w:rFonts w:ascii="Verdana" w:hAnsi="Verdana"/>
          <w:sz w:val="20"/>
        </w:rPr>
        <w:t>records/layouts</w:t>
      </w:r>
      <w:r w:rsidR="006A173F" w:rsidRPr="006A173F">
        <w:rPr>
          <w:rFonts w:ascii="Verdana" w:hAnsi="Verdana"/>
          <w:sz w:val="20"/>
        </w:rPr>
        <w:t xml:space="preserve"> to look </w:t>
      </w:r>
      <w:proofErr w:type="gramStart"/>
      <w:r w:rsidR="006A173F" w:rsidRPr="006A173F">
        <w:rPr>
          <w:rFonts w:ascii="Verdana" w:hAnsi="Verdana"/>
          <w:sz w:val="20"/>
        </w:rPr>
        <w:t>at,</w:t>
      </w:r>
      <w:proofErr w:type="gramEnd"/>
      <w:r w:rsidR="006A173F" w:rsidRPr="006A173F">
        <w:rPr>
          <w:rFonts w:ascii="Verdana" w:hAnsi="Verdana"/>
          <w:sz w:val="20"/>
        </w:rPr>
        <w:t xml:space="preserve"> it is very difficult to provide a</w:t>
      </w:r>
      <w:r w:rsidR="00FE207F">
        <w:rPr>
          <w:rFonts w:ascii="Verdana" w:hAnsi="Verdana"/>
          <w:sz w:val="20"/>
        </w:rPr>
        <w:t>n accurate</w:t>
      </w:r>
      <w:r w:rsidR="006A173F" w:rsidRPr="006A173F">
        <w:rPr>
          <w:rFonts w:ascii="Verdana" w:hAnsi="Verdana"/>
          <w:sz w:val="20"/>
        </w:rPr>
        <w:t xml:space="preserve"> sizing estimate for the content type.</w:t>
      </w:r>
      <w:r w:rsidR="006A173F">
        <w:rPr>
          <w:rFonts w:ascii="Verdana" w:hAnsi="Verdana"/>
          <w:sz w:val="20"/>
        </w:rPr>
        <w:t xml:space="preserve"> </w:t>
      </w:r>
    </w:p>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PoC.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Solr SearchService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Scopus needs to ability to search within authors, affiliations, and references.  The scope search is a bit more complex than the ScienceDirect scope requirements.  Specifically, there are multiple levels of scoping (instead of the single level needed for ScienceDirect.  It’s possible the custom development solution created for ScienceDirect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127BA541" w14:textId="4418DDC6" w:rsidR="004F0164" w:rsidRPr="004F0164" w:rsidRDefault="00563940" w:rsidP="004F0164">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r w:rsidR="00EE27B0">
        <w:rPr>
          <w:rFonts w:ascii="Verdana" w:hAnsi="Verdana"/>
          <w:sz w:val="20"/>
        </w:rPr>
        <w:t>Solr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2C7F683C" w14:textId="34B2CEAD" w:rsidR="004F0164" w:rsidRPr="00D06C64" w:rsidRDefault="004F0164" w:rsidP="004F0164"/>
    <w:p w14:paraId="629A6EF8" w14:textId="4AAFA0BC" w:rsidR="004F0164" w:rsidRDefault="004F0164" w:rsidP="009D23BE">
      <w:pPr>
        <w:pStyle w:val="ListParagraph"/>
        <w:numPr>
          <w:ilvl w:val="0"/>
          <w:numId w:val="13"/>
        </w:numPr>
        <w:rPr>
          <w:rFonts w:ascii="Verdana" w:hAnsi="Verdana"/>
          <w:b/>
          <w:sz w:val="20"/>
        </w:rPr>
      </w:pPr>
      <w:r>
        <w:rPr>
          <w:rFonts w:ascii="Verdana" w:hAnsi="Verdana"/>
          <w:b/>
          <w:sz w:val="20"/>
        </w:rPr>
        <w:t xml:space="preserve">Leading Wildcards: </w:t>
      </w:r>
      <w:r w:rsidRPr="004F0164">
        <w:rPr>
          <w:rFonts w:ascii="Verdana" w:hAnsi="Verdana"/>
          <w:sz w:val="20"/>
          <w:szCs w:val="20"/>
        </w:rPr>
        <w:t>We have elected to not enable the 'reversewildcard'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PoC.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224F6F7E" w14:textId="76EBF609" w:rsidR="00563940" w:rsidRPr="0013630D"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w:t>
      </w:r>
      <w:r w:rsidR="005A3CCD">
        <w:rPr>
          <w:rFonts w:ascii="Verdana" w:hAnsi="Verdana"/>
          <w:sz w:val="20"/>
        </w:rPr>
        <w:lastRenderedPageBreak/>
        <w:t xml:space="preserve">problems).  If this </w:t>
      </w:r>
      <w:r w:rsidR="00007F7B">
        <w:rPr>
          <w:rFonts w:ascii="Verdana" w:hAnsi="Verdana"/>
          <w:sz w:val="20"/>
        </w:rPr>
        <w:t xml:space="preserve">feature </w:t>
      </w:r>
      <w:r w:rsidR="005A3CCD">
        <w:rPr>
          <w:rFonts w:ascii="Verdana" w:hAnsi="Verdana"/>
          <w:sz w:val="20"/>
        </w:rPr>
        <w:t xml:space="preserve">is needed (and necessary for performance), custom </w:t>
      </w:r>
      <w:r w:rsidR="001A5BC9">
        <w:rPr>
          <w:rFonts w:ascii="Verdana" w:hAnsi="Verdana"/>
          <w:sz w:val="20"/>
        </w:rPr>
        <w:t xml:space="preserve">Solr </w:t>
      </w:r>
      <w:r w:rsidR="005A3CCD">
        <w:rPr>
          <w:rFonts w:ascii="Verdana" w:hAnsi="Verdana"/>
          <w:sz w:val="20"/>
        </w:rPr>
        <w:t xml:space="preserve">development </w:t>
      </w:r>
      <w:r w:rsidR="001A5BC9">
        <w:rPr>
          <w:rFonts w:ascii="Verdana" w:hAnsi="Verdana"/>
          <w:sz w:val="20"/>
        </w:rPr>
        <w:t>will</w:t>
      </w:r>
      <w:r w:rsidR="005A3CCD">
        <w:rPr>
          <w:rFonts w:ascii="Verdana" w:hAnsi="Verdana"/>
          <w:sz w:val="20"/>
        </w:rPr>
        <w:t xml:space="preserve"> be required.</w:t>
      </w:r>
    </w:p>
    <w:p w14:paraId="4B410C02" w14:textId="77777777" w:rsidR="0013630D" w:rsidRPr="0013630D" w:rsidRDefault="0013630D" w:rsidP="0013630D">
      <w:pPr>
        <w:rPr>
          <w:rFonts w:ascii="Verdana" w:hAnsi="Verdana"/>
          <w:b/>
          <w:sz w:val="20"/>
        </w:rPr>
      </w:pPr>
    </w:p>
    <w:p w14:paraId="55087A1C" w14:textId="79394748" w:rsidR="003E4DFB" w:rsidRPr="0013630D" w:rsidRDefault="0013630D" w:rsidP="0013630D">
      <w:pPr>
        <w:pStyle w:val="ListParagraph"/>
        <w:numPr>
          <w:ilvl w:val="0"/>
          <w:numId w:val="13"/>
        </w:numPr>
        <w:rPr>
          <w:rFonts w:ascii="Verdana" w:hAnsi="Verdana"/>
          <w:b/>
          <w:sz w:val="20"/>
        </w:rPr>
      </w:pPr>
      <w:r>
        <w:rPr>
          <w:rFonts w:ascii="Verdana" w:hAnsi="Verdana"/>
          <w:b/>
          <w:sz w:val="20"/>
        </w:rPr>
        <w:t xml:space="preserve">Facets: </w:t>
      </w:r>
      <w:r w:rsidR="003E4DFB" w:rsidRPr="003E4DFB">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003E4DFB" w:rsidRPr="003E4DFB">
        <w:t>as pubyr seems to be one of the few fields that are ordered descending by index value</w:t>
      </w:r>
      <w:proofErr w:type="gramEnd"/>
      <w:r w:rsidR="003E4DFB" w:rsidRPr="003E4DFB">
        <w:t xml:space="preserve"> (instead of count).   It is unclear whether Solr could replicate the functionality provided by FAST today where values in a facet can be sorted by letter (and provide accurate results across shards).  Further testing would be required.</w:t>
      </w:r>
    </w:p>
    <w:p w14:paraId="0271EE51" w14:textId="77777777" w:rsidR="003E4DFB" w:rsidRDefault="003E4DFB" w:rsidP="002B364C">
      <w:pPr>
        <w:rPr>
          <w:rFonts w:ascii="Verdana" w:hAnsi="Verdana"/>
          <w:sz w:val="20"/>
        </w:rPr>
      </w:pPr>
    </w:p>
    <w:p w14:paraId="4C70EE91" w14:textId="79CEE919" w:rsidR="00267039" w:rsidRDefault="00267039" w:rsidP="00275129">
      <w:pPr>
        <w:pStyle w:val="Heading1"/>
      </w:pPr>
      <w:bookmarkStart w:id="23" w:name="_Toc367696331"/>
      <w:bookmarkStart w:id="24" w:name="_Toc261682617"/>
      <w:r>
        <w:t xml:space="preserve">Answer </w:t>
      </w:r>
      <w:r w:rsidR="0022204A">
        <w:t>Features/</w:t>
      </w:r>
      <w:r>
        <w:t>Count Results</w:t>
      </w:r>
      <w:bookmarkEnd w:id="23"/>
      <w:bookmarkEnd w:id="24"/>
    </w:p>
    <w:p w14:paraId="318F2BB3" w14:textId="77777777" w:rsidR="00292EAC" w:rsidRDefault="00292EAC" w:rsidP="00267039">
      <w:pPr>
        <w:ind w:left="576"/>
        <w:rPr>
          <w:rFonts w:ascii="Verdana" w:hAnsi="Verdana"/>
          <w:color w:val="FF6600"/>
          <w:sz w:val="20"/>
        </w:rPr>
      </w:pPr>
    </w:p>
    <w:p w14:paraId="68195B52" w14:textId="12675FA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Solr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Solr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HotHouse was taken. Other minor variations may exist due to </w:t>
      </w:r>
      <w:r w:rsidR="000D2556">
        <w:rPr>
          <w:rFonts w:ascii="Verdana" w:eastAsia="Verdana" w:hAnsi="Verdana" w:cs="Verdana"/>
          <w:sz w:val="20"/>
        </w:rPr>
        <w:t>some errors/misunderstandings in the translation of the CIP into the Solr index</w:t>
      </w:r>
      <w:r w:rsidR="00925138">
        <w:rPr>
          <w:rFonts w:ascii="Verdana" w:eastAsia="Verdana" w:hAnsi="Verdana" w:cs="Verdana"/>
          <w:sz w:val="20"/>
        </w:rPr>
        <w:t>, stemming variations</w:t>
      </w:r>
      <w:r w:rsidR="000D2556">
        <w:rPr>
          <w:rFonts w:ascii="Verdana" w:eastAsia="Verdana" w:hAnsi="Verdana" w:cs="Verdana"/>
          <w:sz w:val="20"/>
        </w:rPr>
        <w:t xml:space="preserve"> between the two search engines</w:t>
      </w:r>
      <w:r w:rsidR="00925138">
        <w:rPr>
          <w:rFonts w:ascii="Verdana" w:eastAsia="Verdana" w:hAnsi="Verdana" w:cs="Verdana"/>
          <w:sz w:val="20"/>
        </w:rPr>
        <w:t xml:space="preserve">, </w:t>
      </w:r>
      <w:r w:rsidR="00647A74">
        <w:rPr>
          <w:rFonts w:ascii="Verdana" w:eastAsia="Verdana" w:hAnsi="Verdana" w:cs="Verdana"/>
          <w:sz w:val="20"/>
        </w:rPr>
        <w:t xml:space="preserve">lack of merged fields in our dataset (e.g. XFab merged affiliation data into the other records at syndication), </w:t>
      </w:r>
      <w:r w:rsidR="000D2556">
        <w:rPr>
          <w:rFonts w:ascii="Verdana" w:eastAsia="Verdana" w:hAnsi="Verdana" w:cs="Verdana"/>
          <w:sz w:val="20"/>
        </w:rPr>
        <w:t>etc</w:t>
      </w:r>
      <w:r w:rsidR="00925138">
        <w:rPr>
          <w:rFonts w:ascii="Verdana" w:eastAsia="Verdana" w:hAnsi="Verdana" w:cs="Verdana"/>
          <w:sz w:val="20"/>
        </w:rPr>
        <w:t>. 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PoC (e.g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fldSimple w:instr=" SEQ Table \* ARABIC ">
        <w:r>
          <w:rPr>
            <w:noProof/>
          </w:rPr>
          <w:t>16</w:t>
        </w:r>
      </w:fldSimple>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doi</w:t>
            </w:r>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eid</w:t>
            </w:r>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refeid</w:t>
            </w:r>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af</w:t>
            </w:r>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scopus</w:t>
            </w:r>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lastRenderedPageBreak/>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issn</w:t>
            </w:r>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srcid</w:t>
            </w:r>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affil</w:t>
            </w:r>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chemname</w:t>
            </w:r>
            <w:proofErr w:type="gramEnd"/>
            <w:r w:rsidRPr="00380C92">
              <w:rPr>
                <w:rFonts w:asciiTheme="majorHAnsi" w:hAnsiTheme="majorHAnsi" w:cs="Lucida Grande"/>
                <w:color w:val="000000"/>
                <w:sz w:val="16"/>
                <w:szCs w:val="16"/>
              </w:rPr>
              <w:t>(rhamnose)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 xml:space="preserv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Calibri" w:hAnsi="Calibri"/>
                <w:color w:val="000000"/>
                <w:sz w:val="16"/>
                <w:szCs w:val="16"/>
              </w:rPr>
              <w:t>auth</w:t>
            </w:r>
            <w:proofErr w:type="gramEnd"/>
            <w:r w:rsidRPr="00E10C3C">
              <w:rPr>
                <w:rFonts w:ascii="Calibri" w:hAnsi="Calibri"/>
                <w:color w:val="000000"/>
                <w:sz w:val="16"/>
                <w:szCs w:val="16"/>
              </w:rPr>
              <w:t>(Rumiá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pubyear</w:t>
            </w:r>
            <w:proofErr w:type="gramEnd"/>
            <w:r w:rsidRPr="00E10C3C">
              <w:rPr>
                <w:rFonts w:asciiTheme="majorHAnsi" w:hAnsiTheme="majorHAnsi" w:cs="Lucida Grande"/>
                <w:color w:val="000000"/>
                <w:sz w:val="16"/>
                <w:szCs w:val="16"/>
              </w:rPr>
              <w:t xml:space="preserve">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(thio?e)</w:t>
            </w:r>
            <w:r w:rsidR="00C46403">
              <w:rPr>
                <w:rFonts w:asciiTheme="majorHAnsi" w:hAnsiTheme="majorHAnsi" w:cs="Lucida Grande"/>
                <w:color w:val="000000"/>
                <w:sz w:val="16"/>
                <w:szCs w:val="16"/>
              </w:rPr>
              <w:t xml:space="preserve">.  Unclear why </w:t>
            </w:r>
            <w:proofErr w:type="gramStart"/>
            <w:r w:rsidR="00C46403">
              <w:rPr>
                <w:rFonts w:asciiTheme="majorHAnsi" w:hAnsiTheme="majorHAnsi" w:cs="Lucida Grande"/>
                <w:color w:val="000000"/>
                <w:sz w:val="16"/>
                <w:szCs w:val="16"/>
              </w:rPr>
              <w:t>Solr  has</w:t>
            </w:r>
            <w:proofErr w:type="gramEnd"/>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affil</w:t>
            </w:r>
            <w:proofErr w:type="gramEnd"/>
            <w:r w:rsidRPr="00571A35">
              <w:rPr>
                <w:rFonts w:ascii="Calibri" w:hAnsi="Calibri"/>
                <w:color w:val="000000"/>
                <w:sz w:val="16"/>
                <w:szCs w:val="16"/>
              </w:rPr>
              <w:t>(affilorg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lastRenderedPageBreak/>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auth</w:t>
            </w:r>
            <w:proofErr w:type="gramEnd"/>
            <w:r>
              <w:rPr>
                <w:rFonts w:asciiTheme="majorHAnsi" w:hAnsiTheme="majorHAnsi" w:cs="Lucida Grande"/>
                <w:color w:val="000000"/>
                <w:sz w:val="16"/>
                <w:szCs w:val="16"/>
              </w:rPr>
              <w:t>-last-name(smith)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0A9F502C" w:rsidR="00925138" w:rsidRPr="00694445" w:rsidRDefault="00925138" w:rsidP="00BD4D01">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auth</w:t>
            </w:r>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CIP mis-m</w:t>
            </w:r>
            <w:r>
              <w:rPr>
                <w:rFonts w:asciiTheme="majorHAnsi" w:hAnsiTheme="majorHAnsi"/>
                <w:sz w:val="16"/>
                <w:szCs w:val="16"/>
              </w:rPr>
              <w:t xml:space="preserve">apping issue </w:t>
            </w:r>
            <w:r w:rsidR="00BD4D01">
              <w:rPr>
                <w:rFonts w:asciiTheme="majorHAnsi" w:hAnsiTheme="majorHAnsi"/>
                <w:sz w:val="16"/>
                <w:szCs w:val="16"/>
              </w:rPr>
              <w:t>in the Solr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w:t>
            </w:r>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85E3277"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affilcity</w:t>
            </w:r>
            <w:proofErr w:type="gramEnd"/>
            <w:r w:rsidRPr="00F93C41">
              <w:rPr>
                <w:rFonts w:asciiTheme="majorHAnsi" w:hAnsiTheme="majorHAnsi" w:cs="Lucida Grande"/>
                <w:color w:val="000000"/>
                <w:sz w:val="16"/>
                <w:szCs w:val="16"/>
              </w:rPr>
              <w:t>(london)</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as well as identification of root nodes.  MarkLogic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affil</w:t>
            </w:r>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Likely attributed to differences in publication counts as well as identification of root nodes.  MarkLogic and SOLR had similar counts (9/6) without filters with the difference 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affil</w:t>
            </w:r>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Likely attributed to differences in publication counts as well as identification of root nodes.  MarkLogic and SOLR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275129">
      <w:pPr>
        <w:pStyle w:val="Heading1"/>
      </w:pPr>
      <w:bookmarkStart w:id="25" w:name="_Toc367696333"/>
      <w:bookmarkStart w:id="26" w:name="_Toc261682618"/>
      <w:r>
        <w:t>Scopus Specific Challenges Investigated in PoC</w:t>
      </w:r>
      <w:bookmarkEnd w:id="26"/>
    </w:p>
    <w:p w14:paraId="27C3F7E8" w14:textId="77777777" w:rsidR="00D67488" w:rsidRDefault="00D67488" w:rsidP="00D67488"/>
    <w:p w14:paraId="294960DC" w14:textId="7C79ECB8" w:rsidR="003E7FD2" w:rsidRDefault="003E7FD2" w:rsidP="00275129">
      <w:pPr>
        <w:pStyle w:val="Heading2"/>
      </w:pPr>
      <w:bookmarkStart w:id="27" w:name="_Toc261682619"/>
      <w:r>
        <w:t>Introduction</w:t>
      </w:r>
      <w:bookmarkEnd w:id="27"/>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Solr Collections.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Solr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20BBDB20" w:rsidR="00E65D30" w:rsidRDefault="00E65D30" w:rsidP="00E65D30">
      <w:pPr>
        <w:pStyle w:val="Caption"/>
        <w:keepNext/>
      </w:pPr>
      <w:r>
        <w:lastRenderedPageBreak/>
        <w:t xml:space="preserve">Figure </w:t>
      </w:r>
      <w:fldSimple w:instr=" SEQ Figure \* ARABIC ">
        <w:r w:rsidR="00E02CC9">
          <w:rPr>
            <w:noProof/>
          </w:rPr>
          <w:t>5</w:t>
        </w:r>
      </w:fldSimple>
      <w:r>
        <w:t>: Detailed Scopus Cores Deployment proposal</w:t>
      </w:r>
    </w:p>
    <w:p w14:paraId="5A998BF7" w14:textId="52F7F4A7" w:rsidR="00E65D30" w:rsidRDefault="00784AF1" w:rsidP="00C93D0E">
      <w:r>
        <w:rPr>
          <w:noProof/>
        </w:rPr>
        <w:drawing>
          <wp:inline distT="0" distB="0" distL="0" distR="0" wp14:anchorId="0D71857C" wp14:editId="42F074C6">
            <wp:extent cx="548640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37890"/>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275129">
      <w:pPr>
        <w:pStyle w:val="Heading2"/>
      </w:pPr>
      <w:bookmarkStart w:id="28" w:name="_Toc261682620"/>
      <w:r>
        <w:t>Large</w:t>
      </w:r>
      <w:r w:rsidR="00E1193D">
        <w:t>,</w:t>
      </w:r>
      <w:r>
        <w:t xml:space="preserve"> Accurate </w:t>
      </w:r>
      <w:r w:rsidR="00E1193D">
        <w:t>Navigators/</w:t>
      </w:r>
      <w:r>
        <w:t>Facets</w:t>
      </w:r>
      <w:bookmarkEnd w:id="28"/>
    </w:p>
    <w:p w14:paraId="1A7FDF99" w14:textId="327F45F4"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proofErr w:type="gramStart"/>
      <w:r w:rsidR="00537B2D">
        <w:t>:value</w:t>
      </w:r>
      <w:proofErr w:type="gramEnd"/>
      <w:r w:rsidR="00537B2D">
        <w:t xml:space="preserve"> mapping that greatly increases speed for things like faceting, sorting, grouping, etc.</w:t>
      </w:r>
      <w:r w:rsidR="00047771">
        <w:t xml:space="preserve">  When applying this approach to the Scopus content, we saw a </w:t>
      </w:r>
      <w:r w:rsidR="00915D19">
        <w:t>significant improvement</w:t>
      </w:r>
      <w:r w:rsidR="00047771">
        <w:t xml:space="preserve"> in search performance for those queries with large answer sets and high cardinality navigators</w:t>
      </w:r>
      <w:r w:rsidR="00BA5B80">
        <w:t xml:space="preserve"> (based on our previous experience during the ScienceDirect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Solr sharded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Solr query specified in a file.  The tool was run four times requesting the top 3, 10, 20, and 200 facet values/counts for the 50 queries specified in the file.  In between each run, the Solr cluster was restarted to flush the cache.  We then compared the results for each facet and verified that the top 3 values matched the first 3 values in the top 10, top </w:t>
      </w:r>
      <w:r w:rsidR="002F6DC9">
        <w:lastRenderedPageBreak/>
        <w:t>20, and top 200.  We did the same for the top 10 and top 20.  In the end, we saw no difference in the top values/counts across all of the facets.</w:t>
      </w:r>
      <w:r w:rsidR="00301FAC">
        <w:t xml:space="preserve"> Our findings with this test align with email threads on the Solr usergroups. One such thread that provides a very good explanation of how Solr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275129">
      <w:pPr>
        <w:pStyle w:val="Heading2"/>
      </w:pPr>
      <w:bookmarkStart w:id="29" w:name="_Toc261682621"/>
      <w:r>
        <w:t>High Update Volumes</w:t>
      </w:r>
      <w:bookmarkEnd w:id="29"/>
    </w:p>
    <w:p w14:paraId="0285B680" w14:textId="77777777" w:rsidR="0005177B" w:rsidRDefault="0005177B" w:rsidP="00C93D0E"/>
    <w:p w14:paraId="1B1B7EE7" w14:textId="1600A5A4"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Solr Collection’s shards. In order to get the best </w:t>
      </w:r>
      <w:r w:rsidR="00864834">
        <w:t xml:space="preserve">query </w:t>
      </w:r>
      <w:r>
        <w:t>performance from Solr,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Solr deployments. This implies that optimally each machine will need sufficient RAM to hold 1x shard size + Solr Heap (variable dependent on content type) + 5 GB (for OS).  Additionally, </w:t>
      </w:r>
      <w:r w:rsidR="001A3538">
        <w:t>you need 2-3x index size</w:t>
      </w:r>
      <w:r>
        <w:t xml:space="preserve"> SSD drive space</w:t>
      </w:r>
      <w:r w:rsidR="001A3538">
        <w:t xml:space="preserve"> (to provide space for the index as well as work space for Solr optimization)</w:t>
      </w:r>
      <w:r>
        <w:t xml:space="preserve">. </w:t>
      </w:r>
      <w:r w:rsidR="001A3538">
        <w:t>AWS instance RAM size and SSD capacity on instance types will likely drive the sharding strategy for the various indexes.</w:t>
      </w:r>
    </w:p>
    <w:p w14:paraId="4DFE7008" w14:textId="77777777" w:rsidR="00B463D2" w:rsidRDefault="00B463D2" w:rsidP="00C93D0E"/>
    <w:p w14:paraId="70AB02F2" w14:textId="34A12CA4" w:rsidR="002A14BC" w:rsidRDefault="00F84030" w:rsidP="00C93D0E">
      <w:r>
        <w:lastRenderedPageBreak/>
        <w:t xml:space="preserve">At one point, we had considered running the two collections in parallel on larger AWS instances. In order to avoid possible cross Solr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r w:rsidR="0063102B">
        <w:t xml:space="preserve">Solr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275129">
      <w:pPr>
        <w:pStyle w:val="Heading2"/>
      </w:pPr>
      <w:bookmarkStart w:id="30" w:name="_Toc261682622"/>
      <w:r>
        <w:t>Corpus Wide Statistics</w:t>
      </w:r>
      <w:bookmarkEnd w:id="30"/>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Solr solution has approached the problem with a “snapshot</w:t>
      </w:r>
      <w:r w:rsidR="00086769">
        <w:t>” based solution</w:t>
      </w:r>
      <w:r>
        <w:t xml:space="preserve">.  </w:t>
      </w:r>
      <w:r w:rsidR="00A51819">
        <w:t xml:space="preserve">Specifically, The Solr index will only be updated and made visible to the end user at specific intervals.  On an ongoing basis, XFAB puts Core changes onto the appropriate SQS queue for processing. As each core is merged into the Solr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Solr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w:t>
      </w:r>
      <w:proofErr w:type="gramStart"/>
      <w:r w:rsidR="00521A15">
        <w:t>:value</w:t>
      </w:r>
      <w:proofErr w:type="gramEnd"/>
      <w:r w:rsidR="00521A15">
        <w:t xml:space="preserve"> file and exported to S3. Once the export has completed, a copy of the appropriate file(s) will be posted to each shard of the update Solr Collection in preparation for the promotion of the new index as part of the “Flip”.</w:t>
      </w:r>
    </w:p>
    <w:p w14:paraId="332237B0" w14:textId="77777777" w:rsidR="00521A15" w:rsidRDefault="00521A15" w:rsidP="00487206"/>
    <w:p w14:paraId="08F8C724" w14:textId="71214780" w:rsidR="007043BE" w:rsidRDefault="00521A15" w:rsidP="00487206">
      <w:r>
        <w:t xml:space="preserve">Within Solr, we </w:t>
      </w:r>
      <w:r w:rsidR="00C51CEE">
        <w:t>propose</w:t>
      </w:r>
      <w:r>
        <w:t xml:space="preserv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Solr “external file” feature </w:t>
      </w:r>
      <w:r w:rsidR="00B67F09">
        <w:lastRenderedPageBreak/>
        <w:t>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 xml:space="preserve">statistical data that the product wanted to sort on as well. For instance, Scopus could integrate usage “altmetrics” </w:t>
      </w:r>
      <w:r w:rsidR="008665E5">
        <w:t xml:space="preserve">from the product </w:t>
      </w:r>
      <w:r w:rsidR="00C51CEE">
        <w:t>by capturing abstract views data</w:t>
      </w:r>
      <w:r w:rsidR="008665E5">
        <w:t>, rolling it up into an external file field</w:t>
      </w:r>
      <w:proofErr w:type="gramStart"/>
      <w:r w:rsidR="008665E5">
        <w:t xml:space="preserve">, </w:t>
      </w:r>
      <w:r w:rsidR="00C51CEE">
        <w:t xml:space="preserve"> and</w:t>
      </w:r>
      <w:proofErr w:type="gramEnd"/>
      <w:r w:rsidR="00C51CEE">
        <w:t xml:space="preserve"> having a sort by popularity option based on those counts.</w:t>
      </w:r>
    </w:p>
    <w:p w14:paraId="1BA0E7CC" w14:textId="77777777" w:rsidR="004A5C8E" w:rsidRDefault="004A5C8E" w:rsidP="004A5C8E"/>
    <w:p w14:paraId="368D8CB5" w14:textId="0983A246" w:rsidR="008718E5" w:rsidRDefault="00DB09BD" w:rsidP="004A5C8E">
      <w:r>
        <w:t xml:space="preserve">As mentioned, the external file capability does not support direct querying against values in the file. Unfortunately, the Scopus citref field that is generated as part of the corpus wide statistics job requires </w:t>
      </w:r>
      <w:r w:rsidR="00182904">
        <w:t xml:space="preserve">direct querying of the data values. In order to support this, the generated citref S3 file will be processed and entries put onto a citref SQS queue. </w:t>
      </w:r>
      <w:proofErr w:type="gramStart"/>
      <w:r w:rsidR="00182904">
        <w:t>These entries will be processed by a citref indexer that will retrieve the source document from S3, merge in the new citref values, and update the resulting document in Solr</w:t>
      </w:r>
      <w:proofErr w:type="gramEnd"/>
      <w:r w:rsidR="00182904">
        <w:t>. In the case of citref, we will be performing additional update traffic against the Solr update index.</w:t>
      </w:r>
    </w:p>
    <w:p w14:paraId="2C7721D1" w14:textId="77777777" w:rsidR="00DB09BD" w:rsidRDefault="00DB09BD" w:rsidP="004A5C8E"/>
    <w:p w14:paraId="6F5BCC99" w14:textId="685C2837" w:rsidR="008718E5" w:rsidRPr="00DC449F" w:rsidRDefault="00DC449F" w:rsidP="004A5C8E">
      <w:r w:rsidRPr="00DC449F">
        <w:t>At the end of the PoC, the product team requested that we investigate a solution that would have all of the various counts generated from the same set of metadata to avoid numeric discrepancies in the product. Please see the appendix for more information on the results of this test.</w:t>
      </w:r>
    </w:p>
    <w:p w14:paraId="1CD6004C" w14:textId="77777777" w:rsidR="008718E5" w:rsidRPr="004A5C8E" w:rsidRDefault="008718E5" w:rsidP="004A5C8E"/>
    <w:p w14:paraId="2BEC19A7" w14:textId="3E1E97F4" w:rsidR="004A5C8E" w:rsidRDefault="004A5C8E" w:rsidP="00275129">
      <w:pPr>
        <w:pStyle w:val="Heading2"/>
      </w:pPr>
      <w:bookmarkStart w:id="31" w:name="_Toc261682623"/>
      <w:r>
        <w:t>Index Flipping</w:t>
      </w:r>
      <w:bookmarkEnd w:id="31"/>
    </w:p>
    <w:p w14:paraId="36B84209" w14:textId="77777777" w:rsidR="004A5C8E" w:rsidRDefault="004A5C8E" w:rsidP="004A5C8E"/>
    <w:p w14:paraId="55CA174E" w14:textId="3B5BC499" w:rsidR="004A5C8E" w:rsidRDefault="0002495B" w:rsidP="004A5C8E">
      <w:r>
        <w:t xml:space="preserve">The key to the proposed Solr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4E9F53FC" w:rsidR="0002495B" w:rsidRDefault="0002495B" w:rsidP="004A5C8E">
      <w:r>
        <w:t>To implement the Flip we are relying on Solr</w:t>
      </w:r>
      <w:r w:rsidR="00407C63">
        <w:t>’s</w:t>
      </w:r>
      <w:r>
        <w:t xml:space="preserve"> </w:t>
      </w:r>
      <w:r w:rsidR="0053285E">
        <w:t xml:space="preserve">collection </w:t>
      </w:r>
      <w:r>
        <w:t>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1D15FDC5" w:rsidR="001B38FF" w:rsidRDefault="00F16607" w:rsidP="004A5C8E">
      <w:r>
        <w:t xml:space="preserve">SolrCloud leverages Zookeeper to keep track </w:t>
      </w:r>
      <w:r w:rsidR="00CA6F0D">
        <w:t>of</w:t>
      </w:r>
      <w:r>
        <w:t xml:space="preserve"> shard copies for a Solr Collection within a cluster. It also manages the definition of aliases based on the contents of a collection. Zookeeper keeps track of the </w:t>
      </w:r>
      <w:r w:rsidR="001B38FF">
        <w:t xml:space="preserve">current </w:t>
      </w:r>
      <w:r>
        <w:t>state of the cluster as machine</w:t>
      </w:r>
      <w:r w:rsidR="00A602C6">
        <w:t>s</w:t>
      </w:r>
      <w:r>
        <w:t xml:space="preserv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151A1DBA" w:rsidR="00F16607" w:rsidRPr="004A5C8E" w:rsidRDefault="00C550EA" w:rsidP="004A5C8E">
      <w:r>
        <w:t xml:space="preserve">Clients would leverage the SolrJ </w:t>
      </w:r>
      <w:r w:rsidR="00845CCC" w:rsidRPr="002E4452">
        <w:rPr>
          <w:color w:val="000000"/>
        </w:rPr>
        <w:t>CloudSolrServer</w:t>
      </w:r>
      <w:r w:rsidR="00845CCC">
        <w:t xml:space="preserve"> class </w:t>
      </w:r>
      <w:r>
        <w:t xml:space="preserve">(or equivalent class in other languages) </w:t>
      </w:r>
      <w:r w:rsidR="00845CCC">
        <w:t xml:space="preserve">to manage their connections to the Solr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XFab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Solr optimize is kicked off on each shard to compress it down as much as possible. At the completion of the compress, a snapshot and backup is made and stored off to S3</w:t>
      </w:r>
      <w:r w:rsidR="007F0815">
        <w:t>, and the searcher is warmed</w:t>
      </w:r>
      <w:r w:rsidR="00C97EE1">
        <w:t xml:space="preserve">.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XFab will be resumed. </w:t>
      </w:r>
      <w:r w:rsidR="00DE5C68">
        <w:t xml:space="preserve"> We have tested the updating of the collection alias that would happen in the “Flip”, and the rerouting of the traffic seems </w:t>
      </w:r>
      <w:r w:rsidR="0098652A">
        <w:t>to be nearly</w:t>
      </w:r>
      <w:r w:rsidR="00DE5C68">
        <w:t xml:space="preserve">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275129">
      <w:pPr>
        <w:pStyle w:val="Heading1"/>
      </w:pPr>
      <w:bookmarkStart w:id="32" w:name="_Toc261682624"/>
      <w:r>
        <w:t>Operational Challenges</w:t>
      </w:r>
      <w:bookmarkEnd w:id="25"/>
      <w:bookmarkEnd w:id="32"/>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275129">
      <w:pPr>
        <w:pStyle w:val="Heading2"/>
      </w:pPr>
      <w:bookmarkStart w:id="33" w:name="_Toc261682625"/>
      <w:r>
        <w:t>Integr</w:t>
      </w:r>
      <w:r w:rsidR="00C93D0E">
        <w:t>ation with Existing XFAB Job Control System</w:t>
      </w:r>
      <w:bookmarkEnd w:id="33"/>
    </w:p>
    <w:p w14:paraId="5914485A" w14:textId="054BACCA" w:rsidR="00B96DD8" w:rsidRPr="00B96DD8" w:rsidRDefault="00D85DE8" w:rsidP="00B96DD8">
      <w:r>
        <w:t xml:space="preserve">The Scopus Solr workflow is much more complex than the one proposed last year in the ScienceDirect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it probably makes more sense to try and drive all of this processing by extending the existing XFAB job control system to provide end-to-end management of the process. Since all of the Solr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275129">
      <w:pPr>
        <w:pStyle w:val="Heading2"/>
      </w:pPr>
      <w:bookmarkStart w:id="34" w:name="_Toc261682626"/>
      <w:r>
        <w:lastRenderedPageBreak/>
        <w:t>Storage vs. Syndication format</w:t>
      </w:r>
      <w:bookmarkEnd w:id="34"/>
    </w:p>
    <w:p w14:paraId="606538DD" w14:textId="77777777" w:rsidR="00E50839" w:rsidRDefault="00E50839" w:rsidP="00E50839"/>
    <w:p w14:paraId="03FA7889" w14:textId="742D8A25" w:rsidR="00E50839" w:rsidRPr="00E50839" w:rsidRDefault="00E50839" w:rsidP="00E50839">
      <w:r>
        <w:t xml:space="preserve">For the PoC, we leveraged a static dump of the storage format of the Scopus content. This format is actually different from the version of the records sent to FAST, referred to as the “syndication format”. The majority of the differences </w:t>
      </w:r>
      <w:r w:rsidR="00DD2889">
        <w:t>revolve around the inclusion of information out of the affiliation records into the author records, although there are other minor enhancements made as well. While we were able to re-implement some of these modifications for the PoC, we weren’t able to replicate all of them. This prevented us from being able to execute some functional and load test queries during the PoC</w:t>
      </w:r>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A66AF9">
      <w:pPr>
        <w:pStyle w:val="Heading2"/>
      </w:pPr>
      <w:bookmarkStart w:id="35" w:name="_Toc261682627"/>
      <w:r>
        <w:t xml:space="preserve">Limited </w:t>
      </w:r>
      <w:r w:rsidR="00EE633E">
        <w:t xml:space="preserve">PoC </w:t>
      </w:r>
      <w:r w:rsidR="00EA08A7">
        <w:t>Development</w:t>
      </w:r>
      <w:r>
        <w:t xml:space="preserve"> with AWS Kinesis</w:t>
      </w:r>
      <w:bookmarkEnd w:id="35"/>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07238E2D" w:rsidR="00F60BC4" w:rsidRDefault="00AD6AEB" w:rsidP="00A66AF9">
      <w:pPr>
        <w:pStyle w:val="Heading2"/>
      </w:pPr>
      <w:bookmarkStart w:id="36" w:name="_Toc261682628"/>
      <w:r>
        <w:t>Synchronizing</w:t>
      </w:r>
      <w:r w:rsidR="00D80CA8">
        <w:t xml:space="preserve"> of the Flip</w:t>
      </w:r>
      <w:bookmarkEnd w:id="36"/>
    </w:p>
    <w:p w14:paraId="05BBA8B5" w14:textId="1976CE8A" w:rsidR="00A45325" w:rsidRDefault="00041CC1" w:rsidP="00A45325">
      <w:r w:rsidRPr="00041CC1">
        <w:t xml:space="preserve">While </w:t>
      </w:r>
      <w:r w:rsidR="00AD6AEB">
        <w:t xml:space="preserve">we have tested the actual mechanics of the collection alias flip, we have not tested the synchronization of the flip in concert with the XCR flip for the MarkLogic repository. It remains to be seen how tightly they can/need to be synchronized. </w:t>
      </w:r>
    </w:p>
    <w:p w14:paraId="7B758072" w14:textId="77777777" w:rsidR="00041CC1" w:rsidRDefault="00041CC1" w:rsidP="00A45325"/>
    <w:p w14:paraId="1B9E1863" w14:textId="68196D0F" w:rsidR="00041CC1" w:rsidRDefault="00041CC1" w:rsidP="00A66AF9">
      <w:pPr>
        <w:pStyle w:val="Heading2"/>
      </w:pPr>
      <w:bookmarkStart w:id="37" w:name="_Toc261682629"/>
      <w:r>
        <w:t>Lack of “Rack-Awareness” in Solr Cloud</w:t>
      </w:r>
      <w:bookmarkEnd w:id="37"/>
    </w:p>
    <w:p w14:paraId="6979D283" w14:textId="77777777" w:rsidR="00B365B8" w:rsidRDefault="00041CC1" w:rsidP="00A45325">
      <w:r>
        <w:t xml:space="preserve">Unlike other search engines like the Lucene-based ElasticSearch, Solr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Solr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ZooKeeper clusterstate.json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PoC,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FC43F0">
      <w:pPr>
        <w:pStyle w:val="Heading2"/>
      </w:pPr>
      <w:bookmarkStart w:id="38" w:name="_Toc261682630"/>
      <w:r>
        <w:t>Resource Availability</w:t>
      </w:r>
      <w:bookmarkEnd w:id="38"/>
    </w:p>
    <w:p w14:paraId="30BBC817" w14:textId="6635790D" w:rsidR="00087856"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Solr PoC team is recommending using SolrCloud.  We do not believe that the current Solr development team has extensive experience with SolrCloud. </w:t>
      </w:r>
      <w:r w:rsidR="00B9155D">
        <w:t>It is unclear how big an impediment that will be to the project.</w:t>
      </w:r>
    </w:p>
    <w:p w14:paraId="09C7088B" w14:textId="77777777" w:rsidR="000A3477" w:rsidRDefault="000A3477" w:rsidP="00D65C99"/>
    <w:p w14:paraId="075B1931" w14:textId="00683FB5" w:rsidR="000A3477" w:rsidRDefault="000A3477" w:rsidP="00FC43F0">
      <w:pPr>
        <w:pStyle w:val="Heading2"/>
      </w:pPr>
      <w:bookmarkStart w:id="39" w:name="_Toc261682631"/>
      <w:r>
        <w:t>CIP Mapping</w:t>
      </w:r>
      <w:r w:rsidR="00E13604">
        <w:t>s/Crispness of Product Functionality Requirements</w:t>
      </w:r>
      <w:bookmarkEnd w:id="39"/>
    </w:p>
    <w:p w14:paraId="1B86E3C0" w14:textId="77777777" w:rsidR="000A3477" w:rsidRDefault="000A3477" w:rsidP="000A3477"/>
    <w:p w14:paraId="6770D90B" w14:textId="716896AE" w:rsidR="007F3324" w:rsidRDefault="007F3324" w:rsidP="000A3477">
      <w:r>
        <w:t xml:space="preserve">After working with the Scopus data in the PoC, it became obvious that there is more than a bit of ambiguity as well as a lack of clear understanding of how the current implementation is working. While we implemented the PoC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ScienceDirect counterpart. Part of this is due to the presentation while other </w:t>
      </w:r>
      <w:r w:rsidR="004B079A">
        <w:t xml:space="preserve">parts is due to the inherent complexity it is trying to represent. A good example is the use of “AND” and “OR” as connectors of the XPath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w:t>
      </w:r>
      <w:proofErr w:type="gramStart"/>
      <w:r w:rsidR="00F50A39">
        <w:t xml:space="preserve">of </w:t>
      </w:r>
      <w:r w:rsidR="004B079A">
        <w:t xml:space="preserve"> cases</w:t>
      </w:r>
      <w:proofErr w:type="gramEnd"/>
      <w:r w:rsidR="004B079A">
        <w:t xml:space="preserve">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FC43F0">
      <w:pPr>
        <w:pStyle w:val="Heading1"/>
      </w:pPr>
      <w:bookmarkStart w:id="40" w:name="_Toc367696334"/>
      <w:bookmarkStart w:id="41" w:name="_Toc261682632"/>
      <w:r>
        <w:t>Deployment Architecture/Cost</w:t>
      </w:r>
      <w:bookmarkEnd w:id="40"/>
      <w:bookmarkEnd w:id="41"/>
    </w:p>
    <w:p w14:paraId="23364C5D" w14:textId="77777777" w:rsidR="00D03B56" w:rsidRDefault="00D03B56" w:rsidP="008349AF">
      <w:pPr>
        <w:ind w:left="576"/>
        <w:rPr>
          <w:rFonts w:ascii="Verdana" w:hAnsi="Verdana"/>
          <w:sz w:val="20"/>
        </w:rPr>
      </w:pPr>
    </w:p>
    <w:p w14:paraId="59A12798" w14:textId="52670E01" w:rsidR="00631F1F" w:rsidRDefault="00631F1F" w:rsidP="00086D79">
      <w:r>
        <w:t xml:space="preserve">The following proposed architecture is based on one of the possible deployment configurations that </w:t>
      </w:r>
      <w:proofErr w:type="gramStart"/>
      <w:r>
        <w:t>is</w:t>
      </w:r>
      <w:proofErr w:type="gramEnd"/>
      <w:r>
        <w:t xml:space="preserve"> possible with Solr, and the one most similar to what was implemented in the PoC (leveraging SolrCloud)</w:t>
      </w:r>
      <w:r w:rsidRPr="004140B2">
        <w:t>.</w:t>
      </w:r>
      <w:r>
        <w:t xml:space="preserve"> Specifically, it assumes each content type has its own SolrCloud cluster on appropriately sized hardware. There are also a number of “shared” components that are leveraged across all of the content types. Typically, those components that are </w:t>
      </w:r>
      <w:r w:rsidR="00E13604">
        <w:t>content-type specific have the content type identified in the label in the diagram. As mentioned elsewhere in the document, it may be possible to combine some of the content types onto a single hardware deployment</w:t>
      </w:r>
      <w:r w:rsidR="00810022">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363B28">
      <w:pPr>
        <w:pStyle w:val="Heading2"/>
      </w:pPr>
      <w:bookmarkStart w:id="42" w:name="_Toc261682633"/>
      <w:r>
        <w:lastRenderedPageBreak/>
        <w:t>Proposed Architecture</w:t>
      </w:r>
      <w:bookmarkEnd w:id="42"/>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SolrCloud for Scopus, one for each content type. They basically differ in the number and type of SolrCloud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Solr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56CC622D" w:rsidR="001A627D" w:rsidRDefault="00E56C82" w:rsidP="00A828AE">
      <w:r w:rsidRPr="002C7B11">
        <w:t xml:space="preserve">The architecture is actually fairly straightforward. The STEPS XFab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Solr indexing. </w:t>
      </w:r>
      <w:r w:rsidR="002C7B11" w:rsidRPr="002C7B11">
        <w:t>The SolrCloud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00C61122" w:rsidR="00080C0E" w:rsidRDefault="00A204E7" w:rsidP="00A828AE">
      <w:r>
        <w:t xml:space="preserve">For each </w:t>
      </w:r>
      <w:r w:rsidR="00C33638">
        <w:t xml:space="preserve">content type collection, </w:t>
      </w:r>
      <w:r w:rsidR="005D7B1A">
        <w:t>t</w:t>
      </w:r>
      <w:r w:rsidR="001A627D">
        <w:t xml:space="preserve">here is a 3-node Zookeeper cluster </w:t>
      </w:r>
      <w:r w:rsidR="00C33638">
        <w:t>that manages the Solr nodes for that collection</w:t>
      </w:r>
      <w:r w:rsidR="001A627D">
        <w:t xml:space="preserve">. </w:t>
      </w:r>
      <w:r w:rsidR="00C33638">
        <w:t xml:space="preserve">We </w:t>
      </w:r>
      <w:r w:rsidR="005D7B1A">
        <w:t>initially</w:t>
      </w:r>
      <w:r w:rsidR="00C33638">
        <w:t xml:space="preserve"> proposed leverag</w:t>
      </w:r>
      <w:r w:rsidR="005D7B1A">
        <w:t>ing</w:t>
      </w:r>
      <w:r w:rsidR="00C33638">
        <w:t xml:space="preserve"> a single shared ZooKeeper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ZooKeeper node or complete</w:t>
      </w:r>
      <w:r w:rsidR="00872DFD">
        <w:t xml:space="preserve"> AZ</w:t>
      </w:r>
      <w:r w:rsidR="001A627D">
        <w:t xml:space="preserve">, each Zookeep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Solr cluster for indexing. </w:t>
      </w:r>
      <w:r w:rsidR="003F05CC">
        <w:t>The conversion/indexe</w:t>
      </w:r>
      <w:r>
        <w:t xml:space="preserve">rs leverage the SolrJ CloudSolrServer class to manage a local copy of the </w:t>
      </w:r>
      <w:r w:rsidR="00265E1C">
        <w:t xml:space="preserve">official ZooKeeper </w:t>
      </w:r>
      <w:r>
        <w:t xml:space="preserve">list of Solr nodes that are available </w:t>
      </w:r>
      <w:r w:rsidR="00265E1C">
        <w:t>in the cluster</w:t>
      </w:r>
      <w:r>
        <w:t xml:space="preserve">. </w:t>
      </w:r>
      <w:r w:rsidR="00385DFD">
        <w:t xml:space="preserve">This class </w:t>
      </w:r>
      <w:r w:rsidR="00080C0E">
        <w:t xml:space="preserve">periodically </w:t>
      </w:r>
      <w:r w:rsidR="00265E1C">
        <w:t xml:space="preserve">communicates with ZooKeeper to </w:t>
      </w:r>
      <w:r w:rsidR="00080C0E">
        <w:t>confirm it</w:t>
      </w:r>
      <w:r w:rsidR="00385DFD">
        <w:t xml:space="preserve">s local node list is accurate. </w:t>
      </w:r>
      <w:r>
        <w:t xml:space="preserve">The actual calls to index </w:t>
      </w:r>
      <w:r w:rsidR="00385DFD">
        <w:t>the documents are made directly to the Solr nodes bypassing the load balancer.</w:t>
      </w:r>
      <w:r w:rsidR="00F8599E">
        <w:t xml:space="preserve"> As SolrCloud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SolrCloud,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send back a confirmation to the indexer (potentially through the initial Solr node it contacted).</w:t>
      </w:r>
    </w:p>
    <w:p w14:paraId="6E7DF90A" w14:textId="77777777" w:rsidR="00A160EF" w:rsidRDefault="00A160EF" w:rsidP="00A828AE"/>
    <w:p w14:paraId="71C7F582" w14:textId="5FA014DD" w:rsidR="00A160EF" w:rsidRDefault="00A160EF" w:rsidP="00A828AE">
      <w:r>
        <w:t>The query resolution approach has many similarities with indexing. It too assumes that the SearchService components being deployed leverage the ZooKeepers via SolrJ CloudSolrServer. This implies that individual searches bypass the load balancers as well</w:t>
      </w:r>
      <w:r w:rsidR="00F94763">
        <w:t xml:space="preserve"> </w:t>
      </w:r>
      <w:r w:rsidR="00F94763">
        <w:lastRenderedPageBreak/>
        <w:t>when submitting queries to Solr</w:t>
      </w:r>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SolrCloud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3E73F23E" w:rsidR="00CC6AC7" w:rsidRDefault="00CC6AC7" w:rsidP="00CC6AC7">
      <w:pPr>
        <w:pStyle w:val="Caption"/>
        <w:keepNext/>
      </w:pPr>
      <w:r>
        <w:t xml:space="preserve">Figure </w:t>
      </w:r>
      <w:fldSimple w:instr=" SEQ Figure \* ARABIC ">
        <w:r w:rsidR="00E02CC9">
          <w:rPr>
            <w:noProof/>
          </w:rPr>
          <w:t>6</w:t>
        </w:r>
      </w:fldSimple>
      <w:r>
        <w:t>: Cores Architecture</w:t>
      </w:r>
    </w:p>
    <w:p w14:paraId="16C6AA3A" w14:textId="405E2FA4" w:rsidR="00CC6AC7" w:rsidRDefault="00295EEF" w:rsidP="00CC6AC7">
      <w:pPr>
        <w:keepNext/>
      </w:pPr>
      <w:r>
        <w:rPr>
          <w:noProof/>
        </w:rPr>
        <w:drawing>
          <wp:inline distT="0" distB="0" distL="0" distR="0" wp14:anchorId="78569000" wp14:editId="36BA0396">
            <wp:extent cx="5486400" cy="4290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44071460" w:rsidR="00CC6AC7" w:rsidRDefault="00CC6AC7" w:rsidP="00CC6AC7">
      <w:pPr>
        <w:pStyle w:val="Caption"/>
        <w:keepNext/>
      </w:pPr>
      <w:r>
        <w:t xml:space="preserve">Figure </w:t>
      </w:r>
      <w:fldSimple w:instr=" SEQ Figure \* ARABIC ">
        <w:r w:rsidR="00E02CC9">
          <w:rPr>
            <w:noProof/>
          </w:rPr>
          <w:t>7</w:t>
        </w:r>
      </w:fldSimple>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28146E15" w:rsidR="00CC6AC7" w:rsidRDefault="00CC6AC7" w:rsidP="00CC6AC7">
      <w:pPr>
        <w:pStyle w:val="Caption"/>
        <w:keepNext/>
      </w:pPr>
      <w:r>
        <w:lastRenderedPageBreak/>
        <w:t xml:space="preserve">Figure </w:t>
      </w:r>
      <w:fldSimple w:instr=" SEQ Figure \* ARABIC ">
        <w:r w:rsidR="00E02CC9">
          <w:rPr>
            <w:noProof/>
          </w:rPr>
          <w:t>8</w:t>
        </w:r>
      </w:fldSimple>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363B28">
      <w:pPr>
        <w:pStyle w:val="Heading2"/>
      </w:pPr>
      <w:bookmarkStart w:id="43" w:name="_Toc261682634"/>
      <w:r>
        <w:t xml:space="preserve">Proposed </w:t>
      </w:r>
      <w:r w:rsidR="00710E52">
        <w:t xml:space="preserve">Operating </w:t>
      </w:r>
      <w:r>
        <w:t>Costs</w:t>
      </w:r>
      <w:bookmarkEnd w:id="43"/>
    </w:p>
    <w:p w14:paraId="0E82793C" w14:textId="77777777" w:rsidR="00710E52" w:rsidRDefault="00710E52" w:rsidP="00710E52"/>
    <w:p w14:paraId="3E71A8BF" w14:textId="0432BA2C" w:rsidR="00710E52" w:rsidRDefault="00710E52" w:rsidP="00710E52">
      <w:r>
        <w:t>Please see the associated costing estimate spread sheets for specific cost estimates</w:t>
      </w:r>
      <w:r w:rsidR="00C57338">
        <w:t xml:space="preserve"> for our proposed deployment</w:t>
      </w:r>
      <w:r>
        <w:t xml:space="preserve">.  </w:t>
      </w:r>
    </w:p>
    <w:p w14:paraId="7D577C99" w14:textId="77777777" w:rsidR="007E5581" w:rsidRDefault="007E5581" w:rsidP="00710E52"/>
    <w:p w14:paraId="63B432D2" w14:textId="0E29A95B" w:rsidR="0015153F" w:rsidRDefault="009F21EC" w:rsidP="00363B28">
      <w:pPr>
        <w:pStyle w:val="Heading3"/>
      </w:pPr>
      <w:bookmarkStart w:id="44" w:name="_Toc261682635"/>
      <w:r>
        <w:t>Scopus Affiliations</w:t>
      </w:r>
      <w:bookmarkEnd w:id="44"/>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363B28">
      <w:pPr>
        <w:pStyle w:val="Heading3"/>
      </w:pPr>
      <w:bookmarkStart w:id="45" w:name="_Toc261682636"/>
      <w:r>
        <w:lastRenderedPageBreak/>
        <w:t>Scopus Authors</w:t>
      </w:r>
      <w:bookmarkEnd w:id="45"/>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363B28">
      <w:pPr>
        <w:pStyle w:val="Heading3"/>
      </w:pPr>
      <w:bookmarkStart w:id="46" w:name="_Toc261682637"/>
      <w:proofErr w:type="gramStart"/>
      <w:r>
        <w:t>Scopus  Core</w:t>
      </w:r>
      <w:proofErr w:type="gramEnd"/>
      <w:r>
        <w:t xml:space="preserve"> Abstracts</w:t>
      </w:r>
      <w:bookmarkEnd w:id="46"/>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r>
        <w:rPr>
          <w:sz w:val="20"/>
          <w:szCs w:val="20"/>
        </w:rPr>
        <w:t>RedShift</w:t>
      </w:r>
    </w:p>
    <w:p w14:paraId="3E7519E8" w14:textId="5CB515A5" w:rsidR="00363B28" w:rsidRDefault="00363B28" w:rsidP="00363B28">
      <w:pPr>
        <w:pStyle w:val="Heading1"/>
      </w:pPr>
      <w:bookmarkStart w:id="47" w:name="_Toc367696335"/>
      <w:bookmarkStart w:id="48" w:name="_Toc261682638"/>
      <w:r>
        <w:t>Pros/Cons</w:t>
      </w:r>
      <w:r w:rsidR="000A0A9E">
        <w:t xml:space="preserve"> of </w:t>
      </w:r>
      <w:r w:rsidR="008C3BC6">
        <w:t xml:space="preserve">Proposed </w:t>
      </w:r>
      <w:r w:rsidR="000A0A9E">
        <w:t>Solr Solution</w:t>
      </w:r>
      <w:bookmarkEnd w:id="48"/>
    </w:p>
    <w:p w14:paraId="2B04CCCE" w14:textId="13C8D4BF" w:rsidR="008349AF" w:rsidRDefault="008349AF" w:rsidP="0015153F">
      <w:pPr>
        <w:pStyle w:val="Heading2"/>
        <w:tabs>
          <w:tab w:val="num" w:pos="576"/>
        </w:tabs>
        <w:ind w:left="576"/>
      </w:pPr>
      <w:bookmarkStart w:id="49" w:name="_Toc261682639"/>
      <w:r>
        <w:t xml:space="preserve">Pros of </w:t>
      </w:r>
      <w:bookmarkEnd w:id="47"/>
      <w:r w:rsidR="00D80CA8">
        <w:t>Solr</w:t>
      </w:r>
      <w:bookmarkEnd w:id="49"/>
    </w:p>
    <w:p w14:paraId="67CFA15A" w14:textId="77777777" w:rsidR="00B87DBB" w:rsidRDefault="00B87DBB" w:rsidP="00B87DBB"/>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3A8C7B80" w14:textId="77777777" w:rsidR="00700FFD" w:rsidRDefault="00700FFD" w:rsidP="00700FFD">
      <w:pPr>
        <w:pStyle w:val="CommentText"/>
        <w:numPr>
          <w:ilvl w:val="0"/>
          <w:numId w:val="13"/>
        </w:numPr>
      </w:pPr>
      <w:r>
        <w:t>Apache Foundation supported, generally wider community support,</w:t>
      </w:r>
    </w:p>
    <w:p w14:paraId="236DDBEE" w14:textId="3A6AA4D5" w:rsidR="00B87DBB" w:rsidRPr="00700FFD" w:rsidRDefault="00700FFD" w:rsidP="00700FFD">
      <w:pPr>
        <w:pStyle w:val="ListParagraph"/>
        <w:numPr>
          <w:ilvl w:val="0"/>
          <w:numId w:val="13"/>
        </w:numPr>
        <w:rPr>
          <w:sz w:val="20"/>
          <w:szCs w:val="20"/>
        </w:rPr>
      </w:pPr>
      <w:r w:rsidRPr="00700FFD">
        <w:rPr>
          <w:sz w:val="20"/>
          <w:szCs w:val="20"/>
        </w:rPr>
        <w:t>Supports powerful group-by clauses (grouping)</w:t>
      </w:r>
    </w:p>
    <w:p w14:paraId="249F2F58" w14:textId="18AF8E6F" w:rsidR="008349AF" w:rsidRDefault="008349AF" w:rsidP="00B60604">
      <w:pPr>
        <w:pStyle w:val="Heading2"/>
        <w:tabs>
          <w:tab w:val="num" w:pos="630"/>
        </w:tabs>
        <w:ind w:hanging="846"/>
      </w:pPr>
      <w:bookmarkStart w:id="50" w:name="_Toc367696336"/>
      <w:bookmarkStart w:id="51" w:name="_Toc261682640"/>
      <w:r>
        <w:t xml:space="preserve">Cons of </w:t>
      </w:r>
      <w:bookmarkEnd w:id="50"/>
      <w:r w:rsidR="00D80CA8">
        <w:t>Solr</w:t>
      </w:r>
      <w:bookmarkEnd w:id="51"/>
    </w:p>
    <w:p w14:paraId="20E7978D" w14:textId="77777777" w:rsidR="00B87DBB" w:rsidRDefault="00B87DBB" w:rsidP="00B87DBB"/>
    <w:p w14:paraId="4FDEA0D5" w14:textId="41A53889" w:rsidR="00B87DBB" w:rsidRDefault="00B87DBB" w:rsidP="00B87DBB">
      <w:pPr>
        <w:pStyle w:val="ListParagraph"/>
        <w:numPr>
          <w:ilvl w:val="0"/>
          <w:numId w:val="13"/>
        </w:numPr>
        <w:rPr>
          <w:sz w:val="20"/>
          <w:szCs w:val="20"/>
        </w:rPr>
      </w:pPr>
      <w:r>
        <w:rPr>
          <w:sz w:val="20"/>
          <w:szCs w:val="20"/>
        </w:rPr>
        <w:t xml:space="preserve">No internal </w:t>
      </w:r>
      <w:r w:rsidR="00700FFD">
        <w:rPr>
          <w:sz w:val="20"/>
          <w:szCs w:val="20"/>
        </w:rPr>
        <w:t xml:space="preserve">Elsevier </w:t>
      </w:r>
      <w:r>
        <w:rPr>
          <w:sz w:val="20"/>
          <w:szCs w:val="20"/>
        </w:rPr>
        <w:t>experience with SolrCloud</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2A0C330F" w14:textId="77777777" w:rsidR="008C3BC6" w:rsidRDefault="008C3BC6" w:rsidP="008C3BC6">
      <w:pPr>
        <w:rPr>
          <w:sz w:val="20"/>
          <w:szCs w:val="20"/>
        </w:rPr>
      </w:pPr>
    </w:p>
    <w:p w14:paraId="6EF16C39" w14:textId="3ED1C796" w:rsidR="008C3BC6" w:rsidRPr="008C3BC6" w:rsidRDefault="008C3BC6" w:rsidP="008C3BC6">
      <w:pPr>
        <w:pStyle w:val="Heading2"/>
      </w:pPr>
      <w:r>
        <w:lastRenderedPageBreak/>
        <w:t>Other Possible Issues</w:t>
      </w:r>
    </w:p>
    <w:p w14:paraId="6F65F7F9" w14:textId="2707CB97" w:rsidR="008C3BC6" w:rsidRDefault="008C3BC6" w:rsidP="008C3BC6">
      <w:pPr>
        <w:pStyle w:val="ListParagraph"/>
        <w:numPr>
          <w:ilvl w:val="0"/>
          <w:numId w:val="13"/>
        </w:numPr>
        <w:rPr>
          <w:sz w:val="20"/>
          <w:szCs w:val="20"/>
        </w:rPr>
      </w:pPr>
      <w:r>
        <w:rPr>
          <w:sz w:val="20"/>
          <w:szCs w:val="20"/>
        </w:rPr>
        <w:t>Record length limitations with Kinesis (50KB</w:t>
      </w:r>
      <w:r w:rsidR="002E6FCF">
        <w:rPr>
          <w:sz w:val="20"/>
          <w:szCs w:val="20"/>
        </w:rPr>
        <w:t xml:space="preserve"> after base64 encoding</w:t>
      </w:r>
      <w:r>
        <w:rPr>
          <w:sz w:val="20"/>
          <w:szCs w:val="20"/>
        </w:rPr>
        <w:t>). May be an issue with citref data for heavily cited articles. Need to investigate max length of citref fields in data today.</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EC05C0">
      <w:pPr>
        <w:pStyle w:val="Heading1"/>
      </w:pPr>
      <w:bookmarkStart w:id="52" w:name="_Toc261682641"/>
      <w:r>
        <w:t>Known Limitations</w:t>
      </w:r>
      <w:bookmarkEnd w:id="52"/>
    </w:p>
    <w:p w14:paraId="27E3E618" w14:textId="77777777" w:rsidR="00D459DA" w:rsidRDefault="00D459DA" w:rsidP="00D459DA"/>
    <w:p w14:paraId="3E48F44C" w14:textId="3FA1BAEA" w:rsidR="00D459DA" w:rsidRDefault="000A0A9E" w:rsidP="00D459DA">
      <w:pPr>
        <w:pStyle w:val="ListParagraph"/>
        <w:numPr>
          <w:ilvl w:val="0"/>
          <w:numId w:val="26"/>
        </w:numPr>
      </w:pPr>
      <w:r>
        <w:t>TF/IDF at a single shard</w:t>
      </w:r>
      <w:r w:rsidR="00700FFD">
        <w:t xml:space="preserve"> level</w:t>
      </w:r>
    </w:p>
    <w:p w14:paraId="5C90FDD3" w14:textId="77777777" w:rsidR="00D459DA" w:rsidRPr="00D459DA" w:rsidRDefault="00D459DA" w:rsidP="006C36B5"/>
    <w:p w14:paraId="5BC1E488" w14:textId="54348443" w:rsidR="00767911" w:rsidRDefault="00767911" w:rsidP="00767911">
      <w:pPr>
        <w:pStyle w:val="Heading1"/>
      </w:pPr>
      <w:bookmarkStart w:id="53" w:name="_Toc261682642"/>
      <w:r>
        <w:t>Additional Thoughts</w:t>
      </w:r>
      <w:bookmarkEnd w:id="53"/>
    </w:p>
    <w:p w14:paraId="7BE66032" w14:textId="77777777" w:rsidR="00767911" w:rsidRDefault="00767911" w:rsidP="00EC05C0">
      <w:pPr>
        <w:pStyle w:val="Heading2"/>
      </w:pPr>
      <w:bookmarkStart w:id="54" w:name="_Toc261682643"/>
      <w:r>
        <w:t>Minimize Document Size Sent to Solr for Indexing</w:t>
      </w:r>
      <w:bookmarkEnd w:id="54"/>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77777777" w:rsidR="001F18E3" w:rsidRPr="0020085B" w:rsidRDefault="001F18E3" w:rsidP="001F18E3">
      <w:pPr>
        <w:widowControl w:val="0"/>
        <w:autoSpaceDE w:val="0"/>
        <w:autoSpaceDN w:val="0"/>
        <w:adjustRightInd w:val="0"/>
      </w:pPr>
      <w:r w:rsidRPr="0020085B">
        <w:t>Currently, when we create the documents for indexing to Solr, we concatenate the values for many of the group fields (such as all, allsmall, allmed, etc) on the client side and then send this larger document to Solr for indexing.  A more efficient approach would be to use the copyfield concept in the schema.xml file.  This feature allows many fields to be copied (concatenated) into the same field achieving the same goal we were trying to achieve but without the overhead of sending the larger document to Solr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EC05C0">
      <w:pPr>
        <w:pStyle w:val="Heading2"/>
      </w:pPr>
      <w:bookmarkStart w:id="55" w:name="_Toc261682644"/>
      <w:r>
        <w:t>Increasing Indexing Throughput</w:t>
      </w:r>
      <w:bookmarkEnd w:id="55"/>
    </w:p>
    <w:p w14:paraId="47BA988B" w14:textId="77777777" w:rsidR="00BF1868" w:rsidRDefault="00BF1868" w:rsidP="00BF1868"/>
    <w:p w14:paraId="737E506B" w14:textId="335B21F9" w:rsidR="00BF1868" w:rsidRDefault="00BF1868" w:rsidP="00BF1868">
      <w:r>
        <w:t>I may be possible to increase indexing throughput by tweaking some of the Solr configuration settings in the solrconfig.xml.  Since the update instances are now running 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1480EC86" w14:textId="14EF0235" w:rsidR="00474DC3" w:rsidRPr="00AD62F8" w:rsidRDefault="00AD62F8" w:rsidP="00474DC3">
      <w:pPr>
        <w:pStyle w:val="Heading2"/>
      </w:pPr>
      <w:bookmarkStart w:id="56" w:name="_Toc261682645"/>
      <w:r w:rsidRPr="00AD62F8">
        <w:t>Investigate new networking stack for AWS</w:t>
      </w:r>
      <w:r w:rsidR="00001636" w:rsidRPr="00AD62F8">
        <w:t xml:space="preserve">  </w:t>
      </w:r>
      <w:bookmarkEnd w:id="56"/>
    </w:p>
    <w:p w14:paraId="5F8BCECE" w14:textId="77777777" w:rsidR="000B3273" w:rsidRDefault="000B3273" w:rsidP="000B3273"/>
    <w:p w14:paraId="118996B2" w14:textId="1091B9FC" w:rsidR="000B3273" w:rsidRPr="000B3273" w:rsidRDefault="000B3273" w:rsidP="000B3273">
      <w:r>
        <w:t xml:space="preserve">The Amazon r3 family of instances (which we recommend for most of the content types) advertise that they have an “Enhanced Networking” capability that promises higher packet per second performance, lower network jitter, and lower latencies when activated by using a new network virtualization stack. In order to leverage this capability, the instances must be running in an AWS </w:t>
      </w:r>
      <w:r w:rsidR="00AD62F8">
        <w:t xml:space="preserve">VPC and be configured with the new drivers. As it </w:t>
      </w:r>
      <w:r w:rsidR="00AD62F8">
        <w:lastRenderedPageBreak/>
        <w:t>appears from our testing that the current clusters are most likely network-bound, this should definitely be investigated.</w:t>
      </w:r>
    </w:p>
    <w:p w14:paraId="08425483" w14:textId="77777777" w:rsidR="00EC2594" w:rsidRDefault="00EC2594" w:rsidP="00EC2594"/>
    <w:p w14:paraId="10FD7939" w14:textId="77777777" w:rsidR="00474DC3" w:rsidRPr="00474DC3" w:rsidRDefault="00474DC3" w:rsidP="00474DC3">
      <w:pPr>
        <w:pStyle w:val="Heading2"/>
      </w:pPr>
      <w:bookmarkStart w:id="57" w:name="_Toc261682646"/>
      <w:r>
        <w:t>Data cleanup</w:t>
      </w:r>
      <w:bookmarkEnd w:id="57"/>
    </w:p>
    <w:p w14:paraId="1E7F3413" w14:textId="77777777" w:rsidR="00474DC3" w:rsidRDefault="00474DC3" w:rsidP="00EC2594"/>
    <w:p w14:paraId="5758BE52" w14:textId="09A2D530" w:rsidR="00EC2594" w:rsidRPr="00BF1868" w:rsidRDefault="004232BD" w:rsidP="00BF1868">
      <w:r>
        <w:t>After l</w:t>
      </w:r>
      <w:r w:rsidR="00EC2594">
        <w:t xml:space="preserve">ooking at the data that has been indexed in Solr as well as the distinct facet values returned,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w:t>
      </w:r>
      <w:r>
        <w:t>punctuation marks</w:t>
      </w:r>
      <w:r w:rsidR="00EC2594">
        <w:t xml:space="preserve">. It could be possible to add </w:t>
      </w:r>
      <w:r w:rsidR="00E14284">
        <w:t xml:space="preserve">a set </w:t>
      </w:r>
      <w:r w:rsidR="000A0A9E">
        <w:t>of</w:t>
      </w:r>
      <w:r w:rsidR="00E14284">
        <w:t xml:space="preserve"> “no brainer”, </w:t>
      </w:r>
      <w:r w:rsidR="00EC2594">
        <w:t>conversion rules in</w:t>
      </w:r>
      <w:r w:rsidR="00E14284">
        <w:t>to</w:t>
      </w:r>
      <w:r w:rsidR="00EC2594">
        <w:t xml:space="preserve"> the transform/indexer </w:t>
      </w:r>
      <w:r w:rsidR="00E14284">
        <w:t>code</w:t>
      </w:r>
      <w:r>
        <w:t xml:space="preserve"> or Solr configurations</w:t>
      </w:r>
      <w:r w:rsidR="00E14284">
        <w:t xml:space="preserve"> </w:t>
      </w:r>
      <w:r w:rsidR="00EC2594">
        <w:t>to address the most blatant offenders</w:t>
      </w:r>
      <w:r w:rsidR="00E14284">
        <w:t xml:space="preserve"> that give the impression of poor data quality.</w:t>
      </w:r>
      <w:r w:rsidR="00EC2594">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EC05C0">
      <w:pPr>
        <w:pStyle w:val="Heading2"/>
      </w:pPr>
      <w:bookmarkStart w:id="58" w:name="_Toc261682647"/>
      <w:r>
        <w:t>Resolve Facets in Parallel</w:t>
      </w:r>
      <w:bookmarkEnd w:id="58"/>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C563F30" w:rsidR="001F18E3" w:rsidRPr="0020085B" w:rsidRDefault="001F18E3" w:rsidP="001F18E3">
      <w:pPr>
        <w:widowControl w:val="0"/>
        <w:autoSpaceDE w:val="0"/>
        <w:autoSpaceDN w:val="0"/>
        <w:adjustRightInd w:val="0"/>
      </w:pPr>
      <w:r w:rsidRPr="0020085B">
        <w:t>The default behavior in Solr is to serially resolve multiple facets specified in a request.    To improve overall query performan</w:t>
      </w:r>
      <w:r>
        <w:t>ce, the facets can be resolved in</w:t>
      </w:r>
      <w:r w:rsidRPr="0020085B">
        <w:t xml:space="preserve"> parallel by specifying facets.thread=-1 as an int parameter in the correct handler defined in solrconfig.xml.  We did some basic testing with this setting a</w:t>
      </w:r>
      <w:r>
        <w:t>nd</w:t>
      </w:r>
      <w:r w:rsidRPr="0020085B">
        <w:t xml:space="preserve"> noticed a significant </w:t>
      </w:r>
      <w:r w:rsidR="00014F86">
        <w:t>improvement</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EC05C0">
      <w:pPr>
        <w:pStyle w:val="Heading2"/>
      </w:pPr>
      <w:bookmarkStart w:id="59" w:name="_Toc261682648"/>
      <w:r>
        <w:t>XML Handling</w:t>
      </w:r>
      <w:bookmarkEnd w:id="59"/>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r>
        <w:t xml:space="preserve">charFilters for PatternReplaceCharFilterFactory and </w:t>
      </w:r>
      <w:r w:rsidRPr="0020085B">
        <w:t>HTMLStripCharFilterFactory in the analyzer for those fields</w:t>
      </w:r>
      <w:r>
        <w:t xml:space="preserve"> in combination with a tokenizer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EC05C0">
      <w:pPr>
        <w:pStyle w:val="Heading2"/>
      </w:pPr>
      <w:bookmarkStart w:id="60" w:name="_Toc261682649"/>
      <w:r>
        <w:t>Filter Cache</w:t>
      </w:r>
      <w:bookmarkEnd w:id="60"/>
      <w:r>
        <w:t>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 xml:space="preserve">The LFU algorithm is probably more appropriate for the filter cache (instead of the LRU).  This should allow a smaller cache specification for the filter cache while </w:t>
      </w:r>
      <w:r w:rsidRPr="00903CE5">
        <w:lastRenderedPageBreak/>
        <w:t>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(pubyr or fastloaddate) to the 'filter query'.  This allows the date type query to be cached as a filter and potentially re-used for subsequent queries.  We did notice improvement after implementing this change.  Currently, the date was appended to an existing 'fq' as an AND clause.  However, it might make sense to keep each data as a separate 'fq'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EC05C0">
      <w:pPr>
        <w:pStyle w:val="Heading2"/>
      </w:pPr>
      <w:bookmarkStart w:id="61" w:name="_Toc261682650"/>
      <w:r>
        <w:t>Relevancy</w:t>
      </w:r>
      <w:bookmarkEnd w:id="61"/>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Keep in mind that IDF/TF is only maintained at the shard level (and not at the collection level).  This is important to remember.  Assuming the content is relatively evenly distributed across the shards, the theory is the TF/IDF will roughly be equivalent across the shards.  When using edismax, consideration should be giving to using pf and/or pf2/pf3 (think bi-gram/tri-gram) to boost the relevance.  Also consideration should be given to specifying tie=1.0 to sum the score for the edismax.  The default behavior is</w:t>
      </w:r>
      <w:r>
        <w:t xml:space="preserve"> </w:t>
      </w:r>
      <w:proofErr w:type="gramStart"/>
      <w:r>
        <w:t xml:space="preserve">to </w:t>
      </w:r>
      <w:r w:rsidRPr="00903CE5">
        <w:t xml:space="preserve"> only</w:t>
      </w:r>
      <w:proofErr w:type="gramEnd"/>
      <w:r w:rsidRPr="00903CE5">
        <w:t xml:space="preserve"> use the score from the highest scored field.  May also want to consider leveraging the 'mm' parameter in edismax.  During the prototype, we also 'rewrote' the query to limit the number of </w:t>
      </w:r>
      <w:r>
        <w:t>edismax fields to 4</w:t>
      </w:r>
      <w:r w:rsidRPr="00903CE5">
        <w:t xml:space="preserve"> (instead of the 12 or so for all</w:t>
      </w:r>
      <w:r>
        <w:t>, 8 for allmedium, and 5 for allsmall</w:t>
      </w:r>
      <w:r w:rsidRPr="00903CE5">
        <w:t>).  </w:t>
      </w:r>
      <w:r>
        <w:t xml:space="preserve">This did not impact the results returned for a query, only the scoring.  </w:t>
      </w:r>
      <w:r w:rsidRPr="00903CE5">
        <w:t xml:space="preserve">As a general rule of thumb, no more than 4 fields should be used in an edismax.  A similar approach that was used with </w:t>
      </w:r>
      <w:r>
        <w:t>FAST</w:t>
      </w:r>
      <w:r w:rsidRPr="00903CE5">
        <w:t xml:space="preserve"> (rank profiles) should be leveraged.  Consideration should also be given to using 'bq'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EC05C0">
      <w:pPr>
        <w:pStyle w:val="Heading2"/>
      </w:pPr>
      <w:bookmarkStart w:id="62" w:name="_Toc261682651"/>
      <w:r>
        <w:t>Directory Factory</w:t>
      </w:r>
      <w:bookmarkEnd w:id="62"/>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Currently, the default Directory Factory is the NRTCachingDirectory.  Since we don't plan on updating the live index in place, there is no need for NRT operations.  Subsequently, consideration should be given to using the MMapDirectoryFactory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EC05C0">
      <w:pPr>
        <w:pStyle w:val="Heading2"/>
      </w:pPr>
      <w:bookmarkStart w:id="63" w:name="_Toc261682652"/>
      <w:r>
        <w:t>Leverage Analyzers/Filters</w:t>
      </w:r>
      <w:bookmarkEnd w:id="63"/>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 xml:space="preserve">Currently, Unity does some work that could likely be handled through an analyzer (and filter).  For example, the charFilter (PatternReplaceCharFilterFactory) can be easily used </w:t>
      </w:r>
      <w:r w:rsidRPr="00903CE5">
        <w:lastRenderedPageBreak/>
        <w:t>to remove punctuation from an ISSN</w:t>
      </w:r>
      <w:r>
        <w:t>/ISBN</w:t>
      </w:r>
      <w:r w:rsidRPr="00903CE5">
        <w:t xml:space="preserve"> search term (something </w:t>
      </w:r>
      <w:proofErr w:type="gramStart"/>
      <w:r w:rsidRPr="00903CE5">
        <w:t>which</w:t>
      </w:r>
      <w:proofErr w:type="gramEnd"/>
      <w:r w:rsidRPr="00903CE5">
        <w:t xml:space="preserve"> the Unity layer does today.  This is necessary because the ISSN</w:t>
      </w:r>
      <w:r>
        <w:t>/ISBN</w:t>
      </w:r>
      <w:r w:rsidRPr="00903CE5">
        <w:t xml:space="preserve"> is stored with the punctuation removed.  Another charFilter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EC05C0">
      <w:pPr>
        <w:pStyle w:val="Heading2"/>
      </w:pPr>
      <w:bookmarkStart w:id="64" w:name="_Toc261682653"/>
      <w:r>
        <w:t>Preload index into system cache</w:t>
      </w:r>
      <w:bookmarkEnd w:id="64"/>
    </w:p>
    <w:p w14:paraId="383C0DF2" w14:textId="77777777" w:rsidR="001B1B4C" w:rsidRDefault="001B1B4C" w:rsidP="001B1B4C"/>
    <w:p w14:paraId="725426B8" w14:textId="5737B0D3" w:rsidR="001B1B4C" w:rsidRDefault="00C30A22" w:rsidP="001B1B4C">
      <w:r>
        <w:t xml:space="preserve">All of the official tests run as part of the PoC leveraged a lazy loading of the index into system </w:t>
      </w:r>
      <w:proofErr w:type="gramStart"/>
      <w:r>
        <w:t>cache</w:t>
      </w:r>
      <w:proofErr w:type="gramEnd"/>
      <w:r>
        <w:t xml:space="preserve"> as it was required by Solr to resolve queries. A potential alternative to this approach would be to force the system to pre-load the index into OS cache prior to starting Solr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proofErr w:type="gramStart"/>
      <w:r w:rsidRPr="00877D1B">
        <w:rPr>
          <w:rFonts w:ascii="Courier" w:hAnsi="Courier"/>
          <w:sz w:val="18"/>
          <w:szCs w:val="18"/>
        </w:rPr>
        <w:t>find</w:t>
      </w:r>
      <w:proofErr w:type="gramEnd"/>
      <w:r w:rsidRPr="00877D1B">
        <w:rPr>
          <w:rFonts w:ascii="Courier" w:hAnsi="Courier"/>
          <w:sz w:val="18"/>
          <w:szCs w:val="18"/>
        </w:rPr>
        <w:t xml:space="preserve"> $SOLR_INSTALL/example/solr/*/data/ -type f –</w:t>
      </w:r>
      <w:r w:rsidR="00877D1B" w:rsidRPr="00877D1B">
        <w:rPr>
          <w:rFonts w:ascii="Courier" w:hAnsi="Courier"/>
          <w:sz w:val="18"/>
          <w:szCs w:val="18"/>
        </w:rPr>
        <w:t>exec cat {} \; &gt; /dev/null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EC05C0">
      <w:pPr>
        <w:pStyle w:val="Heading2"/>
      </w:pPr>
      <w:bookmarkStart w:id="65" w:name="_Toc261682654"/>
      <w:r>
        <w:t>Garbage Collection</w:t>
      </w:r>
      <w:bookmarkEnd w:id="65"/>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Solr. </w:t>
      </w:r>
      <w:r>
        <w:t xml:space="preserve"> During the tests we observed a few “stop the world” garbage collection cycles.</w:t>
      </w:r>
      <w:r w:rsidRPr="00903CE5">
        <w:t> While we did some investigation during the PoC, this is an ongoing area of research/investigation.</w:t>
      </w:r>
      <w:r>
        <w:t xml:space="preserve">  We are currently using the ParallelGC based on recommendations 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EC05C0">
      <w:pPr>
        <w:pStyle w:val="Heading2"/>
      </w:pPr>
      <w:bookmarkStart w:id="66" w:name="_Toc261682655"/>
      <w:r>
        <w:t>Highlighting</w:t>
      </w:r>
      <w:bookmarkEnd w:id="66"/>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7C456E86" w14:textId="0C743027" w:rsidR="00474DC3" w:rsidRDefault="004E0DE0" w:rsidP="00474DC3">
      <w:pPr>
        <w:widowControl w:val="0"/>
        <w:autoSpaceDE w:val="0"/>
        <w:autoSpaceDN w:val="0"/>
        <w:adjustRightInd w:val="0"/>
      </w:pPr>
      <w:r>
        <w:t>The default simple highlighter was used for the PoC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00E62F32">
        <w:t xml:space="preserve">. </w:t>
      </w:r>
      <w:r w:rsidR="00014F86">
        <w:t xml:space="preserve"> Search Technologies has recommended we use the simple highlighter</w:t>
      </w:r>
    </w:p>
    <w:p w14:paraId="333F2D25" w14:textId="77777777" w:rsidR="00427C82" w:rsidRDefault="00427C82" w:rsidP="00EC05C0">
      <w:pPr>
        <w:pStyle w:val="Heading2"/>
      </w:pPr>
      <w:bookmarkStart w:id="67" w:name="_Toc261682656"/>
      <w:r>
        <w:t>Scope Queries</w:t>
      </w:r>
      <w:bookmarkEnd w:id="67"/>
    </w:p>
    <w:p w14:paraId="19B3ABA0" w14:textId="77777777" w:rsidR="00427C82" w:rsidRDefault="00427C82" w:rsidP="00427C82">
      <w:pPr>
        <w:rPr>
          <w:rFonts w:ascii="Verdana" w:hAnsi="Verdana"/>
          <w:sz w:val="20"/>
          <w:szCs w:val="20"/>
        </w:rPr>
      </w:pPr>
    </w:p>
    <w:p w14:paraId="1CCBE208" w14:textId="4A188845" w:rsidR="00427C82" w:rsidRPr="00B057E5" w:rsidRDefault="00B057E5" w:rsidP="00427C82">
      <w:pPr>
        <w:rPr>
          <w:rFonts w:ascii="Verdana" w:hAnsi="Verdana"/>
          <w:sz w:val="20"/>
          <w:szCs w:val="20"/>
        </w:rPr>
      </w:pPr>
      <w:r w:rsidRPr="00B057E5">
        <w:lastRenderedPageBreak/>
        <w:t>Scoped queries were specifically omitted from the PoC due to the fact that additional, Solr-specific development work would have been required. During the course of the PoC, we spent some time investigating the potential of supporting the scoped query requirements for Scopus, as well as prototyping some of the customized query handling. We should note that Scopus has more involved Scoped Query requirements than ScienceDirect, specifically many more levels of scope nesting. As a result of this work, we identified a 3</w:t>
      </w:r>
      <w:r w:rsidRPr="00B057E5">
        <w:rPr>
          <w:vertAlign w:val="superscript"/>
        </w:rPr>
        <w:t>rd</w:t>
      </w:r>
      <w:r w:rsidRPr="00B057E5">
        <w:t xml:space="preserve"> party plug-in for Solr (QPL from Search Technologies) that would be able to address the requirements. We also have a partially implemented solution that could likely be enhanced to meet the requirements. We should note that we do not believe the custom solution being implemented for ScienceDirect will address the Scopus requirements. More details can be found in the appendix.</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68" w:name="_Toc367696349"/>
      <w:bookmarkStart w:id="69" w:name="_Toc261682657"/>
      <w:r w:rsidRPr="008349AF">
        <w:rPr>
          <w:sz w:val="28"/>
          <w:szCs w:val="28"/>
        </w:rPr>
        <w:t>Evaluation Matrix</w:t>
      </w:r>
      <w:bookmarkEnd w:id="69"/>
      <w:r w:rsidR="00C46370">
        <w:rPr>
          <w:sz w:val="28"/>
          <w:szCs w:val="28"/>
        </w:rPr>
        <w:t xml:space="preserve"> </w:t>
      </w:r>
      <w:bookmarkEnd w:id="68"/>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r>
              <w:rPr>
                <w:b/>
              </w:rPr>
              <w:t>SOLr</w:t>
            </w:r>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6EB3F5A0" w:rsidR="00B87DBB" w:rsidRPr="005F1D80" w:rsidRDefault="00B87DBB" w:rsidP="00112C76">
            <w:pPr>
              <w:rPr>
                <w:b/>
                <w:sz w:val="20"/>
                <w:szCs w:val="20"/>
              </w:rPr>
            </w:pPr>
          </w:p>
        </w:tc>
        <w:tc>
          <w:tcPr>
            <w:tcW w:w="2160" w:type="dxa"/>
          </w:tcPr>
          <w:p w14:paraId="4D8497BC" w14:textId="1ED3265E" w:rsidR="00B87DBB" w:rsidRPr="005F1D80" w:rsidRDefault="00B87DBB" w:rsidP="00112C76">
            <w:pPr>
              <w:rPr>
                <w:b/>
                <w:sz w:val="20"/>
                <w:szCs w:val="20"/>
              </w:rPr>
            </w:pPr>
          </w:p>
        </w:tc>
      </w:tr>
    </w:tbl>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08BE4CC3" w14:textId="77777777" w:rsidR="00587F70" w:rsidRDefault="00587F70">
      <w:pPr>
        <w:rPr>
          <w:rFonts w:ascii="Verdana" w:hAnsi="Verdana"/>
          <w:b/>
          <w:sz w:val="20"/>
          <w:szCs w:val="20"/>
        </w:rPr>
      </w:pPr>
      <w:r>
        <w:rPr>
          <w:rFonts w:ascii="Verdana" w:hAnsi="Verdana"/>
          <w:b/>
          <w:sz w:val="20"/>
          <w:szCs w:val="20"/>
        </w:rPr>
        <w:br w:type="page"/>
      </w:r>
    </w:p>
    <w:p w14:paraId="35A1DA74" w14:textId="77777777" w:rsidR="006D372C" w:rsidRPr="006D372C" w:rsidRDefault="006D372C" w:rsidP="006D372C">
      <w:pPr>
        <w:rPr>
          <w:rFonts w:ascii="Verdana" w:hAnsi="Verdana"/>
          <w:b/>
          <w:sz w:val="20"/>
          <w:szCs w:val="20"/>
        </w:rPr>
      </w:pPr>
    </w:p>
    <w:p w14:paraId="10E59B32" w14:textId="3B39F347" w:rsidR="006D372C" w:rsidRDefault="006D372C" w:rsidP="00DD46DA">
      <w:pPr>
        <w:pStyle w:val="ListParagraph"/>
        <w:numPr>
          <w:ilvl w:val="0"/>
          <w:numId w:val="29"/>
        </w:numPr>
        <w:rPr>
          <w:rFonts w:ascii="Verdana" w:hAnsi="Verdana"/>
          <w:b/>
          <w:sz w:val="20"/>
          <w:szCs w:val="20"/>
        </w:rPr>
      </w:pPr>
      <w:r>
        <w:rPr>
          <w:rFonts w:ascii="Verdana" w:hAnsi="Verdana"/>
          <w:b/>
          <w:sz w:val="20"/>
          <w:szCs w:val="20"/>
        </w:rPr>
        <w:t>Scopus Field Challenges based on Scopus 13-3 V52 CIP</w:t>
      </w:r>
    </w:p>
    <w:p w14:paraId="537F862F" w14:textId="77777777" w:rsidR="006D372C" w:rsidRDefault="006D372C" w:rsidP="006D372C">
      <w:pPr>
        <w:pStyle w:val="ListParagraph"/>
        <w:ind w:left="-1008"/>
        <w:rPr>
          <w:rFonts w:ascii="Verdana" w:hAnsi="Verdana"/>
          <w:b/>
          <w:sz w:val="20"/>
          <w:szCs w:val="20"/>
        </w:rPr>
      </w:pPr>
    </w:p>
    <w:p w14:paraId="04FF63B2" w14:textId="589666E6" w:rsidR="006D372C" w:rsidRDefault="006D372C" w:rsidP="006D372C">
      <w:r>
        <w:t xml:space="preserve">The snapshot of the data we received did not have all the necessary content merged into support the CIP definitions of some fields. In addition, there were some FAST generated fields that we needed to either drop or provide dummy values for in the case where we were unable to duplicate the calculations needed to generate them.  This appendix identifies those </w:t>
      </w:r>
      <w:r w:rsidR="007F79A5">
        <w:t>challenges, and the steps we took to address them.</w:t>
      </w:r>
    </w:p>
    <w:p w14:paraId="74A0D19D" w14:textId="77777777" w:rsidR="007F79A5" w:rsidRDefault="007F79A5" w:rsidP="006D372C"/>
    <w:p w14:paraId="54A0532B" w14:textId="77777777" w:rsidR="006D372C" w:rsidRDefault="006D372C" w:rsidP="006D372C"/>
    <w:p w14:paraId="25A3789B" w14:textId="77777777" w:rsidR="006D372C" w:rsidRDefault="006D372C" w:rsidP="006D372C">
      <w:r w:rsidRPr="007F79A5">
        <w:rPr>
          <w:b/>
        </w:rPr>
        <w:t>Affiliation</w:t>
      </w:r>
      <w:r>
        <w:t xml:space="preserve">  - </w:t>
      </w:r>
      <w:r w:rsidRPr="00E043B0">
        <w:rPr>
          <w:i/>
        </w:rPr>
        <w:t xml:space="preserve">Note – only non-parents are actually indexed per the CIP </w:t>
      </w:r>
      <w:proofErr w:type="gramStart"/>
      <w:r w:rsidRPr="00E043B0">
        <w:rPr>
          <w:i/>
        </w:rPr>
        <w:t>mappings,</w:t>
      </w:r>
      <w:proofErr w:type="gramEnd"/>
      <w:r w:rsidRPr="00E043B0">
        <w:rPr>
          <w:i/>
        </w:rPr>
        <w:t xml:space="preserve"> parent nodes are dropped from indexing processing</w:t>
      </w:r>
    </w:p>
    <w:p w14:paraId="0B569FF0" w14:textId="77777777" w:rsidR="006D372C" w:rsidRDefault="006D372C" w:rsidP="006D372C"/>
    <w:p w14:paraId="1542748F" w14:textId="77777777" w:rsidR="006D372C" w:rsidRDefault="006D372C" w:rsidP="006D372C">
      <w:pPr>
        <w:pStyle w:val="ListParagraph"/>
        <w:numPr>
          <w:ilvl w:val="0"/>
          <w:numId w:val="31"/>
        </w:numPr>
      </w:pPr>
      <w:proofErr w:type="gramStart"/>
      <w:r>
        <w:t>affilctry</w:t>
      </w:r>
      <w:proofErr w:type="gramEnd"/>
      <w:r>
        <w:t xml:space="preserve">  - </w:t>
      </w:r>
      <w:r w:rsidRPr="00C06FAA">
        <w:rPr>
          <w:color w:val="FF0000"/>
        </w:rPr>
        <w:t>Replaced the 3 character code with the appropriate country name.</w:t>
      </w:r>
    </w:p>
    <w:p w14:paraId="317E5888" w14:textId="77777777" w:rsidR="006D372C" w:rsidRDefault="006D372C" w:rsidP="006D372C">
      <w:pPr>
        <w:pStyle w:val="ListParagraph"/>
        <w:numPr>
          <w:ilvl w:val="0"/>
          <w:numId w:val="31"/>
        </w:numPr>
      </w:pPr>
      <w:proofErr w:type="gramStart"/>
      <w:r>
        <w:t>count</w:t>
      </w:r>
      <w:proofErr w:type="gramEnd"/>
      <w:r>
        <w:t xml:space="preserve"> -  FAST Generated field - </w:t>
      </w:r>
      <w:r w:rsidRPr="00C06FAA">
        <w:rPr>
          <w:color w:val="FF0000"/>
        </w:rPr>
        <w:t>dummy value populated</w:t>
      </w:r>
    </w:p>
    <w:p w14:paraId="5717374A" w14:textId="77777777" w:rsidR="006D372C" w:rsidRDefault="006D372C" w:rsidP="006D372C">
      <w:pPr>
        <w:pStyle w:val="ListParagraph"/>
        <w:numPr>
          <w:ilvl w:val="0"/>
          <w:numId w:val="31"/>
        </w:numPr>
      </w:pPr>
      <w:proofErr w:type="gramStart"/>
      <w:r>
        <w:t>datecompletedtxt</w:t>
      </w:r>
      <w:proofErr w:type="gramEnd"/>
      <w:r>
        <w:t xml:space="preserve"> – a value from the doc but not sure it is the same format as FAST maintains</w:t>
      </w:r>
    </w:p>
    <w:p w14:paraId="30B10294" w14:textId="77777777" w:rsidR="006D372C" w:rsidRDefault="006D372C" w:rsidP="006D372C">
      <w:pPr>
        <w:pStyle w:val="ListParagraph"/>
        <w:numPr>
          <w:ilvl w:val="0"/>
          <w:numId w:val="31"/>
        </w:numPr>
      </w:pPr>
      <w:proofErr w:type="gramStart"/>
      <w:r>
        <w:t>fastloaddate</w:t>
      </w:r>
      <w:proofErr w:type="gramEnd"/>
      <w:r>
        <w:t xml:space="preserve"> – preserved original search indexing date.  Probably need to keep something like this for alerts perhaps?  -</w:t>
      </w:r>
      <w:proofErr w:type="gramStart"/>
      <w:r>
        <w:t xml:space="preserve">-  </w:t>
      </w:r>
      <w:r w:rsidRPr="0099655B">
        <w:rPr>
          <w:color w:val="FF0000"/>
        </w:rPr>
        <w:t>Make</w:t>
      </w:r>
      <w:proofErr w:type="gramEnd"/>
      <w:r w:rsidRPr="0099655B">
        <w:rPr>
          <w:color w:val="FF0000"/>
        </w:rPr>
        <w:t xml:space="preserve"> it use </w:t>
      </w:r>
      <w:r>
        <w:rPr>
          <w:color w:val="FF0000"/>
        </w:rPr>
        <w:t>actual loading timestamp</w:t>
      </w:r>
      <w:r w:rsidRPr="0099655B">
        <w:rPr>
          <w:color w:val="FF0000"/>
        </w:rPr>
        <w:t>.</w:t>
      </w:r>
    </w:p>
    <w:p w14:paraId="11BCA270" w14:textId="77777777" w:rsidR="006D372C" w:rsidRDefault="006D372C" w:rsidP="006D372C">
      <w:pPr>
        <w:pStyle w:val="ListParagraph"/>
        <w:numPr>
          <w:ilvl w:val="0"/>
          <w:numId w:val="31"/>
        </w:numPr>
      </w:pPr>
      <w:r>
        <w:t>Loaddate – Solr doesn’t support the same date granularity as is represented in the value. We strip off microseconds. Probably doesn’t matter, but noting it here</w:t>
      </w:r>
    </w:p>
    <w:p w14:paraId="0CB05EC9" w14:textId="77777777" w:rsidR="006D372C" w:rsidRDefault="006D372C" w:rsidP="006D372C">
      <w:pPr>
        <w:pStyle w:val="ListParagraph"/>
        <w:numPr>
          <w:ilvl w:val="0"/>
          <w:numId w:val="31"/>
        </w:numPr>
      </w:pPr>
      <w:r>
        <w:t xml:space="preserve">Loadunit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6530EC0E" w14:textId="77777777" w:rsidR="006D372C" w:rsidRDefault="006D372C" w:rsidP="006D372C">
      <w:pPr>
        <w:pStyle w:val="ListParagraph"/>
        <w:numPr>
          <w:ilvl w:val="0"/>
          <w:numId w:val="31"/>
        </w:numPr>
      </w:pPr>
      <w:r>
        <w:t xml:space="preserve">Scert – (including subfields) - </w:t>
      </w:r>
      <w:r w:rsidRPr="00D8598F">
        <w:rPr>
          <w:color w:val="FF0000"/>
        </w:rPr>
        <w:t>DROPPED</w:t>
      </w:r>
    </w:p>
    <w:p w14:paraId="20DCC747" w14:textId="77777777" w:rsidR="006D372C" w:rsidRDefault="006D372C" w:rsidP="006D372C">
      <w:pPr>
        <w:pStyle w:val="ListParagraph"/>
        <w:numPr>
          <w:ilvl w:val="0"/>
          <w:numId w:val="31"/>
        </w:numPr>
      </w:pPr>
      <w:r>
        <w:t xml:space="preserve">Toplevel – Using this mapping – not from CIP: </w:t>
      </w:r>
      <w:r w:rsidRPr="00BA72FF">
        <w:t>/xocs</w:t>
      </w:r>
      <w:proofErr w:type="gramStart"/>
      <w:r w:rsidRPr="00BA72FF">
        <w:t>:doc</w:t>
      </w:r>
      <w:proofErr w:type="gramEnd"/>
      <w:r w:rsidRPr="00BA72FF">
        <w:t>/xocs:institution-profile/institution-profile/@main</w:t>
      </w:r>
    </w:p>
    <w:p w14:paraId="50D5C1BD" w14:textId="77777777" w:rsidR="006D372C" w:rsidRDefault="006D372C" w:rsidP="006D372C">
      <w:pPr>
        <w:pStyle w:val="ListParagraph"/>
        <w:numPr>
          <w:ilvl w:val="0"/>
          <w:numId w:val="31"/>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33764C6C" w14:textId="77777777" w:rsidR="006D372C" w:rsidRDefault="006D372C" w:rsidP="006D372C">
      <w:pPr>
        <w:pStyle w:val="ListParagraph"/>
      </w:pPr>
    </w:p>
    <w:p w14:paraId="5C5EA020" w14:textId="77777777" w:rsidR="006D372C" w:rsidRDefault="006D372C" w:rsidP="006D372C">
      <w:pPr>
        <w:pStyle w:val="ListParagraph"/>
      </w:pPr>
    </w:p>
    <w:p w14:paraId="3531E41C" w14:textId="77777777" w:rsidR="006D372C" w:rsidRPr="007F79A5" w:rsidRDefault="006D372C" w:rsidP="006D372C">
      <w:pPr>
        <w:pStyle w:val="ListParagraph"/>
        <w:ind w:left="0"/>
        <w:rPr>
          <w:b/>
        </w:rPr>
      </w:pPr>
      <w:r w:rsidRPr="007F79A5">
        <w:rPr>
          <w:b/>
        </w:rPr>
        <w:t>Author</w:t>
      </w:r>
    </w:p>
    <w:p w14:paraId="5608E302" w14:textId="77777777" w:rsidR="006D372C" w:rsidRDefault="006D372C" w:rsidP="006D372C">
      <w:pPr>
        <w:pStyle w:val="ListParagraph"/>
        <w:numPr>
          <w:ilvl w:val="0"/>
          <w:numId w:val="32"/>
        </w:numPr>
      </w:pPr>
      <w:r>
        <w:t xml:space="preserve">Active – </w:t>
      </w:r>
      <w:r w:rsidRPr="007D4E24">
        <w:rPr>
          <w:color w:val="FF0000"/>
        </w:rPr>
        <w:t>currently hardcoded to ‘1’.  Fast Generated field</w:t>
      </w:r>
    </w:p>
    <w:p w14:paraId="2DF99F97" w14:textId="77777777" w:rsidR="006D372C" w:rsidRDefault="006D372C" w:rsidP="006D372C">
      <w:pPr>
        <w:pStyle w:val="ListParagraph"/>
        <w:numPr>
          <w:ilvl w:val="0"/>
          <w:numId w:val="32"/>
        </w:numPr>
      </w:pPr>
      <w:proofErr w:type="gramStart"/>
      <w:r>
        <w:t>afdispcity</w:t>
      </w:r>
      <w:proofErr w:type="gramEnd"/>
      <w:r>
        <w:t xml:space="preserve"> – </w:t>
      </w:r>
      <w:r w:rsidRPr="00B51137">
        <w:rPr>
          <w:color w:val="FF0000"/>
        </w:rPr>
        <w:t>Merged data not present. DROP</w:t>
      </w:r>
    </w:p>
    <w:p w14:paraId="5C6C31DB" w14:textId="77777777" w:rsidR="006D372C" w:rsidRDefault="006D372C" w:rsidP="006D372C">
      <w:pPr>
        <w:pStyle w:val="ListParagraph"/>
        <w:numPr>
          <w:ilvl w:val="0"/>
          <w:numId w:val="32"/>
        </w:numPr>
      </w:pPr>
      <w:proofErr w:type="gramStart"/>
      <w:r>
        <w:t>afdispctry</w:t>
      </w:r>
      <w:proofErr w:type="gramEnd"/>
      <w:r>
        <w:t xml:space="preserve"> – </w:t>
      </w:r>
      <w:r w:rsidRPr="00B51137">
        <w:rPr>
          <w:color w:val="FF0000"/>
        </w:rPr>
        <w:t>Merged data not present. DROP</w:t>
      </w:r>
    </w:p>
    <w:p w14:paraId="3DC17BC5" w14:textId="77777777" w:rsidR="006D372C" w:rsidRDefault="006D372C" w:rsidP="006D372C">
      <w:pPr>
        <w:pStyle w:val="ListParagraph"/>
        <w:numPr>
          <w:ilvl w:val="0"/>
          <w:numId w:val="32"/>
        </w:numPr>
      </w:pPr>
      <w:proofErr w:type="gramStart"/>
      <w:r>
        <w:t>afdispname</w:t>
      </w:r>
      <w:proofErr w:type="gramEnd"/>
      <w:r>
        <w:t xml:space="preserve"> – </w:t>
      </w:r>
      <w:r w:rsidRPr="00B51137">
        <w:rPr>
          <w:color w:val="FF0000"/>
        </w:rPr>
        <w:t>Merged data not present. DROP</w:t>
      </w:r>
    </w:p>
    <w:p w14:paraId="42B60CE8" w14:textId="77777777" w:rsidR="006D372C" w:rsidRDefault="006D372C" w:rsidP="006D372C">
      <w:pPr>
        <w:pStyle w:val="ListParagraph"/>
        <w:numPr>
          <w:ilvl w:val="0"/>
          <w:numId w:val="32"/>
        </w:numPr>
      </w:pPr>
      <w:proofErr w:type="gramStart"/>
      <w:r>
        <w:t>affil</w:t>
      </w:r>
      <w:proofErr w:type="gramEnd"/>
      <w:r>
        <w:t xml:space="preserve"> – </w:t>
      </w:r>
      <w:r w:rsidRPr="00B51137">
        <w:rPr>
          <w:color w:val="FF0000"/>
        </w:rPr>
        <w:t>Merged data not present. DROP</w:t>
      </w:r>
      <w:r>
        <w:t xml:space="preserve"> </w:t>
      </w:r>
    </w:p>
    <w:p w14:paraId="5D1A000A" w14:textId="77777777" w:rsidR="006D372C" w:rsidRDefault="006D372C" w:rsidP="006D372C">
      <w:pPr>
        <w:pStyle w:val="ListParagraph"/>
        <w:numPr>
          <w:ilvl w:val="0"/>
          <w:numId w:val="32"/>
        </w:numPr>
      </w:pPr>
      <w:proofErr w:type="gramStart"/>
      <w:r>
        <w:t>affilcity</w:t>
      </w:r>
      <w:proofErr w:type="gramEnd"/>
      <w:r>
        <w:t xml:space="preserve"> – </w:t>
      </w:r>
      <w:r w:rsidRPr="00B51137">
        <w:rPr>
          <w:color w:val="FF0000"/>
        </w:rPr>
        <w:t>Merged data not present. DROP</w:t>
      </w:r>
    </w:p>
    <w:p w14:paraId="49805EB7" w14:textId="77777777" w:rsidR="006D372C" w:rsidRDefault="006D372C" w:rsidP="006D372C">
      <w:pPr>
        <w:pStyle w:val="ListParagraph"/>
        <w:numPr>
          <w:ilvl w:val="0"/>
          <w:numId w:val="32"/>
        </w:numPr>
      </w:pPr>
      <w:proofErr w:type="gramStart"/>
      <w:r>
        <w:t>affilctry</w:t>
      </w:r>
      <w:proofErr w:type="gramEnd"/>
      <w:r>
        <w:t xml:space="preserve"> – </w:t>
      </w:r>
      <w:r w:rsidRPr="00B51137">
        <w:rPr>
          <w:color w:val="FF0000"/>
        </w:rPr>
        <w:t>Merged data not present. DROP</w:t>
      </w:r>
    </w:p>
    <w:p w14:paraId="5CBE7F93" w14:textId="77777777" w:rsidR="006D372C" w:rsidRDefault="006D372C" w:rsidP="006D372C">
      <w:pPr>
        <w:pStyle w:val="ListParagraph"/>
        <w:numPr>
          <w:ilvl w:val="0"/>
          <w:numId w:val="32"/>
        </w:numPr>
      </w:pPr>
      <w:proofErr w:type="gramStart"/>
      <w:r>
        <w:t>affilcurr</w:t>
      </w:r>
      <w:proofErr w:type="gramEnd"/>
      <w:r>
        <w:t xml:space="preserve"> – </w:t>
      </w:r>
      <w:r w:rsidRPr="00B51137">
        <w:rPr>
          <w:color w:val="FF0000"/>
        </w:rPr>
        <w:t>Merged data not present. DROP</w:t>
      </w:r>
    </w:p>
    <w:p w14:paraId="1331163A" w14:textId="77777777" w:rsidR="006D372C" w:rsidRDefault="006D372C" w:rsidP="006D372C">
      <w:pPr>
        <w:pStyle w:val="ListParagraph"/>
        <w:numPr>
          <w:ilvl w:val="0"/>
          <w:numId w:val="32"/>
        </w:numPr>
      </w:pPr>
      <w:proofErr w:type="gramStart"/>
      <w:r>
        <w:t>affilhist</w:t>
      </w:r>
      <w:proofErr w:type="gramEnd"/>
      <w:r>
        <w:t xml:space="preserve"> – </w:t>
      </w:r>
      <w:r w:rsidRPr="00B51137">
        <w:rPr>
          <w:color w:val="FF0000"/>
        </w:rPr>
        <w:t>Merged data not present. DROP</w:t>
      </w:r>
    </w:p>
    <w:p w14:paraId="5D2E7128" w14:textId="77777777" w:rsidR="006D372C" w:rsidRDefault="006D372C" w:rsidP="006D372C">
      <w:pPr>
        <w:pStyle w:val="ListParagraph"/>
        <w:numPr>
          <w:ilvl w:val="0"/>
          <w:numId w:val="32"/>
        </w:numPr>
      </w:pPr>
      <w:proofErr w:type="gramStart"/>
      <w:r>
        <w:t>affilname</w:t>
      </w:r>
      <w:proofErr w:type="gramEnd"/>
      <w:r>
        <w:t xml:space="preserve"> – </w:t>
      </w:r>
      <w:r w:rsidRPr="00B51137">
        <w:rPr>
          <w:color w:val="FF0000"/>
        </w:rPr>
        <w:t>Merged data not present. DROP</w:t>
      </w:r>
    </w:p>
    <w:p w14:paraId="59B7ED50" w14:textId="77777777" w:rsidR="006D372C" w:rsidRDefault="006D372C" w:rsidP="006D372C">
      <w:pPr>
        <w:pStyle w:val="ListParagraph"/>
        <w:numPr>
          <w:ilvl w:val="0"/>
          <w:numId w:val="32"/>
        </w:numPr>
      </w:pPr>
      <w:proofErr w:type="gramStart"/>
      <w:r>
        <w:t>affilnamevar</w:t>
      </w:r>
      <w:proofErr w:type="gramEnd"/>
      <w:r>
        <w:t xml:space="preserve"> – </w:t>
      </w:r>
      <w:r w:rsidRPr="00B51137">
        <w:rPr>
          <w:color w:val="FF0000"/>
        </w:rPr>
        <w:t>Merged data not present. DROP</w:t>
      </w:r>
    </w:p>
    <w:p w14:paraId="0017F17B" w14:textId="77777777" w:rsidR="006D372C" w:rsidRDefault="006D372C" w:rsidP="006D372C">
      <w:pPr>
        <w:pStyle w:val="ListParagraph"/>
        <w:numPr>
          <w:ilvl w:val="0"/>
          <w:numId w:val="32"/>
        </w:numPr>
      </w:pPr>
      <w:proofErr w:type="gramStart"/>
      <w:r>
        <w:t>affilparafid</w:t>
      </w:r>
      <w:proofErr w:type="gramEnd"/>
      <w:r>
        <w:t xml:space="preserve"> – </w:t>
      </w:r>
      <w:r w:rsidRPr="00B51137">
        <w:rPr>
          <w:color w:val="FF0000"/>
        </w:rPr>
        <w:t>Merged data not present. DROP</w:t>
      </w:r>
    </w:p>
    <w:p w14:paraId="31979FE0" w14:textId="77777777" w:rsidR="006D372C" w:rsidRDefault="006D372C" w:rsidP="006D372C">
      <w:pPr>
        <w:pStyle w:val="ListParagraph"/>
        <w:numPr>
          <w:ilvl w:val="0"/>
          <w:numId w:val="32"/>
        </w:numPr>
      </w:pPr>
      <w:proofErr w:type="gramStart"/>
      <w:r>
        <w:t>affilprefname</w:t>
      </w:r>
      <w:proofErr w:type="gramEnd"/>
      <w:r>
        <w:t xml:space="preserve"> – </w:t>
      </w:r>
      <w:r w:rsidRPr="00B51137">
        <w:rPr>
          <w:color w:val="FF0000"/>
        </w:rPr>
        <w:t>Merged data not present. DROP</w:t>
      </w:r>
    </w:p>
    <w:p w14:paraId="20DD23F4" w14:textId="77777777" w:rsidR="006D372C" w:rsidRDefault="006D372C" w:rsidP="006D372C">
      <w:pPr>
        <w:pStyle w:val="ListParagraph"/>
        <w:numPr>
          <w:ilvl w:val="0"/>
          <w:numId w:val="32"/>
        </w:numPr>
      </w:pPr>
      <w:proofErr w:type="gramStart"/>
      <w:r>
        <w:t>afilsortname</w:t>
      </w:r>
      <w:proofErr w:type="gramEnd"/>
      <w:r>
        <w:t xml:space="preserve"> – </w:t>
      </w:r>
      <w:r w:rsidRPr="00B51137">
        <w:rPr>
          <w:color w:val="FF0000"/>
        </w:rPr>
        <w:t>Merged data not present. DROP</w:t>
      </w:r>
    </w:p>
    <w:p w14:paraId="5EB90501" w14:textId="77777777" w:rsidR="006D372C" w:rsidRDefault="006D372C" w:rsidP="006D372C">
      <w:pPr>
        <w:pStyle w:val="ListParagraph"/>
        <w:numPr>
          <w:ilvl w:val="0"/>
          <w:numId w:val="32"/>
        </w:numPr>
      </w:pPr>
      <w:proofErr w:type="gramStart"/>
      <w:r>
        <w:t>afhistcity</w:t>
      </w:r>
      <w:proofErr w:type="gramEnd"/>
      <w:r>
        <w:t xml:space="preserve"> – </w:t>
      </w:r>
      <w:r w:rsidRPr="00B51137">
        <w:rPr>
          <w:color w:val="FF0000"/>
        </w:rPr>
        <w:t>Merged data not present. DROP</w:t>
      </w:r>
    </w:p>
    <w:p w14:paraId="7B01EE7F" w14:textId="77777777" w:rsidR="006D372C" w:rsidRDefault="006D372C" w:rsidP="006D372C">
      <w:pPr>
        <w:pStyle w:val="ListParagraph"/>
        <w:numPr>
          <w:ilvl w:val="0"/>
          <w:numId w:val="32"/>
        </w:numPr>
      </w:pPr>
      <w:proofErr w:type="gramStart"/>
      <w:r>
        <w:t>afhistctry</w:t>
      </w:r>
      <w:proofErr w:type="gramEnd"/>
      <w:r>
        <w:t xml:space="preserve"> – </w:t>
      </w:r>
      <w:r w:rsidRPr="00B51137">
        <w:rPr>
          <w:color w:val="FF0000"/>
        </w:rPr>
        <w:t>Merged data not present. DROP</w:t>
      </w:r>
    </w:p>
    <w:p w14:paraId="14277700" w14:textId="77777777" w:rsidR="006D372C" w:rsidRDefault="006D372C" w:rsidP="006D372C">
      <w:pPr>
        <w:pStyle w:val="ListParagraph"/>
        <w:numPr>
          <w:ilvl w:val="0"/>
          <w:numId w:val="32"/>
        </w:numPr>
      </w:pPr>
      <w:proofErr w:type="gramStart"/>
      <w:r>
        <w:lastRenderedPageBreak/>
        <w:t>afhistdispname</w:t>
      </w:r>
      <w:proofErr w:type="gramEnd"/>
      <w:r>
        <w:t xml:space="preserve"> – </w:t>
      </w:r>
      <w:r w:rsidRPr="00B51137">
        <w:rPr>
          <w:color w:val="FF0000"/>
        </w:rPr>
        <w:t>Merged data not present. DROP</w:t>
      </w:r>
    </w:p>
    <w:p w14:paraId="490CEE07" w14:textId="77777777" w:rsidR="006D372C" w:rsidRDefault="006D372C" w:rsidP="006D372C">
      <w:pPr>
        <w:pStyle w:val="ListParagraph"/>
        <w:numPr>
          <w:ilvl w:val="0"/>
          <w:numId w:val="32"/>
        </w:numPr>
      </w:pPr>
      <w:proofErr w:type="gramStart"/>
      <w:r>
        <w:t>afhistid</w:t>
      </w:r>
      <w:proofErr w:type="gramEnd"/>
      <w:r>
        <w:t xml:space="preserve">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101450C5" w14:textId="77777777" w:rsidR="006D372C" w:rsidRDefault="006D372C" w:rsidP="006D372C">
      <w:pPr>
        <w:pStyle w:val="ListParagraph"/>
        <w:numPr>
          <w:ilvl w:val="0"/>
          <w:numId w:val="32"/>
        </w:numPr>
      </w:pPr>
      <w:proofErr w:type="gramStart"/>
      <w:r>
        <w:t>afid</w:t>
      </w:r>
      <w:proofErr w:type="gramEnd"/>
      <w:r>
        <w:t xml:space="preserve">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766B6151" w14:textId="77777777" w:rsidR="006D372C" w:rsidRPr="00EE76D8" w:rsidRDefault="006D372C" w:rsidP="006D372C">
      <w:pPr>
        <w:pStyle w:val="ListParagraph"/>
        <w:numPr>
          <w:ilvl w:val="0"/>
          <w:numId w:val="32"/>
        </w:numPr>
        <w:rPr>
          <w:color w:val="FF0000"/>
        </w:rPr>
      </w:pPr>
      <w:proofErr w:type="gramStart"/>
      <w:r>
        <w:t>afnameid</w:t>
      </w:r>
      <w:proofErr w:type="gramEnd"/>
      <w:r>
        <w:t xml:space="preserve"> - </w:t>
      </w:r>
      <w:r w:rsidRPr="00EE76D8">
        <w:rPr>
          <w:color w:val="FF0000"/>
        </w:rPr>
        <w:t>Need to build.  Note: Don’t have afname so we are using lastname instead</w:t>
      </w:r>
    </w:p>
    <w:p w14:paraId="108152C5" w14:textId="77777777" w:rsidR="006D372C" w:rsidRDefault="006D372C" w:rsidP="006D372C">
      <w:pPr>
        <w:pStyle w:val="ListParagraph"/>
        <w:numPr>
          <w:ilvl w:val="0"/>
          <w:numId w:val="32"/>
        </w:numPr>
      </w:pPr>
      <w:proofErr w:type="gramStart"/>
      <w:r>
        <w:t>count</w:t>
      </w:r>
      <w:proofErr w:type="gramEnd"/>
      <w:r>
        <w:t xml:space="preserve"> – </w:t>
      </w:r>
      <w:r w:rsidRPr="00DC57D6">
        <w:rPr>
          <w:color w:val="FF0000"/>
        </w:rPr>
        <w:t>dummy value</w:t>
      </w:r>
      <w:r>
        <w:rPr>
          <w:color w:val="FF0000"/>
        </w:rPr>
        <w:t xml:space="preserve"> populated</w:t>
      </w:r>
    </w:p>
    <w:p w14:paraId="4C510A3C" w14:textId="77777777" w:rsidR="006D372C" w:rsidRDefault="006D372C" w:rsidP="006D372C">
      <w:pPr>
        <w:pStyle w:val="ListParagraph"/>
        <w:numPr>
          <w:ilvl w:val="0"/>
          <w:numId w:val="32"/>
        </w:numPr>
      </w:pPr>
      <w:proofErr w:type="gramStart"/>
      <w:r>
        <w:t>datecompletedtxt</w:t>
      </w:r>
      <w:proofErr w:type="gramEnd"/>
      <w:r>
        <w:t xml:space="preserve"> – a value from the doc but not sure it is the same format as FAST maintains</w:t>
      </w:r>
    </w:p>
    <w:p w14:paraId="5C028240" w14:textId="77777777" w:rsidR="006D372C" w:rsidRDefault="006D372C" w:rsidP="006D372C">
      <w:pPr>
        <w:pStyle w:val="ListParagraph"/>
        <w:numPr>
          <w:ilvl w:val="0"/>
          <w:numId w:val="32"/>
        </w:numPr>
      </w:pPr>
      <w:r>
        <w:t>Loaddate – Solr doesn’t support the same date granularity as is represented in the value. We strip off microseconds. Probably doesn’t matter, but noting it here</w:t>
      </w:r>
    </w:p>
    <w:p w14:paraId="674BC503" w14:textId="77777777" w:rsidR="006D372C" w:rsidRDefault="006D372C" w:rsidP="006D372C">
      <w:pPr>
        <w:pStyle w:val="ListParagraph"/>
        <w:numPr>
          <w:ilvl w:val="0"/>
          <w:numId w:val="32"/>
        </w:numPr>
      </w:pPr>
      <w:r>
        <w:t xml:space="preserve">Loadunit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60D1F647" w14:textId="77777777" w:rsidR="006D372C" w:rsidRDefault="006D372C" w:rsidP="006D372C">
      <w:pPr>
        <w:pStyle w:val="ListParagraph"/>
        <w:numPr>
          <w:ilvl w:val="0"/>
          <w:numId w:val="32"/>
        </w:numPr>
      </w:pPr>
      <w:r>
        <w:t xml:space="preserve">Saffil  (and sub fields) – scoped </w:t>
      </w:r>
      <w:proofErr w:type="gramStart"/>
      <w:r>
        <w:t xml:space="preserve">affiliation  </w:t>
      </w:r>
      <w:r w:rsidRPr="00DC57D6">
        <w:rPr>
          <w:color w:val="FF0000"/>
        </w:rPr>
        <w:t>DROP</w:t>
      </w:r>
      <w:proofErr w:type="gramEnd"/>
    </w:p>
    <w:p w14:paraId="71E1FB19" w14:textId="77777777" w:rsidR="006D372C" w:rsidRDefault="006D372C" w:rsidP="006D372C">
      <w:pPr>
        <w:pStyle w:val="ListParagraph"/>
        <w:numPr>
          <w:ilvl w:val="0"/>
          <w:numId w:val="32"/>
        </w:numPr>
      </w:pPr>
      <w:r>
        <w:t xml:space="preserve">Salias (and sub fields) – scoped </w:t>
      </w:r>
      <w:proofErr w:type="gramStart"/>
      <w:r>
        <w:t xml:space="preserve">alias  </w:t>
      </w:r>
      <w:r w:rsidRPr="00DC57D6">
        <w:rPr>
          <w:color w:val="FF0000"/>
        </w:rPr>
        <w:t>DROP</w:t>
      </w:r>
      <w:proofErr w:type="gramEnd"/>
    </w:p>
    <w:p w14:paraId="056AF136" w14:textId="77777777" w:rsidR="006D372C" w:rsidRDefault="006D372C" w:rsidP="006D372C">
      <w:pPr>
        <w:pStyle w:val="ListParagraph"/>
        <w:numPr>
          <w:ilvl w:val="0"/>
          <w:numId w:val="32"/>
        </w:numPr>
      </w:pPr>
      <w:r>
        <w:t xml:space="preserve">Subjabbr – </w:t>
      </w:r>
      <w:r w:rsidRPr="00495DEB">
        <w:rPr>
          <w:color w:val="FF0000"/>
        </w:rPr>
        <w:t>No data available – manually populate values from matching subjmain with subjabbr table values</w:t>
      </w:r>
    </w:p>
    <w:p w14:paraId="72B4534B" w14:textId="77777777" w:rsidR="006D372C" w:rsidRDefault="006D372C" w:rsidP="006D372C">
      <w:pPr>
        <w:pStyle w:val="ListParagraph"/>
        <w:numPr>
          <w:ilvl w:val="0"/>
          <w:numId w:val="32"/>
        </w:numPr>
      </w:pPr>
      <w:r>
        <w:t xml:space="preserve">Subjclus – </w:t>
      </w:r>
      <w:r w:rsidRPr="00495DEB">
        <w:rPr>
          <w:color w:val="FF0000"/>
        </w:rPr>
        <w:t>no data available - Drop</w:t>
      </w:r>
    </w:p>
    <w:p w14:paraId="0AEC6AAC" w14:textId="77777777" w:rsidR="006D372C" w:rsidRDefault="006D372C" w:rsidP="006D372C">
      <w:pPr>
        <w:pStyle w:val="ListParagraph"/>
        <w:numPr>
          <w:ilvl w:val="0"/>
          <w:numId w:val="32"/>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2AC4F6DE" w14:textId="77777777" w:rsidR="006D372C" w:rsidRDefault="006D372C" w:rsidP="006D372C">
      <w:pPr>
        <w:pStyle w:val="ListParagraph"/>
      </w:pPr>
    </w:p>
    <w:p w14:paraId="613F66D5" w14:textId="77777777" w:rsidR="006D372C" w:rsidRDefault="006D372C" w:rsidP="006D372C">
      <w:pPr>
        <w:pStyle w:val="ListParagraph"/>
      </w:pPr>
    </w:p>
    <w:p w14:paraId="5858DE75" w14:textId="77777777" w:rsidR="006D372C" w:rsidRDefault="006D372C" w:rsidP="006D372C">
      <w:pPr>
        <w:pStyle w:val="ListParagraph"/>
      </w:pPr>
    </w:p>
    <w:p w14:paraId="645B099D" w14:textId="3969A701" w:rsidR="006D372C" w:rsidRDefault="006D372C" w:rsidP="006D372C">
      <w:pPr>
        <w:pStyle w:val="ListParagraph"/>
        <w:ind w:left="0"/>
      </w:pPr>
      <w:r w:rsidRPr="00A203AB">
        <w:rPr>
          <w:b/>
        </w:rPr>
        <w:t>Cores/Dummies</w:t>
      </w:r>
      <w:r>
        <w:t xml:space="preserve">  - </w:t>
      </w:r>
      <w:r w:rsidRPr="001E1EA4">
        <w:rPr>
          <w:i/>
        </w:rPr>
        <w:t>Note: We got into the whole “AND” and “OR” of</w:t>
      </w:r>
      <w:r>
        <w:rPr>
          <w:i/>
        </w:rPr>
        <w:t xml:space="preserve"> </w:t>
      </w:r>
      <w:r w:rsidR="007F79A5">
        <w:rPr>
          <w:i/>
        </w:rPr>
        <w:t xml:space="preserve">CIP </w:t>
      </w:r>
      <w:proofErr w:type="gramStart"/>
      <w:r>
        <w:rPr>
          <w:i/>
        </w:rPr>
        <w:t xml:space="preserve">XPATH </w:t>
      </w:r>
      <w:r w:rsidRPr="001E1EA4">
        <w:rPr>
          <w:i/>
        </w:rPr>
        <w:t xml:space="preserve"> fields</w:t>
      </w:r>
      <w:proofErr w:type="gramEnd"/>
      <w:r w:rsidRPr="001E1EA4">
        <w:rPr>
          <w:i/>
        </w:rPr>
        <w:t xml:space="preserve"> during</w:t>
      </w:r>
      <w:r w:rsidR="007F79A5">
        <w:rPr>
          <w:i/>
        </w:rPr>
        <w:t xml:space="preserve"> writing the trans</w:t>
      </w:r>
      <w:r w:rsidRPr="001E1EA4">
        <w:rPr>
          <w:i/>
        </w:rPr>
        <w:t>form for cores. It may be some of the fields that use them aren’t bui</w:t>
      </w:r>
      <w:r w:rsidR="007F79A5">
        <w:rPr>
          <w:i/>
        </w:rPr>
        <w:t>lt</w:t>
      </w:r>
      <w:r w:rsidRPr="001E1EA4">
        <w:rPr>
          <w:i/>
        </w:rPr>
        <w:t xml:space="preserve"> right.  Need to go back and look.</w:t>
      </w:r>
      <w:r>
        <w:rPr>
          <w:i/>
        </w:rPr>
        <w:t xml:space="preserve">  Note:  A number of the reference fields are defined differently between Cores and Dummies. The core definitions are implemented, not sure the dummy implementations are </w:t>
      </w:r>
      <w:proofErr w:type="gramStart"/>
      <w:r>
        <w:rPr>
          <w:i/>
        </w:rPr>
        <w:t>correct</w:t>
      </w:r>
      <w:proofErr w:type="gramEnd"/>
      <w:r>
        <w:rPr>
          <w:i/>
        </w:rPr>
        <w:t xml:space="preserve"> as we don’t have the data</w:t>
      </w:r>
      <w:r w:rsidR="007F79A5">
        <w:rPr>
          <w:i/>
        </w:rPr>
        <w:t>. Also not sure we got a good explaination of how the XPath AND/OR constructs should work as what we were told doesn’t seem to line up with some of the queries we see.</w:t>
      </w:r>
    </w:p>
    <w:p w14:paraId="138CC772" w14:textId="77777777" w:rsidR="006D372C" w:rsidRDefault="006D372C" w:rsidP="006D372C">
      <w:pPr>
        <w:pStyle w:val="ListParagraph"/>
        <w:ind w:left="0"/>
      </w:pPr>
    </w:p>
    <w:p w14:paraId="1ACC1A1D" w14:textId="77777777" w:rsidR="006D372C" w:rsidRDefault="006D372C" w:rsidP="006D372C">
      <w:pPr>
        <w:pStyle w:val="ListParagraph"/>
        <w:numPr>
          <w:ilvl w:val="0"/>
          <w:numId w:val="33"/>
        </w:numPr>
      </w:pPr>
      <w:r>
        <w:t xml:space="preserve">Absavail – FAST generated field – </w:t>
      </w:r>
      <w:r>
        <w:rPr>
          <w:color w:val="FF0000"/>
        </w:rPr>
        <w:t>Populated with 1 if abs field has a value otherwise 0</w:t>
      </w:r>
    </w:p>
    <w:p w14:paraId="231278C5" w14:textId="77777777" w:rsidR="006D372C" w:rsidRDefault="006D372C" w:rsidP="006D372C">
      <w:pPr>
        <w:pStyle w:val="ListParagraph"/>
        <w:numPr>
          <w:ilvl w:val="0"/>
          <w:numId w:val="33"/>
        </w:numPr>
      </w:pPr>
      <w:proofErr w:type="gramStart"/>
      <w:r>
        <w:t>affilctry</w:t>
      </w:r>
      <w:proofErr w:type="gramEnd"/>
      <w:r>
        <w:t xml:space="preserve">  - </w:t>
      </w:r>
      <w:r w:rsidRPr="00C06FAA">
        <w:rPr>
          <w:color w:val="FF0000"/>
        </w:rPr>
        <w:t>Replaced the 3 character code with the appropriate country name.</w:t>
      </w:r>
    </w:p>
    <w:p w14:paraId="16AFD3D1" w14:textId="77777777" w:rsidR="006D372C" w:rsidRDefault="006D372C" w:rsidP="006D372C">
      <w:pPr>
        <w:pStyle w:val="ListParagraph"/>
        <w:numPr>
          <w:ilvl w:val="0"/>
          <w:numId w:val="33"/>
        </w:numPr>
      </w:pPr>
      <w:proofErr w:type="gramStart"/>
      <w:r>
        <w:t>auth.name</w:t>
      </w:r>
      <w:proofErr w:type="gramEnd"/>
      <w:r>
        <w:t xml:space="preserve"> –</w:t>
      </w:r>
      <w:r w:rsidRPr="009F6693">
        <w:rPr>
          <w:color w:val="FF0000"/>
        </w:rPr>
        <w:t>DROP</w:t>
      </w:r>
    </w:p>
    <w:p w14:paraId="725DBFE1" w14:textId="77777777" w:rsidR="006D372C" w:rsidRDefault="006D372C" w:rsidP="006D372C">
      <w:pPr>
        <w:pStyle w:val="ListParagraph"/>
        <w:numPr>
          <w:ilvl w:val="0"/>
          <w:numId w:val="33"/>
        </w:numPr>
      </w:pPr>
      <w:proofErr w:type="gramStart"/>
      <w:r>
        <w:t>authgrpid</w:t>
      </w:r>
      <w:proofErr w:type="gramEnd"/>
      <w:r>
        <w:t xml:space="preserve"> – Commented out in the code.  Need to see why</w:t>
      </w:r>
    </w:p>
    <w:p w14:paraId="11971B78" w14:textId="77777777" w:rsidR="006D372C" w:rsidRDefault="006D372C" w:rsidP="006D372C">
      <w:pPr>
        <w:pStyle w:val="ListParagraph"/>
        <w:numPr>
          <w:ilvl w:val="0"/>
          <w:numId w:val="33"/>
        </w:numPr>
      </w:pPr>
      <w:proofErr w:type="gramStart"/>
      <w:r>
        <w:t>cheminfo</w:t>
      </w:r>
      <w:proofErr w:type="gramEnd"/>
      <w:r>
        <w:t xml:space="preserve"> – </w:t>
      </w:r>
      <w:r w:rsidRPr="00114713">
        <w:rPr>
          <w:color w:val="FF0000"/>
        </w:rPr>
        <w:t>DROP</w:t>
      </w:r>
    </w:p>
    <w:p w14:paraId="6D058077" w14:textId="77777777" w:rsidR="006D372C" w:rsidRDefault="006D372C" w:rsidP="006D372C">
      <w:pPr>
        <w:pStyle w:val="ListParagraph"/>
        <w:numPr>
          <w:ilvl w:val="0"/>
          <w:numId w:val="33"/>
        </w:numPr>
      </w:pPr>
      <w:proofErr w:type="gramStart"/>
      <w:r>
        <w:t>citeid</w:t>
      </w:r>
      <w:proofErr w:type="gramEnd"/>
      <w:r>
        <w:t xml:space="preserve"> – ids of all docs that cite this doc – </w:t>
      </w:r>
      <w:r w:rsidRPr="00A4335B">
        <w:rPr>
          <w:color w:val="FF0000"/>
        </w:rPr>
        <w:t>Need to merge in separately</w:t>
      </w:r>
    </w:p>
    <w:p w14:paraId="071E4614" w14:textId="77777777" w:rsidR="006D372C" w:rsidRDefault="006D372C" w:rsidP="006D372C">
      <w:pPr>
        <w:pStyle w:val="ListParagraph"/>
        <w:numPr>
          <w:ilvl w:val="0"/>
          <w:numId w:val="33"/>
        </w:numPr>
      </w:pPr>
      <w:proofErr w:type="gramStart"/>
      <w:r>
        <w:t>collec</w:t>
      </w:r>
      <w:proofErr w:type="gramEnd"/>
      <w:r>
        <w:t xml:space="preserve"> – </w:t>
      </w:r>
      <w:r w:rsidRPr="000068D1">
        <w:rPr>
          <w:color w:val="FF0000"/>
        </w:rPr>
        <w:t>FAST generated field.</w:t>
      </w:r>
      <w:r>
        <w:t xml:space="preserve"> </w:t>
      </w:r>
      <w:r>
        <w:rPr>
          <w:color w:val="FF0000"/>
        </w:rPr>
        <w:t>Hardcoded with ”SCOPUS</w:t>
      </w:r>
      <w:r w:rsidRPr="00C675A4">
        <w:rPr>
          <w:color w:val="FF0000"/>
        </w:rPr>
        <w:t>”</w:t>
      </w:r>
    </w:p>
    <w:p w14:paraId="2F730FA9" w14:textId="77777777" w:rsidR="006D372C" w:rsidRDefault="006D372C" w:rsidP="006D372C">
      <w:pPr>
        <w:pStyle w:val="ListParagraph"/>
        <w:numPr>
          <w:ilvl w:val="0"/>
          <w:numId w:val="33"/>
        </w:numPr>
      </w:pPr>
      <w:proofErr w:type="gramStart"/>
      <w:r>
        <w:t>datecompletedtxt</w:t>
      </w:r>
      <w:proofErr w:type="gramEnd"/>
      <w:r>
        <w:t xml:space="preserve"> – a value from the doc but not sure it is the same format as FAST maintains</w:t>
      </w:r>
    </w:p>
    <w:p w14:paraId="6C2C882E" w14:textId="77777777" w:rsidR="006D372C" w:rsidRDefault="006D372C" w:rsidP="006D372C">
      <w:pPr>
        <w:pStyle w:val="ListParagraph"/>
        <w:numPr>
          <w:ilvl w:val="0"/>
          <w:numId w:val="33"/>
        </w:numPr>
      </w:pPr>
      <w:proofErr w:type="gramStart"/>
      <w:r>
        <w:t>dbdocid</w:t>
      </w:r>
      <w:proofErr w:type="gramEnd"/>
      <w:r>
        <w:t xml:space="preserve"> – CHECK TO MAKE SURE NEW MAPPING WORKS</w:t>
      </w:r>
    </w:p>
    <w:p w14:paraId="037138FD" w14:textId="77777777" w:rsidR="006D372C" w:rsidRDefault="006D372C" w:rsidP="006D372C">
      <w:pPr>
        <w:pStyle w:val="ListParagraph"/>
        <w:numPr>
          <w:ilvl w:val="0"/>
          <w:numId w:val="33"/>
        </w:numPr>
      </w:pPr>
      <w:proofErr w:type="gramStart"/>
      <w:r>
        <w:t>ed.name</w:t>
      </w:r>
      <w:proofErr w:type="gramEnd"/>
      <w:r>
        <w:t xml:space="preserve"> - </w:t>
      </w:r>
      <w:r w:rsidRPr="00A4335B">
        <w:rPr>
          <w:color w:val="FF0000"/>
        </w:rPr>
        <w:t>DROP</w:t>
      </w:r>
    </w:p>
    <w:p w14:paraId="29A3E128" w14:textId="77777777" w:rsidR="006D372C" w:rsidRDefault="006D372C" w:rsidP="006D372C">
      <w:pPr>
        <w:pStyle w:val="ListParagraph"/>
        <w:numPr>
          <w:ilvl w:val="0"/>
          <w:numId w:val="33"/>
        </w:numPr>
      </w:pPr>
      <w:proofErr w:type="gramStart"/>
      <w:r>
        <w:lastRenderedPageBreak/>
        <w:t>fastloaddate</w:t>
      </w:r>
      <w:proofErr w:type="gramEnd"/>
      <w:r>
        <w:t xml:space="preserve"> – note they add 300 ms on for latency?  </w:t>
      </w:r>
      <w:r w:rsidRPr="0099655B">
        <w:rPr>
          <w:color w:val="FF0000"/>
        </w:rPr>
        <w:t xml:space="preserve">Make it use </w:t>
      </w:r>
      <w:r>
        <w:rPr>
          <w:color w:val="FF0000"/>
        </w:rPr>
        <w:t>actual loading timestamp</w:t>
      </w:r>
      <w:r w:rsidRPr="0099655B">
        <w:rPr>
          <w:color w:val="FF0000"/>
        </w:rPr>
        <w:t>.</w:t>
      </w:r>
    </w:p>
    <w:p w14:paraId="0F018B8F" w14:textId="77777777" w:rsidR="006D372C" w:rsidRDefault="006D372C" w:rsidP="006D372C">
      <w:pPr>
        <w:pStyle w:val="ListParagraph"/>
        <w:numPr>
          <w:ilvl w:val="0"/>
          <w:numId w:val="33"/>
        </w:numPr>
      </w:pPr>
      <w:proofErr w:type="gramStart"/>
      <w:r w:rsidRPr="00D15EB3">
        <w:t>intid</w:t>
      </w:r>
      <w:proofErr w:type="gramEnd"/>
      <w:r>
        <w:t xml:space="preserve"> – </w:t>
      </w:r>
      <w:r w:rsidRPr="00C94072">
        <w:rPr>
          <w:color w:val="FF0000"/>
        </w:rPr>
        <w:t>“Use eid suffix”</w:t>
      </w:r>
      <w:r>
        <w:rPr>
          <w:color w:val="FF0000"/>
        </w:rPr>
        <w:t xml:space="preserve"> as a String value (leading zeros)</w:t>
      </w:r>
    </w:p>
    <w:p w14:paraId="4953A020" w14:textId="77777777" w:rsidR="006D372C" w:rsidRDefault="006D372C" w:rsidP="006D372C">
      <w:pPr>
        <w:pStyle w:val="ListParagraph"/>
        <w:numPr>
          <w:ilvl w:val="0"/>
          <w:numId w:val="33"/>
        </w:numPr>
      </w:pPr>
      <w:r>
        <w:t xml:space="preserve">Loadunit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2832C7CA" w14:textId="77777777" w:rsidR="006D372C" w:rsidRDefault="006D372C" w:rsidP="006D372C">
      <w:pPr>
        <w:pStyle w:val="ListParagraph"/>
        <w:numPr>
          <w:ilvl w:val="0"/>
          <w:numId w:val="33"/>
        </w:numPr>
      </w:pPr>
      <w:r>
        <w:t xml:space="preserve">Numcitedby – </w:t>
      </w:r>
      <w:r w:rsidRPr="001A229E">
        <w:rPr>
          <w:color w:val="FF0000"/>
        </w:rPr>
        <w:t>FAST generated  - hardcoded to 10</w:t>
      </w:r>
    </w:p>
    <w:p w14:paraId="3F2753E5" w14:textId="77777777" w:rsidR="006D372C" w:rsidRDefault="006D372C" w:rsidP="006D372C">
      <w:pPr>
        <w:pStyle w:val="ListParagraph"/>
        <w:numPr>
          <w:ilvl w:val="0"/>
          <w:numId w:val="33"/>
        </w:numPr>
      </w:pPr>
      <w:r>
        <w:t xml:space="preserve">Numpatcites – </w:t>
      </w:r>
      <w:r w:rsidRPr="001A229E">
        <w:rPr>
          <w:color w:val="FF0000"/>
        </w:rPr>
        <w:t>FAST generated  -</w:t>
      </w:r>
      <w:r>
        <w:t xml:space="preserve"> </w:t>
      </w:r>
      <w:r w:rsidRPr="001A229E">
        <w:rPr>
          <w:color w:val="FF0000"/>
        </w:rPr>
        <w:t xml:space="preserve">hardcoded to </w:t>
      </w:r>
      <w:r>
        <w:rPr>
          <w:color w:val="FF0000"/>
        </w:rPr>
        <w:t>5</w:t>
      </w:r>
    </w:p>
    <w:p w14:paraId="62CA44EB" w14:textId="77777777" w:rsidR="006D372C" w:rsidRDefault="006D372C" w:rsidP="006D372C">
      <w:pPr>
        <w:pStyle w:val="ListParagraph"/>
        <w:numPr>
          <w:ilvl w:val="0"/>
          <w:numId w:val="33"/>
        </w:numPr>
      </w:pPr>
      <w:r>
        <w:t xml:space="preserve">Numwebcites - </w:t>
      </w:r>
      <w:r w:rsidRPr="001A229E">
        <w:rPr>
          <w:color w:val="FF0000"/>
        </w:rPr>
        <w:t>FAST generated -</w:t>
      </w:r>
      <w:r>
        <w:t xml:space="preserve"> </w:t>
      </w:r>
      <w:r w:rsidRPr="001A229E">
        <w:rPr>
          <w:color w:val="FF0000"/>
        </w:rPr>
        <w:t>hardcoded to 1</w:t>
      </w:r>
    </w:p>
    <w:p w14:paraId="04C2C537" w14:textId="77777777" w:rsidR="006D372C" w:rsidRDefault="006D372C" w:rsidP="006D372C">
      <w:pPr>
        <w:pStyle w:val="ListParagraph"/>
        <w:numPr>
          <w:ilvl w:val="0"/>
          <w:numId w:val="33"/>
        </w:numPr>
      </w:pPr>
      <w:r>
        <w:t xml:space="preserve">Pateid - FAST generated  </w:t>
      </w:r>
      <w:r w:rsidRPr="00A9759A">
        <w:rPr>
          <w:color w:val="FF0000"/>
        </w:rPr>
        <w:t xml:space="preserve">- </w:t>
      </w:r>
      <w:r>
        <w:rPr>
          <w:color w:val="FF0000"/>
        </w:rPr>
        <w:t>DROP</w:t>
      </w:r>
    </w:p>
    <w:p w14:paraId="3F147A4A" w14:textId="77777777" w:rsidR="006D372C" w:rsidRDefault="006D372C" w:rsidP="006D372C">
      <w:pPr>
        <w:pStyle w:val="ListParagraph"/>
        <w:numPr>
          <w:ilvl w:val="0"/>
          <w:numId w:val="33"/>
        </w:numPr>
      </w:pPr>
      <w:r>
        <w:t>Patinfo – XPATH defined in Xform but not sure data is in content.  Need to find the right document to confirm</w:t>
      </w:r>
    </w:p>
    <w:p w14:paraId="0FA44247" w14:textId="77777777" w:rsidR="006D372C" w:rsidRDefault="006D372C" w:rsidP="006D372C">
      <w:pPr>
        <w:pStyle w:val="ListParagraph"/>
        <w:numPr>
          <w:ilvl w:val="0"/>
          <w:numId w:val="33"/>
        </w:numPr>
      </w:pPr>
      <w:r>
        <w:t xml:space="preserve">Prefnameauid – </w:t>
      </w:r>
      <w:r w:rsidRPr="00B86746">
        <w:rPr>
          <w:color w:val="FF0000"/>
        </w:rPr>
        <w:t>Values slightly different when we build them.</w:t>
      </w:r>
    </w:p>
    <w:p w14:paraId="2B8F45A8" w14:textId="77777777" w:rsidR="006D372C" w:rsidRDefault="006D372C" w:rsidP="006D372C">
      <w:pPr>
        <w:pStyle w:val="ListParagraph"/>
        <w:numPr>
          <w:ilvl w:val="0"/>
          <w:numId w:val="33"/>
        </w:numPr>
      </w:pPr>
      <w:r>
        <w:t xml:space="preserve">Refauid – </w:t>
      </w:r>
      <w:r w:rsidRPr="00B86746">
        <w:rPr>
          <w:color w:val="FF0000"/>
        </w:rPr>
        <w:t>DROP – Data not available</w:t>
      </w:r>
      <w:r>
        <w:t xml:space="preserve"> </w:t>
      </w:r>
    </w:p>
    <w:p w14:paraId="327009C9" w14:textId="77777777" w:rsidR="006D372C" w:rsidRDefault="006D372C" w:rsidP="006D372C">
      <w:pPr>
        <w:pStyle w:val="ListParagraph"/>
        <w:numPr>
          <w:ilvl w:val="0"/>
          <w:numId w:val="33"/>
        </w:numPr>
      </w:pPr>
      <w:r>
        <w:t xml:space="preserve">Refeid – </w:t>
      </w:r>
      <w:r w:rsidRPr="00B86746">
        <w:rPr>
          <w:color w:val="FF0000"/>
        </w:rPr>
        <w:t xml:space="preserve">Data not in the document as defined in CIP XPaths.  Using alternate XPath expression: </w:t>
      </w:r>
      <w:r w:rsidRPr="00B86746">
        <w:rPr>
          <w:rFonts w:ascii="Monaco" w:hAnsi="Monaco" w:cs="Monaco"/>
          <w:color w:val="FF0000"/>
          <w:sz w:val="22"/>
          <w:szCs w:val="22"/>
        </w:rPr>
        <w:t>/xocs</w:t>
      </w:r>
      <w:proofErr w:type="gramStart"/>
      <w:r w:rsidRPr="00B86746">
        <w:rPr>
          <w:rFonts w:ascii="Monaco" w:hAnsi="Monaco" w:cs="Monaco"/>
          <w:color w:val="FF0000"/>
          <w:sz w:val="22"/>
          <w:szCs w:val="22"/>
        </w:rPr>
        <w:t>:doc</w:t>
      </w:r>
      <w:proofErr w:type="gramEnd"/>
      <w:r w:rsidRPr="00B86746">
        <w:rPr>
          <w:rFonts w:ascii="Monaco" w:hAnsi="Monaco" w:cs="Monaco"/>
          <w:color w:val="FF0000"/>
          <w:sz w:val="22"/>
          <w:szCs w:val="22"/>
        </w:rPr>
        <w:t>/xocs:meta/cto:ref-id</w:t>
      </w:r>
      <w:r>
        <w:t xml:space="preserve"> </w:t>
      </w:r>
    </w:p>
    <w:p w14:paraId="0F343000" w14:textId="77777777" w:rsidR="006D372C" w:rsidRDefault="006D372C" w:rsidP="006D372C">
      <w:pPr>
        <w:pStyle w:val="ListParagraph"/>
        <w:numPr>
          <w:ilvl w:val="0"/>
          <w:numId w:val="33"/>
        </w:numPr>
      </w:pPr>
      <w:r>
        <w:t xml:space="preserve">Refeidnss – FAST generated   - </w:t>
      </w:r>
      <w:r w:rsidRPr="00B015D8">
        <w:rPr>
          <w:color w:val="FF0000"/>
        </w:rPr>
        <w:t>DROP</w:t>
      </w:r>
      <w:r>
        <w:t xml:space="preserve"> </w:t>
      </w:r>
    </w:p>
    <w:p w14:paraId="60222A84" w14:textId="19E17135" w:rsidR="006D372C" w:rsidRDefault="006D372C" w:rsidP="006D372C">
      <w:pPr>
        <w:pStyle w:val="ListParagraph"/>
        <w:numPr>
          <w:ilvl w:val="0"/>
          <w:numId w:val="33"/>
        </w:numPr>
      </w:pPr>
      <w:r>
        <w:t xml:space="preserve">Saffil  - </w:t>
      </w:r>
      <w:r w:rsidRPr="00B015D8">
        <w:rPr>
          <w:color w:val="FF0000"/>
        </w:rPr>
        <w:t>DROP</w:t>
      </w:r>
      <w:r w:rsidR="00A203AB">
        <w:rPr>
          <w:color w:val="FF0000"/>
        </w:rPr>
        <w:t xml:space="preserve"> – all scoped searches not in scope</w:t>
      </w:r>
    </w:p>
    <w:p w14:paraId="19C604D7" w14:textId="77777777" w:rsidR="006D372C" w:rsidRDefault="006D372C" w:rsidP="006D372C">
      <w:pPr>
        <w:pStyle w:val="ListParagraph"/>
        <w:numPr>
          <w:ilvl w:val="0"/>
          <w:numId w:val="33"/>
        </w:numPr>
      </w:pPr>
      <w:r>
        <w:t xml:space="preserve">Sauth - </w:t>
      </w:r>
      <w:r w:rsidRPr="00B015D8">
        <w:rPr>
          <w:color w:val="FF0000"/>
        </w:rPr>
        <w:t>DROP</w:t>
      </w:r>
    </w:p>
    <w:p w14:paraId="5CB45B62" w14:textId="77777777" w:rsidR="006D372C" w:rsidRDefault="006D372C" w:rsidP="006D372C">
      <w:pPr>
        <w:pStyle w:val="ListParagraph"/>
        <w:numPr>
          <w:ilvl w:val="0"/>
          <w:numId w:val="33"/>
        </w:numPr>
      </w:pPr>
      <w:r>
        <w:t xml:space="preserve">Sdfullavail – FAST  - </w:t>
      </w:r>
      <w:r>
        <w:rPr>
          <w:color w:val="FF0000"/>
        </w:rPr>
        <w:t xml:space="preserve">Populate with dummy value or base off presence of </w:t>
      </w:r>
      <w:proofErr w:type="gramStart"/>
      <w:r>
        <w:rPr>
          <w:color w:val="FF0000"/>
        </w:rPr>
        <w:t>the  sdeid</w:t>
      </w:r>
      <w:proofErr w:type="gramEnd"/>
      <w:r>
        <w:rPr>
          <w:color w:val="FF0000"/>
        </w:rPr>
        <w:t xml:space="preserve"> value.  Value of 1 or 0</w:t>
      </w:r>
    </w:p>
    <w:p w14:paraId="0E22B00C" w14:textId="77777777" w:rsidR="006D372C" w:rsidRDefault="006D372C" w:rsidP="006D372C">
      <w:pPr>
        <w:pStyle w:val="ListParagraph"/>
        <w:numPr>
          <w:ilvl w:val="0"/>
          <w:numId w:val="33"/>
        </w:numPr>
      </w:pPr>
      <w:r>
        <w:t xml:space="preserve">Sed.ed </w:t>
      </w:r>
      <w:r w:rsidRPr="00B015D8">
        <w:rPr>
          <w:color w:val="FF0000"/>
        </w:rPr>
        <w:t>DROP</w:t>
      </w:r>
    </w:p>
    <w:p w14:paraId="63C86FFC" w14:textId="77777777" w:rsidR="006D372C" w:rsidRDefault="006D372C" w:rsidP="006D372C">
      <w:pPr>
        <w:pStyle w:val="ListParagraph"/>
        <w:numPr>
          <w:ilvl w:val="0"/>
          <w:numId w:val="33"/>
        </w:numPr>
      </w:pPr>
      <w:r>
        <w:t>Sfundall</w:t>
      </w:r>
      <w:proofErr w:type="gramStart"/>
      <w:r>
        <w:t>:fundall</w:t>
      </w:r>
      <w:proofErr w:type="gramEnd"/>
      <w:r>
        <w:t xml:space="preserve"> </w:t>
      </w:r>
      <w:r w:rsidRPr="00B015D8">
        <w:rPr>
          <w:color w:val="FF0000"/>
        </w:rPr>
        <w:t>DROP</w:t>
      </w:r>
    </w:p>
    <w:p w14:paraId="1B7CF628" w14:textId="77777777" w:rsidR="006D372C" w:rsidRDefault="006D372C" w:rsidP="006D372C">
      <w:pPr>
        <w:pStyle w:val="ListParagraph"/>
        <w:numPr>
          <w:ilvl w:val="0"/>
          <w:numId w:val="33"/>
        </w:numPr>
      </w:pPr>
      <w:proofErr w:type="gramStart"/>
      <w:r>
        <w:t xml:space="preserve">Sref  </w:t>
      </w:r>
      <w:r w:rsidRPr="00B015D8">
        <w:rPr>
          <w:color w:val="FF0000"/>
        </w:rPr>
        <w:t>DROP</w:t>
      </w:r>
      <w:proofErr w:type="gramEnd"/>
    </w:p>
    <w:p w14:paraId="23FC2DAE" w14:textId="77777777" w:rsidR="006D372C" w:rsidRDefault="006D372C" w:rsidP="006D372C">
      <w:pPr>
        <w:pStyle w:val="ListParagraph"/>
        <w:numPr>
          <w:ilvl w:val="0"/>
          <w:numId w:val="33"/>
        </w:numPr>
      </w:pPr>
      <w:r>
        <w:t xml:space="preserve">Subjabbr – </w:t>
      </w:r>
      <w:r w:rsidRPr="00495DEB">
        <w:rPr>
          <w:color w:val="FF0000"/>
        </w:rPr>
        <w:t>No data available – manually populate values from matching subjmain with subjabbr table values</w:t>
      </w:r>
    </w:p>
    <w:p w14:paraId="1C713B30" w14:textId="77777777" w:rsidR="006D372C" w:rsidRDefault="006D372C" w:rsidP="006D372C">
      <w:pPr>
        <w:pStyle w:val="ListParagraph"/>
        <w:numPr>
          <w:ilvl w:val="0"/>
          <w:numId w:val="33"/>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3EF86526" w14:textId="77777777" w:rsidR="006D372C" w:rsidRDefault="006D372C" w:rsidP="006D372C">
      <w:pPr>
        <w:pStyle w:val="ListParagraph"/>
        <w:numPr>
          <w:ilvl w:val="0"/>
          <w:numId w:val="33"/>
        </w:numPr>
      </w:pPr>
      <w:r>
        <w:t xml:space="preserve">Type – FAST generated  - </w:t>
      </w:r>
      <w:r w:rsidRPr="00837AC4">
        <w:rPr>
          <w:color w:val="FF0000"/>
        </w:rPr>
        <w:t>DROP</w:t>
      </w:r>
    </w:p>
    <w:p w14:paraId="5A4D2BEF" w14:textId="4995759B" w:rsidR="006D372C" w:rsidRPr="006D372C" w:rsidRDefault="006D372C" w:rsidP="006D372C">
      <w:pPr>
        <w:pStyle w:val="ListParagraph"/>
        <w:numPr>
          <w:ilvl w:val="0"/>
          <w:numId w:val="33"/>
        </w:numPr>
      </w:pPr>
      <w:r>
        <w:t>Webeid – FAST generated –</w:t>
      </w:r>
      <w:r w:rsidRPr="00837AC4">
        <w:rPr>
          <w:color w:val="FF0000"/>
        </w:rPr>
        <w:t>DROP</w:t>
      </w:r>
    </w:p>
    <w:p w14:paraId="5D9B5474" w14:textId="77777777" w:rsidR="006D372C" w:rsidRDefault="006D372C" w:rsidP="006D372C">
      <w:pPr>
        <w:pStyle w:val="ListParagraph"/>
      </w:pPr>
    </w:p>
    <w:p w14:paraId="492C91E5" w14:textId="77777777" w:rsidR="006D372C" w:rsidRDefault="006D372C" w:rsidP="006D372C">
      <w:pPr>
        <w:pStyle w:val="ListParagraph"/>
        <w:ind w:left="-1008"/>
        <w:rPr>
          <w:rFonts w:ascii="Verdana" w:hAnsi="Verdana"/>
          <w:b/>
          <w:sz w:val="20"/>
          <w:szCs w:val="20"/>
        </w:rPr>
      </w:pPr>
    </w:p>
    <w:p w14:paraId="5438C3F0" w14:textId="0C7E96CB" w:rsidR="00F41FF3" w:rsidRPr="00DD46DA" w:rsidRDefault="007065D4" w:rsidP="00DD46DA">
      <w:pPr>
        <w:pStyle w:val="ListParagraph"/>
        <w:numPr>
          <w:ilvl w:val="0"/>
          <w:numId w:val="29"/>
        </w:numPr>
        <w:rPr>
          <w:rFonts w:ascii="Verdana" w:hAnsi="Verdana"/>
          <w:b/>
          <w:sz w:val="20"/>
          <w:szCs w:val="20"/>
        </w:rPr>
      </w:pPr>
      <w:r w:rsidRPr="00DD46DA">
        <w:rPr>
          <w:rFonts w:ascii="Verdana" w:hAnsi="Verdana"/>
          <w:b/>
          <w:sz w:val="20"/>
          <w:szCs w:val="20"/>
        </w:rPr>
        <w:t>Running across different Availability Zones</w:t>
      </w:r>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r w:rsidR="00DF581A">
        <w:rPr>
          <w:rFonts w:ascii="Verdana" w:hAnsi="Verdana"/>
          <w:sz w:val="20"/>
          <w:szCs w:val="20"/>
        </w:rPr>
        <w:t xml:space="preserve">PoC load tests were run with the Solr cluster and load generator running within the same Amazon availability zone. While this made for a </w:t>
      </w:r>
      <w:proofErr w:type="gramStart"/>
      <w:r w:rsidR="00DF581A">
        <w:rPr>
          <w:rFonts w:ascii="Verdana" w:hAnsi="Verdana"/>
          <w:sz w:val="20"/>
          <w:szCs w:val="20"/>
        </w:rPr>
        <w:t>well contained</w:t>
      </w:r>
      <w:proofErr w:type="gramEnd"/>
      <w:r w:rsidR="00DF581A">
        <w:rPr>
          <w:rFonts w:ascii="Verdana" w:hAnsi="Verdana"/>
          <w:sz w:val="20"/>
          <w:szCs w:val="20"/>
        </w:rPr>
        <w:t xml:space="preserve"> PoC, it is not representative of the proposed production deployment architecture where HA is achieved with replicating shards across AZs. Since SolrCloud views every shard replica as equivalent for querying, and currently lacks “rack awareness”, there is no way to ensure that Solr will be smart and leverage “local” replicas to resolve the search query. As a result, there is the likelihood of increased cross AZ communication between Solr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 xml:space="preserve">In all, there was a slight increase in average response time and decrease in query throughput as a result of the </w:t>
      </w:r>
      <w:proofErr w:type="gramStart"/>
      <w:r>
        <w:rPr>
          <w:rFonts w:ascii="Verdana" w:hAnsi="Verdana"/>
          <w:sz w:val="20"/>
          <w:szCs w:val="20"/>
        </w:rPr>
        <w:t>cross zone</w:t>
      </w:r>
      <w:proofErr w:type="gramEnd"/>
      <w:r>
        <w:rPr>
          <w:rFonts w:ascii="Verdana" w:hAnsi="Verdana"/>
          <w:sz w:val="20"/>
          <w:szCs w:val="20"/>
        </w:rPr>
        <w:t xml:space="preserve"> communication.  Average query time </w:t>
      </w:r>
      <w:r>
        <w:rPr>
          <w:rFonts w:ascii="Verdana" w:hAnsi="Verdana"/>
          <w:sz w:val="20"/>
          <w:szCs w:val="20"/>
        </w:rPr>
        <w:lastRenderedPageBreak/>
        <w:t>increased from 47ms to 58 ms. Average query throughput decreased from 92 qps to 7</w:t>
      </w:r>
      <w:r w:rsidR="00162A3F">
        <w:rPr>
          <w:rFonts w:ascii="Verdana" w:hAnsi="Verdana"/>
          <w:sz w:val="20"/>
          <w:szCs w:val="20"/>
        </w:rPr>
        <w:t>6</w:t>
      </w:r>
      <w:r>
        <w:rPr>
          <w:rFonts w:ascii="Verdana" w:hAnsi="Verdana"/>
          <w:sz w:val="20"/>
          <w:szCs w:val="20"/>
        </w:rPr>
        <w:t xml:space="preserve"> qps.</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For reference, the full test results are located in Kibana.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105D7C3C" w:rsidR="00E02CC9" w:rsidRDefault="00E02CC9" w:rsidP="00E02CC9">
      <w:pPr>
        <w:pStyle w:val="Caption"/>
        <w:keepNext/>
      </w:pPr>
      <w:r>
        <w:t xml:space="preserve">Figure </w:t>
      </w:r>
      <w:fldSimple w:instr=" SEQ Figure \* ARABIC ">
        <w:r>
          <w:rPr>
            <w:noProof/>
          </w:rPr>
          <w:t>9</w:t>
        </w:r>
      </w:fldSimple>
      <w:proofErr w:type="gramStart"/>
      <w:r>
        <w:t xml:space="preserve">  Cross</w:t>
      </w:r>
      <w:proofErr w:type="gramEnd"/>
      <w:r>
        <w:t xml:space="preserve">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41E9FCB6" w14:textId="77777777" w:rsidR="00587F70" w:rsidRDefault="00587F70">
      <w:pPr>
        <w:rPr>
          <w:rFonts w:ascii="Verdana" w:hAnsi="Verdana"/>
          <w:b/>
          <w:sz w:val="20"/>
          <w:szCs w:val="20"/>
        </w:rPr>
      </w:pPr>
      <w:r>
        <w:rPr>
          <w:rFonts w:ascii="Verdana" w:hAnsi="Verdana"/>
          <w:b/>
          <w:sz w:val="20"/>
          <w:szCs w:val="20"/>
        </w:rPr>
        <w:br w:type="page"/>
      </w:r>
    </w:p>
    <w:p w14:paraId="1F482162" w14:textId="5D03CBEF" w:rsidR="007065D4" w:rsidRPr="00DD46DA" w:rsidRDefault="007065D4"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Redshift processing for global stat</w:t>
      </w:r>
      <w:r w:rsidR="00FF367D" w:rsidRPr="00DD46DA">
        <w:rPr>
          <w:rFonts w:ascii="Verdana" w:hAnsi="Verdana"/>
          <w:b/>
          <w:sz w:val="20"/>
          <w:szCs w:val="20"/>
        </w:rPr>
        <w:t>i</w:t>
      </w:r>
      <w:r w:rsidRPr="00DD46DA">
        <w:rPr>
          <w:rFonts w:ascii="Verdana" w:hAnsi="Verdana"/>
          <w:b/>
          <w:sz w:val="20"/>
          <w:szCs w:val="20"/>
        </w:rPr>
        <w:t>s</w:t>
      </w:r>
      <w:r w:rsidR="00FF367D" w:rsidRPr="00DD46DA">
        <w:rPr>
          <w:rFonts w:ascii="Verdana" w:hAnsi="Verdana"/>
          <w:b/>
          <w:sz w:val="20"/>
          <w:szCs w:val="20"/>
        </w:rPr>
        <w:t>tics</w:t>
      </w:r>
      <w:r w:rsidRPr="00DD46DA">
        <w:rPr>
          <w:rFonts w:ascii="Verdana" w:hAnsi="Verdana"/>
          <w:b/>
          <w:sz w:val="20"/>
          <w:szCs w:val="20"/>
        </w:rPr>
        <w:t>.</w:t>
      </w:r>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All of the testing was done on the least expensive instance available in RedShift (dw2.large) and on a single node.  This translates into a RedShift cost of $.25/hr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r>
              <w:rPr>
                <w:rFonts w:ascii="Calibri" w:hAnsi="Calibri"/>
                <w:color w:val="000000"/>
                <w:sz w:val="21"/>
                <w:szCs w:val="21"/>
              </w:rPr>
              <w:t>CitRef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166,246,342 records in corestoauthors</w:t>
      </w:r>
    </w:p>
    <w:p w14:paraId="0F32873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27,865,734 records in authorpubcnt</w:t>
      </w:r>
    </w:p>
    <w:p w14:paraId="207A40C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15,571,914 records in authorpubcnt have a pubcnt of 1</w:t>
      </w:r>
    </w:p>
    <w:p w14:paraId="0D14703C" w14:textId="77777777" w:rsidR="001635B7" w:rsidRPr="002D03EA" w:rsidRDefault="001635B7" w:rsidP="001635B7">
      <w:pPr>
        <w:rPr>
          <w:rFonts w:ascii="Arial" w:hAnsi="Arial"/>
          <w:color w:val="000000"/>
          <w:sz w:val="16"/>
          <w:szCs w:val="16"/>
        </w:rPr>
      </w:pPr>
    </w:p>
    <w:p w14:paraId="6422620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authors</w:t>
      </w:r>
    </w:p>
    <w:p w14:paraId="16174AD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69DBDBF"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corestoauthors(</w:t>
      </w:r>
      <w:proofErr w:type="gramEnd"/>
    </w:p>
    <w:p w14:paraId="3C84F3FF"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eid</w:t>
      </w:r>
      <w:proofErr w:type="gramEnd"/>
      <w:r w:rsidRPr="002D03EA">
        <w:rPr>
          <w:rFonts w:ascii="Arial" w:hAnsi="Arial"/>
          <w:color w:val="000000"/>
          <w:sz w:val="16"/>
          <w:szCs w:val="16"/>
        </w:rPr>
        <w:t xml:space="preserve"> VARCHAR(20),</w:t>
      </w:r>
    </w:p>
    <w:p w14:paraId="53914C89"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auid</w:t>
      </w:r>
      <w:proofErr w:type="gramEnd"/>
      <w:r w:rsidRPr="002D03EA">
        <w:rPr>
          <w:rFonts w:ascii="Arial" w:hAnsi="Arial"/>
          <w:color w:val="000000"/>
          <w:sz w:val="16"/>
          <w:szCs w:val="16"/>
        </w:rPr>
        <w:t xml:space="preserve"> VARCHAR(20) SORTKEY,</w:t>
      </w:r>
    </w:p>
    <w:p w14:paraId="083207E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eid,auid));</w:t>
      </w:r>
    </w:p>
    <w:p w14:paraId="0264E9A1" w14:textId="77777777" w:rsidR="001635B7" w:rsidRPr="002D03EA" w:rsidRDefault="001635B7" w:rsidP="001635B7">
      <w:pPr>
        <w:rPr>
          <w:rFonts w:ascii="Arial" w:hAnsi="Arial"/>
          <w:color w:val="000000"/>
          <w:sz w:val="16"/>
          <w:szCs w:val="16"/>
        </w:rPr>
      </w:pPr>
    </w:p>
    <w:p w14:paraId="746383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calculated publication count for each author</w:t>
      </w:r>
    </w:p>
    <w:p w14:paraId="28B3FB6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BC1779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authorpubcnt(</w:t>
      </w:r>
      <w:proofErr w:type="gramEnd"/>
    </w:p>
    <w:p w14:paraId="681694E7"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auid</w:t>
      </w:r>
      <w:proofErr w:type="gramEnd"/>
      <w:r w:rsidRPr="002D03EA">
        <w:rPr>
          <w:rFonts w:ascii="Arial" w:hAnsi="Arial"/>
          <w:color w:val="000000"/>
          <w:sz w:val="16"/>
          <w:szCs w:val="16"/>
        </w:rPr>
        <w:t xml:space="preserve"> VARCHAR(20) SORTKEY,</w:t>
      </w:r>
    </w:p>
    <w:p w14:paraId="455B5E13"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pubcnt</w:t>
      </w:r>
      <w:proofErr w:type="gramEnd"/>
      <w:r w:rsidRPr="002D03EA">
        <w:rPr>
          <w:rFonts w:ascii="Arial" w:hAnsi="Arial"/>
          <w:color w:val="000000"/>
          <w:sz w:val="16"/>
          <w:szCs w:val="16"/>
        </w:rPr>
        <w:t xml:space="preserve"> INTEGER,</w:t>
      </w:r>
    </w:p>
    <w:p w14:paraId="5D34D7E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auid));</w:t>
      </w:r>
    </w:p>
    <w:p w14:paraId="4F4C241E" w14:textId="77777777" w:rsidR="001635B7" w:rsidRPr="002D03EA" w:rsidRDefault="001635B7" w:rsidP="001635B7">
      <w:pPr>
        <w:rPr>
          <w:rFonts w:ascii="Arial" w:hAnsi="Arial"/>
          <w:color w:val="000000"/>
          <w:sz w:val="16"/>
          <w:szCs w:val="16"/>
        </w:rPr>
      </w:pPr>
    </w:p>
    <w:p w14:paraId="37127342"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9DC751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798472C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publication count for an author</w:t>
      </w:r>
    </w:p>
    <w:p w14:paraId="693344E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6EE8512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INSERT INTO </w:t>
      </w:r>
      <w:proofErr w:type="gramStart"/>
      <w:r w:rsidRPr="002D03EA">
        <w:rPr>
          <w:rFonts w:ascii="Arial" w:hAnsi="Arial"/>
          <w:color w:val="000000"/>
          <w:sz w:val="16"/>
          <w:szCs w:val="16"/>
        </w:rPr>
        <w:t>authorpubcnt(</w:t>
      </w:r>
      <w:proofErr w:type="gramEnd"/>
      <w:r w:rsidRPr="002D03EA">
        <w:rPr>
          <w:rFonts w:ascii="Arial" w:hAnsi="Arial"/>
          <w:color w:val="000000"/>
          <w:sz w:val="16"/>
          <w:szCs w:val="16"/>
        </w:rPr>
        <w:t>auid,pubcnt)</w:t>
      </w:r>
    </w:p>
    <w:p w14:paraId="617F08B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SELECT auid, </w:t>
      </w:r>
      <w:proofErr w:type="gramStart"/>
      <w:r w:rsidRPr="002D03EA">
        <w:rPr>
          <w:rFonts w:ascii="Arial" w:hAnsi="Arial"/>
          <w:color w:val="000000"/>
          <w:sz w:val="16"/>
          <w:szCs w:val="16"/>
        </w:rPr>
        <w:t>COUNT(</w:t>
      </w:r>
      <w:proofErr w:type="gramEnd"/>
      <w:r w:rsidRPr="002D03EA">
        <w:rPr>
          <w:rFonts w:ascii="Arial" w:hAnsi="Arial"/>
          <w:color w:val="000000"/>
          <w:sz w:val="16"/>
          <w:szCs w:val="16"/>
        </w:rPr>
        <w:t>*) </w:t>
      </w:r>
    </w:p>
    <w:p w14:paraId="617DEE2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corestoauthors</w:t>
      </w:r>
    </w:p>
    <w:p w14:paraId="37274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auid</w:t>
      </w:r>
    </w:p>
    <w:p w14:paraId="77D562D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w:t>
      </w:r>
    </w:p>
    <w:p w14:paraId="503E05A2" w14:textId="77777777" w:rsidR="001635B7" w:rsidRPr="002D03EA" w:rsidRDefault="001635B7" w:rsidP="001635B7">
      <w:pPr>
        <w:rPr>
          <w:rFonts w:ascii="Arial" w:hAnsi="Arial"/>
          <w:color w:val="000000"/>
          <w:sz w:val="16"/>
          <w:szCs w:val="16"/>
        </w:rPr>
      </w:pPr>
    </w:p>
    <w:p w14:paraId="766AF9C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48.83s</w:t>
      </w:r>
    </w:p>
    <w:p w14:paraId="00FD5702" w14:textId="77777777" w:rsidR="001635B7" w:rsidRPr="002D03EA" w:rsidRDefault="001635B7" w:rsidP="001635B7">
      <w:pPr>
        <w:rPr>
          <w:rFonts w:ascii="Arial" w:hAnsi="Arial"/>
          <w:color w:val="000000"/>
          <w:sz w:val="16"/>
          <w:szCs w:val="16"/>
        </w:rPr>
      </w:pPr>
    </w:p>
    <w:p w14:paraId="11FFAA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1830D1B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3E992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UNLOAD ('</w:t>
      </w:r>
    </w:p>
    <w:p w14:paraId="529FC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authorpubcnt</w:t>
      </w:r>
    </w:p>
    <w:p w14:paraId="56D4B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 to  's3://els-ats/scopuscnts/pc/author/darin/auth-' CREDENTIALS 'aws_access_key_id=</w:t>
      </w:r>
      <w:proofErr w:type="gramStart"/>
      <w:r w:rsidRPr="002D03EA">
        <w:rPr>
          <w:rFonts w:ascii="Arial" w:hAnsi="Arial"/>
          <w:color w:val="000000"/>
          <w:sz w:val="16"/>
          <w:szCs w:val="16"/>
        </w:rPr>
        <w:t>;aws</w:t>
      </w:r>
      <w:proofErr w:type="gramEnd"/>
      <w:r w:rsidRPr="002D03EA">
        <w:rPr>
          <w:rFonts w:ascii="Arial" w:hAnsi="Arial"/>
          <w:color w:val="000000"/>
          <w:sz w:val="16"/>
          <w:szCs w:val="16"/>
        </w:rPr>
        <w:t>_secret_access_key=' delimiter '=' GZIP;</w:t>
      </w:r>
    </w:p>
    <w:p w14:paraId="38773099" w14:textId="77777777" w:rsidR="001635B7" w:rsidRPr="002D03EA" w:rsidRDefault="001635B7" w:rsidP="001635B7">
      <w:pPr>
        <w:rPr>
          <w:rFonts w:ascii="Arial" w:hAnsi="Arial"/>
          <w:color w:val="000000"/>
          <w:sz w:val="16"/>
          <w:szCs w:val="16"/>
        </w:rPr>
      </w:pPr>
    </w:p>
    <w:p w14:paraId="4F90224A" w14:textId="77777777" w:rsidR="001635B7" w:rsidRPr="002D03EA" w:rsidRDefault="001635B7" w:rsidP="001635B7">
      <w:pPr>
        <w:rPr>
          <w:rFonts w:ascii="Arial" w:hAnsi="Arial"/>
          <w:color w:val="000000"/>
          <w:sz w:val="16"/>
          <w:szCs w:val="16"/>
        </w:rPr>
      </w:pPr>
    </w:p>
    <w:p w14:paraId="678060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Creates (2) zip files each about 51MB in size. </w:t>
      </w:r>
      <w:proofErr w:type="gramStart"/>
      <w:r w:rsidRPr="002D03EA">
        <w:rPr>
          <w:rFonts w:ascii="Arial" w:hAnsi="Arial"/>
          <w:color w:val="000000"/>
          <w:sz w:val="16"/>
          <w:szCs w:val="16"/>
        </w:rPr>
        <w:t>Single compressed file of 84MB.</w:t>
      </w:r>
      <w:proofErr w:type="gramEnd"/>
      <w:r w:rsidRPr="002D03EA">
        <w:rPr>
          <w:rFonts w:ascii="Arial" w:hAnsi="Arial"/>
          <w:color w:val="000000"/>
          <w:sz w:val="16"/>
          <w:szCs w:val="16"/>
        </w:rPr>
        <w:t xml:space="preserve">   Uncompressed 382MB.</w:t>
      </w:r>
    </w:p>
    <w:p w14:paraId="42FE2781" w14:textId="77777777" w:rsidR="001635B7" w:rsidRPr="002D03EA" w:rsidRDefault="001635B7" w:rsidP="001635B7">
      <w:pPr>
        <w:rPr>
          <w:rFonts w:ascii="Arial" w:hAnsi="Arial"/>
          <w:color w:val="000000"/>
          <w:sz w:val="16"/>
          <w:szCs w:val="16"/>
        </w:rPr>
      </w:pPr>
    </w:p>
    <w:p w14:paraId="2B3E578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Generating Cited By Counts for Cores</w:t>
      </w:r>
      <w:r>
        <w:rPr>
          <w:rFonts w:ascii="Calibri" w:hAnsi="Calibri"/>
          <w:b/>
          <w:bCs/>
          <w:color w:val="000000"/>
          <w:sz w:val="21"/>
          <w:szCs w:val="21"/>
        </w:rPr>
        <w:t xml:space="preserve"> </w:t>
      </w:r>
      <w:proofErr w:type="gramStart"/>
      <w:r>
        <w:rPr>
          <w:rFonts w:ascii="Calibri" w:hAnsi="Calibri"/>
          <w:b/>
          <w:bCs/>
          <w:color w:val="000000"/>
          <w:sz w:val="21"/>
          <w:szCs w:val="21"/>
        </w:rPr>
        <w:t>-  Elapsed</w:t>
      </w:r>
      <w:proofErr w:type="gramEnd"/>
      <w:r>
        <w:rPr>
          <w:rFonts w:ascii="Calibri" w:hAnsi="Calibri"/>
          <w:b/>
          <w:bCs/>
          <w:color w:val="000000"/>
          <w:sz w:val="21"/>
          <w:szCs w:val="21"/>
        </w:rPr>
        <w:t xml:space="preserve">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759,190,044 records in corestoreferences</w:t>
      </w:r>
    </w:p>
    <w:p w14:paraId="26F6465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141,752,199 records in corecbcnt</w:t>
      </w:r>
    </w:p>
    <w:p w14:paraId="50F57E6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99,575,432 records in corecbcnt have a cbcnt=1</w:t>
      </w:r>
    </w:p>
    <w:p w14:paraId="74FF067D" w14:textId="77777777" w:rsidR="001635B7" w:rsidRPr="002D03EA" w:rsidRDefault="001635B7" w:rsidP="001635B7">
      <w:pPr>
        <w:rPr>
          <w:rFonts w:ascii="Arial" w:hAnsi="Arial"/>
          <w:color w:val="000000"/>
          <w:sz w:val="16"/>
          <w:szCs w:val="16"/>
        </w:rPr>
      </w:pPr>
    </w:p>
    <w:p w14:paraId="76A8D7C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citing documents</w:t>
      </w:r>
    </w:p>
    <w:p w14:paraId="466ADC9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0C9C501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corestoreferences(</w:t>
      </w:r>
      <w:proofErr w:type="gramEnd"/>
    </w:p>
    <w:p w14:paraId="63BA2D2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eid</w:t>
      </w:r>
      <w:proofErr w:type="gramEnd"/>
      <w:r w:rsidRPr="002D03EA">
        <w:rPr>
          <w:rFonts w:ascii="Arial" w:hAnsi="Arial"/>
          <w:color w:val="000000"/>
          <w:sz w:val="16"/>
          <w:szCs w:val="16"/>
        </w:rPr>
        <w:t xml:space="preserve"> VARCHAR(20),</w:t>
      </w:r>
    </w:p>
    <w:p w14:paraId="7863B325"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refid</w:t>
      </w:r>
      <w:proofErr w:type="gramEnd"/>
      <w:r w:rsidRPr="002D03EA">
        <w:rPr>
          <w:rFonts w:ascii="Arial" w:hAnsi="Arial"/>
          <w:color w:val="000000"/>
          <w:sz w:val="16"/>
          <w:szCs w:val="16"/>
        </w:rPr>
        <w:t xml:space="preserve"> VARCHAR(20) SORTKEY,</w:t>
      </w:r>
    </w:p>
    <w:p w14:paraId="23DC7B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eid,refid));</w:t>
      </w:r>
    </w:p>
    <w:p w14:paraId="5C6EDE3E" w14:textId="77777777" w:rsidR="001635B7" w:rsidRPr="002D03EA" w:rsidRDefault="001635B7" w:rsidP="001635B7">
      <w:pPr>
        <w:rPr>
          <w:rFonts w:ascii="Arial" w:hAnsi="Arial"/>
          <w:color w:val="000000"/>
          <w:sz w:val="16"/>
          <w:szCs w:val="16"/>
        </w:rPr>
      </w:pPr>
    </w:p>
    <w:p w14:paraId="2450C96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cited by count count for each document</w:t>
      </w:r>
    </w:p>
    <w:p w14:paraId="4A4AC523"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179B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corecbcnt(</w:t>
      </w:r>
      <w:proofErr w:type="gramEnd"/>
    </w:p>
    <w:p w14:paraId="25A0C4C8"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refid</w:t>
      </w:r>
      <w:proofErr w:type="gramEnd"/>
      <w:r w:rsidRPr="002D03EA">
        <w:rPr>
          <w:rFonts w:ascii="Arial" w:hAnsi="Arial"/>
          <w:color w:val="000000"/>
          <w:sz w:val="16"/>
          <w:szCs w:val="16"/>
        </w:rPr>
        <w:t xml:space="preserve"> VARCHAR(20) SORTKEY,</w:t>
      </w:r>
    </w:p>
    <w:p w14:paraId="23A9FFD4"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cbcnt</w:t>
      </w:r>
      <w:proofErr w:type="gramEnd"/>
      <w:r w:rsidRPr="002D03EA">
        <w:rPr>
          <w:rFonts w:ascii="Arial" w:hAnsi="Arial"/>
          <w:color w:val="000000"/>
          <w:sz w:val="16"/>
          <w:szCs w:val="16"/>
        </w:rPr>
        <w:t xml:space="preserve"> INTEGER,</w:t>
      </w:r>
    </w:p>
    <w:p w14:paraId="4BC833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refid));</w:t>
      </w:r>
    </w:p>
    <w:p w14:paraId="5A659952" w14:textId="77777777" w:rsidR="001635B7" w:rsidRPr="002D03EA" w:rsidRDefault="001635B7" w:rsidP="001635B7">
      <w:pPr>
        <w:rPr>
          <w:rFonts w:ascii="Arial" w:hAnsi="Arial"/>
          <w:color w:val="000000"/>
          <w:sz w:val="16"/>
          <w:szCs w:val="16"/>
        </w:rPr>
      </w:pPr>
    </w:p>
    <w:p w14:paraId="06B7B20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035D58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4DF9E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cited by count for a document (core or dummy)</w:t>
      </w:r>
    </w:p>
    <w:p w14:paraId="16790CE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F0C8A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INSERT INTO </w:t>
      </w:r>
      <w:proofErr w:type="gramStart"/>
      <w:r w:rsidRPr="002D03EA">
        <w:rPr>
          <w:rFonts w:ascii="Arial" w:hAnsi="Arial"/>
          <w:color w:val="000000"/>
          <w:sz w:val="16"/>
          <w:szCs w:val="16"/>
        </w:rPr>
        <w:t>corecbcnt(</w:t>
      </w:r>
      <w:proofErr w:type="gramEnd"/>
      <w:r w:rsidRPr="002D03EA">
        <w:rPr>
          <w:rFonts w:ascii="Arial" w:hAnsi="Arial"/>
          <w:color w:val="000000"/>
          <w:sz w:val="16"/>
          <w:szCs w:val="16"/>
        </w:rPr>
        <w:t>refid,cbcnt)</w:t>
      </w:r>
    </w:p>
    <w:p w14:paraId="7C4F1E4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SELECT refid, </w:t>
      </w:r>
      <w:proofErr w:type="gramStart"/>
      <w:r w:rsidRPr="002D03EA">
        <w:rPr>
          <w:rFonts w:ascii="Arial" w:hAnsi="Arial"/>
          <w:color w:val="000000"/>
          <w:sz w:val="16"/>
          <w:szCs w:val="16"/>
        </w:rPr>
        <w:t>COUNT(</w:t>
      </w:r>
      <w:proofErr w:type="gramEnd"/>
      <w:r w:rsidRPr="002D03EA">
        <w:rPr>
          <w:rFonts w:ascii="Arial" w:hAnsi="Arial"/>
          <w:color w:val="000000"/>
          <w:sz w:val="16"/>
          <w:szCs w:val="16"/>
        </w:rPr>
        <w:t>*) </w:t>
      </w:r>
    </w:p>
    <w:p w14:paraId="0249D26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corestoreferences</w:t>
      </w:r>
    </w:p>
    <w:p w14:paraId="6518907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refid</w:t>
      </w:r>
    </w:p>
    <w:p w14:paraId="7A6A9B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w:t>
      </w:r>
    </w:p>
    <w:p w14:paraId="66D64A58" w14:textId="77777777" w:rsidR="001635B7" w:rsidRPr="002D03EA" w:rsidRDefault="001635B7" w:rsidP="001635B7">
      <w:pPr>
        <w:rPr>
          <w:rFonts w:ascii="Arial" w:hAnsi="Arial"/>
          <w:color w:val="000000"/>
          <w:sz w:val="16"/>
          <w:szCs w:val="16"/>
        </w:rPr>
      </w:pPr>
    </w:p>
    <w:p w14:paraId="45EF07F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Takes  4m</w:t>
      </w:r>
      <w:proofErr w:type="gramEnd"/>
      <w:r w:rsidRPr="002D03EA">
        <w:rPr>
          <w:rFonts w:ascii="Arial" w:hAnsi="Arial"/>
          <w:color w:val="000000"/>
          <w:sz w:val="16"/>
          <w:szCs w:val="16"/>
        </w:rPr>
        <w:t xml:space="preserve"> 54s</w:t>
      </w:r>
    </w:p>
    <w:p w14:paraId="7E12053E" w14:textId="77777777" w:rsidR="001635B7" w:rsidRPr="002D03EA" w:rsidRDefault="001635B7" w:rsidP="001635B7">
      <w:pPr>
        <w:rPr>
          <w:rFonts w:ascii="Arial" w:hAnsi="Arial"/>
          <w:color w:val="000000"/>
          <w:sz w:val="16"/>
          <w:szCs w:val="16"/>
        </w:rPr>
      </w:pPr>
    </w:p>
    <w:p w14:paraId="14600C4B" w14:textId="77777777" w:rsidR="001635B7" w:rsidRPr="002D03EA" w:rsidRDefault="001635B7" w:rsidP="001635B7">
      <w:pPr>
        <w:rPr>
          <w:rFonts w:ascii="Arial" w:hAnsi="Arial"/>
          <w:color w:val="000000"/>
          <w:sz w:val="16"/>
          <w:szCs w:val="16"/>
        </w:rPr>
      </w:pPr>
    </w:p>
    <w:p w14:paraId="43C45AF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5EE24E4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AE2F65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unload</w:t>
      </w:r>
      <w:proofErr w:type="gramEnd"/>
      <w:r w:rsidRPr="002D03EA">
        <w:rPr>
          <w:rFonts w:ascii="Arial" w:hAnsi="Arial"/>
          <w:color w:val="000000"/>
          <w:sz w:val="16"/>
          <w:szCs w:val="16"/>
        </w:rPr>
        <w:t xml:space="preserve"> ('</w:t>
      </w:r>
    </w:p>
    <w:p w14:paraId="6011C9B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corecbcnt</w:t>
      </w:r>
    </w:p>
    <w:p w14:paraId="257538D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 to  's3://els-ats/scopuscnts/cbc/core/darin/core-' CREDENTIALS 'aws_access_key_id=AKIAJC674WSBSYUQYJLQ</w:t>
      </w:r>
      <w:proofErr w:type="gramStart"/>
      <w:r w:rsidRPr="002D03EA">
        <w:rPr>
          <w:rFonts w:ascii="Arial" w:hAnsi="Arial"/>
          <w:color w:val="000000"/>
          <w:sz w:val="16"/>
          <w:szCs w:val="16"/>
        </w:rPr>
        <w:t>;aws</w:t>
      </w:r>
      <w:proofErr w:type="gramEnd"/>
      <w:r w:rsidRPr="002D03EA">
        <w:rPr>
          <w:rFonts w:ascii="Arial" w:hAnsi="Arial"/>
          <w:color w:val="000000"/>
          <w:sz w:val="16"/>
          <w:szCs w:val="16"/>
        </w:rPr>
        <w:t>_secret_access_key=AuFLTmVjlu11TkikRa87ZoA4zOF75Q0hYG1T/wIe' delimiter '=' GZIP;</w:t>
      </w:r>
    </w:p>
    <w:p w14:paraId="1D128080" w14:textId="77777777" w:rsidR="001635B7" w:rsidRPr="002D03EA" w:rsidRDefault="001635B7" w:rsidP="001635B7">
      <w:pPr>
        <w:rPr>
          <w:rFonts w:ascii="Arial" w:hAnsi="Arial"/>
          <w:color w:val="000000"/>
          <w:sz w:val="16"/>
          <w:szCs w:val="16"/>
        </w:rPr>
      </w:pPr>
    </w:p>
    <w:p w14:paraId="69D873A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Creates (2) zip files each about 231MB in size.  </w:t>
      </w:r>
      <w:proofErr w:type="gramStart"/>
      <w:r w:rsidRPr="002D03EA">
        <w:rPr>
          <w:rFonts w:ascii="Arial" w:hAnsi="Arial"/>
          <w:color w:val="000000"/>
          <w:sz w:val="16"/>
          <w:szCs w:val="16"/>
        </w:rPr>
        <w:t>Single compressed file of 404MB.</w:t>
      </w:r>
      <w:proofErr w:type="gramEnd"/>
      <w:r w:rsidRPr="002D03EA">
        <w:rPr>
          <w:rFonts w:ascii="Arial" w:hAnsi="Arial"/>
          <w:color w:val="000000"/>
          <w:sz w:val="16"/>
          <w:szCs w:val="16"/>
        </w:rPr>
        <w:t>  Uncompressed 1.9GB.</w:t>
      </w:r>
    </w:p>
    <w:p w14:paraId="2FD9E6F9" w14:textId="77777777" w:rsidR="001635B7" w:rsidRPr="002D03EA" w:rsidRDefault="001635B7" w:rsidP="001635B7">
      <w:pPr>
        <w:rPr>
          <w:rFonts w:ascii="Arial" w:hAnsi="Arial"/>
          <w:color w:val="000000"/>
          <w:sz w:val="16"/>
          <w:szCs w:val="16"/>
        </w:rPr>
      </w:pPr>
    </w:p>
    <w:p w14:paraId="557EAA5C"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Takes  57s</w:t>
      </w:r>
      <w:proofErr w:type="gramEnd"/>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CitRef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 contrast to calculating publication and cited by counts (where the entire file is calculated from scratch), this approach </w:t>
      </w:r>
    </w:p>
    <w:p w14:paraId="799018BA"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assumes</w:t>
      </w:r>
      <w:proofErr w:type="gramEnd"/>
      <w:r w:rsidRPr="00547EF1">
        <w:rPr>
          <w:rFonts w:ascii="Arial" w:hAnsi="Arial"/>
          <w:bCs/>
          <w:color w:val="000000"/>
          <w:sz w:val="16"/>
          <w:szCs w:val="16"/>
        </w:rPr>
        <w:t xml:space="preserve"> tables will be maintained for the previous day (n-1) and the current day (n).  A delta will then be calculated</w:t>
      </w:r>
    </w:p>
    <w:p w14:paraId="2811A184"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between</w:t>
      </w:r>
      <w:proofErr w:type="gramEnd"/>
      <w:r w:rsidRPr="00547EF1">
        <w:rPr>
          <w:rFonts w:ascii="Arial" w:hAnsi="Arial"/>
          <w:bCs/>
          <w:color w:val="000000"/>
          <w:sz w:val="16"/>
          <w:szCs w:val="16"/>
        </w:rPr>
        <w:t xml:space="preserve"> the 2 tables to identify those records that would need to be updated with the new citref information.</w:t>
      </w:r>
    </w:p>
    <w:p w14:paraId="476E07DD" w14:textId="77777777" w:rsidR="001635B7" w:rsidRPr="00547EF1" w:rsidRDefault="001635B7" w:rsidP="001635B7">
      <w:pPr>
        <w:rPr>
          <w:rFonts w:ascii="Arial" w:hAnsi="Arial"/>
          <w:color w:val="000000"/>
          <w:sz w:val="16"/>
          <w:szCs w:val="16"/>
        </w:rPr>
      </w:pPr>
    </w:p>
    <w:p w14:paraId="63308AFD"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Create the table  </w:t>
      </w:r>
    </w:p>
    <w:p w14:paraId="585106B7" w14:textId="77777777" w:rsidR="001635B7" w:rsidRPr="00547EF1" w:rsidRDefault="001635B7" w:rsidP="001635B7">
      <w:pPr>
        <w:rPr>
          <w:rFonts w:ascii="Arial" w:hAnsi="Arial"/>
          <w:color w:val="000000"/>
          <w:sz w:val="16"/>
          <w:szCs w:val="16"/>
        </w:rPr>
      </w:pPr>
      <w:proofErr w:type="gramStart"/>
      <w:r w:rsidRPr="00547EF1">
        <w:rPr>
          <w:rFonts w:ascii="Arial" w:hAnsi="Arial"/>
          <w:color w:val="000000"/>
          <w:sz w:val="16"/>
          <w:szCs w:val="16"/>
        </w:rPr>
        <w:t>to</w:t>
      </w:r>
      <w:proofErr w:type="gramEnd"/>
      <w:r w:rsidRPr="00547EF1">
        <w:rPr>
          <w:rFonts w:ascii="Arial" w:hAnsi="Arial"/>
          <w:color w:val="000000"/>
          <w:sz w:val="16"/>
          <w:szCs w:val="16"/>
        </w:rPr>
        <w:t xml:space="preserve"> hold the mappings of published documents to citing documents </w:t>
      </w:r>
    </w:p>
    <w:p w14:paraId="377B8F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Strip the prefix form the eid so it can be stored as a decimal field</w:t>
      </w:r>
    </w:p>
    <w:p w14:paraId="1A3DB0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w:t>
      </w:r>
      <w:proofErr w:type="gramEnd"/>
    </w:p>
    <w:p w14:paraId="4BA99191"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neid</w:t>
      </w:r>
      <w:proofErr w:type="gramEnd"/>
      <w:r w:rsidRPr="00547EF1">
        <w:rPr>
          <w:rFonts w:ascii="Arial" w:hAnsi="Arial"/>
          <w:bCs/>
          <w:color w:val="000000"/>
          <w:sz w:val="16"/>
          <w:szCs w:val="16"/>
        </w:rPr>
        <w:t xml:space="preserve"> DECIMAL,</w:t>
      </w:r>
    </w:p>
    <w:p w14:paraId="43424ACE"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613CA696"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neid,refid));</w:t>
      </w:r>
    </w:p>
    <w:p w14:paraId="6ECFBBF4" w14:textId="77777777" w:rsidR="001635B7" w:rsidRPr="00547EF1" w:rsidRDefault="001635B7" w:rsidP="001635B7">
      <w:pPr>
        <w:rPr>
          <w:rFonts w:ascii="Arial" w:hAnsi="Arial"/>
          <w:color w:val="000000"/>
          <w:sz w:val="16"/>
          <w:szCs w:val="16"/>
        </w:rPr>
      </w:pPr>
    </w:p>
    <w:p w14:paraId="326A7C53" w14:textId="77777777" w:rsidR="001635B7" w:rsidRPr="00547EF1" w:rsidRDefault="001635B7" w:rsidP="001635B7">
      <w:pPr>
        <w:rPr>
          <w:rFonts w:ascii="Arial" w:hAnsi="Arial"/>
          <w:color w:val="000000"/>
          <w:sz w:val="16"/>
          <w:szCs w:val="16"/>
        </w:rPr>
      </w:pPr>
    </w:p>
    <w:p w14:paraId="3A30393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Insert the records (make a numeric version of the eid)</w:t>
      </w:r>
    </w:p>
    <w:p w14:paraId="670FF49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w:t>
      </w:r>
      <w:proofErr w:type="gramEnd"/>
    </w:p>
    <w:p w14:paraId="6A27C149"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w:t>
      </w:r>
      <w:proofErr w:type="gramStart"/>
      <w:r w:rsidRPr="00547EF1">
        <w:rPr>
          <w:rFonts w:ascii="Arial" w:hAnsi="Arial"/>
          <w:bCs/>
          <w:color w:val="000000"/>
          <w:sz w:val="16"/>
          <w:szCs w:val="16"/>
        </w:rPr>
        <w:t>CAST(</w:t>
      </w:r>
      <w:proofErr w:type="gramEnd"/>
      <w:r w:rsidRPr="00547EF1">
        <w:rPr>
          <w:rFonts w:ascii="Arial" w:hAnsi="Arial"/>
          <w:bCs/>
          <w:color w:val="000000"/>
          <w:sz w:val="16"/>
          <w:szCs w:val="16"/>
        </w:rPr>
        <w:t>SUBSTRING(eid,8) AS DECIMAL) AS neid, refid</w:t>
      </w:r>
    </w:p>
    <w:p w14:paraId="122F0BB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corestoreferences);</w:t>
      </w:r>
    </w:p>
    <w:p w14:paraId="31E0A75F" w14:textId="77777777" w:rsidR="001635B7" w:rsidRPr="00547EF1" w:rsidRDefault="001635B7" w:rsidP="001635B7">
      <w:pPr>
        <w:rPr>
          <w:rFonts w:ascii="Arial" w:hAnsi="Arial"/>
          <w:color w:val="000000"/>
          <w:sz w:val="16"/>
          <w:szCs w:val="16"/>
        </w:rPr>
      </w:pPr>
    </w:p>
    <w:p w14:paraId="1281BD1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sum (think of this as a hash)</w:t>
      </w:r>
    </w:p>
    <w:p w14:paraId="163F92B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citrefsum(</w:t>
      </w:r>
      <w:proofErr w:type="gramEnd"/>
    </w:p>
    <w:p w14:paraId="1FED3AC6"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6AF476CC"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tot</w:t>
      </w:r>
      <w:proofErr w:type="gramEnd"/>
      <w:r w:rsidRPr="00547EF1">
        <w:rPr>
          <w:rFonts w:ascii="Arial" w:hAnsi="Arial"/>
          <w:bCs/>
          <w:color w:val="000000"/>
          <w:sz w:val="16"/>
          <w:szCs w:val="16"/>
        </w:rPr>
        <w:t xml:space="preserve"> DECIMAL(38,0),</w:t>
      </w:r>
    </w:p>
    <w:p w14:paraId="3F7E6B2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w:t>
      </w:r>
    </w:p>
    <w:p w14:paraId="6FE127C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w:t>
      </w:r>
    </w:p>
    <w:p w14:paraId="2BC100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Group and Sum</w:t>
      </w:r>
    </w:p>
    <w:p w14:paraId="264F231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citrefsum(</w:t>
      </w:r>
      <w:proofErr w:type="gramEnd"/>
    </w:p>
    <w:p w14:paraId="450283B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refid, </w:t>
      </w:r>
      <w:proofErr w:type="gramStart"/>
      <w:r w:rsidRPr="00547EF1">
        <w:rPr>
          <w:rFonts w:ascii="Arial" w:hAnsi="Arial"/>
          <w:bCs/>
          <w:color w:val="000000"/>
          <w:sz w:val="16"/>
          <w:szCs w:val="16"/>
        </w:rPr>
        <w:t>SUM(</w:t>
      </w:r>
      <w:proofErr w:type="gramEnd"/>
      <w:r w:rsidRPr="00547EF1">
        <w:rPr>
          <w:rFonts w:ascii="Arial" w:hAnsi="Arial"/>
          <w:bCs/>
          <w:color w:val="000000"/>
          <w:sz w:val="16"/>
          <w:szCs w:val="16"/>
        </w:rPr>
        <w:t>neid) AS tot</w:t>
      </w:r>
    </w:p>
    <w:p w14:paraId="0C83290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citref</w:t>
      </w:r>
    </w:p>
    <w:p w14:paraId="1ECA5B9F"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GROUP BY refid</w:t>
      </w:r>
    </w:p>
    <w:p w14:paraId="5429A75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refid)</w:t>
      </w:r>
      <w:proofErr w:type="gramStart"/>
      <w:r w:rsidRPr="00547EF1">
        <w:rPr>
          <w:rFonts w:ascii="Arial" w:hAnsi="Arial"/>
          <w:bCs/>
          <w:color w:val="000000"/>
          <w:sz w:val="16"/>
          <w:szCs w:val="16"/>
        </w:rPr>
        <w:t>;</w:t>
      </w:r>
      <w:proofErr w:type="gramEnd"/>
    </w:p>
    <w:p w14:paraId="5D04D658" w14:textId="77777777" w:rsidR="001635B7" w:rsidRPr="00547EF1" w:rsidRDefault="001635B7" w:rsidP="001635B7">
      <w:pPr>
        <w:rPr>
          <w:rFonts w:ascii="Arial" w:hAnsi="Arial"/>
          <w:color w:val="000000"/>
          <w:sz w:val="16"/>
          <w:szCs w:val="16"/>
        </w:rPr>
      </w:pPr>
    </w:p>
    <w:p w14:paraId="1D9FDAD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5m 39s</w:t>
      </w:r>
    </w:p>
    <w:p w14:paraId="189B4106" w14:textId="77777777" w:rsidR="001635B7" w:rsidRPr="00547EF1" w:rsidRDefault="001635B7" w:rsidP="001635B7">
      <w:pPr>
        <w:rPr>
          <w:rFonts w:ascii="Arial" w:hAnsi="Arial"/>
          <w:color w:val="000000"/>
          <w:sz w:val="16"/>
          <w:szCs w:val="16"/>
        </w:rPr>
      </w:pPr>
    </w:p>
    <w:p w14:paraId="171A51A2" w14:textId="77777777" w:rsidR="001635B7" w:rsidRPr="00547EF1" w:rsidRDefault="001635B7" w:rsidP="001635B7">
      <w:pPr>
        <w:rPr>
          <w:rFonts w:ascii="Arial" w:hAnsi="Arial"/>
          <w:color w:val="000000"/>
          <w:sz w:val="16"/>
          <w:szCs w:val="16"/>
        </w:rPr>
      </w:pPr>
    </w:p>
    <w:p w14:paraId="67BA6E2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Need to do the above twice (we will have an old and new version of these tables)</w:t>
      </w:r>
    </w:p>
    <w:p w14:paraId="7620676A" w14:textId="77777777" w:rsidR="001635B7" w:rsidRPr="00547EF1" w:rsidRDefault="001635B7" w:rsidP="001635B7">
      <w:pPr>
        <w:rPr>
          <w:rFonts w:ascii="Arial" w:hAnsi="Arial"/>
          <w:color w:val="000000"/>
          <w:sz w:val="16"/>
          <w:szCs w:val="16"/>
        </w:rPr>
      </w:pPr>
    </w:p>
    <w:p w14:paraId="542C55E0" w14:textId="77777777" w:rsidR="001635B7" w:rsidRPr="00547EF1" w:rsidRDefault="001635B7" w:rsidP="001635B7">
      <w:pPr>
        <w:rPr>
          <w:rFonts w:ascii="Arial" w:hAnsi="Arial"/>
          <w:color w:val="000000"/>
          <w:sz w:val="16"/>
          <w:szCs w:val="16"/>
        </w:rPr>
      </w:pPr>
    </w:p>
    <w:p w14:paraId="43E762B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delta</w:t>
      </w:r>
    </w:p>
    <w:p w14:paraId="1EC204D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citrefdelta(</w:t>
      </w:r>
      <w:proofErr w:type="gramEnd"/>
    </w:p>
    <w:p w14:paraId="14411642"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1FFFAD82"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tot</w:t>
      </w:r>
      <w:proofErr w:type="gramEnd"/>
      <w:r w:rsidRPr="00547EF1">
        <w:rPr>
          <w:rFonts w:ascii="Arial" w:hAnsi="Arial"/>
          <w:bCs/>
          <w:color w:val="000000"/>
          <w:sz w:val="16"/>
          <w:szCs w:val="16"/>
        </w:rPr>
        <w:t xml:space="preserve"> DECIMAL(38,0),</w:t>
      </w:r>
    </w:p>
    <w:p w14:paraId="2EB00B4D"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w:t>
      </w:r>
    </w:p>
    <w:p w14:paraId="32AE4FDB" w14:textId="77777777" w:rsidR="001635B7" w:rsidRPr="00547EF1" w:rsidRDefault="001635B7" w:rsidP="001635B7">
      <w:pPr>
        <w:rPr>
          <w:rFonts w:ascii="Arial" w:hAnsi="Arial"/>
          <w:color w:val="000000"/>
          <w:sz w:val="16"/>
          <w:szCs w:val="16"/>
        </w:rPr>
      </w:pPr>
    </w:p>
    <w:p w14:paraId="643A57F4"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Calculate the delta (to identify the records that need to have their citref records updated)</w:t>
      </w:r>
    </w:p>
    <w:p w14:paraId="2D4D0BDA"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citrefdelta(</w:t>
      </w:r>
      <w:proofErr w:type="gramEnd"/>
    </w:p>
    <w:p w14:paraId="7FCC665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citrefnew</w:t>
      </w:r>
    </w:p>
    <w:p w14:paraId="5F7FD22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MINUS</w:t>
      </w:r>
    </w:p>
    <w:p w14:paraId="45AE106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citrefold);</w:t>
      </w:r>
    </w:p>
    <w:p w14:paraId="41B78739" w14:textId="77777777" w:rsidR="001635B7" w:rsidRPr="00547EF1" w:rsidRDefault="001635B7" w:rsidP="001635B7">
      <w:pPr>
        <w:rPr>
          <w:rFonts w:ascii="Arial" w:hAnsi="Arial"/>
          <w:color w:val="000000"/>
          <w:sz w:val="16"/>
          <w:szCs w:val="16"/>
        </w:rPr>
      </w:pPr>
    </w:p>
    <w:p w14:paraId="38CB66B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2m 51s</w:t>
      </w:r>
    </w:p>
    <w:p w14:paraId="6E2FEECA" w14:textId="77777777" w:rsidR="001635B7" w:rsidRPr="00547EF1" w:rsidRDefault="001635B7" w:rsidP="001635B7">
      <w:pPr>
        <w:rPr>
          <w:rFonts w:ascii="Arial" w:hAnsi="Arial"/>
          <w:color w:val="000000"/>
          <w:sz w:val="16"/>
          <w:szCs w:val="16"/>
        </w:rPr>
      </w:pPr>
    </w:p>
    <w:p w14:paraId="3FE8AEB3" w14:textId="77777777" w:rsidR="001635B7" w:rsidRPr="00547EF1" w:rsidRDefault="001635B7" w:rsidP="001635B7">
      <w:pPr>
        <w:rPr>
          <w:rFonts w:ascii="Arial" w:hAnsi="Arial"/>
          <w:color w:val="000000"/>
          <w:sz w:val="16"/>
          <w:szCs w:val="16"/>
        </w:rPr>
      </w:pPr>
    </w:p>
    <w:p w14:paraId="5C82D17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Table to hold the results</w:t>
      </w:r>
    </w:p>
    <w:p w14:paraId="21AB4E5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citrefresults(</w:t>
      </w:r>
      <w:proofErr w:type="gramEnd"/>
    </w:p>
    <w:p w14:paraId="43E89C8B"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4DCA6AE5"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eid</w:t>
      </w:r>
      <w:proofErr w:type="gramEnd"/>
      <w:r w:rsidRPr="00547EF1">
        <w:rPr>
          <w:rFonts w:ascii="Arial" w:hAnsi="Arial"/>
          <w:bCs/>
          <w:color w:val="000000"/>
          <w:sz w:val="16"/>
          <w:szCs w:val="16"/>
        </w:rPr>
        <w:t xml:space="preserve"> VARCHAR(20),</w:t>
      </w:r>
    </w:p>
    <w:p w14:paraId="6973AA5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refid,eid));</w:t>
      </w:r>
    </w:p>
    <w:p w14:paraId="155A623D" w14:textId="77777777" w:rsidR="001635B7" w:rsidRPr="00547EF1" w:rsidRDefault="001635B7" w:rsidP="001635B7">
      <w:pPr>
        <w:rPr>
          <w:rFonts w:ascii="Arial" w:hAnsi="Arial"/>
          <w:color w:val="000000"/>
          <w:sz w:val="16"/>
          <w:szCs w:val="16"/>
        </w:rPr>
      </w:pPr>
    </w:p>
    <w:p w14:paraId="47776C17" w14:textId="77777777" w:rsidR="001635B7" w:rsidRPr="00547EF1" w:rsidRDefault="001635B7" w:rsidP="001635B7">
      <w:pPr>
        <w:rPr>
          <w:rFonts w:ascii="Arial" w:hAnsi="Arial"/>
          <w:color w:val="000000"/>
          <w:sz w:val="16"/>
          <w:szCs w:val="16"/>
        </w:rPr>
      </w:pPr>
    </w:p>
    <w:p w14:paraId="4B7A957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Go go get the records that have changed</w:t>
      </w:r>
    </w:p>
    <w:p w14:paraId="38C480F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citrefresults(</w:t>
      </w:r>
      <w:proofErr w:type="gramEnd"/>
    </w:p>
    <w:p w14:paraId="65939CC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citrefdelta.refid, </w:t>
      </w:r>
      <w:proofErr w:type="gramStart"/>
      <w:r w:rsidRPr="00547EF1">
        <w:rPr>
          <w:rFonts w:ascii="Arial" w:hAnsi="Arial"/>
          <w:bCs/>
          <w:color w:val="000000"/>
          <w:sz w:val="16"/>
          <w:szCs w:val="16"/>
        </w:rPr>
        <w:t>corestoreferences.eid  FROM</w:t>
      </w:r>
      <w:proofErr w:type="gramEnd"/>
      <w:r w:rsidRPr="00547EF1">
        <w:rPr>
          <w:rFonts w:ascii="Arial" w:hAnsi="Arial"/>
          <w:bCs/>
          <w:color w:val="000000"/>
          <w:sz w:val="16"/>
          <w:szCs w:val="16"/>
        </w:rPr>
        <w:t xml:space="preserve"> citrefdelta, corestoreferences</w:t>
      </w:r>
    </w:p>
    <w:p w14:paraId="6AF2687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WHERE citrefdelta.refid= corestoreferences.refid</w:t>
      </w:r>
    </w:p>
    <w:p w14:paraId="709E85D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citrefdelta.refid)</w:t>
      </w:r>
      <w:proofErr w:type="gramStart"/>
      <w:r w:rsidRPr="00547EF1">
        <w:rPr>
          <w:rFonts w:ascii="Arial" w:hAnsi="Arial"/>
          <w:bCs/>
          <w:color w:val="000000"/>
          <w:sz w:val="16"/>
          <w:szCs w:val="16"/>
        </w:rPr>
        <w:t>;</w:t>
      </w:r>
      <w:proofErr w:type="gramEnd"/>
    </w:p>
    <w:p w14:paraId="0C8105BD" w14:textId="77777777" w:rsidR="001635B7" w:rsidRPr="00547EF1" w:rsidRDefault="001635B7" w:rsidP="001635B7">
      <w:pPr>
        <w:rPr>
          <w:rFonts w:ascii="Arial" w:hAnsi="Arial"/>
          <w:color w:val="000000"/>
          <w:sz w:val="16"/>
          <w:szCs w:val="16"/>
        </w:rPr>
      </w:pPr>
    </w:p>
    <w:p w14:paraId="4CC5D08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23m 28s</w:t>
      </w:r>
    </w:p>
    <w:p w14:paraId="5BDE36C4" w14:textId="77777777" w:rsidR="001635B7" w:rsidRPr="00547EF1" w:rsidRDefault="001635B7" w:rsidP="001635B7">
      <w:pPr>
        <w:rPr>
          <w:rFonts w:ascii="Arial" w:hAnsi="Arial"/>
          <w:color w:val="000000"/>
          <w:sz w:val="16"/>
          <w:szCs w:val="16"/>
        </w:rPr>
      </w:pPr>
    </w:p>
    <w:p w14:paraId="76E7E7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Note</w:t>
      </w:r>
      <w:proofErr w:type="gramStart"/>
      <w:r w:rsidRPr="00547EF1">
        <w:rPr>
          <w:rFonts w:ascii="Arial" w:hAnsi="Arial"/>
          <w:color w:val="000000"/>
          <w:sz w:val="16"/>
          <w:szCs w:val="16"/>
        </w:rPr>
        <w:t>,</w:t>
      </w:r>
      <w:proofErr w:type="gramEnd"/>
      <w:r w:rsidRPr="00547EF1">
        <w:rPr>
          <w:rFonts w:ascii="Arial" w:hAnsi="Arial"/>
          <w:color w:val="000000"/>
          <w:sz w:val="16"/>
          <w:szCs w:val="16"/>
        </w:rPr>
        <w:t xml:space="preserve"> this time is not a real example as both tables were the same when I ran the test (I did not have a citrefnew and citrefold).</w:t>
      </w:r>
    </w:p>
    <w:p w14:paraId="39BB357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6F361DCA" w14:textId="77777777" w:rsidR="00587F70" w:rsidRDefault="00587F70">
      <w:pPr>
        <w:rPr>
          <w:rFonts w:ascii="Verdana" w:hAnsi="Verdana"/>
          <w:b/>
          <w:sz w:val="20"/>
          <w:szCs w:val="20"/>
        </w:rPr>
      </w:pPr>
      <w:r>
        <w:rPr>
          <w:rFonts w:ascii="Verdana" w:hAnsi="Verdana"/>
          <w:b/>
          <w:sz w:val="20"/>
          <w:szCs w:val="20"/>
        </w:rPr>
        <w:br w:type="page"/>
      </w:r>
    </w:p>
    <w:p w14:paraId="38E5A443" w14:textId="413111D1" w:rsidR="00127313" w:rsidRPr="00DD46DA" w:rsidRDefault="002B5E5C"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Accurate Facet Counts</w:t>
      </w:r>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A very good discussion of how facets are calculated in Solr</w:t>
      </w:r>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Pr="003132F3" w:rsidRDefault="006427A6" w:rsidP="00FF6BD4">
      <w:pPr>
        <w:rPr>
          <w:rFonts w:ascii="Arial" w:hAnsi="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4719"/>
        <w:gridCol w:w="435"/>
      </w:tblGrid>
      <w:tr w:rsidR="006427A6" w:rsidRPr="003132F3" w14:paraId="1067FE18" w14:textId="77777777" w:rsidTr="006427A6">
        <w:trPr>
          <w:tblCellSpacing w:w="15" w:type="dxa"/>
        </w:trPr>
        <w:tc>
          <w:tcPr>
            <w:tcW w:w="0" w:type="auto"/>
            <w:vAlign w:val="center"/>
            <w:hideMark/>
          </w:tcPr>
          <w:p w14:paraId="68A47779"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8885020" w14:textId="77777777" w:rsidR="006427A6" w:rsidRPr="003132F3" w:rsidRDefault="00015926">
            <w:pPr>
              <w:rPr>
                <w:rFonts w:ascii="Arial" w:hAnsi="Arial"/>
                <w:sz w:val="20"/>
                <w:szCs w:val="20"/>
              </w:rPr>
            </w:pPr>
            <w:hyperlink r:id="rId25" w:history="1">
              <w:r w:rsidR="006427A6" w:rsidRPr="003132F3">
                <w:rPr>
                  <w:rStyle w:val="Hyperlink"/>
                  <w:rFonts w:ascii="Arial" w:hAnsi="Arial"/>
                  <w:sz w:val="20"/>
                  <w:szCs w:val="20"/>
                </w:rPr>
                <w:t>At a high level how does faceting in SolrCloud work?</w:t>
              </w:r>
            </w:hyperlink>
          </w:p>
        </w:tc>
        <w:tc>
          <w:tcPr>
            <w:tcW w:w="0" w:type="auto"/>
            <w:vAlign w:val="center"/>
            <w:hideMark/>
          </w:tcPr>
          <w:p w14:paraId="70769611" w14:textId="19748031"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5BA74022" w14:textId="77777777" w:rsidTr="006427A6">
        <w:trPr>
          <w:tblCellSpacing w:w="15" w:type="dxa"/>
        </w:trPr>
        <w:tc>
          <w:tcPr>
            <w:tcW w:w="0" w:type="auto"/>
            <w:vAlign w:val="center"/>
            <w:hideMark/>
          </w:tcPr>
          <w:p w14:paraId="008B9233"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057459D7" w14:textId="77777777" w:rsidR="006427A6" w:rsidRPr="003132F3" w:rsidRDefault="006427A6">
            <w:pPr>
              <w:rPr>
                <w:rFonts w:ascii="Arial" w:hAnsi="Arial"/>
                <w:sz w:val="20"/>
                <w:szCs w:val="20"/>
              </w:rPr>
            </w:pPr>
            <w:r w:rsidRPr="003132F3">
              <w:rPr>
                <w:rFonts w:ascii="Arial" w:hAnsi="Arial"/>
                <w:sz w:val="20"/>
                <w:szCs w:val="20"/>
              </w:rPr>
              <w:t>Jamie Johnson (jej2...@gmail.com)</w:t>
            </w:r>
          </w:p>
        </w:tc>
      </w:tr>
      <w:tr w:rsidR="006427A6" w:rsidRPr="003132F3" w14:paraId="064002DB" w14:textId="77777777" w:rsidTr="006427A6">
        <w:trPr>
          <w:tblCellSpacing w:w="15" w:type="dxa"/>
        </w:trPr>
        <w:tc>
          <w:tcPr>
            <w:tcW w:w="0" w:type="auto"/>
            <w:vAlign w:val="center"/>
            <w:hideMark/>
          </w:tcPr>
          <w:p w14:paraId="3A543213"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B11D5B3" w14:textId="77777777" w:rsidR="006427A6" w:rsidRPr="003132F3" w:rsidRDefault="006427A6">
            <w:pPr>
              <w:rPr>
                <w:rFonts w:ascii="Arial" w:hAnsi="Arial"/>
                <w:sz w:val="20"/>
                <w:szCs w:val="20"/>
              </w:rPr>
            </w:pPr>
            <w:r w:rsidRPr="003132F3">
              <w:rPr>
                <w:rFonts w:ascii="Arial" w:hAnsi="Arial"/>
                <w:sz w:val="20"/>
                <w:szCs w:val="20"/>
              </w:rPr>
              <w:t>Sep 24, 2012 9:04:17 am</w:t>
            </w:r>
          </w:p>
        </w:tc>
      </w:tr>
      <w:tr w:rsidR="006427A6" w:rsidRPr="003132F3" w14:paraId="716AE320" w14:textId="77777777" w:rsidTr="006427A6">
        <w:trPr>
          <w:tblCellSpacing w:w="15" w:type="dxa"/>
        </w:trPr>
        <w:tc>
          <w:tcPr>
            <w:tcW w:w="0" w:type="auto"/>
            <w:vAlign w:val="center"/>
            <w:hideMark/>
          </w:tcPr>
          <w:p w14:paraId="60BA4254"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648F8840"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2C9847B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I'd like to wrap my head around how faceting in SolrCloud works, does Solr ask each shard for their maximum value and then use that to determine what else should be asked for from other shards, or does it ask for all values and do the aggregation on the requesting server? </w:t>
      </w:r>
    </w:p>
    <w:p w14:paraId="256698FE" w14:textId="77777777" w:rsidR="006427A6" w:rsidRPr="003132F3" w:rsidRDefault="006427A6" w:rsidP="006427A6">
      <w:pPr>
        <w:pStyle w:val="NormalWeb"/>
        <w:pBdr>
          <w:bottom w:val="single" w:sz="6" w:space="1" w:color="auto"/>
        </w:pBdr>
        <w:rPr>
          <w:rFonts w:ascii="Arial" w:hAnsi="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3F1D7DA5" w14:textId="77777777" w:rsidTr="006427A6">
        <w:trPr>
          <w:tblCellSpacing w:w="15" w:type="dxa"/>
        </w:trPr>
        <w:tc>
          <w:tcPr>
            <w:tcW w:w="0" w:type="auto"/>
            <w:vAlign w:val="center"/>
            <w:hideMark/>
          </w:tcPr>
          <w:p w14:paraId="41414D1D"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138168C" w14:textId="77777777" w:rsidR="006427A6" w:rsidRPr="003132F3" w:rsidRDefault="00015926">
            <w:pPr>
              <w:rPr>
                <w:rFonts w:ascii="Arial" w:hAnsi="Arial"/>
                <w:sz w:val="20"/>
                <w:szCs w:val="20"/>
              </w:rPr>
            </w:pPr>
            <w:hyperlink r:id="rId27"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5FC5B77F" w14:textId="0CB64610"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7"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627F3E29" w14:textId="77777777" w:rsidTr="006427A6">
        <w:trPr>
          <w:tblCellSpacing w:w="15" w:type="dxa"/>
        </w:trPr>
        <w:tc>
          <w:tcPr>
            <w:tcW w:w="0" w:type="auto"/>
            <w:vAlign w:val="center"/>
            <w:hideMark/>
          </w:tcPr>
          <w:p w14:paraId="696A0791"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23B143B5" w14:textId="77777777" w:rsidR="006427A6" w:rsidRPr="003132F3" w:rsidRDefault="006427A6">
            <w:pPr>
              <w:rPr>
                <w:rFonts w:ascii="Arial" w:hAnsi="Arial"/>
                <w:sz w:val="20"/>
                <w:szCs w:val="20"/>
              </w:rPr>
            </w:pPr>
            <w:r w:rsidRPr="003132F3">
              <w:rPr>
                <w:rFonts w:ascii="Arial" w:hAnsi="Arial"/>
                <w:sz w:val="20"/>
                <w:szCs w:val="20"/>
              </w:rPr>
              <w:t>Chris Hostetter (hoss...@fucit.org)</w:t>
            </w:r>
          </w:p>
        </w:tc>
      </w:tr>
      <w:tr w:rsidR="006427A6" w:rsidRPr="003132F3" w14:paraId="1B937CB1" w14:textId="77777777" w:rsidTr="006427A6">
        <w:trPr>
          <w:tblCellSpacing w:w="15" w:type="dxa"/>
        </w:trPr>
        <w:tc>
          <w:tcPr>
            <w:tcW w:w="0" w:type="auto"/>
            <w:vAlign w:val="center"/>
            <w:hideMark/>
          </w:tcPr>
          <w:p w14:paraId="468088B4"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C094B1D" w14:textId="77777777" w:rsidR="006427A6" w:rsidRPr="003132F3" w:rsidRDefault="006427A6">
            <w:pPr>
              <w:rPr>
                <w:rFonts w:ascii="Arial" w:hAnsi="Arial"/>
                <w:sz w:val="20"/>
                <w:szCs w:val="20"/>
              </w:rPr>
            </w:pPr>
            <w:r w:rsidRPr="003132F3">
              <w:rPr>
                <w:rFonts w:ascii="Arial" w:hAnsi="Arial"/>
                <w:sz w:val="20"/>
                <w:szCs w:val="20"/>
              </w:rPr>
              <w:t>Sep 26, 2012 3:21:20 pm</w:t>
            </w:r>
          </w:p>
        </w:tc>
      </w:tr>
      <w:tr w:rsidR="006427A6" w:rsidRPr="003132F3" w14:paraId="74C4C117" w14:textId="77777777" w:rsidTr="006427A6">
        <w:trPr>
          <w:tblCellSpacing w:w="15" w:type="dxa"/>
        </w:trPr>
        <w:tc>
          <w:tcPr>
            <w:tcW w:w="0" w:type="auto"/>
            <w:vAlign w:val="center"/>
            <w:hideMark/>
          </w:tcPr>
          <w:p w14:paraId="04234E06"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5974E6BD"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3B3086C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 I'd like to wrap my head around how faceting in SolrCloud works, </w:t>
      </w:r>
      <w:proofErr w:type="gramStart"/>
      <w:r w:rsidRPr="003132F3">
        <w:rPr>
          <w:rFonts w:ascii="Arial" w:hAnsi="Arial"/>
          <w:sz w:val="20"/>
          <w:szCs w:val="20"/>
        </w:rPr>
        <w:t>does :</w:t>
      </w:r>
      <w:proofErr w:type="gramEnd"/>
      <w:r w:rsidRPr="003132F3">
        <w:rPr>
          <w:rFonts w:ascii="Arial" w:hAnsi="Arial"/>
          <w:sz w:val="20"/>
          <w:szCs w:val="20"/>
        </w:rPr>
        <w:t xml:space="preserve"> Solr ask each shard for their maximum value and then use that to : determine what else should be asked for from other shards, or does it : ask for all values and do the aggregation on the requesting server? </w:t>
      </w:r>
    </w:p>
    <w:p w14:paraId="4FAFE1E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things like facet.range and facet.query, it's really simple: each shard is given the facet params, each shard computes an identical list of constraints (they are deterministic) and returns them to the coordinator, who sums the counts. </w:t>
      </w:r>
    </w:p>
    <w:p w14:paraId="297A31B0"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facet.field things are a little more interesting... </w:t>
      </w:r>
    </w:p>
    <w:p w14:paraId="4FD0ED7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how</w:t>
      </w:r>
      <w:proofErr w:type="gramEnd"/>
      <w:r w:rsidRPr="003132F3">
        <w:rPr>
          <w:rFonts w:ascii="Arial" w:hAnsi="Arial"/>
          <w:sz w:val="20"/>
          <w:szCs w:val="20"/>
        </w:rPr>
        <w:t xml:space="preserve"> it works (from memory) is basically.. </w:t>
      </w:r>
    </w:p>
    <w:p w14:paraId="2B74FB1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1) </w:t>
      </w:r>
      <w:proofErr w:type="gramStart"/>
      <w:r w:rsidRPr="003132F3">
        <w:rPr>
          <w:rFonts w:ascii="Arial" w:hAnsi="Arial"/>
          <w:sz w:val="20"/>
          <w:szCs w:val="20"/>
        </w:rPr>
        <w:t>each</w:t>
      </w:r>
      <w:proofErr w:type="gramEnd"/>
      <w:r w:rsidRPr="003132F3">
        <w:rPr>
          <w:rFonts w:ascii="Arial" w:hAnsi="Arial"/>
          <w:sz w:val="20"/>
          <w:szCs w:val="20"/>
        </w:rPr>
        <w:t xml:space="preserve"> shard is asked for it's top constraints using an artificitlaly inlated "facet.limit" (i think it's something like 20 + 1.5 the original limit) </w:t>
      </w:r>
    </w:p>
    <w:p w14:paraId="41D0F0F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w:t>
      </w:r>
      <w:proofErr w:type="gramStart"/>
      <w:r w:rsidRPr="003132F3">
        <w:rPr>
          <w:rFonts w:ascii="Arial" w:hAnsi="Arial"/>
          <w:sz w:val="20"/>
          <w:szCs w:val="20"/>
        </w:rPr>
        <w:t>the</w:t>
      </w:r>
      <w:proofErr w:type="gramEnd"/>
      <w:r w:rsidRPr="003132F3">
        <w:rPr>
          <w:rFonts w:ascii="Arial" w:hAnsi="Arial"/>
          <w:sz w:val="20"/>
          <w:szCs w:val="20"/>
        </w:rPr>
        <w:t xml:space="preserve"> coordinator node sums up the counts for any constraint returned by multiple nodes, and then picks the top (facet.limit) constraints based n the counts it knows about. </w:t>
      </w:r>
    </w:p>
    <w:p w14:paraId="07B88D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3) </w:t>
      </w:r>
      <w:proofErr w:type="gramStart"/>
      <w:r w:rsidRPr="003132F3">
        <w:rPr>
          <w:rFonts w:ascii="Arial" w:hAnsi="Arial"/>
          <w:sz w:val="20"/>
          <w:szCs w:val="20"/>
        </w:rPr>
        <w:t>the</w:t>
      </w:r>
      <w:proofErr w:type="gramEnd"/>
      <w:r w:rsidRPr="003132F3">
        <w:rPr>
          <w:rFonts w:ascii="Arial" w:hAnsi="Arial"/>
          <w:sz w:val="20"/>
          <w:szCs w:val="20"/>
        </w:rPr>
        <w:t xml:space="preserv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numFound if filter on that constraint (but i believe this is second query is optimized to only ask a shard about a constraint if it didn't already get the count in the first request) </w:t>
      </w:r>
    </w:p>
    <w:p w14:paraId="4E1708DC"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So imagine you have 3 shards, and querying them individually with facet.field=cat&amp;facet.limit=3 you get... </w:t>
      </w:r>
    </w:p>
    <w:p w14:paraId="64BBAD7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shardB: toys(8), books(7), garden(5) shardC: garden(4), books(3), computers(3) </w:t>
      </w:r>
    </w:p>
    <w:p w14:paraId="0EFAD4B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47BF87E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cleaning(4), ... shardB: toys(8), books(7), garden(5), cleaning(4), ... shardC: garden(4), books(3), computers(3), plants(3), ... </w:t>
      </w:r>
    </w:p>
    <w:p w14:paraId="19CDD328"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in</w:t>
      </w:r>
      <w:proofErr w:type="gramEnd"/>
      <w:r w:rsidRPr="003132F3">
        <w:rPr>
          <w:rFonts w:ascii="Arial" w:hAnsi="Arial"/>
          <w:sz w:val="20"/>
          <w:szCs w:val="20"/>
        </w:rPr>
        <w:t xml:space="preserve"> which case "cleaning" pops up as a contender for being in the top constraints. The coordinator sums up the counts for the constraints it knows about, and might decide that these are the top 3... </w:t>
      </w:r>
    </w:p>
    <w:p w14:paraId="082A7363"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computers(9), cleaning(8) </w:t>
      </w:r>
    </w:p>
    <w:p w14:paraId="5F9945E0"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at</w:t>
      </w:r>
      <w:proofErr w:type="gramEnd"/>
      <w:r w:rsidRPr="003132F3">
        <w:rPr>
          <w:rFonts w:ascii="Arial" w:hAnsi="Arial"/>
          <w:sz w:val="20"/>
          <w:szCs w:val="20"/>
        </w:rPr>
        <w:t xml:space="preserve"> which point it sends a second query to shardB asking for an explicit count of constraint "computers" and to shardC for a count of the constraint "cleaning". </w:t>
      </w:r>
      <w:proofErr w:type="gramStart"/>
      <w:r w:rsidRPr="003132F3">
        <w:rPr>
          <w:rFonts w:ascii="Arial" w:hAnsi="Arial"/>
          <w:sz w:val="20"/>
          <w:szCs w:val="20"/>
        </w:rPr>
        <w:t>so</w:t>
      </w:r>
      <w:proofErr w:type="gramEnd"/>
      <w:r w:rsidRPr="003132F3">
        <w:rPr>
          <w:rFonts w:ascii="Arial" w:hAnsi="Arial"/>
          <w:sz w:val="20"/>
          <w:szCs w:val="20"/>
        </w:rPr>
        <w:t xml:space="preserve"> that the final results can be exact. </w:t>
      </w:r>
      <w:proofErr w:type="gramStart"/>
      <w:r w:rsidRPr="003132F3">
        <w:rPr>
          <w:rFonts w:ascii="Arial" w:hAnsi="Arial"/>
          <w:sz w:val="20"/>
          <w:szCs w:val="20"/>
        </w:rPr>
        <w:t>when</w:t>
      </w:r>
      <w:proofErr w:type="gramEnd"/>
      <w:r w:rsidRPr="003132F3">
        <w:rPr>
          <w:rFonts w:ascii="Arial" w:hAnsi="Arial"/>
          <w:sz w:val="20"/>
          <w:szCs w:val="20"/>
        </w:rPr>
        <w:t xml:space="preserve"> the responses come back, those counts are added in to the totals the coordinator already knows about. So in our example, if the results of the second query are... </w:t>
      </w:r>
    </w:p>
    <w:p w14:paraId="161A82F6"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shardB</w:t>
      </w:r>
      <w:proofErr w:type="gramEnd"/>
      <w:r w:rsidRPr="003132F3">
        <w:rPr>
          <w:rFonts w:ascii="Arial" w:hAnsi="Arial"/>
          <w:sz w:val="20"/>
          <w:szCs w:val="20"/>
        </w:rPr>
        <w:t xml:space="preserve">: computers(0) shardC: cleaning(2) </w:t>
      </w:r>
    </w:p>
    <w:p w14:paraId="121ED004"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..then</w:t>
      </w:r>
      <w:proofErr w:type="gramEnd"/>
      <w:r w:rsidRPr="003132F3">
        <w:rPr>
          <w:rFonts w:ascii="Arial" w:hAnsi="Arial"/>
          <w:sz w:val="20"/>
          <w:szCs w:val="20"/>
        </w:rPr>
        <w:t xml:space="preserve"> the final top 3 constriants for the cat field might be... </w:t>
      </w:r>
    </w:p>
    <w:p w14:paraId="431EE938"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cleaning(10), computers(9) </w:t>
      </w:r>
    </w:p>
    <w:p w14:paraId="13E5D2ED"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(Note that if we had just done a really naive sum of the original counts, "cleaning" wouldn't have even made the list) </w:t>
      </w:r>
    </w:p>
    <w:p w14:paraId="29788633"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-Hoss</w:t>
      </w:r>
    </w:p>
    <w:p w14:paraId="72D98FCF" w14:textId="0FC129AC"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74441412" w14:textId="77777777" w:rsidTr="006427A6">
        <w:trPr>
          <w:tblCellSpacing w:w="15" w:type="dxa"/>
        </w:trPr>
        <w:tc>
          <w:tcPr>
            <w:tcW w:w="0" w:type="auto"/>
            <w:vAlign w:val="center"/>
            <w:hideMark/>
          </w:tcPr>
          <w:p w14:paraId="37B3F637"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DF97E84" w14:textId="77777777" w:rsidR="006427A6" w:rsidRPr="003132F3" w:rsidRDefault="00015926">
            <w:pPr>
              <w:rPr>
                <w:rFonts w:ascii="Arial" w:hAnsi="Arial"/>
                <w:sz w:val="20"/>
                <w:szCs w:val="20"/>
              </w:rPr>
            </w:pPr>
            <w:hyperlink r:id="rId28"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37773BF6" w14:textId="04B72CD9"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8"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34E691A4" w14:textId="77777777" w:rsidTr="006427A6">
        <w:trPr>
          <w:tblCellSpacing w:w="15" w:type="dxa"/>
        </w:trPr>
        <w:tc>
          <w:tcPr>
            <w:tcW w:w="0" w:type="auto"/>
            <w:vAlign w:val="center"/>
            <w:hideMark/>
          </w:tcPr>
          <w:p w14:paraId="72C2F038"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3B8693F2" w14:textId="77777777" w:rsidR="006427A6" w:rsidRPr="003132F3" w:rsidRDefault="006427A6">
            <w:pPr>
              <w:rPr>
                <w:rFonts w:ascii="Arial" w:hAnsi="Arial"/>
                <w:sz w:val="20"/>
                <w:szCs w:val="20"/>
              </w:rPr>
            </w:pPr>
            <w:r w:rsidRPr="003132F3">
              <w:rPr>
                <w:rFonts w:ascii="Arial" w:hAnsi="Arial"/>
                <w:sz w:val="20"/>
                <w:szCs w:val="20"/>
              </w:rPr>
              <w:t>Yonik Seeley (yon...@lucidworks.com)</w:t>
            </w:r>
          </w:p>
        </w:tc>
      </w:tr>
      <w:tr w:rsidR="006427A6" w:rsidRPr="003132F3" w14:paraId="24BD7E3F" w14:textId="77777777" w:rsidTr="006427A6">
        <w:trPr>
          <w:tblCellSpacing w:w="15" w:type="dxa"/>
        </w:trPr>
        <w:tc>
          <w:tcPr>
            <w:tcW w:w="0" w:type="auto"/>
            <w:vAlign w:val="center"/>
            <w:hideMark/>
          </w:tcPr>
          <w:p w14:paraId="0C6E1B8B"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77236A9A" w14:textId="77777777" w:rsidR="006427A6" w:rsidRPr="003132F3" w:rsidRDefault="006427A6">
            <w:pPr>
              <w:rPr>
                <w:rFonts w:ascii="Arial" w:hAnsi="Arial"/>
                <w:sz w:val="20"/>
                <w:szCs w:val="20"/>
              </w:rPr>
            </w:pPr>
            <w:r w:rsidRPr="003132F3">
              <w:rPr>
                <w:rFonts w:ascii="Arial" w:hAnsi="Arial"/>
                <w:sz w:val="20"/>
                <w:szCs w:val="20"/>
              </w:rPr>
              <w:t>Sep 26, 2012 9:14:54 pm</w:t>
            </w:r>
          </w:p>
        </w:tc>
      </w:tr>
      <w:tr w:rsidR="006427A6" w:rsidRPr="003132F3" w14:paraId="1868E9AA" w14:textId="77777777" w:rsidTr="006427A6">
        <w:trPr>
          <w:tblCellSpacing w:w="15" w:type="dxa"/>
        </w:trPr>
        <w:tc>
          <w:tcPr>
            <w:tcW w:w="0" w:type="auto"/>
            <w:vAlign w:val="center"/>
            <w:hideMark/>
          </w:tcPr>
          <w:p w14:paraId="14A10ABC"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01258B98"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0BD8CF0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On Wed, Sep 26, 2012 at 6:21 PM, Chris Hostetter &lt;hoss...@fucit.org&gt; wrote: </w:t>
      </w:r>
    </w:p>
    <w:p w14:paraId="178A8A8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w:t>
      </w:r>
      <w:proofErr w:type="gramStart"/>
      <w:r w:rsidRPr="003132F3">
        <w:rPr>
          <w:rFonts w:ascii="Arial" w:hAnsi="Arial"/>
          <w:sz w:val="20"/>
          <w:szCs w:val="20"/>
        </w:rPr>
        <w:t>the</w:t>
      </w:r>
      <w:proofErr w:type="gramEnd"/>
      <w:r w:rsidRPr="003132F3">
        <w:rPr>
          <w:rFonts w:ascii="Arial" w:hAnsi="Arial"/>
          <w:sz w:val="20"/>
          <w:szCs w:val="20"/>
        </w:rPr>
        <w:t xml:space="preserve"> coordinator node sums up the counts for any constraint returned by multiple nodes, and then picks the top (facet.limit) constraints based n the counts it knows about. </w:t>
      </w:r>
    </w:p>
    <w:p w14:paraId="38F15CD5"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It's actually more sophisticated than that - we don't limit to the top facet.limit constraints at the first phase. For *all* constraints we see from the first phase, we calculate if it could possibly be in the top facet.limit constraints (based on shards we haven't heard from). If so, we request exact counts from those shards we haven't heard from. </w:t>
      </w:r>
    </w:p>
    <w:p w14:paraId="1E833C46"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w:t>
      </w:r>
      <w:proofErr w:type="gramStart"/>
      <w:r w:rsidRPr="003132F3">
        <w:rPr>
          <w:rFonts w:ascii="Arial" w:hAnsi="Arial"/>
          <w:sz w:val="20"/>
          <w:szCs w:val="20"/>
        </w:rPr>
        <w:t>but</w:t>
      </w:r>
      <w:proofErr w:type="gramEnd"/>
      <w:r w:rsidRPr="003132F3">
        <w:rPr>
          <w:rFonts w:ascii="Arial" w:hAnsi="Arial"/>
          <w:sz w:val="20"/>
          <w:szCs w:val="20"/>
        </w:rPr>
        <w:t xml:space="preserve"> i believe this is second query is optimized to only ask a shard about a constraint if it didn't already get the count in the first request) </w:t>
      </w:r>
    </w:p>
    <w:p w14:paraId="2BABFFF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Correct. </w:t>
      </w:r>
    </w:p>
    <w:p w14:paraId="0087FCA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7BF45C8B"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shardB: toys(8), books(7), garden(5) shardC: garden(4), books(3), computers(3) </w:t>
      </w:r>
    </w:p>
    <w:p w14:paraId="688F44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5B41A9D8"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cleaning(4), ... shardB: toys(8), books(7), garden(5), cleaning(4), ... shardC: garden(4), books(3), computers(3), plants(3), ... </w:t>
      </w:r>
    </w:p>
    <w:p w14:paraId="011DBAE9"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in</w:t>
      </w:r>
      <w:proofErr w:type="gramEnd"/>
      <w:r w:rsidRPr="003132F3">
        <w:rPr>
          <w:rFonts w:ascii="Arial" w:hAnsi="Arial"/>
          <w:sz w:val="20"/>
          <w:szCs w:val="20"/>
        </w:rPr>
        <w:t xml:space="preserve"> which case "cleaning" pops up as a contender for being in the top constraints. The coordinator sums up the counts for the constraints it knows about, and might decide that these are the top 3... </w:t>
      </w:r>
    </w:p>
    <w:p w14:paraId="6C981E4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computers(9), cleaning(8) </w:t>
      </w:r>
    </w:p>
    <w:p w14:paraId="22CEC5B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To extend your example, Solr notices that "plants" has a count of 3 on one shard, and was missing from the other two shards. The maximum possible count it *could* have is 11 (3+4+4), which could possibly put it in the top 3, hence it will also ask shardA and shardB about "plants". </w:t>
      </w:r>
    </w:p>
    <w:p w14:paraId="7183D1C6"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-Yonik </w:t>
      </w:r>
      <w:hyperlink r:id="rId29" w:history="1">
        <w:r w:rsidRPr="003132F3">
          <w:rPr>
            <w:rStyle w:val="Hyperlink"/>
            <w:rFonts w:ascii="Arial" w:hAnsi="Arial"/>
            <w:sz w:val="20"/>
            <w:szCs w:val="20"/>
          </w:rPr>
          <w:t>http://lucidworks.com</w:t>
        </w:r>
      </w:hyperlink>
      <w:r w:rsidRPr="003132F3">
        <w:rPr>
          <w:rFonts w:ascii="Arial" w:hAnsi="Arial"/>
          <w:sz w:val="20"/>
          <w:szCs w:val="20"/>
        </w:rPr>
        <w:t xml:space="preserve"> </w:t>
      </w:r>
    </w:p>
    <w:p w14:paraId="19428417" w14:textId="77777777" w:rsidR="006427A6" w:rsidRPr="003132F3" w:rsidRDefault="006427A6" w:rsidP="006427A6">
      <w:pPr>
        <w:pStyle w:val="NormalWeb"/>
        <w:pBdr>
          <w:bottom w:val="single" w:sz="6" w:space="1" w:color="auto"/>
        </w:pBdr>
        <w:rPr>
          <w:rFonts w:ascii="Arial" w:hAnsi="Arial"/>
        </w:rP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A4D6CDD" w14:textId="77777777" w:rsidR="00587F70" w:rsidRDefault="00587F70">
      <w:pPr>
        <w:rPr>
          <w:rFonts w:ascii="Verdana" w:hAnsi="Verdana"/>
          <w:b/>
          <w:sz w:val="20"/>
          <w:szCs w:val="20"/>
        </w:rPr>
      </w:pPr>
      <w:r>
        <w:rPr>
          <w:rFonts w:ascii="Verdana" w:hAnsi="Verdana"/>
          <w:b/>
          <w:sz w:val="20"/>
          <w:szCs w:val="20"/>
        </w:rPr>
        <w:br w:type="page"/>
      </w:r>
    </w:p>
    <w:p w14:paraId="4EBB39E8" w14:textId="3566180F" w:rsidR="00767911" w:rsidRPr="00DD46DA" w:rsidRDefault="000F22E2"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Scoped Queries</w:t>
      </w:r>
    </w:p>
    <w:p w14:paraId="2A8241BE" w14:textId="77777777" w:rsidR="0044728F" w:rsidRDefault="0044728F" w:rsidP="001B05EA">
      <w:pPr>
        <w:rPr>
          <w:rFonts w:ascii="Verdana" w:hAnsi="Verdana"/>
          <w:b/>
          <w:sz w:val="20"/>
          <w:szCs w:val="20"/>
        </w:rPr>
      </w:pPr>
    </w:p>
    <w:p w14:paraId="2395CB93" w14:textId="1CE04786" w:rsidR="003A000A" w:rsidRDefault="003A000A" w:rsidP="001B05EA">
      <w:pPr>
        <w:rPr>
          <w:rFonts w:ascii="Verdana" w:hAnsi="Verdana"/>
          <w:b/>
          <w:sz w:val="20"/>
          <w:szCs w:val="20"/>
        </w:rPr>
      </w:pPr>
      <w:r>
        <w:rPr>
          <w:rFonts w:ascii="Verdana" w:hAnsi="Verdana"/>
          <w:b/>
          <w:sz w:val="20"/>
          <w:szCs w:val="20"/>
        </w:rPr>
        <w:t>Discription of proposed ScopedSearch implementation</w:t>
      </w:r>
    </w:p>
    <w:p w14:paraId="44AF8724" w14:textId="77777777" w:rsidR="003A000A" w:rsidRDefault="003A000A" w:rsidP="001B05EA">
      <w:pPr>
        <w:rPr>
          <w:rFonts w:ascii="Verdana" w:hAnsi="Verdana"/>
          <w:b/>
          <w:sz w:val="20"/>
          <w:szCs w:val="20"/>
        </w:rPr>
      </w:pPr>
    </w:p>
    <w:p w14:paraId="3DF8CF0F" w14:textId="42F3F1F3" w:rsidR="003A000A" w:rsidRDefault="003A000A" w:rsidP="003A000A">
      <w:pPr>
        <w:rPr>
          <w:rFonts w:ascii="Times" w:hAnsi="Times"/>
          <w:sz w:val="20"/>
          <w:szCs w:val="20"/>
        </w:rPr>
      </w:pPr>
      <w:r w:rsidRPr="003A000A">
        <w:rPr>
          <w:rFonts w:ascii="Times" w:hAnsi="Times"/>
          <w:sz w:val="20"/>
          <w:szCs w:val="20"/>
        </w:rPr>
        <w:t xml:space="preserve">Scope Searching in SD possible approach </w:t>
      </w:r>
    </w:p>
    <w:p w14:paraId="7835DD27" w14:textId="77777777" w:rsidR="003A000A" w:rsidRPr="003A000A" w:rsidRDefault="003A000A" w:rsidP="003A000A">
      <w:pPr>
        <w:rPr>
          <w:rFonts w:ascii="Times" w:hAnsi="Times"/>
          <w:sz w:val="20"/>
          <w:szCs w:val="20"/>
        </w:rPr>
      </w:pPr>
    </w:p>
    <w:p w14:paraId="6324922E" w14:textId="77777777" w:rsidR="003A000A" w:rsidRDefault="003A000A" w:rsidP="003A000A">
      <w:pPr>
        <w:rPr>
          <w:rFonts w:ascii="Times" w:hAnsi="Times"/>
          <w:sz w:val="20"/>
          <w:szCs w:val="20"/>
        </w:rPr>
      </w:pPr>
      <w:r w:rsidRPr="003A000A">
        <w:rPr>
          <w:rFonts w:ascii="Times" w:hAnsi="Times"/>
          <w:sz w:val="20"/>
          <w:szCs w:val="20"/>
        </w:rPr>
        <w:t xml:space="preserve">McBeath, Darin W (ELS-STL) </w:t>
      </w:r>
    </w:p>
    <w:p w14:paraId="27753EB4" w14:textId="77777777" w:rsidR="003A000A" w:rsidRDefault="003A000A" w:rsidP="003A000A">
      <w:pPr>
        <w:rPr>
          <w:rFonts w:ascii="Times" w:hAnsi="Times"/>
          <w:sz w:val="20"/>
          <w:szCs w:val="20"/>
        </w:rPr>
      </w:pPr>
    </w:p>
    <w:p w14:paraId="0D2C3BA8" w14:textId="0D08D8E3" w:rsidR="003A000A" w:rsidRDefault="003A000A" w:rsidP="003A000A">
      <w:pPr>
        <w:rPr>
          <w:rFonts w:ascii="Times" w:hAnsi="Times"/>
          <w:sz w:val="20"/>
          <w:szCs w:val="20"/>
        </w:rPr>
      </w:pPr>
      <w:r w:rsidRPr="003A000A">
        <w:rPr>
          <w:rFonts w:ascii="Times" w:hAnsi="Times"/>
          <w:sz w:val="20"/>
          <w:szCs w:val="20"/>
        </w:rPr>
        <w:t xml:space="preserve">Appel, Mike (ELS-DAY); Joo, Jae (ELS); Mutcha, Shyamsunder (ELS-HBE); Mahaya, Donald (ELS-CON); Slaton, Jim (ELS-DAY); Kohler, Curt E (ELS-STL); </w:t>
      </w:r>
    </w:p>
    <w:p w14:paraId="45720C64" w14:textId="77777777" w:rsidR="003A000A" w:rsidRDefault="003A000A" w:rsidP="003A000A">
      <w:pPr>
        <w:rPr>
          <w:rFonts w:ascii="Times" w:hAnsi="Times"/>
          <w:sz w:val="20"/>
          <w:szCs w:val="20"/>
        </w:rPr>
      </w:pPr>
    </w:p>
    <w:p w14:paraId="43522F78" w14:textId="77777777" w:rsidR="003A000A" w:rsidRPr="003A000A" w:rsidRDefault="003A000A" w:rsidP="003A000A">
      <w:pPr>
        <w:rPr>
          <w:rFonts w:ascii="Times" w:hAnsi="Times"/>
          <w:sz w:val="20"/>
          <w:szCs w:val="20"/>
        </w:rPr>
      </w:pPr>
    </w:p>
    <w:p w14:paraId="74F96143" w14:textId="77777777" w:rsidR="003A000A" w:rsidRPr="003A000A" w:rsidRDefault="003A000A" w:rsidP="003A000A">
      <w:pPr>
        <w:rPr>
          <w:rFonts w:ascii="Times" w:hAnsi="Times"/>
          <w:sz w:val="20"/>
          <w:szCs w:val="20"/>
        </w:rPr>
      </w:pPr>
      <w:r w:rsidRPr="003A000A">
        <w:rPr>
          <w:rFonts w:ascii="Calibri" w:hAnsi="Calibri"/>
          <w:color w:val="000000"/>
          <w:sz w:val="21"/>
          <w:szCs w:val="21"/>
        </w:rPr>
        <w:t>So, I've been thinking about this a bit for Scopus and think that I might have the "rough" workings for what might also work for you as well (assuming you have not already developed a solution).  I would be interested in your thoughts/feedback for this approach.  I'm also curious as to how close this approach might be to what you might have been contemplating.  If possible, I would like to keep the approaches similar between SD and Scopus.  If you have already developed a solution, I would be interested in learning more about your approach.  I think this approach can easily be extended to other scoped fields.</w:t>
      </w:r>
    </w:p>
    <w:p w14:paraId="1E154140" w14:textId="77777777" w:rsidR="003A000A" w:rsidRPr="003A000A" w:rsidRDefault="003A000A" w:rsidP="003A000A">
      <w:pPr>
        <w:rPr>
          <w:rFonts w:ascii="Times" w:hAnsi="Times"/>
          <w:sz w:val="20"/>
          <w:szCs w:val="20"/>
        </w:rPr>
      </w:pPr>
    </w:p>
    <w:p w14:paraId="3074FC1C" w14:textId="77777777" w:rsidR="003A000A" w:rsidRPr="003A000A" w:rsidRDefault="003A000A" w:rsidP="003A000A">
      <w:pPr>
        <w:rPr>
          <w:rFonts w:ascii="Times" w:hAnsi="Times"/>
          <w:sz w:val="20"/>
          <w:szCs w:val="20"/>
        </w:rPr>
      </w:pPr>
      <w:r w:rsidRPr="003A000A">
        <w:rPr>
          <w:rFonts w:ascii="Calibri" w:hAnsi="Calibri"/>
          <w:color w:val="000000"/>
          <w:sz w:val="21"/>
          <w:szCs w:val="21"/>
        </w:rPr>
        <w:t>My assumption is that you will be translating from xqueryx into the lower level Solr/lucene classes to actually execute the search.  So, I'm curious how close the approach I've modeled below matches with your current approach for converting xquery into Solr/lucene classes.</w:t>
      </w:r>
    </w:p>
    <w:p w14:paraId="12F87912" w14:textId="77777777" w:rsidR="003A000A" w:rsidRPr="003A000A" w:rsidRDefault="003A000A" w:rsidP="003A000A">
      <w:pPr>
        <w:rPr>
          <w:rFonts w:ascii="Times" w:hAnsi="Times"/>
          <w:sz w:val="20"/>
          <w:szCs w:val="20"/>
        </w:rPr>
      </w:pPr>
    </w:p>
    <w:p w14:paraId="6149522C" w14:textId="77777777" w:rsidR="003A000A" w:rsidRPr="003A000A" w:rsidRDefault="003A000A" w:rsidP="003A000A">
      <w:pPr>
        <w:rPr>
          <w:rFonts w:ascii="Times" w:hAnsi="Times"/>
          <w:sz w:val="20"/>
          <w:szCs w:val="20"/>
        </w:rPr>
      </w:pPr>
      <w:r w:rsidRPr="003A000A">
        <w:rPr>
          <w:rFonts w:ascii="Calibri" w:hAnsi="Calibri"/>
          <w:color w:val="000000"/>
          <w:sz w:val="21"/>
          <w:szCs w:val="21"/>
        </w:rPr>
        <w:t>So, here it goes.</w:t>
      </w:r>
    </w:p>
    <w:p w14:paraId="54E24962" w14:textId="77777777" w:rsidR="003A000A" w:rsidRPr="003A000A" w:rsidRDefault="003A000A" w:rsidP="003A000A">
      <w:pPr>
        <w:rPr>
          <w:rFonts w:ascii="Times" w:hAnsi="Times"/>
          <w:sz w:val="20"/>
          <w:szCs w:val="20"/>
        </w:rPr>
      </w:pPr>
    </w:p>
    <w:p w14:paraId="082627EC" w14:textId="77777777" w:rsidR="003A000A" w:rsidRPr="003A000A" w:rsidRDefault="003A000A" w:rsidP="003A000A">
      <w:pPr>
        <w:rPr>
          <w:rFonts w:ascii="Times" w:hAnsi="Times"/>
          <w:sz w:val="20"/>
          <w:szCs w:val="20"/>
        </w:rPr>
      </w:pPr>
      <w:r w:rsidRPr="003A000A">
        <w:rPr>
          <w:rFonts w:ascii="Calibri" w:hAnsi="Calibri"/>
          <w:color w:val="000000"/>
          <w:sz w:val="21"/>
          <w:szCs w:val="21"/>
        </w:rPr>
        <w:t>Assume you have the following document that you want to insert into SD.  For simplicity, I've only included the 'id' and 'author' field.  The 'author' field would contain the XML structure associated with all of the authors of the document.</w:t>
      </w:r>
    </w:p>
    <w:p w14:paraId="3AD62AC1" w14:textId="77777777" w:rsidR="003A000A" w:rsidRPr="003A000A" w:rsidRDefault="003A000A" w:rsidP="003A000A">
      <w:pPr>
        <w:rPr>
          <w:rFonts w:ascii="Times" w:hAnsi="Times"/>
          <w:sz w:val="20"/>
          <w:szCs w:val="20"/>
        </w:rPr>
      </w:pPr>
    </w:p>
    <w:p w14:paraId="4532F36C" w14:textId="77777777" w:rsidR="003A000A" w:rsidRPr="003A000A" w:rsidRDefault="003A000A" w:rsidP="003A000A">
      <w:pPr>
        <w:rPr>
          <w:rFonts w:ascii="Times" w:hAnsi="Times"/>
          <w:sz w:val="20"/>
          <w:szCs w:val="20"/>
        </w:rPr>
      </w:pPr>
      <w:r w:rsidRPr="003A000A">
        <w:rPr>
          <w:rFonts w:ascii="Calibri" w:hAnsi="Calibri"/>
          <w:color w:val="000000"/>
          <w:sz w:val="20"/>
          <w:szCs w:val="20"/>
        </w:rPr>
        <w:t>  </w:t>
      </w:r>
      <w:r w:rsidRPr="003A000A">
        <w:rPr>
          <w:rFonts w:ascii="Calibri" w:hAnsi="Calibri"/>
          <w:color w:val="912B0A"/>
          <w:sz w:val="20"/>
          <w:szCs w:val="20"/>
        </w:rPr>
        <w:t>{</w:t>
      </w:r>
      <w:r w:rsidRPr="003A000A">
        <w:rPr>
          <w:rFonts w:ascii="Calibri" w:hAnsi="Calibri"/>
          <w:color w:val="4877A5"/>
          <w:sz w:val="20"/>
          <w:szCs w:val="20"/>
        </w:rPr>
        <w:t>"</w:t>
      </w:r>
      <w:proofErr w:type="gramStart"/>
      <w:r w:rsidRPr="003A000A">
        <w:rPr>
          <w:rFonts w:ascii="Calibri" w:hAnsi="Calibri"/>
          <w:color w:val="4877A5"/>
          <w:sz w:val="20"/>
          <w:szCs w:val="20"/>
        </w:rPr>
        <w:t>id</w:t>
      </w:r>
      <w:proofErr w:type="gramEnd"/>
      <w:r w:rsidRPr="003A000A">
        <w:rPr>
          <w:rFonts w:ascii="Calibri" w:hAnsi="Calibri"/>
          <w:color w:val="4877A5"/>
          <w:sz w:val="20"/>
          <w:szCs w:val="20"/>
        </w:rPr>
        <w:t>"</w:t>
      </w:r>
      <w:r w:rsidRPr="003A000A">
        <w:rPr>
          <w:rFonts w:ascii="Calibri" w:hAnsi="Calibri"/>
          <w:color w:val="671F41"/>
          <w:sz w:val="20"/>
          <w:szCs w:val="20"/>
        </w:rPr>
        <w:t>:</w:t>
      </w:r>
      <w:r w:rsidRPr="003A000A">
        <w:rPr>
          <w:rFonts w:ascii="Calibri" w:hAnsi="Calibri"/>
          <w:color w:val="113AFC"/>
          <w:sz w:val="20"/>
          <w:szCs w:val="20"/>
        </w:rPr>
        <w:t>"21"</w:t>
      </w:r>
      <w:r w:rsidRPr="003A000A">
        <w:rPr>
          <w:rFonts w:ascii="Calibri" w:hAnsi="Calibri"/>
          <w:color w:val="671F41"/>
          <w:sz w:val="20"/>
          <w:szCs w:val="20"/>
        </w:rPr>
        <w:t>,</w:t>
      </w:r>
      <w:r w:rsidRPr="003A000A">
        <w:rPr>
          <w:rFonts w:ascii="Calibri" w:hAnsi="Calibri"/>
          <w:color w:val="000000"/>
          <w:sz w:val="20"/>
          <w:szCs w:val="20"/>
        </w:rPr>
        <w:t xml:space="preserve"> </w:t>
      </w:r>
      <w:r w:rsidRPr="003A000A">
        <w:rPr>
          <w:rFonts w:ascii="Calibri" w:hAnsi="Calibri"/>
          <w:color w:val="4877A5"/>
          <w:sz w:val="20"/>
          <w:szCs w:val="20"/>
        </w:rPr>
        <w:t>"author"</w:t>
      </w:r>
      <w:r w:rsidRPr="003A000A">
        <w:rPr>
          <w:rFonts w:ascii="Calibri" w:hAnsi="Calibri"/>
          <w:color w:val="671F41"/>
          <w:sz w:val="20"/>
          <w:szCs w:val="20"/>
        </w:rPr>
        <w:t>:</w:t>
      </w:r>
      <w:r w:rsidRPr="003A000A">
        <w:rPr>
          <w:rFonts w:ascii="Calibri" w:hAnsi="Calibri"/>
          <w:color w:val="113AFC"/>
          <w:sz w:val="20"/>
          <w:szCs w:val="20"/>
        </w:rPr>
        <w:t>"&lt;ce:authors&gt;&lt;ce:author&gt;&lt;ce:surname&gt;McBeath&lt;/ce:surname&gt;&lt;ce:given-name&gt;Sir Darin William &lt;/ce:given-name&gt;&lt;/ce:author&gt;&lt;ce:author&gt;&lt;ce:surname&gt;Fulford&lt;/ce:surname&gt;&lt;ce:given-name&gt;Darby&lt;/ce:given-name&gt;&lt;/ce:author&gt;&lt;ce:author&gt;&lt;ce:surname&gt;McBeath&lt;/ce:surname&gt;&lt;ce:given-name&gt;Darby&lt;/ce:given-name&gt;&lt;/ce:author&gt;&lt;/ce:authors&gt;"</w:t>
      </w:r>
      <w:r w:rsidRPr="003A000A">
        <w:rPr>
          <w:rFonts w:ascii="Calibri" w:hAnsi="Calibri"/>
          <w:color w:val="912B0A"/>
          <w:sz w:val="20"/>
          <w:szCs w:val="20"/>
        </w:rPr>
        <w:t>}</w:t>
      </w:r>
    </w:p>
    <w:p w14:paraId="4EB150BF" w14:textId="77777777" w:rsidR="003A000A" w:rsidRPr="003A000A" w:rsidRDefault="003A000A" w:rsidP="003A000A">
      <w:pPr>
        <w:rPr>
          <w:rFonts w:ascii="Times" w:hAnsi="Times"/>
          <w:sz w:val="20"/>
          <w:szCs w:val="20"/>
        </w:rPr>
      </w:pPr>
    </w:p>
    <w:p w14:paraId="0373996A" w14:textId="77777777" w:rsidR="003A000A" w:rsidRPr="003A000A" w:rsidRDefault="003A000A" w:rsidP="003A000A">
      <w:pPr>
        <w:rPr>
          <w:rFonts w:ascii="Times" w:hAnsi="Times"/>
          <w:sz w:val="20"/>
          <w:szCs w:val="20"/>
        </w:rPr>
      </w:pPr>
      <w:r w:rsidRPr="003A000A">
        <w:rPr>
          <w:rFonts w:ascii="Times" w:hAnsi="Times"/>
          <w:sz w:val="20"/>
          <w:szCs w:val="20"/>
        </w:rPr>
        <w:t> </w:t>
      </w:r>
    </w:p>
    <w:p w14:paraId="04D12BD0" w14:textId="77777777" w:rsidR="003A000A" w:rsidRPr="003A000A" w:rsidRDefault="003A000A" w:rsidP="003A000A">
      <w:pPr>
        <w:rPr>
          <w:rFonts w:ascii="Times" w:hAnsi="Times"/>
          <w:sz w:val="20"/>
          <w:szCs w:val="20"/>
        </w:rPr>
      </w:pPr>
      <w:r w:rsidRPr="003A000A">
        <w:rPr>
          <w:rFonts w:ascii="Calibri" w:hAnsi="Calibri"/>
          <w:color w:val="000000"/>
          <w:sz w:val="21"/>
          <w:szCs w:val="21"/>
        </w:rPr>
        <w:t>In the schema.xml, I've defined the following field and fieldType.</w:t>
      </w:r>
    </w:p>
    <w:p w14:paraId="678A75CB" w14:textId="77777777" w:rsidR="003A000A" w:rsidRPr="003A000A" w:rsidRDefault="003A000A" w:rsidP="003A000A">
      <w:pPr>
        <w:rPr>
          <w:rFonts w:ascii="Times" w:hAnsi="Times"/>
          <w:sz w:val="20"/>
          <w:szCs w:val="20"/>
        </w:rPr>
      </w:pPr>
    </w:p>
    <w:p w14:paraId="45D5E588" w14:textId="77777777" w:rsidR="003A000A" w:rsidRPr="00F22B3A" w:rsidRDefault="003A000A" w:rsidP="003A000A">
      <w:pPr>
        <w:rPr>
          <w:rFonts w:ascii="Arial" w:hAnsi="Arial" w:cs="Arial"/>
          <w:sz w:val="16"/>
          <w:szCs w:val="16"/>
        </w:rPr>
      </w:pPr>
      <w:r w:rsidRPr="00F22B3A">
        <w:rPr>
          <w:rFonts w:ascii="Arial" w:hAnsi="Arial" w:cs="Arial"/>
          <w:color w:val="0723A4"/>
          <w:sz w:val="16"/>
          <w:szCs w:val="16"/>
        </w:rPr>
        <w:t>&lt;</w:t>
      </w:r>
      <w:proofErr w:type="gramStart"/>
      <w:r w:rsidRPr="00F22B3A">
        <w:rPr>
          <w:rFonts w:ascii="Arial" w:hAnsi="Arial" w:cs="Arial"/>
          <w:color w:val="0723A4"/>
          <w:sz w:val="16"/>
          <w:szCs w:val="16"/>
        </w:rPr>
        <w:t>field</w:t>
      </w:r>
      <w:proofErr w:type="gramEnd"/>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w:t>
      </w:r>
      <w:r w:rsidRPr="00F22B3A">
        <w:rPr>
          <w:rFonts w:ascii="Arial" w:hAnsi="Arial" w:cs="Arial"/>
          <w:color w:val="E39D63"/>
          <w:sz w:val="16"/>
          <w:szCs w:val="16"/>
        </w:rPr>
        <w:t xml:space="preserve"> type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indexed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stored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w:t>
      </w:r>
      <w:r w:rsidRPr="00F22B3A">
        <w:rPr>
          <w:rFonts w:ascii="Arial" w:hAnsi="Arial" w:cs="Arial"/>
          <w:color w:val="0723A4"/>
          <w:sz w:val="16"/>
          <w:szCs w:val="16"/>
        </w:rPr>
        <w:t>/&gt;</w:t>
      </w:r>
    </w:p>
    <w:p w14:paraId="39D364C1" w14:textId="77777777" w:rsidR="003A000A" w:rsidRPr="00F22B3A" w:rsidRDefault="003A000A" w:rsidP="003A000A">
      <w:pPr>
        <w:rPr>
          <w:rFonts w:ascii="Arial" w:hAnsi="Arial" w:cs="Arial"/>
          <w:sz w:val="16"/>
          <w:szCs w:val="16"/>
        </w:rPr>
      </w:pPr>
    </w:p>
    <w:p w14:paraId="7DCD0B7D"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3E3EB046"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w:t>
      </w:r>
      <w:proofErr w:type="gramStart"/>
      <w:r w:rsidRPr="00F22B3A">
        <w:rPr>
          <w:rFonts w:ascii="Arial" w:hAnsi="Arial" w:cs="Arial"/>
          <w:color w:val="0723A4"/>
          <w:sz w:val="16"/>
          <w:szCs w:val="16"/>
        </w:rPr>
        <w:t>fieldType</w:t>
      </w:r>
      <w:proofErr w:type="gramEnd"/>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"solr.TextField"</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 type="index"&gt;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w:t>
      </w:r>
      <w:proofErr w:type="gramStart"/>
      <w:r w:rsidRPr="00F22B3A">
        <w:rPr>
          <w:rFonts w:ascii="Arial" w:hAnsi="Arial" w:cs="Arial"/>
          <w:color w:val="974D0E"/>
          <w:sz w:val="16"/>
          <w:szCs w:val="16"/>
        </w:rPr>
        <w:t>a</w:t>
      </w:r>
      <w:proofErr w:type="gramEnd"/>
      <w:r w:rsidRPr="00F22B3A">
        <w:rPr>
          <w:rFonts w:ascii="Arial" w:hAnsi="Arial" w:cs="Arial"/>
          <w:color w:val="974D0E"/>
          <w:sz w:val="16"/>
          <w:szCs w:val="16"/>
        </w:rPr>
        <w:t>-zA-Z]*:?(bold|sup|inf|hsp|vsp)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BLNAME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ELNAME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xml:space="preserve">" </w:t>
      </w:r>
      <w:r w:rsidRPr="00F22B3A">
        <w:rPr>
          <w:rFonts w:ascii="Arial" w:hAnsi="Arial" w:cs="Arial"/>
          <w:color w:val="974D0E"/>
          <w:sz w:val="16"/>
          <w:szCs w:val="16"/>
        </w:rPr>
        <w:lastRenderedPageBreak/>
        <w:t>BFNAME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"solr.HTMLStripCharFilterFactory"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&lt;tokenizer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&lt;/analyzer&gt;</w:t>
      </w:r>
    </w:p>
    <w:p w14:paraId="05FD3CA2"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5F0BC61A"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w:t>
      </w:r>
      <w:proofErr w:type="gramStart"/>
      <w:r w:rsidRPr="00F22B3A">
        <w:rPr>
          <w:rFonts w:ascii="Arial" w:hAnsi="Arial" w:cs="Arial"/>
          <w:color w:val="0723A4"/>
          <w:sz w:val="16"/>
          <w:szCs w:val="16"/>
        </w:rPr>
        <w:t>analyzer</w:t>
      </w:r>
      <w:proofErr w:type="gramEnd"/>
      <w:r w:rsidRPr="00F22B3A">
        <w:rPr>
          <w:rFonts w:ascii="Arial" w:hAnsi="Arial" w:cs="Arial"/>
          <w:color w:val="0723A4"/>
          <w:sz w:val="16"/>
          <w:szCs w:val="16"/>
        </w:rPr>
        <w:t xml:space="preserve"> type="query"&gt;</w:t>
      </w:r>
      <w:r w:rsidRPr="00F22B3A">
        <w:rPr>
          <w:rFonts w:ascii="Arial" w:hAnsi="Arial" w:cs="Arial"/>
          <w:color w:val="000000"/>
          <w:sz w:val="16"/>
          <w:szCs w:val="16"/>
        </w:rPr>
        <w:br/>
        <w:t>        </w:t>
      </w:r>
      <w:r w:rsidRPr="00F22B3A">
        <w:rPr>
          <w:rFonts w:ascii="Arial" w:hAnsi="Arial" w:cs="Arial"/>
          <w:color w:val="0723A4"/>
          <w:sz w:val="16"/>
          <w:szCs w:val="16"/>
        </w:rPr>
        <w:t>&lt;tokenizer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&lt;/analyzer&gt;</w:t>
      </w:r>
      <w:r w:rsidRPr="00F22B3A">
        <w:rPr>
          <w:rFonts w:ascii="Arial" w:hAnsi="Arial" w:cs="Arial"/>
          <w:sz w:val="16"/>
          <w:szCs w:val="16"/>
        </w:rPr>
        <w:t xml:space="preserve"> </w:t>
      </w:r>
    </w:p>
    <w:p w14:paraId="61BBB693"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79580B27" w14:textId="77777777" w:rsidR="003A000A" w:rsidRPr="003A000A" w:rsidRDefault="003A000A" w:rsidP="003A000A">
      <w:pPr>
        <w:rPr>
          <w:rFonts w:ascii="Calibri" w:hAnsi="Calibri"/>
          <w:sz w:val="21"/>
          <w:szCs w:val="21"/>
        </w:rPr>
      </w:pPr>
      <w:r w:rsidRPr="00F22B3A">
        <w:rPr>
          <w:rFonts w:ascii="Arial" w:hAnsi="Arial" w:cs="Arial"/>
          <w:sz w:val="16"/>
          <w:szCs w:val="16"/>
        </w:rPr>
        <w:t xml:space="preserve">    </w:t>
      </w:r>
      <w:r w:rsidRPr="00F22B3A">
        <w:rPr>
          <w:rFonts w:ascii="Arial" w:hAnsi="Arial" w:cs="Arial"/>
          <w:color w:val="0723A4"/>
          <w:sz w:val="16"/>
          <w:szCs w:val="16"/>
        </w:rPr>
        <w:t>&lt;/fieldType&gt;</w:t>
      </w:r>
    </w:p>
    <w:p w14:paraId="41B0CAA2" w14:textId="77777777" w:rsidR="003A000A" w:rsidRPr="003A000A" w:rsidRDefault="003A000A" w:rsidP="003A000A">
      <w:pPr>
        <w:rPr>
          <w:rFonts w:ascii="Calibri" w:hAnsi="Calibri"/>
          <w:sz w:val="21"/>
          <w:szCs w:val="21"/>
        </w:rPr>
      </w:pPr>
      <w:r w:rsidRPr="003A000A">
        <w:rPr>
          <w:rFonts w:ascii="Calibri" w:hAnsi="Calibri"/>
          <w:sz w:val="21"/>
          <w:szCs w:val="21"/>
        </w:rPr>
        <w:t> </w:t>
      </w:r>
    </w:p>
    <w:p w14:paraId="365A7F3F" w14:textId="77777777" w:rsidR="003A000A" w:rsidRPr="003A000A" w:rsidRDefault="003A000A" w:rsidP="003A000A">
      <w:pPr>
        <w:rPr>
          <w:rFonts w:ascii="Times" w:hAnsi="Times"/>
          <w:sz w:val="20"/>
          <w:szCs w:val="20"/>
        </w:rPr>
      </w:pPr>
    </w:p>
    <w:p w14:paraId="48D057EC" w14:textId="77777777" w:rsidR="003A000A" w:rsidRPr="003A000A" w:rsidRDefault="003A000A" w:rsidP="003A000A">
      <w:pPr>
        <w:rPr>
          <w:rFonts w:ascii="Times" w:hAnsi="Times"/>
          <w:sz w:val="20"/>
          <w:szCs w:val="20"/>
        </w:rPr>
      </w:pPr>
    </w:p>
    <w:p w14:paraId="7BC9CFDF" w14:textId="77777777" w:rsidR="003A000A" w:rsidRPr="003A000A" w:rsidRDefault="003A000A" w:rsidP="003A000A">
      <w:pPr>
        <w:rPr>
          <w:rFonts w:ascii="Times" w:hAnsi="Times"/>
          <w:sz w:val="20"/>
          <w:szCs w:val="20"/>
        </w:rPr>
      </w:pPr>
      <w:r w:rsidRPr="003A000A">
        <w:rPr>
          <w:rFonts w:ascii="Calibri" w:hAnsi="Calibri"/>
          <w:color w:val="000000"/>
          <w:sz w:val="21"/>
          <w:szCs w:val="21"/>
        </w:rPr>
        <w:t>So, when the above author field is indexed, the tokens in the field would look something like the following in Solr.</w:t>
      </w:r>
    </w:p>
    <w:p w14:paraId="0838A7BC" w14:textId="77777777" w:rsidR="003A000A" w:rsidRPr="003A000A" w:rsidRDefault="003A000A" w:rsidP="003A000A">
      <w:pPr>
        <w:rPr>
          <w:rFonts w:ascii="Times" w:hAnsi="Times"/>
          <w:sz w:val="20"/>
          <w:szCs w:val="20"/>
        </w:rPr>
      </w:pPr>
    </w:p>
    <w:p w14:paraId="00878562" w14:textId="77777777" w:rsidR="003A000A" w:rsidRPr="003A000A" w:rsidRDefault="003A000A" w:rsidP="003A000A">
      <w:pPr>
        <w:rPr>
          <w:rFonts w:ascii="Times" w:hAnsi="Times"/>
          <w:sz w:val="20"/>
          <w:szCs w:val="20"/>
        </w:rPr>
      </w:pPr>
      <w:proofErr w:type="gramStart"/>
      <w:r w:rsidRPr="003A000A">
        <w:rPr>
          <w:rFonts w:ascii="Calibri" w:hAnsi="Calibri"/>
          <w:color w:val="000000"/>
          <w:sz w:val="21"/>
          <w:szCs w:val="21"/>
        </w:rPr>
        <w:t>bauthors</w:t>
      </w:r>
      <w:proofErr w:type="gramEnd"/>
      <w:r w:rsidRPr="003A000A">
        <w:rPr>
          <w:rFonts w:ascii="Calibri" w:hAnsi="Calibri"/>
          <w:color w:val="000000"/>
          <w:sz w:val="21"/>
          <w:szCs w:val="21"/>
        </w:rPr>
        <w:t xml:space="preserve"> bauthor blname mcbeath elname bfname sir darin william efname eauthor bauthor blname fulford elname bfname darby efname eauthor bauthor blanme mcbeath elname bfname darby efname eauthor eauthors</w:t>
      </w:r>
    </w:p>
    <w:p w14:paraId="6A14A8E9" w14:textId="77777777" w:rsidR="003A000A" w:rsidRPr="003A000A" w:rsidRDefault="003A000A" w:rsidP="003A000A">
      <w:pPr>
        <w:rPr>
          <w:rFonts w:ascii="Times" w:hAnsi="Times"/>
          <w:sz w:val="20"/>
          <w:szCs w:val="20"/>
        </w:rPr>
      </w:pPr>
    </w:p>
    <w:p w14:paraId="35A0E836" w14:textId="77777777" w:rsidR="003A000A" w:rsidRPr="003A000A" w:rsidRDefault="003A000A" w:rsidP="003A000A">
      <w:pPr>
        <w:rPr>
          <w:rFonts w:ascii="Times" w:hAnsi="Times"/>
          <w:sz w:val="20"/>
          <w:szCs w:val="20"/>
        </w:rPr>
      </w:pPr>
      <w:r w:rsidRPr="003A000A">
        <w:rPr>
          <w:rFonts w:ascii="Calibri" w:hAnsi="Calibri"/>
          <w:color w:val="000000"/>
          <w:sz w:val="21"/>
          <w:szCs w:val="21"/>
        </w:rPr>
        <w:t>One thing I would like to do is to keep the markers (such as bauthors, bauthor, etc.) in uppercase (BAUTHORS, BAUTHOR, etc.) when indexed in Solr.  I have thoughts for this, such as replacing the LowerCaseFilterFactory with a PatternReplaceCharFilterFactory (or having the conversion program force the text to lower-case before sending it to Solr for indexing and removing the LowerCaseFilterFactory from the index analyzer).  Anyway, this will prevent collisions with a user entered search … such as searching for e* in author we would not want to match on the efname tag.</w:t>
      </w:r>
    </w:p>
    <w:p w14:paraId="78F91E54" w14:textId="77777777" w:rsidR="003A000A" w:rsidRPr="003A000A" w:rsidRDefault="003A000A" w:rsidP="003A000A">
      <w:pPr>
        <w:rPr>
          <w:rFonts w:ascii="Times" w:hAnsi="Times"/>
          <w:sz w:val="20"/>
          <w:szCs w:val="20"/>
        </w:rPr>
      </w:pPr>
    </w:p>
    <w:p w14:paraId="080D7DFF" w14:textId="77777777" w:rsidR="003A000A" w:rsidRPr="003A000A" w:rsidRDefault="003A000A" w:rsidP="003A000A">
      <w:pPr>
        <w:rPr>
          <w:rFonts w:ascii="Times" w:hAnsi="Times"/>
          <w:sz w:val="20"/>
          <w:szCs w:val="20"/>
        </w:rPr>
      </w:pPr>
      <w:r w:rsidRPr="003A000A">
        <w:rPr>
          <w:rFonts w:ascii="Calibri" w:hAnsi="Calibri"/>
          <w:color w:val="000000"/>
          <w:sz w:val="21"/>
          <w:szCs w:val="21"/>
        </w:rPr>
        <w:t>Once the content is indexed in Solr, one can then use something like the following to test the various options (partial code extracted from my program).  The underlying code that creates the lower level lucene classes will also need to be smart enough for when to use other Span type classes (SpanMultiTermQueryWrapper&lt;WildcardQuery&gt; when the term contains wildcards, SpanNearQuery to simulate a phrase search, or SpanOrQuery if one of several terms is required).  But, overall it is pretty straightforward I think.  </w:t>
      </w:r>
      <w:proofErr w:type="gramStart"/>
      <w:r w:rsidRPr="003A000A">
        <w:rPr>
          <w:rFonts w:ascii="Calibri" w:hAnsi="Calibri"/>
          <w:color w:val="000000"/>
          <w:sz w:val="21"/>
          <w:szCs w:val="21"/>
        </w:rPr>
        <w:t>If you disagree (or believe this approach is severely flawed, please let me know).</w:t>
      </w:r>
      <w:proofErr w:type="gramEnd"/>
    </w:p>
    <w:p w14:paraId="08A74E52" w14:textId="77777777" w:rsidR="003A000A" w:rsidRPr="003A000A" w:rsidRDefault="003A000A" w:rsidP="003A000A">
      <w:pPr>
        <w:rPr>
          <w:rFonts w:ascii="Times" w:hAnsi="Times"/>
          <w:sz w:val="20"/>
          <w:szCs w:val="20"/>
        </w:rPr>
      </w:pPr>
    </w:p>
    <w:p w14:paraId="1574597D" w14:textId="77777777" w:rsidR="003A000A" w:rsidRPr="003A000A" w:rsidRDefault="003A000A" w:rsidP="003A000A">
      <w:pPr>
        <w:rPr>
          <w:rFonts w:ascii="Times" w:hAnsi="Times"/>
          <w:sz w:val="20"/>
          <w:szCs w:val="20"/>
        </w:rPr>
      </w:pPr>
    </w:p>
    <w:p w14:paraId="2B99BEA4"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w:t>
      </w:r>
      <w:r w:rsidRPr="00F22B3A">
        <w:rPr>
          <w:rFonts w:ascii="Arial" w:hAnsi="Arial" w:cs="Arial"/>
          <w:color w:val="000000"/>
          <w:sz w:val="16"/>
          <w:szCs w:val="16"/>
        </w:rPr>
        <w:t>, anyAuthor(</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44337631"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"anyAuthorFirsName"</w:t>
      </w:r>
      <w:r w:rsidRPr="00F22B3A">
        <w:rPr>
          <w:rFonts w:ascii="Arial" w:hAnsi="Arial" w:cs="Arial"/>
          <w:color w:val="000000"/>
          <w:sz w:val="16"/>
          <w:szCs w:val="16"/>
        </w:rPr>
        <w:t>, anyAuthorFirstName(</w:t>
      </w:r>
      <w:r w:rsidRPr="00F22B3A">
        <w:rPr>
          <w:rFonts w:ascii="Arial" w:hAnsi="Arial" w:cs="Arial"/>
          <w:color w:val="343CFC"/>
          <w:sz w:val="16"/>
          <w:szCs w:val="16"/>
        </w:rPr>
        <w:t>"darin"</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549FCC3"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"anyAuthorLastName"</w:t>
      </w:r>
      <w:r w:rsidRPr="00F22B3A">
        <w:rPr>
          <w:rFonts w:ascii="Arial" w:hAnsi="Arial" w:cs="Arial"/>
          <w:color w:val="000000"/>
          <w:sz w:val="16"/>
          <w:szCs w:val="16"/>
        </w:rPr>
        <w:t>, anyAuthorLastName(</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27278D8"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7C92AC3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1E4B6B6"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5E4225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AAC5B94"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"mcbeath"</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31420EAA" w14:textId="77777777" w:rsidR="003A000A" w:rsidRPr="00F22B3A" w:rsidRDefault="003A000A" w:rsidP="003A000A">
      <w:pPr>
        <w:rPr>
          <w:rFonts w:ascii="Arial" w:hAnsi="Arial" w:cs="Arial"/>
          <w:color w:val="000000"/>
          <w:sz w:val="16"/>
          <w:szCs w:val="16"/>
        </w:rPr>
      </w:pPr>
    </w:p>
    <w:p w14:paraId="4E3957B0" w14:textId="77777777" w:rsidR="003A000A" w:rsidRPr="00F22B3A" w:rsidRDefault="003A000A" w:rsidP="003A000A">
      <w:pPr>
        <w:rPr>
          <w:rFonts w:ascii="Arial" w:hAnsi="Arial" w:cs="Arial"/>
          <w:color w:val="000000"/>
          <w:sz w:val="16"/>
          <w:szCs w:val="16"/>
        </w:rPr>
      </w:pPr>
    </w:p>
    <w:p w14:paraId="08E5E32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6488F2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w:t>
      </w:r>
      <w:proofErr w:type="gramEnd"/>
    </w:p>
    <w:p w14:paraId="58A7F320"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anyAuthor(String theAuthor)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3E270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9977C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BooleanQuery query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BooleanQuery(</w:t>
      </w:r>
      <w:proofErr w:type="gramEnd"/>
      <w:r w:rsidRPr="00F22B3A">
        <w:rPr>
          <w:rFonts w:ascii="Arial" w:hAnsi="Arial" w:cs="Arial"/>
          <w:color w:val="000000"/>
          <w:sz w:val="16"/>
          <w:szCs w:val="16"/>
        </w:rPr>
        <w:t>);</w:t>
      </w:r>
    </w:p>
    <w:p w14:paraId="439EAD2A"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lastRenderedPageBreak/>
        <w:t>query.add</w:t>
      </w:r>
      <w:proofErr w:type="gramEnd"/>
      <w:r w:rsidRPr="00F22B3A">
        <w:rPr>
          <w:rFonts w:ascii="Arial" w:hAnsi="Arial" w:cs="Arial"/>
          <w:color w:val="000000"/>
          <w:sz w:val="16"/>
          <w:szCs w:val="16"/>
        </w:rPr>
        <w:t>(</w:t>
      </w:r>
      <w:r w:rsidRPr="00F22B3A">
        <w:rPr>
          <w:rFonts w:ascii="Arial" w:hAnsi="Arial" w:cs="Arial"/>
          <w:color w:val="7F2A67"/>
          <w:sz w:val="16"/>
          <w:szCs w:val="16"/>
        </w:rPr>
        <w:t>new</w:t>
      </w:r>
      <w:r w:rsidRPr="00F22B3A">
        <w:rPr>
          <w:rFonts w:ascii="Arial" w:hAnsi="Arial" w:cs="Arial"/>
          <w:color w:val="000000"/>
          <w:sz w:val="16"/>
          <w:szCs w:val="16"/>
        </w:rPr>
        <w:t xml:space="preserve"> 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 BooleanClause.Occur.</w:t>
      </w:r>
      <w:r w:rsidRPr="00F22B3A">
        <w:rPr>
          <w:rFonts w:ascii="Arial" w:hAnsi="Arial" w:cs="Arial"/>
          <w:color w:val="0B2DC9"/>
          <w:sz w:val="16"/>
          <w:szCs w:val="16"/>
        </w:rPr>
        <w:t>MUST</w:t>
      </w:r>
      <w:r w:rsidRPr="00F22B3A">
        <w:rPr>
          <w:rFonts w:ascii="Arial" w:hAnsi="Arial" w:cs="Arial"/>
          <w:color w:val="000000"/>
          <w:sz w:val="16"/>
          <w:szCs w:val="16"/>
        </w:rPr>
        <w:t>);</w:t>
      </w:r>
    </w:p>
    <w:p w14:paraId="3965ED9D"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.search(query,</w:t>
      </w:r>
      <w:r w:rsidRPr="00F22B3A">
        <w:rPr>
          <w:rFonts w:ascii="Arial" w:hAnsi="Arial" w:cs="Arial"/>
          <w:color w:val="0B2DC9"/>
          <w:sz w:val="16"/>
          <w:szCs w:val="16"/>
        </w:rPr>
        <w:t>NUM_RESULTS</w:t>
      </w:r>
      <w:r w:rsidRPr="00F22B3A">
        <w:rPr>
          <w:rFonts w:ascii="Arial" w:hAnsi="Arial" w:cs="Arial"/>
          <w:color w:val="000000"/>
          <w:sz w:val="16"/>
          <w:szCs w:val="16"/>
        </w:rPr>
        <w:t>);</w:t>
      </w:r>
    </w:p>
    <w:p w14:paraId="165973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00A5839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8B4CD7A" w14:textId="77777777" w:rsidR="003A000A" w:rsidRPr="00F22B3A" w:rsidRDefault="003A000A" w:rsidP="003A000A">
      <w:pPr>
        <w:rPr>
          <w:rFonts w:ascii="Arial" w:hAnsi="Arial" w:cs="Arial"/>
          <w:color w:val="000000"/>
          <w:sz w:val="16"/>
          <w:szCs w:val="16"/>
        </w:rPr>
      </w:pPr>
    </w:p>
    <w:p w14:paraId="7B3BBAE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D7F1A3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anyAuthorFirstName</w:t>
      </w:r>
      <w:proofErr w:type="gramEnd"/>
    </w:p>
    <w:p w14:paraId="501CD2FE"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anyAuthorFirstName(String theAuthorFirstName)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7CD74A83"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6A52878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7B268E0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112374A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83F7A9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564EF51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2E1CF4A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nq,stnq1);</w:t>
      </w:r>
    </w:p>
    <w:p w14:paraId="27E1A1B3"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1605285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5EEA7D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4ED0C5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50038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492FB9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anyAuthorLastName</w:t>
      </w:r>
      <w:proofErr w:type="gramEnd"/>
    </w:p>
    <w:p w14:paraId="35C9857A"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anyAuthorLastName(String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0F125B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E55060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2ED5C54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9FE73EF"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1B27F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07D8E04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261FA6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nq,stnq1);</w:t>
      </w:r>
    </w:p>
    <w:p w14:paraId="2752D9D7"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307BD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1946E6E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50149EB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21A46F9" w14:textId="77777777" w:rsidR="003A000A" w:rsidRPr="00F22B3A" w:rsidRDefault="003A000A" w:rsidP="003A000A">
      <w:pPr>
        <w:rPr>
          <w:rFonts w:ascii="Arial" w:hAnsi="Arial" w:cs="Arial"/>
          <w:color w:val="000000"/>
          <w:sz w:val="16"/>
          <w:szCs w:val="16"/>
        </w:rPr>
      </w:pPr>
    </w:p>
    <w:p w14:paraId="05218C89"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specificAuthorFirstLastName</w:t>
      </w:r>
      <w:proofErr w:type="gramEnd"/>
    </w:p>
    <w:p w14:paraId="73192195"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specificAuthorFirstLastName(String theAuthorFirstName, 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262A4BB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FA7654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first name</w:t>
      </w:r>
    </w:p>
    <w:p w14:paraId="13E423D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323EBB0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2B9ACF6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fnsq1 = </w:t>
      </w:r>
      <w:r w:rsidRPr="00F22B3A">
        <w:rPr>
          <w:rFonts w:ascii="Arial" w:hAnsi="Arial" w:cs="Arial"/>
          <w:color w:val="7F2A67"/>
          <w:sz w:val="16"/>
          <w:szCs w:val="16"/>
        </w:rPr>
        <w:t>new</w:t>
      </w:r>
      <w:r w:rsidRPr="00F22B3A">
        <w:rPr>
          <w:rFonts w:ascii="Arial" w:hAnsi="Arial" w:cs="Arial"/>
          <w:color w:val="000000"/>
          <w:sz w:val="16"/>
          <w:szCs w:val="16"/>
        </w:rPr>
        <w:t xml:space="preserve"> SpanQuery[] {fnstq1,fnstq2};</w:t>
      </w:r>
    </w:p>
    <w:p w14:paraId="6D1412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fnnq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fnsq1,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361EBDF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546A6B4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fnsnq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 xml:space="preserve">fnnq,fnstnq1); </w:t>
      </w:r>
    </w:p>
    <w:p w14:paraId="11A30FC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7A16F4E"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last name</w:t>
      </w:r>
    </w:p>
    <w:p w14:paraId="4737E2A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45FEAF9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6A2A039"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lnsq1 = </w:t>
      </w:r>
      <w:r w:rsidRPr="00F22B3A">
        <w:rPr>
          <w:rFonts w:ascii="Arial" w:hAnsi="Arial" w:cs="Arial"/>
          <w:color w:val="7F2A67"/>
          <w:sz w:val="16"/>
          <w:szCs w:val="16"/>
        </w:rPr>
        <w:t>new</w:t>
      </w:r>
      <w:r w:rsidRPr="00F22B3A">
        <w:rPr>
          <w:rFonts w:ascii="Arial" w:hAnsi="Arial" w:cs="Arial"/>
          <w:color w:val="000000"/>
          <w:sz w:val="16"/>
          <w:szCs w:val="16"/>
        </w:rPr>
        <w:t xml:space="preserve"> SpanQuery[] {lnstq1,lnstq2};</w:t>
      </w:r>
    </w:p>
    <w:p w14:paraId="37E9944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lnnq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lnsq1,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16EA656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393FD7D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lnsnq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lnnq,lnstnq1);</w:t>
      </w:r>
    </w:p>
    <w:p w14:paraId="6147FCE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1BE847C"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Now force the first name and last name to occur within the same author</w:t>
      </w:r>
    </w:p>
    <w:p w14:paraId="24ED5CF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BEG_AUTHOR</w:t>
      </w:r>
      <w:r w:rsidRPr="00F22B3A">
        <w:rPr>
          <w:rFonts w:ascii="Arial" w:hAnsi="Arial" w:cs="Arial"/>
          <w:color w:val="000000"/>
          <w:sz w:val="16"/>
          <w:szCs w:val="16"/>
        </w:rPr>
        <w:t>));</w:t>
      </w:r>
    </w:p>
    <w:p w14:paraId="41145A5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ausq1 = </w:t>
      </w:r>
      <w:r w:rsidRPr="00F22B3A">
        <w:rPr>
          <w:rFonts w:ascii="Arial" w:hAnsi="Arial" w:cs="Arial"/>
          <w:color w:val="7F2A67"/>
          <w:sz w:val="16"/>
          <w:szCs w:val="16"/>
        </w:rPr>
        <w:t>new</w:t>
      </w:r>
      <w:r w:rsidRPr="00F22B3A">
        <w:rPr>
          <w:rFonts w:ascii="Arial" w:hAnsi="Arial" w:cs="Arial"/>
          <w:color w:val="000000"/>
          <w:sz w:val="16"/>
          <w:szCs w:val="16"/>
        </w:rPr>
        <w:t xml:space="preserve"> SpanQuery[] {austq1,lnsnq,fnsnq};</w:t>
      </w:r>
    </w:p>
    <w:p w14:paraId="44DB1AB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aunq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ausq1,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249DC20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END_AUTHOR</w:t>
      </w:r>
      <w:r w:rsidRPr="00F22B3A">
        <w:rPr>
          <w:rFonts w:ascii="Arial" w:hAnsi="Arial" w:cs="Arial"/>
          <w:color w:val="000000"/>
          <w:sz w:val="16"/>
          <w:szCs w:val="16"/>
        </w:rPr>
        <w:t>));</w:t>
      </w:r>
    </w:p>
    <w:p w14:paraId="5328E8D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ausnq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aunq,austnq1);</w:t>
      </w:r>
    </w:p>
    <w:p w14:paraId="637A8F8C"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.search(ausnq,</w:t>
      </w:r>
      <w:r w:rsidRPr="00F22B3A">
        <w:rPr>
          <w:rFonts w:ascii="Arial" w:hAnsi="Arial" w:cs="Arial"/>
          <w:color w:val="0B2DC9"/>
          <w:sz w:val="16"/>
          <w:szCs w:val="16"/>
        </w:rPr>
        <w:t>NUM_RESULTS</w:t>
      </w:r>
      <w:r w:rsidRPr="00F22B3A">
        <w:rPr>
          <w:rFonts w:ascii="Arial" w:hAnsi="Arial" w:cs="Arial"/>
          <w:color w:val="000000"/>
          <w:sz w:val="16"/>
          <w:szCs w:val="16"/>
        </w:rPr>
        <w:t>);</w:t>
      </w:r>
    </w:p>
    <w:p w14:paraId="6FE1D4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596FA1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4C05933B" w14:textId="77777777" w:rsidR="003A000A" w:rsidRPr="003A000A" w:rsidRDefault="003A000A" w:rsidP="003A000A">
      <w:pPr>
        <w:rPr>
          <w:rFonts w:ascii="Calibri" w:hAnsi="Calibri"/>
          <w:color w:val="000000"/>
          <w:sz w:val="21"/>
          <w:szCs w:val="21"/>
        </w:rPr>
      </w:pPr>
      <w:r w:rsidRPr="003A000A">
        <w:rPr>
          <w:rFonts w:ascii="Calibri" w:hAnsi="Calibri"/>
          <w:color w:val="000000"/>
          <w:sz w:val="21"/>
          <w:szCs w:val="21"/>
        </w:rPr>
        <w:t> </w:t>
      </w:r>
    </w:p>
    <w:p w14:paraId="0CEE2BD5" w14:textId="77777777" w:rsidR="003A000A" w:rsidRPr="003A000A" w:rsidRDefault="003A000A" w:rsidP="003A000A">
      <w:pPr>
        <w:rPr>
          <w:rFonts w:ascii="Calibri" w:hAnsi="Calibri"/>
          <w:color w:val="000000"/>
          <w:sz w:val="21"/>
          <w:szCs w:val="21"/>
        </w:rPr>
      </w:pPr>
    </w:p>
    <w:p w14:paraId="28144559" w14:textId="77777777" w:rsidR="003A000A" w:rsidRPr="003A000A" w:rsidRDefault="003A000A" w:rsidP="003A000A">
      <w:pPr>
        <w:rPr>
          <w:rFonts w:ascii="Calibri" w:hAnsi="Calibri"/>
          <w:color w:val="000000"/>
          <w:sz w:val="21"/>
          <w:szCs w:val="21"/>
        </w:rPr>
      </w:pPr>
    </w:p>
    <w:p w14:paraId="2CB53F4D" w14:textId="77777777" w:rsidR="003A000A" w:rsidRPr="003A000A" w:rsidRDefault="003A000A" w:rsidP="003A000A">
      <w:pPr>
        <w:rPr>
          <w:rFonts w:ascii="Times" w:hAnsi="Times"/>
          <w:sz w:val="20"/>
          <w:szCs w:val="20"/>
        </w:rPr>
      </w:pPr>
    </w:p>
    <w:p w14:paraId="5F573599" w14:textId="25B02525" w:rsidR="00587F70" w:rsidRPr="00F22B3A" w:rsidRDefault="003A000A">
      <w:pPr>
        <w:rPr>
          <w:rFonts w:ascii="Times" w:hAnsi="Times"/>
          <w:sz w:val="20"/>
          <w:szCs w:val="20"/>
        </w:rPr>
      </w:pPr>
      <w:r w:rsidRPr="003A000A">
        <w:rPr>
          <w:rFonts w:ascii="Times" w:hAnsi="Times"/>
          <w:sz w:val="20"/>
          <w:szCs w:val="20"/>
        </w:rPr>
        <w:t> </w:t>
      </w:r>
      <w:bookmarkStart w:id="70" w:name="_GoBack"/>
      <w:bookmarkEnd w:id="70"/>
      <w:r w:rsidR="00587F70">
        <w:rPr>
          <w:rFonts w:ascii="Verdana" w:hAnsi="Verdana"/>
          <w:b/>
          <w:sz w:val="20"/>
          <w:szCs w:val="20"/>
        </w:rPr>
        <w:br w:type="page"/>
      </w:r>
    </w:p>
    <w:p w14:paraId="6C4A3F6E" w14:textId="2120558D" w:rsidR="0044728F" w:rsidRPr="00DD46DA" w:rsidRDefault="0044728F"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Leveraging Solr index for CTO query resolution</w:t>
      </w:r>
      <w:r w:rsidR="00EC12D1">
        <w:rPr>
          <w:rFonts w:ascii="Verdana" w:hAnsi="Verdana"/>
          <w:b/>
          <w:sz w:val="20"/>
          <w:szCs w:val="20"/>
        </w:rPr>
        <w:t xml:space="preserve">  (Single Source of Truth)</w:t>
      </w:r>
      <w:r w:rsidRPr="00DD46DA">
        <w:rPr>
          <w:rFonts w:ascii="Verdana" w:hAnsi="Verdana"/>
          <w:b/>
          <w:sz w:val="20"/>
          <w:szCs w:val="20"/>
        </w:rPr>
        <w:t>.</w:t>
      </w:r>
    </w:p>
    <w:p w14:paraId="4576C9F8" w14:textId="77777777" w:rsidR="0044728F" w:rsidRDefault="0044728F" w:rsidP="0044728F">
      <w:pPr>
        <w:rPr>
          <w:rFonts w:ascii="Verdana" w:hAnsi="Verdana"/>
          <w:b/>
          <w:sz w:val="20"/>
          <w:szCs w:val="20"/>
        </w:rPr>
      </w:pPr>
    </w:p>
    <w:p w14:paraId="792F18AA" w14:textId="1ED22F57" w:rsidR="0044728F" w:rsidRPr="0044728F" w:rsidRDefault="0044728F" w:rsidP="0044728F">
      <w:pPr>
        <w:rPr>
          <w:rFonts w:ascii="Verdana" w:hAnsi="Verdana"/>
          <w:b/>
          <w:color w:val="0000FF"/>
          <w:sz w:val="20"/>
          <w:szCs w:val="20"/>
        </w:rPr>
      </w:pPr>
      <w:r w:rsidRPr="0044728F">
        <w:rPr>
          <w:rFonts w:ascii="Verdana" w:hAnsi="Verdana"/>
          <w:b/>
          <w:color w:val="0000FF"/>
          <w:sz w:val="20"/>
          <w:szCs w:val="20"/>
        </w:rPr>
        <w:t>Still to write</w:t>
      </w:r>
    </w:p>
    <w:p w14:paraId="2227CF59" w14:textId="77777777" w:rsidR="0044728F" w:rsidRDefault="0044728F" w:rsidP="001B05EA">
      <w:pPr>
        <w:rPr>
          <w:rFonts w:ascii="Verdana" w:hAnsi="Verdana"/>
          <w:sz w:val="20"/>
          <w:szCs w:val="20"/>
        </w:rPr>
      </w:pPr>
    </w:p>
    <w:p w14:paraId="31310719" w14:textId="77777777" w:rsidR="00672047" w:rsidRDefault="00672047" w:rsidP="001B05EA">
      <w:pPr>
        <w:rPr>
          <w:rFonts w:ascii="Verdana" w:hAnsi="Verdana"/>
          <w:sz w:val="20"/>
          <w:szCs w:val="20"/>
        </w:rPr>
      </w:pPr>
    </w:p>
    <w:p w14:paraId="70A7AF75" w14:textId="195B8BCE" w:rsidR="00672047" w:rsidRDefault="00672047" w:rsidP="001B05EA">
      <w:pPr>
        <w:rPr>
          <w:rFonts w:ascii="Verdana" w:hAnsi="Verdana"/>
          <w:sz w:val="20"/>
          <w:szCs w:val="20"/>
        </w:rPr>
      </w:pPr>
      <w:r>
        <w:rPr>
          <w:rFonts w:ascii="Verdana" w:hAnsi="Verdana"/>
          <w:sz w:val="20"/>
          <w:szCs w:val="20"/>
        </w:rPr>
        <w:t>Load Test run at:  5/9/14 13:50 EDT – 14:50 EDT</w:t>
      </w:r>
    </w:p>
    <w:p w14:paraId="20AC9EF9" w14:textId="77777777" w:rsidR="00672047" w:rsidRDefault="00672047" w:rsidP="001B05EA">
      <w:pPr>
        <w:rPr>
          <w:rFonts w:ascii="Verdana" w:hAnsi="Verdana"/>
          <w:sz w:val="20"/>
          <w:szCs w:val="20"/>
        </w:rPr>
      </w:pPr>
    </w:p>
    <w:p w14:paraId="680F0D0A" w14:textId="1673A0EC" w:rsidR="00672047" w:rsidRDefault="00672047" w:rsidP="001B05EA">
      <w:pPr>
        <w:rPr>
          <w:rFonts w:ascii="Verdana" w:hAnsi="Verdana"/>
          <w:sz w:val="20"/>
          <w:szCs w:val="20"/>
        </w:rPr>
      </w:pPr>
      <w:r>
        <w:rPr>
          <w:rFonts w:ascii="Verdana" w:hAnsi="Verdana"/>
          <w:noProof/>
          <w:sz w:val="20"/>
          <w:szCs w:val="20"/>
        </w:rPr>
        <w:drawing>
          <wp:inline distT="0" distB="0" distL="0" distR="0" wp14:anchorId="6CF1369A" wp14:editId="39A0D68D">
            <wp:extent cx="5486400" cy="3937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1.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6A53B011" w14:textId="77777777" w:rsidR="00672047" w:rsidRDefault="00672047" w:rsidP="001B05EA">
      <w:pPr>
        <w:rPr>
          <w:rFonts w:ascii="Verdana" w:hAnsi="Verdana"/>
          <w:sz w:val="20"/>
          <w:szCs w:val="20"/>
        </w:rPr>
      </w:pPr>
    </w:p>
    <w:p w14:paraId="27967C01" w14:textId="0ECEC096" w:rsidR="00672047" w:rsidRPr="0044728F" w:rsidRDefault="00672047" w:rsidP="001B05EA">
      <w:pPr>
        <w:rPr>
          <w:rFonts w:ascii="Verdana" w:hAnsi="Verdana"/>
          <w:sz w:val="20"/>
          <w:szCs w:val="20"/>
        </w:rPr>
      </w:pPr>
      <w:r>
        <w:rPr>
          <w:rFonts w:ascii="Verdana" w:hAnsi="Verdana"/>
          <w:noProof/>
          <w:sz w:val="20"/>
          <w:szCs w:val="20"/>
        </w:rPr>
        <w:lastRenderedPageBreak/>
        <w:drawing>
          <wp:inline distT="0" distB="0" distL="0" distR="0" wp14:anchorId="2CBEE07B" wp14:editId="47F30846">
            <wp:extent cx="5486400" cy="393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sectPr w:rsidR="00672047" w:rsidRPr="0044728F">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3A000A" w:rsidRDefault="003A000A" w:rsidP="001B0494">
      <w:r>
        <w:separator/>
      </w:r>
    </w:p>
  </w:endnote>
  <w:endnote w:type="continuationSeparator" w:id="0">
    <w:p w14:paraId="1F2B7138" w14:textId="77777777" w:rsidR="003A000A" w:rsidRDefault="003A000A"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Monaco">
    <w:altName w:val="Courier New"/>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3A000A" w:rsidRDefault="003A000A">
    <w:pPr>
      <w:pStyle w:val="Footer"/>
    </w:pPr>
    <w:r>
      <w:tab/>
      <w:t xml:space="preserve">Page </w:t>
    </w:r>
    <w:r>
      <w:fldChar w:fldCharType="begin"/>
    </w:r>
    <w:r>
      <w:instrText xml:space="preserve"> PAGE </w:instrText>
    </w:r>
    <w:r>
      <w:fldChar w:fldCharType="separate"/>
    </w:r>
    <w:r w:rsidR="00F22B3A">
      <w:rPr>
        <w:noProof/>
      </w:rPr>
      <w:t>57</w:t>
    </w:r>
    <w:r>
      <w:fldChar w:fldCharType="end"/>
    </w:r>
    <w:r>
      <w:t xml:space="preserve"> of </w:t>
    </w:r>
    <w:fldSimple w:instr=" NUMPAGES ">
      <w:r w:rsidR="00F22B3A">
        <w:rPr>
          <w:noProof/>
        </w:rPr>
        <w:t>62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3A000A" w:rsidRDefault="003A000A" w:rsidP="001B0494">
      <w:r>
        <w:separator/>
      </w:r>
    </w:p>
  </w:footnote>
  <w:footnote w:type="continuationSeparator" w:id="0">
    <w:p w14:paraId="63760A99" w14:textId="77777777" w:rsidR="003A000A" w:rsidRDefault="003A000A"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7180"/>
    <w:multiLevelType w:val="hybridMultilevel"/>
    <w:tmpl w:val="374C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nsid w:val="2DDF6EB5"/>
    <w:multiLevelType w:val="hybridMultilevel"/>
    <w:tmpl w:val="A836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F445BE5"/>
    <w:multiLevelType w:val="multilevel"/>
    <w:tmpl w:val="FBB85310"/>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17">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410810"/>
    <w:multiLevelType w:val="hybridMultilevel"/>
    <w:tmpl w:val="1024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71A47441"/>
    <w:multiLevelType w:val="multilevel"/>
    <w:tmpl w:val="59102B4C"/>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26">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24"/>
  </w:num>
  <w:num w:numId="2">
    <w:abstractNumId w:val="13"/>
  </w:num>
  <w:num w:numId="3">
    <w:abstractNumId w:val="15"/>
  </w:num>
  <w:num w:numId="4">
    <w:abstractNumId w:val="9"/>
  </w:num>
  <w:num w:numId="5">
    <w:abstractNumId w:val="5"/>
  </w:num>
  <w:num w:numId="6">
    <w:abstractNumId w:val="10"/>
  </w:num>
  <w:num w:numId="7">
    <w:abstractNumId w:val="3"/>
  </w:num>
  <w:num w:numId="8">
    <w:abstractNumId w:val="28"/>
  </w:num>
  <w:num w:numId="9">
    <w:abstractNumId w:val="18"/>
  </w:num>
  <w:num w:numId="10">
    <w:abstractNumId w:val="22"/>
  </w:num>
  <w:num w:numId="11">
    <w:abstractNumId w:val="29"/>
  </w:num>
  <w:num w:numId="12">
    <w:abstractNumId w:val="2"/>
  </w:num>
  <w:num w:numId="13">
    <w:abstractNumId w:val="12"/>
  </w:num>
  <w:num w:numId="14">
    <w:abstractNumId w:val="26"/>
  </w:num>
  <w:num w:numId="15">
    <w:abstractNumId w:val="27"/>
  </w:num>
  <w:num w:numId="16">
    <w:abstractNumId w:val="23"/>
  </w:num>
  <w:num w:numId="17">
    <w:abstractNumId w:val="1"/>
  </w:num>
  <w:num w:numId="18">
    <w:abstractNumId w:val="7"/>
  </w:num>
  <w:num w:numId="19">
    <w:abstractNumId w:val="30"/>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0"/>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9"/>
  </w:num>
  <w:num w:numId="26">
    <w:abstractNumId w:val="6"/>
  </w:num>
  <w:num w:numId="27">
    <w:abstractNumId w:val="4"/>
  </w:num>
  <w:num w:numId="28">
    <w:abstractNumId w:val="17"/>
  </w:num>
  <w:num w:numId="29">
    <w:abstractNumId w:val="16"/>
  </w:num>
  <w:num w:numId="30">
    <w:abstractNumId w:val="25"/>
  </w:num>
  <w:num w:numId="31">
    <w:abstractNumId w:val="21"/>
  </w:num>
  <w:num w:numId="32">
    <w:abstractNumId w:val="0"/>
  </w:num>
  <w:num w:numId="33">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1636"/>
    <w:rsid w:val="000021BD"/>
    <w:rsid w:val="00003ABC"/>
    <w:rsid w:val="00003CF4"/>
    <w:rsid w:val="00003F57"/>
    <w:rsid w:val="00004046"/>
    <w:rsid w:val="00005F7A"/>
    <w:rsid w:val="00006B54"/>
    <w:rsid w:val="00007F7B"/>
    <w:rsid w:val="00011185"/>
    <w:rsid w:val="00014F86"/>
    <w:rsid w:val="00014FE3"/>
    <w:rsid w:val="00015926"/>
    <w:rsid w:val="00016B00"/>
    <w:rsid w:val="0002495B"/>
    <w:rsid w:val="00024F32"/>
    <w:rsid w:val="000337A0"/>
    <w:rsid w:val="0004030B"/>
    <w:rsid w:val="00041CC1"/>
    <w:rsid w:val="000438EB"/>
    <w:rsid w:val="00047771"/>
    <w:rsid w:val="00050F15"/>
    <w:rsid w:val="0005177B"/>
    <w:rsid w:val="000561EB"/>
    <w:rsid w:val="00056C4A"/>
    <w:rsid w:val="00056F2A"/>
    <w:rsid w:val="0005784A"/>
    <w:rsid w:val="00064336"/>
    <w:rsid w:val="00070710"/>
    <w:rsid w:val="0007702B"/>
    <w:rsid w:val="00080C0E"/>
    <w:rsid w:val="00082CB7"/>
    <w:rsid w:val="00086769"/>
    <w:rsid w:val="00086D79"/>
    <w:rsid w:val="00087312"/>
    <w:rsid w:val="00087856"/>
    <w:rsid w:val="0009107D"/>
    <w:rsid w:val="00092F5A"/>
    <w:rsid w:val="00093631"/>
    <w:rsid w:val="00095211"/>
    <w:rsid w:val="0009633E"/>
    <w:rsid w:val="00096E0C"/>
    <w:rsid w:val="00097E79"/>
    <w:rsid w:val="000A0A9E"/>
    <w:rsid w:val="000A3477"/>
    <w:rsid w:val="000A4BA6"/>
    <w:rsid w:val="000B3273"/>
    <w:rsid w:val="000B45CA"/>
    <w:rsid w:val="000B4FA0"/>
    <w:rsid w:val="000B59AF"/>
    <w:rsid w:val="000B5EA4"/>
    <w:rsid w:val="000C0297"/>
    <w:rsid w:val="000C2D58"/>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172E9"/>
    <w:rsid w:val="00122D28"/>
    <w:rsid w:val="001242BC"/>
    <w:rsid w:val="00125327"/>
    <w:rsid w:val="00127313"/>
    <w:rsid w:val="00130D98"/>
    <w:rsid w:val="00131103"/>
    <w:rsid w:val="00131963"/>
    <w:rsid w:val="0013236A"/>
    <w:rsid w:val="00133520"/>
    <w:rsid w:val="0013630D"/>
    <w:rsid w:val="0013748B"/>
    <w:rsid w:val="00140059"/>
    <w:rsid w:val="0014112F"/>
    <w:rsid w:val="00142DAA"/>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2904"/>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AA7"/>
    <w:rsid w:val="00217E9D"/>
    <w:rsid w:val="00221DE2"/>
    <w:rsid w:val="0022204A"/>
    <w:rsid w:val="002229F3"/>
    <w:rsid w:val="00224A4B"/>
    <w:rsid w:val="00227881"/>
    <w:rsid w:val="002318A9"/>
    <w:rsid w:val="0023358B"/>
    <w:rsid w:val="00244EC1"/>
    <w:rsid w:val="00245DEF"/>
    <w:rsid w:val="00246847"/>
    <w:rsid w:val="00250312"/>
    <w:rsid w:val="00250EBD"/>
    <w:rsid w:val="00256002"/>
    <w:rsid w:val="002608DF"/>
    <w:rsid w:val="00260F8F"/>
    <w:rsid w:val="002639A9"/>
    <w:rsid w:val="00265E1C"/>
    <w:rsid w:val="002661FE"/>
    <w:rsid w:val="00267039"/>
    <w:rsid w:val="00267D85"/>
    <w:rsid w:val="0027012B"/>
    <w:rsid w:val="002738F5"/>
    <w:rsid w:val="00275129"/>
    <w:rsid w:val="00277D0C"/>
    <w:rsid w:val="0028076F"/>
    <w:rsid w:val="00280CD5"/>
    <w:rsid w:val="00281AFD"/>
    <w:rsid w:val="00283681"/>
    <w:rsid w:val="0028395C"/>
    <w:rsid w:val="00290F48"/>
    <w:rsid w:val="00292D9C"/>
    <w:rsid w:val="00292EAC"/>
    <w:rsid w:val="002952DF"/>
    <w:rsid w:val="00295EEF"/>
    <w:rsid w:val="002A0903"/>
    <w:rsid w:val="002A14BC"/>
    <w:rsid w:val="002A2181"/>
    <w:rsid w:val="002A24F4"/>
    <w:rsid w:val="002A374E"/>
    <w:rsid w:val="002A3951"/>
    <w:rsid w:val="002B0D68"/>
    <w:rsid w:val="002B139F"/>
    <w:rsid w:val="002B364C"/>
    <w:rsid w:val="002B5E5C"/>
    <w:rsid w:val="002B7742"/>
    <w:rsid w:val="002B7880"/>
    <w:rsid w:val="002C2810"/>
    <w:rsid w:val="002C50EC"/>
    <w:rsid w:val="002C522B"/>
    <w:rsid w:val="002C7B11"/>
    <w:rsid w:val="002D03EA"/>
    <w:rsid w:val="002D0608"/>
    <w:rsid w:val="002D4C98"/>
    <w:rsid w:val="002D7E9E"/>
    <w:rsid w:val="002E0DB1"/>
    <w:rsid w:val="002E0F99"/>
    <w:rsid w:val="002E30D0"/>
    <w:rsid w:val="002E4452"/>
    <w:rsid w:val="002E503C"/>
    <w:rsid w:val="002E5501"/>
    <w:rsid w:val="002E6FCF"/>
    <w:rsid w:val="002F1BD2"/>
    <w:rsid w:val="002F2636"/>
    <w:rsid w:val="002F3383"/>
    <w:rsid w:val="002F55AF"/>
    <w:rsid w:val="002F59F8"/>
    <w:rsid w:val="002F5C75"/>
    <w:rsid w:val="002F6DC9"/>
    <w:rsid w:val="0030174E"/>
    <w:rsid w:val="00301FAC"/>
    <w:rsid w:val="00303BA0"/>
    <w:rsid w:val="003044A1"/>
    <w:rsid w:val="0030621E"/>
    <w:rsid w:val="0031152A"/>
    <w:rsid w:val="003132F3"/>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17C1"/>
    <w:rsid w:val="0035253E"/>
    <w:rsid w:val="003547B5"/>
    <w:rsid w:val="00354D05"/>
    <w:rsid w:val="00357EC3"/>
    <w:rsid w:val="0036183D"/>
    <w:rsid w:val="00363403"/>
    <w:rsid w:val="00363410"/>
    <w:rsid w:val="00363B28"/>
    <w:rsid w:val="00366E51"/>
    <w:rsid w:val="0037797C"/>
    <w:rsid w:val="00377C8F"/>
    <w:rsid w:val="00381199"/>
    <w:rsid w:val="00381C06"/>
    <w:rsid w:val="00383548"/>
    <w:rsid w:val="00385DFD"/>
    <w:rsid w:val="0039526A"/>
    <w:rsid w:val="003A000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28AD"/>
    <w:rsid w:val="004062E1"/>
    <w:rsid w:val="004074D5"/>
    <w:rsid w:val="00407C63"/>
    <w:rsid w:val="00412572"/>
    <w:rsid w:val="004140B2"/>
    <w:rsid w:val="004163CC"/>
    <w:rsid w:val="004232BD"/>
    <w:rsid w:val="00423E8B"/>
    <w:rsid w:val="00425CA1"/>
    <w:rsid w:val="0042610A"/>
    <w:rsid w:val="00426C21"/>
    <w:rsid w:val="004278FE"/>
    <w:rsid w:val="00427C82"/>
    <w:rsid w:val="00435ED3"/>
    <w:rsid w:val="0043701A"/>
    <w:rsid w:val="0044728F"/>
    <w:rsid w:val="00454DBC"/>
    <w:rsid w:val="00456CCD"/>
    <w:rsid w:val="0046081D"/>
    <w:rsid w:val="00464460"/>
    <w:rsid w:val="00465A05"/>
    <w:rsid w:val="00465F92"/>
    <w:rsid w:val="00470059"/>
    <w:rsid w:val="00470111"/>
    <w:rsid w:val="00472D22"/>
    <w:rsid w:val="00474694"/>
    <w:rsid w:val="00474DC3"/>
    <w:rsid w:val="00475555"/>
    <w:rsid w:val="004755D1"/>
    <w:rsid w:val="004758D5"/>
    <w:rsid w:val="00485EC2"/>
    <w:rsid w:val="00487206"/>
    <w:rsid w:val="004924E7"/>
    <w:rsid w:val="00496144"/>
    <w:rsid w:val="004A0393"/>
    <w:rsid w:val="004A073F"/>
    <w:rsid w:val="004A2AC2"/>
    <w:rsid w:val="004A465E"/>
    <w:rsid w:val="004A5C8E"/>
    <w:rsid w:val="004B0738"/>
    <w:rsid w:val="004B079A"/>
    <w:rsid w:val="004B1540"/>
    <w:rsid w:val="004B1CF9"/>
    <w:rsid w:val="004B214E"/>
    <w:rsid w:val="004B31E8"/>
    <w:rsid w:val="004C1394"/>
    <w:rsid w:val="004C18DB"/>
    <w:rsid w:val="004D0970"/>
    <w:rsid w:val="004D245E"/>
    <w:rsid w:val="004D28FA"/>
    <w:rsid w:val="004D5197"/>
    <w:rsid w:val="004D5B94"/>
    <w:rsid w:val="004D6C75"/>
    <w:rsid w:val="004E0003"/>
    <w:rsid w:val="004E0DE0"/>
    <w:rsid w:val="004E1CD6"/>
    <w:rsid w:val="004E303C"/>
    <w:rsid w:val="004E334C"/>
    <w:rsid w:val="004E41B0"/>
    <w:rsid w:val="004E50F7"/>
    <w:rsid w:val="004E6037"/>
    <w:rsid w:val="004E6450"/>
    <w:rsid w:val="004F0164"/>
    <w:rsid w:val="004F03B1"/>
    <w:rsid w:val="004F3753"/>
    <w:rsid w:val="004F481F"/>
    <w:rsid w:val="004F53B5"/>
    <w:rsid w:val="00500F5B"/>
    <w:rsid w:val="00507489"/>
    <w:rsid w:val="0051313C"/>
    <w:rsid w:val="005136EB"/>
    <w:rsid w:val="0051448A"/>
    <w:rsid w:val="005156D1"/>
    <w:rsid w:val="00515A6F"/>
    <w:rsid w:val="00515D4D"/>
    <w:rsid w:val="00521A15"/>
    <w:rsid w:val="00521C75"/>
    <w:rsid w:val="00521DEC"/>
    <w:rsid w:val="00526FFF"/>
    <w:rsid w:val="005307A6"/>
    <w:rsid w:val="00531086"/>
    <w:rsid w:val="0053285E"/>
    <w:rsid w:val="005329D6"/>
    <w:rsid w:val="0053351B"/>
    <w:rsid w:val="00537B2D"/>
    <w:rsid w:val="005401BA"/>
    <w:rsid w:val="00540634"/>
    <w:rsid w:val="00541D5D"/>
    <w:rsid w:val="00546864"/>
    <w:rsid w:val="00547EF1"/>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87F70"/>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D7B1A"/>
    <w:rsid w:val="005E03F5"/>
    <w:rsid w:val="005E2141"/>
    <w:rsid w:val="005E37EA"/>
    <w:rsid w:val="005E7D09"/>
    <w:rsid w:val="005F09B9"/>
    <w:rsid w:val="005F0C1F"/>
    <w:rsid w:val="005F1D80"/>
    <w:rsid w:val="005F25C5"/>
    <w:rsid w:val="005F3921"/>
    <w:rsid w:val="005F3B48"/>
    <w:rsid w:val="005F50D0"/>
    <w:rsid w:val="006013E5"/>
    <w:rsid w:val="00601987"/>
    <w:rsid w:val="006034C1"/>
    <w:rsid w:val="006039AD"/>
    <w:rsid w:val="00603FD4"/>
    <w:rsid w:val="00615F9F"/>
    <w:rsid w:val="006170E3"/>
    <w:rsid w:val="006179E8"/>
    <w:rsid w:val="00620238"/>
    <w:rsid w:val="00620F83"/>
    <w:rsid w:val="006211F2"/>
    <w:rsid w:val="006239BB"/>
    <w:rsid w:val="00625A83"/>
    <w:rsid w:val="006279A5"/>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047"/>
    <w:rsid w:val="00672C2C"/>
    <w:rsid w:val="00673854"/>
    <w:rsid w:val="00674994"/>
    <w:rsid w:val="00675B61"/>
    <w:rsid w:val="00677FF4"/>
    <w:rsid w:val="0068060E"/>
    <w:rsid w:val="00680DF0"/>
    <w:rsid w:val="006810BC"/>
    <w:rsid w:val="0068176D"/>
    <w:rsid w:val="00685BBA"/>
    <w:rsid w:val="00687E85"/>
    <w:rsid w:val="006937C1"/>
    <w:rsid w:val="00694446"/>
    <w:rsid w:val="00696D03"/>
    <w:rsid w:val="006A173F"/>
    <w:rsid w:val="006A48BC"/>
    <w:rsid w:val="006A4A9D"/>
    <w:rsid w:val="006A5F6F"/>
    <w:rsid w:val="006A7EEE"/>
    <w:rsid w:val="006B54E1"/>
    <w:rsid w:val="006B5AC5"/>
    <w:rsid w:val="006B768F"/>
    <w:rsid w:val="006C03A0"/>
    <w:rsid w:val="006C2E30"/>
    <w:rsid w:val="006C3587"/>
    <w:rsid w:val="006C36B5"/>
    <w:rsid w:val="006C37C6"/>
    <w:rsid w:val="006C7F3B"/>
    <w:rsid w:val="006D372C"/>
    <w:rsid w:val="006D3AF7"/>
    <w:rsid w:val="006D53DE"/>
    <w:rsid w:val="006E248B"/>
    <w:rsid w:val="006E3479"/>
    <w:rsid w:val="006E6F86"/>
    <w:rsid w:val="006F020D"/>
    <w:rsid w:val="006F19F3"/>
    <w:rsid w:val="006F41B0"/>
    <w:rsid w:val="0070046B"/>
    <w:rsid w:val="00700FFD"/>
    <w:rsid w:val="00702AAB"/>
    <w:rsid w:val="0070330E"/>
    <w:rsid w:val="007043BE"/>
    <w:rsid w:val="0070455C"/>
    <w:rsid w:val="007065D4"/>
    <w:rsid w:val="00706763"/>
    <w:rsid w:val="00707040"/>
    <w:rsid w:val="0071040F"/>
    <w:rsid w:val="00710B02"/>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AF1"/>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581"/>
    <w:rsid w:val="007E5632"/>
    <w:rsid w:val="007F071B"/>
    <w:rsid w:val="007F0815"/>
    <w:rsid w:val="007F2F5F"/>
    <w:rsid w:val="007F3324"/>
    <w:rsid w:val="007F3386"/>
    <w:rsid w:val="007F3736"/>
    <w:rsid w:val="007F549C"/>
    <w:rsid w:val="007F65AE"/>
    <w:rsid w:val="007F7334"/>
    <w:rsid w:val="007F79A5"/>
    <w:rsid w:val="00803D69"/>
    <w:rsid w:val="00804EEC"/>
    <w:rsid w:val="0080639B"/>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3B0"/>
    <w:rsid w:val="00847BB7"/>
    <w:rsid w:val="008510E0"/>
    <w:rsid w:val="00851A0E"/>
    <w:rsid w:val="00852E5A"/>
    <w:rsid w:val="00852ED0"/>
    <w:rsid w:val="0085486E"/>
    <w:rsid w:val="008558FD"/>
    <w:rsid w:val="00855B5C"/>
    <w:rsid w:val="0085759A"/>
    <w:rsid w:val="00857DD1"/>
    <w:rsid w:val="00860E09"/>
    <w:rsid w:val="008626E6"/>
    <w:rsid w:val="00864834"/>
    <w:rsid w:val="008665E5"/>
    <w:rsid w:val="0086737B"/>
    <w:rsid w:val="0086797A"/>
    <w:rsid w:val="00867BD5"/>
    <w:rsid w:val="008718E5"/>
    <w:rsid w:val="00872DFD"/>
    <w:rsid w:val="008767F5"/>
    <w:rsid w:val="00877D1B"/>
    <w:rsid w:val="00880050"/>
    <w:rsid w:val="0088184F"/>
    <w:rsid w:val="008868C6"/>
    <w:rsid w:val="00886F53"/>
    <w:rsid w:val="00890E2C"/>
    <w:rsid w:val="00895D21"/>
    <w:rsid w:val="008A01F3"/>
    <w:rsid w:val="008A219F"/>
    <w:rsid w:val="008A356B"/>
    <w:rsid w:val="008A3A58"/>
    <w:rsid w:val="008A3D6F"/>
    <w:rsid w:val="008A6899"/>
    <w:rsid w:val="008B001B"/>
    <w:rsid w:val="008B21FB"/>
    <w:rsid w:val="008B4CEA"/>
    <w:rsid w:val="008B6E17"/>
    <w:rsid w:val="008B7305"/>
    <w:rsid w:val="008C33C4"/>
    <w:rsid w:val="008C3BC6"/>
    <w:rsid w:val="008D02D6"/>
    <w:rsid w:val="008D4BDC"/>
    <w:rsid w:val="008D4CAD"/>
    <w:rsid w:val="008D52D5"/>
    <w:rsid w:val="008D53B0"/>
    <w:rsid w:val="008D5C83"/>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5D19"/>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53FA"/>
    <w:rsid w:val="00985A0A"/>
    <w:rsid w:val="00985EB3"/>
    <w:rsid w:val="0098652A"/>
    <w:rsid w:val="0099374B"/>
    <w:rsid w:val="009968F8"/>
    <w:rsid w:val="00997CE5"/>
    <w:rsid w:val="009A71BF"/>
    <w:rsid w:val="009A7C9D"/>
    <w:rsid w:val="009A7E94"/>
    <w:rsid w:val="009B422E"/>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6088"/>
    <w:rsid w:val="00A07330"/>
    <w:rsid w:val="00A0790B"/>
    <w:rsid w:val="00A11487"/>
    <w:rsid w:val="00A160EF"/>
    <w:rsid w:val="00A1761E"/>
    <w:rsid w:val="00A203AB"/>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2C6"/>
    <w:rsid w:val="00A606BF"/>
    <w:rsid w:val="00A62061"/>
    <w:rsid w:val="00A621EE"/>
    <w:rsid w:val="00A66AF9"/>
    <w:rsid w:val="00A70373"/>
    <w:rsid w:val="00A70B85"/>
    <w:rsid w:val="00A764C8"/>
    <w:rsid w:val="00A775DA"/>
    <w:rsid w:val="00A77F35"/>
    <w:rsid w:val="00A81710"/>
    <w:rsid w:val="00A828AE"/>
    <w:rsid w:val="00A87A7E"/>
    <w:rsid w:val="00A87C6E"/>
    <w:rsid w:val="00A9146F"/>
    <w:rsid w:val="00A93511"/>
    <w:rsid w:val="00A94FCC"/>
    <w:rsid w:val="00AA4B15"/>
    <w:rsid w:val="00AB0190"/>
    <w:rsid w:val="00AB5B7B"/>
    <w:rsid w:val="00AC037D"/>
    <w:rsid w:val="00AC5226"/>
    <w:rsid w:val="00AC6D16"/>
    <w:rsid w:val="00AD0C1C"/>
    <w:rsid w:val="00AD19CC"/>
    <w:rsid w:val="00AD2AED"/>
    <w:rsid w:val="00AD2B1C"/>
    <w:rsid w:val="00AD4023"/>
    <w:rsid w:val="00AD5CE4"/>
    <w:rsid w:val="00AD62F8"/>
    <w:rsid w:val="00AD6422"/>
    <w:rsid w:val="00AD6AEB"/>
    <w:rsid w:val="00AE2F0A"/>
    <w:rsid w:val="00AE4978"/>
    <w:rsid w:val="00AE5BCE"/>
    <w:rsid w:val="00AF03DE"/>
    <w:rsid w:val="00AF297F"/>
    <w:rsid w:val="00AF2FB6"/>
    <w:rsid w:val="00AF31C1"/>
    <w:rsid w:val="00AF356E"/>
    <w:rsid w:val="00AF3B24"/>
    <w:rsid w:val="00B022FF"/>
    <w:rsid w:val="00B03E78"/>
    <w:rsid w:val="00B04254"/>
    <w:rsid w:val="00B0428A"/>
    <w:rsid w:val="00B04ACC"/>
    <w:rsid w:val="00B0513B"/>
    <w:rsid w:val="00B0526B"/>
    <w:rsid w:val="00B057E5"/>
    <w:rsid w:val="00B1034B"/>
    <w:rsid w:val="00B175B9"/>
    <w:rsid w:val="00B22F4B"/>
    <w:rsid w:val="00B24E33"/>
    <w:rsid w:val="00B2585D"/>
    <w:rsid w:val="00B274A2"/>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7B30"/>
    <w:rsid w:val="00C023A8"/>
    <w:rsid w:val="00C06D8C"/>
    <w:rsid w:val="00C11E6A"/>
    <w:rsid w:val="00C14105"/>
    <w:rsid w:val="00C16620"/>
    <w:rsid w:val="00C20C02"/>
    <w:rsid w:val="00C22A49"/>
    <w:rsid w:val="00C249F9"/>
    <w:rsid w:val="00C30283"/>
    <w:rsid w:val="00C30A22"/>
    <w:rsid w:val="00C30B7F"/>
    <w:rsid w:val="00C33638"/>
    <w:rsid w:val="00C40D90"/>
    <w:rsid w:val="00C4609A"/>
    <w:rsid w:val="00C46370"/>
    <w:rsid w:val="00C46403"/>
    <w:rsid w:val="00C46604"/>
    <w:rsid w:val="00C477CB"/>
    <w:rsid w:val="00C47863"/>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12D9"/>
    <w:rsid w:val="00C8278B"/>
    <w:rsid w:val="00C85A47"/>
    <w:rsid w:val="00C85B1E"/>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A6F0D"/>
    <w:rsid w:val="00CB13D0"/>
    <w:rsid w:val="00CB302E"/>
    <w:rsid w:val="00CB318C"/>
    <w:rsid w:val="00CB3AA2"/>
    <w:rsid w:val="00CB4994"/>
    <w:rsid w:val="00CC4CBA"/>
    <w:rsid w:val="00CC5CBF"/>
    <w:rsid w:val="00CC6AC7"/>
    <w:rsid w:val="00CD21FA"/>
    <w:rsid w:val="00CD3416"/>
    <w:rsid w:val="00CD39DE"/>
    <w:rsid w:val="00CD3D71"/>
    <w:rsid w:val="00CD6B36"/>
    <w:rsid w:val="00CD6E1E"/>
    <w:rsid w:val="00CD7C10"/>
    <w:rsid w:val="00CE25FE"/>
    <w:rsid w:val="00CE2C69"/>
    <w:rsid w:val="00CE709C"/>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06DA9"/>
    <w:rsid w:val="00D116F3"/>
    <w:rsid w:val="00D125C2"/>
    <w:rsid w:val="00D13929"/>
    <w:rsid w:val="00D17B78"/>
    <w:rsid w:val="00D211FE"/>
    <w:rsid w:val="00D230AE"/>
    <w:rsid w:val="00D2344B"/>
    <w:rsid w:val="00D23DF8"/>
    <w:rsid w:val="00D27709"/>
    <w:rsid w:val="00D31971"/>
    <w:rsid w:val="00D35A9D"/>
    <w:rsid w:val="00D364C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1DFE"/>
    <w:rsid w:val="00DA40CF"/>
    <w:rsid w:val="00DA497F"/>
    <w:rsid w:val="00DA51AF"/>
    <w:rsid w:val="00DB09BD"/>
    <w:rsid w:val="00DB2EF2"/>
    <w:rsid w:val="00DB331A"/>
    <w:rsid w:val="00DB7585"/>
    <w:rsid w:val="00DC3B08"/>
    <w:rsid w:val="00DC449F"/>
    <w:rsid w:val="00DC5AF2"/>
    <w:rsid w:val="00DC7980"/>
    <w:rsid w:val="00DD01A2"/>
    <w:rsid w:val="00DD03CB"/>
    <w:rsid w:val="00DD1C66"/>
    <w:rsid w:val="00DD2889"/>
    <w:rsid w:val="00DD2A4A"/>
    <w:rsid w:val="00DD46DA"/>
    <w:rsid w:val="00DD5C45"/>
    <w:rsid w:val="00DE3087"/>
    <w:rsid w:val="00DE3549"/>
    <w:rsid w:val="00DE5C68"/>
    <w:rsid w:val="00DE705B"/>
    <w:rsid w:val="00DF143E"/>
    <w:rsid w:val="00DF301E"/>
    <w:rsid w:val="00DF53BA"/>
    <w:rsid w:val="00DF581A"/>
    <w:rsid w:val="00DF6980"/>
    <w:rsid w:val="00E000A4"/>
    <w:rsid w:val="00E0153E"/>
    <w:rsid w:val="00E02CC9"/>
    <w:rsid w:val="00E10E26"/>
    <w:rsid w:val="00E1193D"/>
    <w:rsid w:val="00E13604"/>
    <w:rsid w:val="00E1428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2F32"/>
    <w:rsid w:val="00E65264"/>
    <w:rsid w:val="00E654A6"/>
    <w:rsid w:val="00E65D30"/>
    <w:rsid w:val="00E65F49"/>
    <w:rsid w:val="00E67AA1"/>
    <w:rsid w:val="00E70B02"/>
    <w:rsid w:val="00E723C9"/>
    <w:rsid w:val="00E827B0"/>
    <w:rsid w:val="00E841E0"/>
    <w:rsid w:val="00E8618A"/>
    <w:rsid w:val="00E86FF1"/>
    <w:rsid w:val="00E904B1"/>
    <w:rsid w:val="00E91276"/>
    <w:rsid w:val="00E93250"/>
    <w:rsid w:val="00EA08A7"/>
    <w:rsid w:val="00EA15AB"/>
    <w:rsid w:val="00EA379B"/>
    <w:rsid w:val="00EA5CD6"/>
    <w:rsid w:val="00EB3583"/>
    <w:rsid w:val="00EB4A3D"/>
    <w:rsid w:val="00EB62C7"/>
    <w:rsid w:val="00EB6B4B"/>
    <w:rsid w:val="00EC05C0"/>
    <w:rsid w:val="00EC0968"/>
    <w:rsid w:val="00EC12D1"/>
    <w:rsid w:val="00EC2594"/>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2B3A"/>
    <w:rsid w:val="00F2383F"/>
    <w:rsid w:val="00F243AB"/>
    <w:rsid w:val="00F24BD7"/>
    <w:rsid w:val="00F2675C"/>
    <w:rsid w:val="00F26FA9"/>
    <w:rsid w:val="00F2790D"/>
    <w:rsid w:val="00F300E0"/>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192F"/>
    <w:rsid w:val="00F6312C"/>
    <w:rsid w:val="00F6394E"/>
    <w:rsid w:val="00F64072"/>
    <w:rsid w:val="00F64688"/>
    <w:rsid w:val="00F647C7"/>
    <w:rsid w:val="00F72612"/>
    <w:rsid w:val="00F73E8E"/>
    <w:rsid w:val="00F74D4F"/>
    <w:rsid w:val="00F75E64"/>
    <w:rsid w:val="00F8249D"/>
    <w:rsid w:val="00F84030"/>
    <w:rsid w:val="00F8599E"/>
    <w:rsid w:val="00F86D9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B6BE9"/>
    <w:rsid w:val="00FB784F"/>
    <w:rsid w:val="00FC0915"/>
    <w:rsid w:val="00FC36AB"/>
    <w:rsid w:val="00FC43F0"/>
    <w:rsid w:val="00FC71A6"/>
    <w:rsid w:val="00FD0137"/>
    <w:rsid w:val="00FD251A"/>
    <w:rsid w:val="00FD2CDD"/>
    <w:rsid w:val="00FD44B8"/>
    <w:rsid w:val="00FD47E3"/>
    <w:rsid w:val="00FD4FE4"/>
    <w:rsid w:val="00FD6566"/>
    <w:rsid w:val="00FE0C66"/>
    <w:rsid w:val="00FE1C35"/>
    <w:rsid w:val="00FE207F"/>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76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348">
          <w:marLeft w:val="0"/>
          <w:marRight w:val="0"/>
          <w:marTop w:val="0"/>
          <w:marBottom w:val="0"/>
          <w:divBdr>
            <w:top w:val="none" w:sz="0" w:space="0" w:color="auto"/>
            <w:left w:val="none" w:sz="0" w:space="0" w:color="auto"/>
            <w:bottom w:val="none" w:sz="0" w:space="0" w:color="auto"/>
            <w:right w:val="none" w:sz="0" w:space="0" w:color="auto"/>
          </w:divBdr>
          <w:divsChild>
            <w:div w:id="584730791">
              <w:marLeft w:val="0"/>
              <w:marRight w:val="0"/>
              <w:marTop w:val="0"/>
              <w:marBottom w:val="0"/>
              <w:divBdr>
                <w:top w:val="none" w:sz="0" w:space="0" w:color="auto"/>
                <w:left w:val="none" w:sz="0" w:space="0" w:color="auto"/>
                <w:bottom w:val="none" w:sz="0" w:space="0" w:color="auto"/>
                <w:right w:val="none" w:sz="0" w:space="0" w:color="auto"/>
              </w:divBdr>
              <w:divsChild>
                <w:div w:id="568927949">
                  <w:marLeft w:val="0"/>
                  <w:marRight w:val="0"/>
                  <w:marTop w:val="0"/>
                  <w:marBottom w:val="0"/>
                  <w:divBdr>
                    <w:top w:val="none" w:sz="0" w:space="0" w:color="auto"/>
                    <w:left w:val="none" w:sz="0" w:space="0" w:color="auto"/>
                    <w:bottom w:val="none" w:sz="0" w:space="0" w:color="auto"/>
                    <w:right w:val="none" w:sz="0" w:space="0" w:color="auto"/>
                  </w:divBdr>
                  <w:divsChild>
                    <w:div w:id="402919588">
                      <w:marLeft w:val="0"/>
                      <w:marRight w:val="0"/>
                      <w:marTop w:val="0"/>
                      <w:marBottom w:val="0"/>
                      <w:divBdr>
                        <w:top w:val="none" w:sz="0" w:space="0" w:color="auto"/>
                        <w:left w:val="none" w:sz="0" w:space="0" w:color="auto"/>
                        <w:bottom w:val="none" w:sz="0" w:space="0" w:color="auto"/>
                        <w:right w:val="none" w:sz="0" w:space="0" w:color="auto"/>
                      </w:divBdr>
                    </w:div>
                    <w:div w:id="219560848">
                      <w:marLeft w:val="0"/>
                      <w:marRight w:val="0"/>
                      <w:marTop w:val="0"/>
                      <w:marBottom w:val="0"/>
                      <w:divBdr>
                        <w:top w:val="none" w:sz="0" w:space="0" w:color="auto"/>
                        <w:left w:val="none" w:sz="0" w:space="0" w:color="auto"/>
                        <w:bottom w:val="none" w:sz="0" w:space="0" w:color="auto"/>
                        <w:right w:val="none" w:sz="0" w:space="0" w:color="auto"/>
                      </w:divBdr>
                      <w:divsChild>
                        <w:div w:id="859977045">
                          <w:marLeft w:val="0"/>
                          <w:marRight w:val="0"/>
                          <w:marTop w:val="0"/>
                          <w:marBottom w:val="0"/>
                          <w:divBdr>
                            <w:top w:val="none" w:sz="0" w:space="0" w:color="auto"/>
                            <w:left w:val="none" w:sz="0" w:space="0" w:color="auto"/>
                            <w:bottom w:val="none" w:sz="0" w:space="0" w:color="auto"/>
                            <w:right w:val="none" w:sz="0" w:space="0" w:color="auto"/>
                          </w:divBdr>
                          <w:divsChild>
                            <w:div w:id="1507406669">
                              <w:marLeft w:val="0"/>
                              <w:marRight w:val="0"/>
                              <w:marTop w:val="0"/>
                              <w:marBottom w:val="0"/>
                              <w:divBdr>
                                <w:top w:val="none" w:sz="0" w:space="0" w:color="auto"/>
                                <w:left w:val="none" w:sz="0" w:space="0" w:color="auto"/>
                                <w:bottom w:val="none" w:sz="0" w:space="0" w:color="auto"/>
                                <w:right w:val="none" w:sz="0" w:space="0" w:color="auto"/>
                              </w:divBdr>
                              <w:divsChild>
                                <w:div w:id="2133592067">
                                  <w:marLeft w:val="0"/>
                                  <w:marRight w:val="0"/>
                                  <w:marTop w:val="0"/>
                                  <w:marBottom w:val="0"/>
                                  <w:divBdr>
                                    <w:top w:val="none" w:sz="0" w:space="0" w:color="auto"/>
                                    <w:left w:val="none" w:sz="0" w:space="0" w:color="auto"/>
                                    <w:bottom w:val="none" w:sz="0" w:space="0" w:color="auto"/>
                                    <w:right w:val="none" w:sz="0" w:space="0" w:color="auto"/>
                                  </w:divBdr>
                                  <w:divsChild>
                                    <w:div w:id="1584875431">
                                      <w:marLeft w:val="0"/>
                                      <w:marRight w:val="0"/>
                                      <w:marTop w:val="0"/>
                                      <w:marBottom w:val="0"/>
                                      <w:divBdr>
                                        <w:top w:val="none" w:sz="0" w:space="0" w:color="auto"/>
                                        <w:left w:val="none" w:sz="0" w:space="0" w:color="auto"/>
                                        <w:bottom w:val="none" w:sz="0" w:space="0" w:color="auto"/>
                                        <w:right w:val="none" w:sz="0" w:space="0" w:color="auto"/>
                                      </w:divBdr>
                                      <w:divsChild>
                                        <w:div w:id="1732731556">
                                          <w:marLeft w:val="0"/>
                                          <w:marRight w:val="0"/>
                                          <w:marTop w:val="0"/>
                                          <w:marBottom w:val="0"/>
                                          <w:divBdr>
                                            <w:top w:val="none" w:sz="0" w:space="0" w:color="auto"/>
                                            <w:left w:val="none" w:sz="0" w:space="0" w:color="auto"/>
                                            <w:bottom w:val="none" w:sz="0" w:space="0" w:color="auto"/>
                                            <w:right w:val="none" w:sz="0" w:space="0" w:color="auto"/>
                                          </w:divBdr>
                                        </w:div>
                                        <w:div w:id="1657684589">
                                          <w:marLeft w:val="0"/>
                                          <w:marRight w:val="0"/>
                                          <w:marTop w:val="0"/>
                                          <w:marBottom w:val="0"/>
                                          <w:divBdr>
                                            <w:top w:val="none" w:sz="0" w:space="0" w:color="auto"/>
                                            <w:left w:val="none" w:sz="0" w:space="0" w:color="auto"/>
                                            <w:bottom w:val="none" w:sz="0" w:space="0" w:color="auto"/>
                                            <w:right w:val="none" w:sz="0" w:space="0" w:color="auto"/>
                                          </w:divBdr>
                                        </w:div>
                                        <w:div w:id="1788817001">
                                          <w:marLeft w:val="0"/>
                                          <w:marRight w:val="0"/>
                                          <w:marTop w:val="0"/>
                                          <w:marBottom w:val="0"/>
                                          <w:divBdr>
                                            <w:top w:val="none" w:sz="0" w:space="0" w:color="auto"/>
                                            <w:left w:val="none" w:sz="0" w:space="0" w:color="auto"/>
                                            <w:bottom w:val="none" w:sz="0" w:space="0" w:color="auto"/>
                                            <w:right w:val="none" w:sz="0" w:space="0" w:color="auto"/>
                                          </w:divBdr>
                                        </w:div>
                                        <w:div w:id="252591253">
                                          <w:marLeft w:val="0"/>
                                          <w:marRight w:val="0"/>
                                          <w:marTop w:val="0"/>
                                          <w:marBottom w:val="0"/>
                                          <w:divBdr>
                                            <w:top w:val="none" w:sz="0" w:space="0" w:color="auto"/>
                                            <w:left w:val="none" w:sz="0" w:space="0" w:color="auto"/>
                                            <w:bottom w:val="none" w:sz="0" w:space="0" w:color="auto"/>
                                            <w:right w:val="none" w:sz="0" w:space="0" w:color="auto"/>
                                          </w:divBdr>
                                        </w:div>
                                        <w:div w:id="960187729">
                                          <w:marLeft w:val="0"/>
                                          <w:marRight w:val="0"/>
                                          <w:marTop w:val="0"/>
                                          <w:marBottom w:val="0"/>
                                          <w:divBdr>
                                            <w:top w:val="none" w:sz="0" w:space="0" w:color="auto"/>
                                            <w:left w:val="none" w:sz="0" w:space="0" w:color="auto"/>
                                            <w:bottom w:val="none" w:sz="0" w:space="0" w:color="auto"/>
                                            <w:right w:val="none" w:sz="0" w:space="0" w:color="auto"/>
                                          </w:divBdr>
                                        </w:div>
                                        <w:div w:id="806817260">
                                          <w:marLeft w:val="0"/>
                                          <w:marRight w:val="0"/>
                                          <w:marTop w:val="0"/>
                                          <w:marBottom w:val="0"/>
                                          <w:divBdr>
                                            <w:top w:val="none" w:sz="0" w:space="0" w:color="auto"/>
                                            <w:left w:val="none" w:sz="0" w:space="0" w:color="auto"/>
                                            <w:bottom w:val="none" w:sz="0" w:space="0" w:color="auto"/>
                                            <w:right w:val="none" w:sz="0" w:space="0" w:color="auto"/>
                                          </w:divBdr>
                                        </w:div>
                                        <w:div w:id="900864298">
                                          <w:marLeft w:val="0"/>
                                          <w:marRight w:val="0"/>
                                          <w:marTop w:val="0"/>
                                          <w:marBottom w:val="0"/>
                                          <w:divBdr>
                                            <w:top w:val="none" w:sz="0" w:space="0" w:color="auto"/>
                                            <w:left w:val="none" w:sz="0" w:space="0" w:color="auto"/>
                                            <w:bottom w:val="none" w:sz="0" w:space="0" w:color="auto"/>
                                            <w:right w:val="none" w:sz="0" w:space="0" w:color="auto"/>
                                          </w:divBdr>
                                        </w:div>
                                        <w:div w:id="1603144165">
                                          <w:marLeft w:val="0"/>
                                          <w:marRight w:val="0"/>
                                          <w:marTop w:val="0"/>
                                          <w:marBottom w:val="0"/>
                                          <w:divBdr>
                                            <w:top w:val="none" w:sz="0" w:space="0" w:color="auto"/>
                                            <w:left w:val="none" w:sz="0" w:space="0" w:color="auto"/>
                                            <w:bottom w:val="none" w:sz="0" w:space="0" w:color="auto"/>
                                            <w:right w:val="none" w:sz="0" w:space="0" w:color="auto"/>
                                          </w:divBdr>
                                        </w:div>
                                        <w:div w:id="1852838949">
                                          <w:marLeft w:val="0"/>
                                          <w:marRight w:val="0"/>
                                          <w:marTop w:val="0"/>
                                          <w:marBottom w:val="0"/>
                                          <w:divBdr>
                                            <w:top w:val="none" w:sz="0" w:space="0" w:color="auto"/>
                                            <w:left w:val="none" w:sz="0" w:space="0" w:color="auto"/>
                                            <w:bottom w:val="none" w:sz="0" w:space="0" w:color="auto"/>
                                            <w:right w:val="none" w:sz="0" w:space="0" w:color="auto"/>
                                          </w:divBdr>
                                          <w:divsChild>
                                            <w:div w:id="860435072">
                                              <w:marLeft w:val="0"/>
                                              <w:marRight w:val="0"/>
                                              <w:marTop w:val="0"/>
                                              <w:marBottom w:val="0"/>
                                              <w:divBdr>
                                                <w:top w:val="none" w:sz="0" w:space="0" w:color="auto"/>
                                                <w:left w:val="none" w:sz="0" w:space="0" w:color="auto"/>
                                                <w:bottom w:val="none" w:sz="0" w:space="0" w:color="auto"/>
                                                <w:right w:val="none" w:sz="0" w:space="0" w:color="auto"/>
                                              </w:divBdr>
                                            </w:div>
                                            <w:div w:id="2006594222">
                                              <w:marLeft w:val="0"/>
                                              <w:marRight w:val="0"/>
                                              <w:marTop w:val="0"/>
                                              <w:marBottom w:val="0"/>
                                              <w:divBdr>
                                                <w:top w:val="none" w:sz="0" w:space="0" w:color="auto"/>
                                                <w:left w:val="none" w:sz="0" w:space="0" w:color="auto"/>
                                                <w:bottom w:val="none" w:sz="0" w:space="0" w:color="auto"/>
                                                <w:right w:val="none" w:sz="0" w:space="0" w:color="auto"/>
                                              </w:divBdr>
                                            </w:div>
                                            <w:div w:id="1391072044">
                                              <w:marLeft w:val="0"/>
                                              <w:marRight w:val="0"/>
                                              <w:marTop w:val="0"/>
                                              <w:marBottom w:val="0"/>
                                              <w:divBdr>
                                                <w:top w:val="none" w:sz="0" w:space="0" w:color="auto"/>
                                                <w:left w:val="none" w:sz="0" w:space="0" w:color="auto"/>
                                                <w:bottom w:val="none" w:sz="0" w:space="0" w:color="auto"/>
                                                <w:right w:val="none" w:sz="0" w:space="0" w:color="auto"/>
                                              </w:divBdr>
                                            </w:div>
                                            <w:div w:id="2063365459">
                                              <w:marLeft w:val="0"/>
                                              <w:marRight w:val="0"/>
                                              <w:marTop w:val="0"/>
                                              <w:marBottom w:val="0"/>
                                              <w:divBdr>
                                                <w:top w:val="none" w:sz="0" w:space="0" w:color="auto"/>
                                                <w:left w:val="none" w:sz="0" w:space="0" w:color="auto"/>
                                                <w:bottom w:val="none" w:sz="0" w:space="0" w:color="auto"/>
                                                <w:right w:val="none" w:sz="0" w:space="0" w:color="auto"/>
                                              </w:divBdr>
                                            </w:div>
                                            <w:div w:id="338312260">
                                              <w:marLeft w:val="0"/>
                                              <w:marRight w:val="0"/>
                                              <w:marTop w:val="0"/>
                                              <w:marBottom w:val="0"/>
                                              <w:divBdr>
                                                <w:top w:val="none" w:sz="0" w:space="0" w:color="auto"/>
                                                <w:left w:val="none" w:sz="0" w:space="0" w:color="auto"/>
                                                <w:bottom w:val="none" w:sz="0" w:space="0" w:color="auto"/>
                                                <w:right w:val="none" w:sz="0" w:space="0" w:color="auto"/>
                                              </w:divBdr>
                                            </w:div>
                                            <w:div w:id="1848203838">
                                              <w:marLeft w:val="0"/>
                                              <w:marRight w:val="0"/>
                                              <w:marTop w:val="0"/>
                                              <w:marBottom w:val="0"/>
                                              <w:divBdr>
                                                <w:top w:val="none" w:sz="0" w:space="0" w:color="auto"/>
                                                <w:left w:val="none" w:sz="0" w:space="0" w:color="auto"/>
                                                <w:bottom w:val="none" w:sz="0" w:space="0" w:color="auto"/>
                                                <w:right w:val="none" w:sz="0" w:space="0" w:color="auto"/>
                                              </w:divBdr>
                                              <w:divsChild>
                                                <w:div w:id="222718903">
                                                  <w:marLeft w:val="0"/>
                                                  <w:marRight w:val="0"/>
                                                  <w:marTop w:val="0"/>
                                                  <w:marBottom w:val="0"/>
                                                  <w:divBdr>
                                                    <w:top w:val="none" w:sz="0" w:space="0" w:color="auto"/>
                                                    <w:left w:val="none" w:sz="0" w:space="0" w:color="auto"/>
                                                    <w:bottom w:val="none" w:sz="0" w:space="0" w:color="auto"/>
                                                    <w:right w:val="none" w:sz="0" w:space="0" w:color="auto"/>
                                                  </w:divBdr>
                                                </w:div>
                                                <w:div w:id="1657689819">
                                                  <w:marLeft w:val="0"/>
                                                  <w:marRight w:val="0"/>
                                                  <w:marTop w:val="0"/>
                                                  <w:marBottom w:val="0"/>
                                                  <w:divBdr>
                                                    <w:top w:val="none" w:sz="0" w:space="0" w:color="auto"/>
                                                    <w:left w:val="none" w:sz="0" w:space="0" w:color="auto"/>
                                                    <w:bottom w:val="none" w:sz="0" w:space="0" w:color="auto"/>
                                                    <w:right w:val="none" w:sz="0" w:space="0" w:color="auto"/>
                                                  </w:divBdr>
                                                </w:div>
                                                <w:div w:id="1084491742">
                                                  <w:marLeft w:val="0"/>
                                                  <w:marRight w:val="0"/>
                                                  <w:marTop w:val="0"/>
                                                  <w:marBottom w:val="0"/>
                                                  <w:divBdr>
                                                    <w:top w:val="none" w:sz="0" w:space="0" w:color="auto"/>
                                                    <w:left w:val="none" w:sz="0" w:space="0" w:color="auto"/>
                                                    <w:bottom w:val="none" w:sz="0" w:space="0" w:color="auto"/>
                                                    <w:right w:val="none" w:sz="0" w:space="0" w:color="auto"/>
                                                  </w:divBdr>
                                                </w:div>
                                                <w:div w:id="1782873293">
                                                  <w:marLeft w:val="0"/>
                                                  <w:marRight w:val="0"/>
                                                  <w:marTop w:val="0"/>
                                                  <w:marBottom w:val="0"/>
                                                  <w:divBdr>
                                                    <w:top w:val="none" w:sz="0" w:space="0" w:color="auto"/>
                                                    <w:left w:val="none" w:sz="0" w:space="0" w:color="auto"/>
                                                    <w:bottom w:val="none" w:sz="0" w:space="0" w:color="auto"/>
                                                    <w:right w:val="none" w:sz="0" w:space="0" w:color="auto"/>
                                                  </w:divBdr>
                                                </w:div>
                                                <w:div w:id="70809151">
                                                  <w:marLeft w:val="0"/>
                                                  <w:marRight w:val="0"/>
                                                  <w:marTop w:val="280"/>
                                                  <w:marBottom w:val="280"/>
                                                  <w:divBdr>
                                                    <w:top w:val="none" w:sz="0" w:space="0" w:color="auto"/>
                                                    <w:left w:val="none" w:sz="0" w:space="0" w:color="auto"/>
                                                    <w:bottom w:val="none" w:sz="0" w:space="0" w:color="auto"/>
                                                    <w:right w:val="none" w:sz="0" w:space="0" w:color="auto"/>
                                                  </w:divBdr>
                                                </w:div>
                                              </w:divsChild>
                                            </w:div>
                                            <w:div w:id="1340083285">
                                              <w:marLeft w:val="0"/>
                                              <w:marRight w:val="0"/>
                                              <w:marTop w:val="0"/>
                                              <w:marBottom w:val="0"/>
                                              <w:divBdr>
                                                <w:top w:val="none" w:sz="0" w:space="0" w:color="auto"/>
                                                <w:left w:val="none" w:sz="0" w:space="0" w:color="auto"/>
                                                <w:bottom w:val="none" w:sz="0" w:space="0" w:color="auto"/>
                                                <w:right w:val="none" w:sz="0" w:space="0" w:color="auto"/>
                                              </w:divBdr>
                                              <w:divsChild>
                                                <w:div w:id="591402241">
                                                  <w:marLeft w:val="0"/>
                                                  <w:marRight w:val="0"/>
                                                  <w:marTop w:val="0"/>
                                                  <w:marBottom w:val="0"/>
                                                  <w:divBdr>
                                                    <w:top w:val="none" w:sz="0" w:space="0" w:color="auto"/>
                                                    <w:left w:val="none" w:sz="0" w:space="0" w:color="auto"/>
                                                    <w:bottom w:val="none" w:sz="0" w:space="0" w:color="auto"/>
                                                    <w:right w:val="none" w:sz="0" w:space="0" w:color="auto"/>
                                                  </w:divBdr>
                                                </w:div>
                                                <w:div w:id="1745446034">
                                                  <w:marLeft w:val="0"/>
                                                  <w:marRight w:val="0"/>
                                                  <w:marTop w:val="0"/>
                                                  <w:marBottom w:val="0"/>
                                                  <w:divBdr>
                                                    <w:top w:val="none" w:sz="0" w:space="0" w:color="auto"/>
                                                    <w:left w:val="none" w:sz="0" w:space="0" w:color="auto"/>
                                                    <w:bottom w:val="none" w:sz="0" w:space="0" w:color="auto"/>
                                                    <w:right w:val="none" w:sz="0" w:space="0" w:color="auto"/>
                                                  </w:divBdr>
                                                </w:div>
                                                <w:div w:id="1565485622">
                                                  <w:marLeft w:val="0"/>
                                                  <w:marRight w:val="0"/>
                                                  <w:marTop w:val="280"/>
                                                  <w:marBottom w:val="280"/>
                                                  <w:divBdr>
                                                    <w:top w:val="none" w:sz="0" w:space="0" w:color="auto"/>
                                                    <w:left w:val="none" w:sz="0" w:space="0" w:color="auto"/>
                                                    <w:bottom w:val="none" w:sz="0" w:space="0" w:color="auto"/>
                                                    <w:right w:val="none" w:sz="0" w:space="0" w:color="auto"/>
                                                  </w:divBdr>
                                                </w:div>
                                              </w:divsChild>
                                            </w:div>
                                            <w:div w:id="732898850">
                                              <w:marLeft w:val="0"/>
                                              <w:marRight w:val="0"/>
                                              <w:marTop w:val="0"/>
                                              <w:marBottom w:val="0"/>
                                              <w:divBdr>
                                                <w:top w:val="none" w:sz="0" w:space="0" w:color="auto"/>
                                                <w:left w:val="none" w:sz="0" w:space="0" w:color="auto"/>
                                                <w:bottom w:val="none" w:sz="0" w:space="0" w:color="auto"/>
                                                <w:right w:val="none" w:sz="0" w:space="0" w:color="auto"/>
                                              </w:divBdr>
                                            </w:div>
                                            <w:div w:id="1795520567">
                                              <w:marLeft w:val="0"/>
                                              <w:marRight w:val="0"/>
                                              <w:marTop w:val="0"/>
                                              <w:marBottom w:val="0"/>
                                              <w:divBdr>
                                                <w:top w:val="none" w:sz="0" w:space="0" w:color="auto"/>
                                                <w:left w:val="none" w:sz="0" w:space="0" w:color="auto"/>
                                                <w:bottom w:val="none" w:sz="0" w:space="0" w:color="auto"/>
                                                <w:right w:val="none" w:sz="0" w:space="0" w:color="auto"/>
                                              </w:divBdr>
                                            </w:div>
                                            <w:div w:id="1903297724">
                                              <w:marLeft w:val="0"/>
                                              <w:marRight w:val="0"/>
                                              <w:marTop w:val="0"/>
                                              <w:marBottom w:val="0"/>
                                              <w:divBdr>
                                                <w:top w:val="none" w:sz="0" w:space="0" w:color="auto"/>
                                                <w:left w:val="none" w:sz="0" w:space="0" w:color="auto"/>
                                                <w:bottom w:val="none" w:sz="0" w:space="0" w:color="auto"/>
                                                <w:right w:val="none" w:sz="0" w:space="0" w:color="auto"/>
                                              </w:divBdr>
                                            </w:div>
                                            <w:div w:id="642471740">
                                              <w:marLeft w:val="0"/>
                                              <w:marRight w:val="0"/>
                                              <w:marTop w:val="0"/>
                                              <w:marBottom w:val="0"/>
                                              <w:divBdr>
                                                <w:top w:val="none" w:sz="0" w:space="0" w:color="auto"/>
                                                <w:left w:val="none" w:sz="0" w:space="0" w:color="auto"/>
                                                <w:bottom w:val="none" w:sz="0" w:space="0" w:color="auto"/>
                                                <w:right w:val="none" w:sz="0" w:space="0" w:color="auto"/>
                                              </w:divBdr>
                                            </w:div>
                                            <w:div w:id="1208223030">
                                              <w:marLeft w:val="0"/>
                                              <w:marRight w:val="0"/>
                                              <w:marTop w:val="0"/>
                                              <w:marBottom w:val="0"/>
                                              <w:divBdr>
                                                <w:top w:val="none" w:sz="0" w:space="0" w:color="auto"/>
                                                <w:left w:val="none" w:sz="0" w:space="0" w:color="auto"/>
                                                <w:bottom w:val="none" w:sz="0" w:space="0" w:color="auto"/>
                                                <w:right w:val="none" w:sz="0" w:space="0" w:color="auto"/>
                                              </w:divBdr>
                                            </w:div>
                                            <w:div w:id="1705448833">
                                              <w:marLeft w:val="0"/>
                                              <w:marRight w:val="0"/>
                                              <w:marTop w:val="0"/>
                                              <w:marBottom w:val="0"/>
                                              <w:divBdr>
                                                <w:top w:val="none" w:sz="0" w:space="0" w:color="auto"/>
                                                <w:left w:val="none" w:sz="0" w:space="0" w:color="auto"/>
                                                <w:bottom w:val="none" w:sz="0" w:space="0" w:color="auto"/>
                                                <w:right w:val="none" w:sz="0" w:space="0" w:color="auto"/>
                                              </w:divBdr>
                                            </w:div>
                                            <w:div w:id="62460214">
                                              <w:marLeft w:val="0"/>
                                              <w:marRight w:val="0"/>
                                              <w:marTop w:val="0"/>
                                              <w:marBottom w:val="0"/>
                                              <w:divBdr>
                                                <w:top w:val="none" w:sz="0" w:space="0" w:color="auto"/>
                                                <w:left w:val="none" w:sz="0" w:space="0" w:color="auto"/>
                                                <w:bottom w:val="none" w:sz="0" w:space="0" w:color="auto"/>
                                                <w:right w:val="none" w:sz="0" w:space="0" w:color="auto"/>
                                              </w:divBdr>
                                            </w:div>
                                            <w:div w:id="1503006863">
                                              <w:marLeft w:val="0"/>
                                              <w:marRight w:val="0"/>
                                              <w:marTop w:val="0"/>
                                              <w:marBottom w:val="0"/>
                                              <w:divBdr>
                                                <w:top w:val="none" w:sz="0" w:space="0" w:color="auto"/>
                                                <w:left w:val="none" w:sz="0" w:space="0" w:color="auto"/>
                                                <w:bottom w:val="none" w:sz="0" w:space="0" w:color="auto"/>
                                                <w:right w:val="none" w:sz="0" w:space="0" w:color="auto"/>
                                              </w:divBdr>
                                            </w:div>
                                            <w:div w:id="1028025249">
                                              <w:marLeft w:val="0"/>
                                              <w:marRight w:val="0"/>
                                              <w:marTop w:val="0"/>
                                              <w:marBottom w:val="0"/>
                                              <w:divBdr>
                                                <w:top w:val="none" w:sz="0" w:space="0" w:color="auto"/>
                                                <w:left w:val="none" w:sz="0" w:space="0" w:color="auto"/>
                                                <w:bottom w:val="none" w:sz="0" w:space="0" w:color="auto"/>
                                                <w:right w:val="none" w:sz="0" w:space="0" w:color="auto"/>
                                              </w:divBdr>
                                            </w:div>
                                            <w:div w:id="819343306">
                                              <w:marLeft w:val="0"/>
                                              <w:marRight w:val="0"/>
                                              <w:marTop w:val="0"/>
                                              <w:marBottom w:val="0"/>
                                              <w:divBdr>
                                                <w:top w:val="none" w:sz="0" w:space="0" w:color="auto"/>
                                                <w:left w:val="none" w:sz="0" w:space="0" w:color="auto"/>
                                                <w:bottom w:val="none" w:sz="0" w:space="0" w:color="auto"/>
                                                <w:right w:val="none" w:sz="0" w:space="0" w:color="auto"/>
                                              </w:divBdr>
                                            </w:div>
                                            <w:div w:id="57633183">
                                              <w:marLeft w:val="0"/>
                                              <w:marRight w:val="0"/>
                                              <w:marTop w:val="0"/>
                                              <w:marBottom w:val="0"/>
                                              <w:divBdr>
                                                <w:top w:val="none" w:sz="0" w:space="0" w:color="auto"/>
                                                <w:left w:val="none" w:sz="0" w:space="0" w:color="auto"/>
                                                <w:bottom w:val="none" w:sz="0" w:space="0" w:color="auto"/>
                                                <w:right w:val="none" w:sz="0" w:space="0" w:color="auto"/>
                                              </w:divBdr>
                                              <w:divsChild>
                                                <w:div w:id="2114979067">
                                                  <w:marLeft w:val="0"/>
                                                  <w:marRight w:val="0"/>
                                                  <w:marTop w:val="0"/>
                                                  <w:marBottom w:val="0"/>
                                                  <w:divBdr>
                                                    <w:top w:val="none" w:sz="0" w:space="0" w:color="auto"/>
                                                    <w:left w:val="none" w:sz="0" w:space="0" w:color="auto"/>
                                                    <w:bottom w:val="none" w:sz="0" w:space="0" w:color="auto"/>
                                                    <w:right w:val="none" w:sz="0" w:space="0" w:color="auto"/>
                                                  </w:divBdr>
                                                </w:div>
                                                <w:div w:id="748499942">
                                                  <w:marLeft w:val="0"/>
                                                  <w:marRight w:val="0"/>
                                                  <w:marTop w:val="0"/>
                                                  <w:marBottom w:val="0"/>
                                                  <w:divBdr>
                                                    <w:top w:val="none" w:sz="0" w:space="0" w:color="auto"/>
                                                    <w:left w:val="none" w:sz="0" w:space="0" w:color="auto"/>
                                                    <w:bottom w:val="none" w:sz="0" w:space="0" w:color="auto"/>
                                                    <w:right w:val="none" w:sz="0" w:space="0" w:color="auto"/>
                                                  </w:divBdr>
                                                </w:div>
                                                <w:div w:id="82070426">
                                                  <w:marLeft w:val="0"/>
                                                  <w:marRight w:val="0"/>
                                                  <w:marTop w:val="0"/>
                                                  <w:marBottom w:val="0"/>
                                                  <w:divBdr>
                                                    <w:top w:val="none" w:sz="0" w:space="0" w:color="auto"/>
                                                    <w:left w:val="none" w:sz="0" w:space="0" w:color="auto"/>
                                                    <w:bottom w:val="none" w:sz="0" w:space="0" w:color="auto"/>
                                                    <w:right w:val="none" w:sz="0" w:space="0" w:color="auto"/>
                                                  </w:divBdr>
                                                </w:div>
                                                <w:div w:id="1696534493">
                                                  <w:marLeft w:val="0"/>
                                                  <w:marRight w:val="0"/>
                                                  <w:marTop w:val="0"/>
                                                  <w:marBottom w:val="0"/>
                                                  <w:divBdr>
                                                    <w:top w:val="none" w:sz="0" w:space="0" w:color="auto"/>
                                                    <w:left w:val="none" w:sz="0" w:space="0" w:color="auto"/>
                                                    <w:bottom w:val="none" w:sz="0" w:space="0" w:color="auto"/>
                                                    <w:right w:val="none" w:sz="0" w:space="0" w:color="auto"/>
                                                  </w:divBdr>
                                                </w:div>
                                                <w:div w:id="389696186">
                                                  <w:marLeft w:val="0"/>
                                                  <w:marRight w:val="0"/>
                                                  <w:marTop w:val="0"/>
                                                  <w:marBottom w:val="0"/>
                                                  <w:divBdr>
                                                    <w:top w:val="none" w:sz="0" w:space="0" w:color="auto"/>
                                                    <w:left w:val="none" w:sz="0" w:space="0" w:color="auto"/>
                                                    <w:bottom w:val="none" w:sz="0" w:space="0" w:color="auto"/>
                                                    <w:right w:val="none" w:sz="0" w:space="0" w:color="auto"/>
                                                  </w:divBdr>
                                                </w:div>
                                                <w:div w:id="1418484056">
                                                  <w:marLeft w:val="0"/>
                                                  <w:marRight w:val="0"/>
                                                  <w:marTop w:val="0"/>
                                                  <w:marBottom w:val="0"/>
                                                  <w:divBdr>
                                                    <w:top w:val="none" w:sz="0" w:space="0" w:color="auto"/>
                                                    <w:left w:val="none" w:sz="0" w:space="0" w:color="auto"/>
                                                    <w:bottom w:val="none" w:sz="0" w:space="0" w:color="auto"/>
                                                    <w:right w:val="none" w:sz="0" w:space="0" w:color="auto"/>
                                                  </w:divBdr>
                                                </w:div>
                                                <w:div w:id="949820998">
                                                  <w:marLeft w:val="0"/>
                                                  <w:marRight w:val="0"/>
                                                  <w:marTop w:val="0"/>
                                                  <w:marBottom w:val="0"/>
                                                  <w:divBdr>
                                                    <w:top w:val="none" w:sz="0" w:space="0" w:color="auto"/>
                                                    <w:left w:val="none" w:sz="0" w:space="0" w:color="auto"/>
                                                    <w:bottom w:val="none" w:sz="0" w:space="0" w:color="auto"/>
                                                    <w:right w:val="none" w:sz="0" w:space="0" w:color="auto"/>
                                                  </w:divBdr>
                                                </w:div>
                                                <w:div w:id="50617179">
                                                  <w:marLeft w:val="0"/>
                                                  <w:marRight w:val="0"/>
                                                  <w:marTop w:val="0"/>
                                                  <w:marBottom w:val="0"/>
                                                  <w:divBdr>
                                                    <w:top w:val="none" w:sz="0" w:space="0" w:color="auto"/>
                                                    <w:left w:val="none" w:sz="0" w:space="0" w:color="auto"/>
                                                    <w:bottom w:val="none" w:sz="0" w:space="0" w:color="auto"/>
                                                    <w:right w:val="none" w:sz="0" w:space="0" w:color="auto"/>
                                                  </w:divBdr>
                                                </w:div>
                                                <w:div w:id="1145051154">
                                                  <w:marLeft w:val="0"/>
                                                  <w:marRight w:val="0"/>
                                                  <w:marTop w:val="0"/>
                                                  <w:marBottom w:val="0"/>
                                                  <w:divBdr>
                                                    <w:top w:val="none" w:sz="0" w:space="0" w:color="auto"/>
                                                    <w:left w:val="none" w:sz="0" w:space="0" w:color="auto"/>
                                                    <w:bottom w:val="none" w:sz="0" w:space="0" w:color="auto"/>
                                                    <w:right w:val="none" w:sz="0" w:space="0" w:color="auto"/>
                                                  </w:divBdr>
                                                </w:div>
                                                <w:div w:id="1932929766">
                                                  <w:marLeft w:val="0"/>
                                                  <w:marRight w:val="0"/>
                                                  <w:marTop w:val="0"/>
                                                  <w:marBottom w:val="0"/>
                                                  <w:divBdr>
                                                    <w:top w:val="none" w:sz="0" w:space="0" w:color="auto"/>
                                                    <w:left w:val="none" w:sz="0" w:space="0" w:color="auto"/>
                                                    <w:bottom w:val="none" w:sz="0" w:space="0" w:color="auto"/>
                                                    <w:right w:val="none" w:sz="0" w:space="0" w:color="auto"/>
                                                  </w:divBdr>
                                                </w:div>
                                                <w:div w:id="1149711606">
                                                  <w:marLeft w:val="0"/>
                                                  <w:marRight w:val="0"/>
                                                  <w:marTop w:val="0"/>
                                                  <w:marBottom w:val="0"/>
                                                  <w:divBdr>
                                                    <w:top w:val="none" w:sz="0" w:space="0" w:color="auto"/>
                                                    <w:left w:val="none" w:sz="0" w:space="0" w:color="auto"/>
                                                    <w:bottom w:val="none" w:sz="0" w:space="0" w:color="auto"/>
                                                    <w:right w:val="none" w:sz="0" w:space="0" w:color="auto"/>
                                                  </w:divBdr>
                                                </w:div>
                                                <w:div w:id="1473867639">
                                                  <w:marLeft w:val="0"/>
                                                  <w:marRight w:val="0"/>
                                                  <w:marTop w:val="0"/>
                                                  <w:marBottom w:val="0"/>
                                                  <w:divBdr>
                                                    <w:top w:val="none" w:sz="0" w:space="0" w:color="auto"/>
                                                    <w:left w:val="none" w:sz="0" w:space="0" w:color="auto"/>
                                                    <w:bottom w:val="none" w:sz="0" w:space="0" w:color="auto"/>
                                                    <w:right w:val="none" w:sz="0" w:space="0" w:color="auto"/>
                                                  </w:divBdr>
                                                </w:div>
                                                <w:div w:id="1393692083">
                                                  <w:marLeft w:val="0"/>
                                                  <w:marRight w:val="0"/>
                                                  <w:marTop w:val="0"/>
                                                  <w:marBottom w:val="0"/>
                                                  <w:divBdr>
                                                    <w:top w:val="none" w:sz="0" w:space="0" w:color="auto"/>
                                                    <w:left w:val="none" w:sz="0" w:space="0" w:color="auto"/>
                                                    <w:bottom w:val="none" w:sz="0" w:space="0" w:color="auto"/>
                                                    <w:right w:val="none" w:sz="0" w:space="0" w:color="auto"/>
                                                  </w:divBdr>
                                                </w:div>
                                                <w:div w:id="340549583">
                                                  <w:marLeft w:val="0"/>
                                                  <w:marRight w:val="0"/>
                                                  <w:marTop w:val="0"/>
                                                  <w:marBottom w:val="0"/>
                                                  <w:divBdr>
                                                    <w:top w:val="none" w:sz="0" w:space="0" w:color="auto"/>
                                                    <w:left w:val="none" w:sz="0" w:space="0" w:color="auto"/>
                                                    <w:bottom w:val="none" w:sz="0" w:space="0" w:color="auto"/>
                                                    <w:right w:val="none" w:sz="0" w:space="0" w:color="auto"/>
                                                  </w:divBdr>
                                                </w:div>
                                                <w:div w:id="920797553">
                                                  <w:marLeft w:val="0"/>
                                                  <w:marRight w:val="0"/>
                                                  <w:marTop w:val="0"/>
                                                  <w:marBottom w:val="0"/>
                                                  <w:divBdr>
                                                    <w:top w:val="none" w:sz="0" w:space="0" w:color="auto"/>
                                                    <w:left w:val="none" w:sz="0" w:space="0" w:color="auto"/>
                                                    <w:bottom w:val="none" w:sz="0" w:space="0" w:color="auto"/>
                                                    <w:right w:val="none" w:sz="0" w:space="0" w:color="auto"/>
                                                  </w:divBdr>
                                                </w:div>
                                                <w:div w:id="805781824">
                                                  <w:marLeft w:val="0"/>
                                                  <w:marRight w:val="0"/>
                                                  <w:marTop w:val="0"/>
                                                  <w:marBottom w:val="0"/>
                                                  <w:divBdr>
                                                    <w:top w:val="none" w:sz="0" w:space="0" w:color="auto"/>
                                                    <w:left w:val="none" w:sz="0" w:space="0" w:color="auto"/>
                                                    <w:bottom w:val="none" w:sz="0" w:space="0" w:color="auto"/>
                                                    <w:right w:val="none" w:sz="0" w:space="0" w:color="auto"/>
                                                  </w:divBdr>
                                                </w:div>
                                                <w:div w:id="1307510731">
                                                  <w:marLeft w:val="0"/>
                                                  <w:marRight w:val="0"/>
                                                  <w:marTop w:val="0"/>
                                                  <w:marBottom w:val="0"/>
                                                  <w:divBdr>
                                                    <w:top w:val="none" w:sz="0" w:space="0" w:color="auto"/>
                                                    <w:left w:val="none" w:sz="0" w:space="0" w:color="auto"/>
                                                    <w:bottom w:val="none" w:sz="0" w:space="0" w:color="auto"/>
                                                    <w:right w:val="none" w:sz="0" w:space="0" w:color="auto"/>
                                                  </w:divBdr>
                                                </w:div>
                                                <w:div w:id="308367710">
                                                  <w:marLeft w:val="0"/>
                                                  <w:marRight w:val="0"/>
                                                  <w:marTop w:val="0"/>
                                                  <w:marBottom w:val="0"/>
                                                  <w:divBdr>
                                                    <w:top w:val="none" w:sz="0" w:space="0" w:color="auto"/>
                                                    <w:left w:val="none" w:sz="0" w:space="0" w:color="auto"/>
                                                    <w:bottom w:val="none" w:sz="0" w:space="0" w:color="auto"/>
                                                    <w:right w:val="none" w:sz="0" w:space="0" w:color="auto"/>
                                                  </w:divBdr>
                                                </w:div>
                                                <w:div w:id="819617764">
                                                  <w:marLeft w:val="0"/>
                                                  <w:marRight w:val="0"/>
                                                  <w:marTop w:val="0"/>
                                                  <w:marBottom w:val="0"/>
                                                  <w:divBdr>
                                                    <w:top w:val="none" w:sz="0" w:space="0" w:color="auto"/>
                                                    <w:left w:val="none" w:sz="0" w:space="0" w:color="auto"/>
                                                    <w:bottom w:val="none" w:sz="0" w:space="0" w:color="auto"/>
                                                    <w:right w:val="none" w:sz="0" w:space="0" w:color="auto"/>
                                                  </w:divBdr>
                                                </w:div>
                                                <w:div w:id="1535774545">
                                                  <w:marLeft w:val="0"/>
                                                  <w:marRight w:val="0"/>
                                                  <w:marTop w:val="0"/>
                                                  <w:marBottom w:val="0"/>
                                                  <w:divBdr>
                                                    <w:top w:val="none" w:sz="0" w:space="0" w:color="auto"/>
                                                    <w:left w:val="none" w:sz="0" w:space="0" w:color="auto"/>
                                                    <w:bottom w:val="none" w:sz="0" w:space="0" w:color="auto"/>
                                                    <w:right w:val="none" w:sz="0" w:space="0" w:color="auto"/>
                                                  </w:divBdr>
                                                </w:div>
                                                <w:div w:id="300963235">
                                                  <w:marLeft w:val="0"/>
                                                  <w:marRight w:val="0"/>
                                                  <w:marTop w:val="0"/>
                                                  <w:marBottom w:val="0"/>
                                                  <w:divBdr>
                                                    <w:top w:val="none" w:sz="0" w:space="0" w:color="auto"/>
                                                    <w:left w:val="none" w:sz="0" w:space="0" w:color="auto"/>
                                                    <w:bottom w:val="none" w:sz="0" w:space="0" w:color="auto"/>
                                                    <w:right w:val="none" w:sz="0" w:space="0" w:color="auto"/>
                                                  </w:divBdr>
                                                </w:div>
                                                <w:div w:id="1873033721">
                                                  <w:marLeft w:val="0"/>
                                                  <w:marRight w:val="0"/>
                                                  <w:marTop w:val="0"/>
                                                  <w:marBottom w:val="0"/>
                                                  <w:divBdr>
                                                    <w:top w:val="none" w:sz="0" w:space="0" w:color="auto"/>
                                                    <w:left w:val="none" w:sz="0" w:space="0" w:color="auto"/>
                                                    <w:bottom w:val="none" w:sz="0" w:space="0" w:color="auto"/>
                                                    <w:right w:val="none" w:sz="0" w:space="0" w:color="auto"/>
                                                  </w:divBdr>
                                                </w:div>
                                                <w:div w:id="467209779">
                                                  <w:marLeft w:val="0"/>
                                                  <w:marRight w:val="0"/>
                                                  <w:marTop w:val="0"/>
                                                  <w:marBottom w:val="0"/>
                                                  <w:divBdr>
                                                    <w:top w:val="none" w:sz="0" w:space="0" w:color="auto"/>
                                                    <w:left w:val="none" w:sz="0" w:space="0" w:color="auto"/>
                                                    <w:bottom w:val="none" w:sz="0" w:space="0" w:color="auto"/>
                                                    <w:right w:val="none" w:sz="0" w:space="0" w:color="auto"/>
                                                  </w:divBdr>
                                                </w:div>
                                                <w:div w:id="1156649049">
                                                  <w:marLeft w:val="0"/>
                                                  <w:marRight w:val="0"/>
                                                  <w:marTop w:val="0"/>
                                                  <w:marBottom w:val="0"/>
                                                  <w:divBdr>
                                                    <w:top w:val="none" w:sz="0" w:space="0" w:color="auto"/>
                                                    <w:left w:val="none" w:sz="0" w:space="0" w:color="auto"/>
                                                    <w:bottom w:val="none" w:sz="0" w:space="0" w:color="auto"/>
                                                    <w:right w:val="none" w:sz="0" w:space="0" w:color="auto"/>
                                                  </w:divBdr>
                                                </w:div>
                                                <w:div w:id="1108962307">
                                                  <w:marLeft w:val="0"/>
                                                  <w:marRight w:val="0"/>
                                                  <w:marTop w:val="0"/>
                                                  <w:marBottom w:val="0"/>
                                                  <w:divBdr>
                                                    <w:top w:val="none" w:sz="0" w:space="0" w:color="auto"/>
                                                    <w:left w:val="none" w:sz="0" w:space="0" w:color="auto"/>
                                                    <w:bottom w:val="none" w:sz="0" w:space="0" w:color="auto"/>
                                                    <w:right w:val="none" w:sz="0" w:space="0" w:color="auto"/>
                                                  </w:divBdr>
                                                </w:div>
                                                <w:div w:id="1521432055">
                                                  <w:marLeft w:val="0"/>
                                                  <w:marRight w:val="0"/>
                                                  <w:marTop w:val="0"/>
                                                  <w:marBottom w:val="0"/>
                                                  <w:divBdr>
                                                    <w:top w:val="none" w:sz="0" w:space="0" w:color="auto"/>
                                                    <w:left w:val="none" w:sz="0" w:space="0" w:color="auto"/>
                                                    <w:bottom w:val="none" w:sz="0" w:space="0" w:color="auto"/>
                                                    <w:right w:val="none" w:sz="0" w:space="0" w:color="auto"/>
                                                  </w:divBdr>
                                                </w:div>
                                                <w:div w:id="1859854306">
                                                  <w:marLeft w:val="0"/>
                                                  <w:marRight w:val="0"/>
                                                  <w:marTop w:val="0"/>
                                                  <w:marBottom w:val="0"/>
                                                  <w:divBdr>
                                                    <w:top w:val="none" w:sz="0" w:space="0" w:color="auto"/>
                                                    <w:left w:val="none" w:sz="0" w:space="0" w:color="auto"/>
                                                    <w:bottom w:val="none" w:sz="0" w:space="0" w:color="auto"/>
                                                    <w:right w:val="none" w:sz="0" w:space="0" w:color="auto"/>
                                                  </w:divBdr>
                                                </w:div>
                                                <w:div w:id="922447495">
                                                  <w:marLeft w:val="0"/>
                                                  <w:marRight w:val="0"/>
                                                  <w:marTop w:val="0"/>
                                                  <w:marBottom w:val="0"/>
                                                  <w:divBdr>
                                                    <w:top w:val="none" w:sz="0" w:space="0" w:color="auto"/>
                                                    <w:left w:val="none" w:sz="0" w:space="0" w:color="auto"/>
                                                    <w:bottom w:val="none" w:sz="0" w:space="0" w:color="auto"/>
                                                    <w:right w:val="none" w:sz="0" w:space="0" w:color="auto"/>
                                                  </w:divBdr>
                                                </w:div>
                                                <w:div w:id="1268662960">
                                                  <w:marLeft w:val="0"/>
                                                  <w:marRight w:val="0"/>
                                                  <w:marTop w:val="0"/>
                                                  <w:marBottom w:val="0"/>
                                                  <w:divBdr>
                                                    <w:top w:val="none" w:sz="0" w:space="0" w:color="auto"/>
                                                    <w:left w:val="none" w:sz="0" w:space="0" w:color="auto"/>
                                                    <w:bottom w:val="none" w:sz="0" w:space="0" w:color="auto"/>
                                                    <w:right w:val="none" w:sz="0" w:space="0" w:color="auto"/>
                                                  </w:divBdr>
                                                </w:div>
                                                <w:div w:id="149487817">
                                                  <w:marLeft w:val="0"/>
                                                  <w:marRight w:val="0"/>
                                                  <w:marTop w:val="0"/>
                                                  <w:marBottom w:val="0"/>
                                                  <w:divBdr>
                                                    <w:top w:val="none" w:sz="0" w:space="0" w:color="auto"/>
                                                    <w:left w:val="none" w:sz="0" w:space="0" w:color="auto"/>
                                                    <w:bottom w:val="none" w:sz="0" w:space="0" w:color="auto"/>
                                                    <w:right w:val="none" w:sz="0" w:space="0" w:color="auto"/>
                                                  </w:divBdr>
                                                </w:div>
                                                <w:div w:id="525606859">
                                                  <w:marLeft w:val="0"/>
                                                  <w:marRight w:val="0"/>
                                                  <w:marTop w:val="0"/>
                                                  <w:marBottom w:val="0"/>
                                                  <w:divBdr>
                                                    <w:top w:val="none" w:sz="0" w:space="0" w:color="auto"/>
                                                    <w:left w:val="none" w:sz="0" w:space="0" w:color="auto"/>
                                                    <w:bottom w:val="none" w:sz="0" w:space="0" w:color="auto"/>
                                                    <w:right w:val="none" w:sz="0" w:space="0" w:color="auto"/>
                                                  </w:divBdr>
                                                </w:div>
                                                <w:div w:id="1049500283">
                                                  <w:marLeft w:val="0"/>
                                                  <w:marRight w:val="0"/>
                                                  <w:marTop w:val="0"/>
                                                  <w:marBottom w:val="0"/>
                                                  <w:divBdr>
                                                    <w:top w:val="none" w:sz="0" w:space="0" w:color="auto"/>
                                                    <w:left w:val="none" w:sz="0" w:space="0" w:color="auto"/>
                                                    <w:bottom w:val="none" w:sz="0" w:space="0" w:color="auto"/>
                                                    <w:right w:val="none" w:sz="0" w:space="0" w:color="auto"/>
                                                  </w:divBdr>
                                                </w:div>
                                                <w:div w:id="1897233377">
                                                  <w:marLeft w:val="0"/>
                                                  <w:marRight w:val="0"/>
                                                  <w:marTop w:val="0"/>
                                                  <w:marBottom w:val="0"/>
                                                  <w:divBdr>
                                                    <w:top w:val="none" w:sz="0" w:space="0" w:color="auto"/>
                                                    <w:left w:val="none" w:sz="0" w:space="0" w:color="auto"/>
                                                    <w:bottom w:val="none" w:sz="0" w:space="0" w:color="auto"/>
                                                    <w:right w:val="none" w:sz="0" w:space="0" w:color="auto"/>
                                                  </w:divBdr>
                                                </w:div>
                                                <w:div w:id="640421786">
                                                  <w:marLeft w:val="0"/>
                                                  <w:marRight w:val="0"/>
                                                  <w:marTop w:val="0"/>
                                                  <w:marBottom w:val="0"/>
                                                  <w:divBdr>
                                                    <w:top w:val="none" w:sz="0" w:space="0" w:color="auto"/>
                                                    <w:left w:val="none" w:sz="0" w:space="0" w:color="auto"/>
                                                    <w:bottom w:val="none" w:sz="0" w:space="0" w:color="auto"/>
                                                    <w:right w:val="none" w:sz="0" w:space="0" w:color="auto"/>
                                                  </w:divBdr>
                                                </w:div>
                                                <w:div w:id="111825015">
                                                  <w:marLeft w:val="0"/>
                                                  <w:marRight w:val="0"/>
                                                  <w:marTop w:val="0"/>
                                                  <w:marBottom w:val="0"/>
                                                  <w:divBdr>
                                                    <w:top w:val="none" w:sz="0" w:space="0" w:color="auto"/>
                                                    <w:left w:val="none" w:sz="0" w:space="0" w:color="auto"/>
                                                    <w:bottom w:val="none" w:sz="0" w:space="0" w:color="auto"/>
                                                    <w:right w:val="none" w:sz="0" w:space="0" w:color="auto"/>
                                                  </w:divBdr>
                                                </w:div>
                                                <w:div w:id="109401148">
                                                  <w:marLeft w:val="0"/>
                                                  <w:marRight w:val="0"/>
                                                  <w:marTop w:val="0"/>
                                                  <w:marBottom w:val="0"/>
                                                  <w:divBdr>
                                                    <w:top w:val="none" w:sz="0" w:space="0" w:color="auto"/>
                                                    <w:left w:val="none" w:sz="0" w:space="0" w:color="auto"/>
                                                    <w:bottom w:val="none" w:sz="0" w:space="0" w:color="auto"/>
                                                    <w:right w:val="none" w:sz="0" w:space="0" w:color="auto"/>
                                                  </w:divBdr>
                                                </w:div>
                                                <w:div w:id="499778782">
                                                  <w:marLeft w:val="0"/>
                                                  <w:marRight w:val="0"/>
                                                  <w:marTop w:val="0"/>
                                                  <w:marBottom w:val="0"/>
                                                  <w:divBdr>
                                                    <w:top w:val="none" w:sz="0" w:space="0" w:color="auto"/>
                                                    <w:left w:val="none" w:sz="0" w:space="0" w:color="auto"/>
                                                    <w:bottom w:val="none" w:sz="0" w:space="0" w:color="auto"/>
                                                    <w:right w:val="none" w:sz="0" w:space="0" w:color="auto"/>
                                                  </w:divBdr>
                                                </w:div>
                                                <w:div w:id="946471589">
                                                  <w:marLeft w:val="0"/>
                                                  <w:marRight w:val="0"/>
                                                  <w:marTop w:val="0"/>
                                                  <w:marBottom w:val="0"/>
                                                  <w:divBdr>
                                                    <w:top w:val="none" w:sz="0" w:space="0" w:color="auto"/>
                                                    <w:left w:val="none" w:sz="0" w:space="0" w:color="auto"/>
                                                    <w:bottom w:val="none" w:sz="0" w:space="0" w:color="auto"/>
                                                    <w:right w:val="none" w:sz="0" w:space="0" w:color="auto"/>
                                                  </w:divBdr>
                                                </w:div>
                                                <w:div w:id="1939943138">
                                                  <w:marLeft w:val="0"/>
                                                  <w:marRight w:val="0"/>
                                                  <w:marTop w:val="0"/>
                                                  <w:marBottom w:val="0"/>
                                                  <w:divBdr>
                                                    <w:top w:val="none" w:sz="0" w:space="0" w:color="auto"/>
                                                    <w:left w:val="none" w:sz="0" w:space="0" w:color="auto"/>
                                                    <w:bottom w:val="none" w:sz="0" w:space="0" w:color="auto"/>
                                                    <w:right w:val="none" w:sz="0" w:space="0" w:color="auto"/>
                                                  </w:divBdr>
                                                </w:div>
                                                <w:div w:id="527254382">
                                                  <w:marLeft w:val="0"/>
                                                  <w:marRight w:val="0"/>
                                                  <w:marTop w:val="0"/>
                                                  <w:marBottom w:val="0"/>
                                                  <w:divBdr>
                                                    <w:top w:val="none" w:sz="0" w:space="0" w:color="auto"/>
                                                    <w:left w:val="none" w:sz="0" w:space="0" w:color="auto"/>
                                                    <w:bottom w:val="none" w:sz="0" w:space="0" w:color="auto"/>
                                                    <w:right w:val="none" w:sz="0" w:space="0" w:color="auto"/>
                                                  </w:divBdr>
                                                </w:div>
                                                <w:div w:id="26411720">
                                                  <w:marLeft w:val="0"/>
                                                  <w:marRight w:val="0"/>
                                                  <w:marTop w:val="0"/>
                                                  <w:marBottom w:val="0"/>
                                                  <w:divBdr>
                                                    <w:top w:val="none" w:sz="0" w:space="0" w:color="auto"/>
                                                    <w:left w:val="none" w:sz="0" w:space="0" w:color="auto"/>
                                                    <w:bottom w:val="none" w:sz="0" w:space="0" w:color="auto"/>
                                                    <w:right w:val="none" w:sz="0" w:space="0" w:color="auto"/>
                                                  </w:divBdr>
                                                </w:div>
                                                <w:div w:id="775097569">
                                                  <w:marLeft w:val="0"/>
                                                  <w:marRight w:val="0"/>
                                                  <w:marTop w:val="0"/>
                                                  <w:marBottom w:val="0"/>
                                                  <w:divBdr>
                                                    <w:top w:val="none" w:sz="0" w:space="0" w:color="auto"/>
                                                    <w:left w:val="none" w:sz="0" w:space="0" w:color="auto"/>
                                                    <w:bottom w:val="none" w:sz="0" w:space="0" w:color="auto"/>
                                                    <w:right w:val="none" w:sz="0" w:space="0" w:color="auto"/>
                                                  </w:divBdr>
                                                </w:div>
                                                <w:div w:id="616179118">
                                                  <w:marLeft w:val="0"/>
                                                  <w:marRight w:val="0"/>
                                                  <w:marTop w:val="0"/>
                                                  <w:marBottom w:val="0"/>
                                                  <w:divBdr>
                                                    <w:top w:val="none" w:sz="0" w:space="0" w:color="auto"/>
                                                    <w:left w:val="none" w:sz="0" w:space="0" w:color="auto"/>
                                                    <w:bottom w:val="none" w:sz="0" w:space="0" w:color="auto"/>
                                                    <w:right w:val="none" w:sz="0" w:space="0" w:color="auto"/>
                                                  </w:divBdr>
                                                </w:div>
                                                <w:div w:id="638269462">
                                                  <w:marLeft w:val="0"/>
                                                  <w:marRight w:val="0"/>
                                                  <w:marTop w:val="0"/>
                                                  <w:marBottom w:val="0"/>
                                                  <w:divBdr>
                                                    <w:top w:val="none" w:sz="0" w:space="0" w:color="auto"/>
                                                    <w:left w:val="none" w:sz="0" w:space="0" w:color="auto"/>
                                                    <w:bottom w:val="none" w:sz="0" w:space="0" w:color="auto"/>
                                                    <w:right w:val="none" w:sz="0" w:space="0" w:color="auto"/>
                                                  </w:divBdr>
                                                </w:div>
                                                <w:div w:id="1138836163">
                                                  <w:marLeft w:val="0"/>
                                                  <w:marRight w:val="0"/>
                                                  <w:marTop w:val="0"/>
                                                  <w:marBottom w:val="0"/>
                                                  <w:divBdr>
                                                    <w:top w:val="none" w:sz="0" w:space="0" w:color="auto"/>
                                                    <w:left w:val="none" w:sz="0" w:space="0" w:color="auto"/>
                                                    <w:bottom w:val="none" w:sz="0" w:space="0" w:color="auto"/>
                                                    <w:right w:val="none" w:sz="0" w:space="0" w:color="auto"/>
                                                  </w:divBdr>
                                                </w:div>
                                                <w:div w:id="1077945519">
                                                  <w:marLeft w:val="0"/>
                                                  <w:marRight w:val="0"/>
                                                  <w:marTop w:val="0"/>
                                                  <w:marBottom w:val="0"/>
                                                  <w:divBdr>
                                                    <w:top w:val="none" w:sz="0" w:space="0" w:color="auto"/>
                                                    <w:left w:val="none" w:sz="0" w:space="0" w:color="auto"/>
                                                    <w:bottom w:val="none" w:sz="0" w:space="0" w:color="auto"/>
                                                    <w:right w:val="none" w:sz="0" w:space="0" w:color="auto"/>
                                                  </w:divBdr>
                                                </w:div>
                                                <w:div w:id="1769236412">
                                                  <w:marLeft w:val="0"/>
                                                  <w:marRight w:val="0"/>
                                                  <w:marTop w:val="0"/>
                                                  <w:marBottom w:val="0"/>
                                                  <w:divBdr>
                                                    <w:top w:val="none" w:sz="0" w:space="0" w:color="auto"/>
                                                    <w:left w:val="none" w:sz="0" w:space="0" w:color="auto"/>
                                                    <w:bottom w:val="none" w:sz="0" w:space="0" w:color="auto"/>
                                                    <w:right w:val="none" w:sz="0" w:space="0" w:color="auto"/>
                                                  </w:divBdr>
                                                </w:div>
                                                <w:div w:id="730811001">
                                                  <w:marLeft w:val="0"/>
                                                  <w:marRight w:val="0"/>
                                                  <w:marTop w:val="0"/>
                                                  <w:marBottom w:val="0"/>
                                                  <w:divBdr>
                                                    <w:top w:val="none" w:sz="0" w:space="0" w:color="auto"/>
                                                    <w:left w:val="none" w:sz="0" w:space="0" w:color="auto"/>
                                                    <w:bottom w:val="none" w:sz="0" w:space="0" w:color="auto"/>
                                                    <w:right w:val="none" w:sz="0" w:space="0" w:color="auto"/>
                                                  </w:divBdr>
                                                </w:div>
                                                <w:div w:id="418406743">
                                                  <w:marLeft w:val="0"/>
                                                  <w:marRight w:val="0"/>
                                                  <w:marTop w:val="0"/>
                                                  <w:marBottom w:val="0"/>
                                                  <w:divBdr>
                                                    <w:top w:val="none" w:sz="0" w:space="0" w:color="auto"/>
                                                    <w:left w:val="none" w:sz="0" w:space="0" w:color="auto"/>
                                                    <w:bottom w:val="none" w:sz="0" w:space="0" w:color="auto"/>
                                                    <w:right w:val="none" w:sz="0" w:space="0" w:color="auto"/>
                                                  </w:divBdr>
                                                </w:div>
                                                <w:div w:id="1973096952">
                                                  <w:marLeft w:val="0"/>
                                                  <w:marRight w:val="0"/>
                                                  <w:marTop w:val="0"/>
                                                  <w:marBottom w:val="0"/>
                                                  <w:divBdr>
                                                    <w:top w:val="none" w:sz="0" w:space="0" w:color="auto"/>
                                                    <w:left w:val="none" w:sz="0" w:space="0" w:color="auto"/>
                                                    <w:bottom w:val="none" w:sz="0" w:space="0" w:color="auto"/>
                                                    <w:right w:val="none" w:sz="0" w:space="0" w:color="auto"/>
                                                  </w:divBdr>
                                                </w:div>
                                                <w:div w:id="1768846162">
                                                  <w:marLeft w:val="0"/>
                                                  <w:marRight w:val="0"/>
                                                  <w:marTop w:val="0"/>
                                                  <w:marBottom w:val="0"/>
                                                  <w:divBdr>
                                                    <w:top w:val="none" w:sz="0" w:space="0" w:color="auto"/>
                                                    <w:left w:val="none" w:sz="0" w:space="0" w:color="auto"/>
                                                    <w:bottom w:val="none" w:sz="0" w:space="0" w:color="auto"/>
                                                    <w:right w:val="none" w:sz="0" w:space="0" w:color="auto"/>
                                                  </w:divBdr>
                                                </w:div>
                                                <w:div w:id="1263151297">
                                                  <w:marLeft w:val="0"/>
                                                  <w:marRight w:val="0"/>
                                                  <w:marTop w:val="0"/>
                                                  <w:marBottom w:val="0"/>
                                                  <w:divBdr>
                                                    <w:top w:val="none" w:sz="0" w:space="0" w:color="auto"/>
                                                    <w:left w:val="none" w:sz="0" w:space="0" w:color="auto"/>
                                                    <w:bottom w:val="none" w:sz="0" w:space="0" w:color="auto"/>
                                                    <w:right w:val="none" w:sz="0" w:space="0" w:color="auto"/>
                                                  </w:divBdr>
                                                </w:div>
                                                <w:div w:id="166558755">
                                                  <w:marLeft w:val="0"/>
                                                  <w:marRight w:val="0"/>
                                                  <w:marTop w:val="0"/>
                                                  <w:marBottom w:val="0"/>
                                                  <w:divBdr>
                                                    <w:top w:val="none" w:sz="0" w:space="0" w:color="auto"/>
                                                    <w:left w:val="none" w:sz="0" w:space="0" w:color="auto"/>
                                                    <w:bottom w:val="none" w:sz="0" w:space="0" w:color="auto"/>
                                                    <w:right w:val="none" w:sz="0" w:space="0" w:color="auto"/>
                                                  </w:divBdr>
                                                </w:div>
                                                <w:div w:id="182982791">
                                                  <w:marLeft w:val="0"/>
                                                  <w:marRight w:val="0"/>
                                                  <w:marTop w:val="0"/>
                                                  <w:marBottom w:val="0"/>
                                                  <w:divBdr>
                                                    <w:top w:val="none" w:sz="0" w:space="0" w:color="auto"/>
                                                    <w:left w:val="none" w:sz="0" w:space="0" w:color="auto"/>
                                                    <w:bottom w:val="none" w:sz="0" w:space="0" w:color="auto"/>
                                                    <w:right w:val="none" w:sz="0" w:space="0" w:color="auto"/>
                                                  </w:divBdr>
                                                </w:div>
                                                <w:div w:id="2017994933">
                                                  <w:marLeft w:val="0"/>
                                                  <w:marRight w:val="0"/>
                                                  <w:marTop w:val="0"/>
                                                  <w:marBottom w:val="0"/>
                                                  <w:divBdr>
                                                    <w:top w:val="none" w:sz="0" w:space="0" w:color="auto"/>
                                                    <w:left w:val="none" w:sz="0" w:space="0" w:color="auto"/>
                                                    <w:bottom w:val="none" w:sz="0" w:space="0" w:color="auto"/>
                                                    <w:right w:val="none" w:sz="0" w:space="0" w:color="auto"/>
                                                  </w:divBdr>
                                                </w:div>
                                                <w:div w:id="952589703">
                                                  <w:marLeft w:val="0"/>
                                                  <w:marRight w:val="0"/>
                                                  <w:marTop w:val="0"/>
                                                  <w:marBottom w:val="0"/>
                                                  <w:divBdr>
                                                    <w:top w:val="none" w:sz="0" w:space="0" w:color="auto"/>
                                                    <w:left w:val="none" w:sz="0" w:space="0" w:color="auto"/>
                                                    <w:bottom w:val="none" w:sz="0" w:space="0" w:color="auto"/>
                                                    <w:right w:val="none" w:sz="0" w:space="0" w:color="auto"/>
                                                  </w:divBdr>
                                                </w:div>
                                                <w:div w:id="460418269">
                                                  <w:marLeft w:val="0"/>
                                                  <w:marRight w:val="0"/>
                                                  <w:marTop w:val="0"/>
                                                  <w:marBottom w:val="0"/>
                                                  <w:divBdr>
                                                    <w:top w:val="none" w:sz="0" w:space="0" w:color="auto"/>
                                                    <w:left w:val="none" w:sz="0" w:space="0" w:color="auto"/>
                                                    <w:bottom w:val="none" w:sz="0" w:space="0" w:color="auto"/>
                                                    <w:right w:val="none" w:sz="0" w:space="0" w:color="auto"/>
                                                  </w:divBdr>
                                                </w:div>
                                                <w:div w:id="1987398030">
                                                  <w:marLeft w:val="0"/>
                                                  <w:marRight w:val="0"/>
                                                  <w:marTop w:val="0"/>
                                                  <w:marBottom w:val="0"/>
                                                  <w:divBdr>
                                                    <w:top w:val="none" w:sz="0" w:space="0" w:color="auto"/>
                                                    <w:left w:val="none" w:sz="0" w:space="0" w:color="auto"/>
                                                    <w:bottom w:val="none" w:sz="0" w:space="0" w:color="auto"/>
                                                    <w:right w:val="none" w:sz="0" w:space="0" w:color="auto"/>
                                                  </w:divBdr>
                                                </w:div>
                                                <w:div w:id="1908030444">
                                                  <w:marLeft w:val="0"/>
                                                  <w:marRight w:val="0"/>
                                                  <w:marTop w:val="0"/>
                                                  <w:marBottom w:val="0"/>
                                                  <w:divBdr>
                                                    <w:top w:val="none" w:sz="0" w:space="0" w:color="auto"/>
                                                    <w:left w:val="none" w:sz="0" w:space="0" w:color="auto"/>
                                                    <w:bottom w:val="none" w:sz="0" w:space="0" w:color="auto"/>
                                                    <w:right w:val="none" w:sz="0" w:space="0" w:color="auto"/>
                                                  </w:divBdr>
                                                </w:div>
                                                <w:div w:id="1910965879">
                                                  <w:marLeft w:val="0"/>
                                                  <w:marRight w:val="0"/>
                                                  <w:marTop w:val="0"/>
                                                  <w:marBottom w:val="0"/>
                                                  <w:divBdr>
                                                    <w:top w:val="none" w:sz="0" w:space="0" w:color="auto"/>
                                                    <w:left w:val="none" w:sz="0" w:space="0" w:color="auto"/>
                                                    <w:bottom w:val="none" w:sz="0" w:space="0" w:color="auto"/>
                                                    <w:right w:val="none" w:sz="0" w:space="0" w:color="auto"/>
                                                  </w:divBdr>
                                                </w:div>
                                                <w:div w:id="111170123">
                                                  <w:marLeft w:val="0"/>
                                                  <w:marRight w:val="0"/>
                                                  <w:marTop w:val="0"/>
                                                  <w:marBottom w:val="0"/>
                                                  <w:divBdr>
                                                    <w:top w:val="none" w:sz="0" w:space="0" w:color="auto"/>
                                                    <w:left w:val="none" w:sz="0" w:space="0" w:color="auto"/>
                                                    <w:bottom w:val="none" w:sz="0" w:space="0" w:color="auto"/>
                                                    <w:right w:val="none" w:sz="0" w:space="0" w:color="auto"/>
                                                  </w:divBdr>
                                                </w:div>
                                                <w:div w:id="614217550">
                                                  <w:marLeft w:val="0"/>
                                                  <w:marRight w:val="0"/>
                                                  <w:marTop w:val="0"/>
                                                  <w:marBottom w:val="0"/>
                                                  <w:divBdr>
                                                    <w:top w:val="none" w:sz="0" w:space="0" w:color="auto"/>
                                                    <w:left w:val="none" w:sz="0" w:space="0" w:color="auto"/>
                                                    <w:bottom w:val="none" w:sz="0" w:space="0" w:color="auto"/>
                                                    <w:right w:val="none" w:sz="0" w:space="0" w:color="auto"/>
                                                  </w:divBdr>
                                                </w:div>
                                                <w:div w:id="1369261967">
                                                  <w:marLeft w:val="0"/>
                                                  <w:marRight w:val="0"/>
                                                  <w:marTop w:val="0"/>
                                                  <w:marBottom w:val="0"/>
                                                  <w:divBdr>
                                                    <w:top w:val="none" w:sz="0" w:space="0" w:color="auto"/>
                                                    <w:left w:val="none" w:sz="0" w:space="0" w:color="auto"/>
                                                    <w:bottom w:val="none" w:sz="0" w:space="0" w:color="auto"/>
                                                    <w:right w:val="none" w:sz="0" w:space="0" w:color="auto"/>
                                                  </w:divBdr>
                                                </w:div>
                                                <w:div w:id="1127090144">
                                                  <w:marLeft w:val="0"/>
                                                  <w:marRight w:val="0"/>
                                                  <w:marTop w:val="0"/>
                                                  <w:marBottom w:val="0"/>
                                                  <w:divBdr>
                                                    <w:top w:val="none" w:sz="0" w:space="0" w:color="auto"/>
                                                    <w:left w:val="none" w:sz="0" w:space="0" w:color="auto"/>
                                                    <w:bottom w:val="none" w:sz="0" w:space="0" w:color="auto"/>
                                                    <w:right w:val="none" w:sz="0" w:space="0" w:color="auto"/>
                                                  </w:divBdr>
                                                </w:div>
                                                <w:div w:id="472404008">
                                                  <w:marLeft w:val="0"/>
                                                  <w:marRight w:val="0"/>
                                                  <w:marTop w:val="0"/>
                                                  <w:marBottom w:val="0"/>
                                                  <w:divBdr>
                                                    <w:top w:val="none" w:sz="0" w:space="0" w:color="auto"/>
                                                    <w:left w:val="none" w:sz="0" w:space="0" w:color="auto"/>
                                                    <w:bottom w:val="none" w:sz="0" w:space="0" w:color="auto"/>
                                                    <w:right w:val="none" w:sz="0" w:space="0" w:color="auto"/>
                                                  </w:divBdr>
                                                </w:div>
                                                <w:div w:id="575629894">
                                                  <w:marLeft w:val="0"/>
                                                  <w:marRight w:val="0"/>
                                                  <w:marTop w:val="0"/>
                                                  <w:marBottom w:val="0"/>
                                                  <w:divBdr>
                                                    <w:top w:val="none" w:sz="0" w:space="0" w:color="auto"/>
                                                    <w:left w:val="none" w:sz="0" w:space="0" w:color="auto"/>
                                                    <w:bottom w:val="none" w:sz="0" w:space="0" w:color="auto"/>
                                                    <w:right w:val="none" w:sz="0" w:space="0" w:color="auto"/>
                                                  </w:divBdr>
                                                </w:div>
                                                <w:div w:id="632715940">
                                                  <w:marLeft w:val="0"/>
                                                  <w:marRight w:val="0"/>
                                                  <w:marTop w:val="0"/>
                                                  <w:marBottom w:val="0"/>
                                                  <w:divBdr>
                                                    <w:top w:val="none" w:sz="0" w:space="0" w:color="auto"/>
                                                    <w:left w:val="none" w:sz="0" w:space="0" w:color="auto"/>
                                                    <w:bottom w:val="none" w:sz="0" w:space="0" w:color="auto"/>
                                                    <w:right w:val="none" w:sz="0" w:space="0" w:color="auto"/>
                                                  </w:divBdr>
                                                </w:div>
                                                <w:div w:id="367990312">
                                                  <w:marLeft w:val="0"/>
                                                  <w:marRight w:val="0"/>
                                                  <w:marTop w:val="0"/>
                                                  <w:marBottom w:val="0"/>
                                                  <w:divBdr>
                                                    <w:top w:val="none" w:sz="0" w:space="0" w:color="auto"/>
                                                    <w:left w:val="none" w:sz="0" w:space="0" w:color="auto"/>
                                                    <w:bottom w:val="none" w:sz="0" w:space="0" w:color="auto"/>
                                                    <w:right w:val="none" w:sz="0" w:space="0" w:color="auto"/>
                                                  </w:divBdr>
                                                </w:div>
                                                <w:div w:id="2135757919">
                                                  <w:marLeft w:val="0"/>
                                                  <w:marRight w:val="0"/>
                                                  <w:marTop w:val="0"/>
                                                  <w:marBottom w:val="0"/>
                                                  <w:divBdr>
                                                    <w:top w:val="none" w:sz="0" w:space="0" w:color="auto"/>
                                                    <w:left w:val="none" w:sz="0" w:space="0" w:color="auto"/>
                                                    <w:bottom w:val="none" w:sz="0" w:space="0" w:color="auto"/>
                                                    <w:right w:val="none" w:sz="0" w:space="0" w:color="auto"/>
                                                  </w:divBdr>
                                                </w:div>
                                                <w:div w:id="359354587">
                                                  <w:marLeft w:val="0"/>
                                                  <w:marRight w:val="0"/>
                                                  <w:marTop w:val="0"/>
                                                  <w:marBottom w:val="0"/>
                                                  <w:divBdr>
                                                    <w:top w:val="none" w:sz="0" w:space="0" w:color="auto"/>
                                                    <w:left w:val="none" w:sz="0" w:space="0" w:color="auto"/>
                                                    <w:bottom w:val="none" w:sz="0" w:space="0" w:color="auto"/>
                                                    <w:right w:val="none" w:sz="0" w:space="0" w:color="auto"/>
                                                  </w:divBdr>
                                                </w:div>
                                                <w:div w:id="307711757">
                                                  <w:marLeft w:val="0"/>
                                                  <w:marRight w:val="0"/>
                                                  <w:marTop w:val="0"/>
                                                  <w:marBottom w:val="0"/>
                                                  <w:divBdr>
                                                    <w:top w:val="none" w:sz="0" w:space="0" w:color="auto"/>
                                                    <w:left w:val="none" w:sz="0" w:space="0" w:color="auto"/>
                                                    <w:bottom w:val="none" w:sz="0" w:space="0" w:color="auto"/>
                                                    <w:right w:val="none" w:sz="0" w:space="0" w:color="auto"/>
                                                  </w:divBdr>
                                                </w:div>
                                                <w:div w:id="889389686">
                                                  <w:marLeft w:val="0"/>
                                                  <w:marRight w:val="0"/>
                                                  <w:marTop w:val="0"/>
                                                  <w:marBottom w:val="0"/>
                                                  <w:divBdr>
                                                    <w:top w:val="none" w:sz="0" w:space="0" w:color="auto"/>
                                                    <w:left w:val="none" w:sz="0" w:space="0" w:color="auto"/>
                                                    <w:bottom w:val="none" w:sz="0" w:space="0" w:color="auto"/>
                                                    <w:right w:val="none" w:sz="0" w:space="0" w:color="auto"/>
                                                  </w:divBdr>
                                                </w:div>
                                                <w:div w:id="1747146235">
                                                  <w:marLeft w:val="0"/>
                                                  <w:marRight w:val="0"/>
                                                  <w:marTop w:val="0"/>
                                                  <w:marBottom w:val="0"/>
                                                  <w:divBdr>
                                                    <w:top w:val="none" w:sz="0" w:space="0" w:color="auto"/>
                                                    <w:left w:val="none" w:sz="0" w:space="0" w:color="auto"/>
                                                    <w:bottom w:val="none" w:sz="0" w:space="0" w:color="auto"/>
                                                    <w:right w:val="none" w:sz="0" w:space="0" w:color="auto"/>
                                                  </w:divBdr>
                                                </w:div>
                                                <w:div w:id="611480131">
                                                  <w:marLeft w:val="0"/>
                                                  <w:marRight w:val="0"/>
                                                  <w:marTop w:val="0"/>
                                                  <w:marBottom w:val="0"/>
                                                  <w:divBdr>
                                                    <w:top w:val="none" w:sz="0" w:space="0" w:color="auto"/>
                                                    <w:left w:val="none" w:sz="0" w:space="0" w:color="auto"/>
                                                    <w:bottom w:val="none" w:sz="0" w:space="0" w:color="auto"/>
                                                    <w:right w:val="none" w:sz="0" w:space="0" w:color="auto"/>
                                                  </w:divBdr>
                                                </w:div>
                                                <w:div w:id="303848909">
                                                  <w:marLeft w:val="0"/>
                                                  <w:marRight w:val="0"/>
                                                  <w:marTop w:val="0"/>
                                                  <w:marBottom w:val="0"/>
                                                  <w:divBdr>
                                                    <w:top w:val="none" w:sz="0" w:space="0" w:color="auto"/>
                                                    <w:left w:val="none" w:sz="0" w:space="0" w:color="auto"/>
                                                    <w:bottom w:val="none" w:sz="0" w:space="0" w:color="auto"/>
                                                    <w:right w:val="none" w:sz="0" w:space="0" w:color="auto"/>
                                                  </w:divBdr>
                                                </w:div>
                                                <w:div w:id="413665323">
                                                  <w:marLeft w:val="0"/>
                                                  <w:marRight w:val="0"/>
                                                  <w:marTop w:val="0"/>
                                                  <w:marBottom w:val="0"/>
                                                  <w:divBdr>
                                                    <w:top w:val="none" w:sz="0" w:space="0" w:color="auto"/>
                                                    <w:left w:val="none" w:sz="0" w:space="0" w:color="auto"/>
                                                    <w:bottom w:val="none" w:sz="0" w:space="0" w:color="auto"/>
                                                    <w:right w:val="none" w:sz="0" w:space="0" w:color="auto"/>
                                                  </w:divBdr>
                                                </w:div>
                                                <w:div w:id="1706056459">
                                                  <w:marLeft w:val="0"/>
                                                  <w:marRight w:val="0"/>
                                                  <w:marTop w:val="0"/>
                                                  <w:marBottom w:val="0"/>
                                                  <w:divBdr>
                                                    <w:top w:val="none" w:sz="0" w:space="0" w:color="auto"/>
                                                    <w:left w:val="none" w:sz="0" w:space="0" w:color="auto"/>
                                                    <w:bottom w:val="none" w:sz="0" w:space="0" w:color="auto"/>
                                                    <w:right w:val="none" w:sz="0" w:space="0" w:color="auto"/>
                                                  </w:divBdr>
                                                </w:div>
                                                <w:div w:id="1207063963">
                                                  <w:marLeft w:val="0"/>
                                                  <w:marRight w:val="0"/>
                                                  <w:marTop w:val="280"/>
                                                  <w:marBottom w:val="280"/>
                                                  <w:divBdr>
                                                    <w:top w:val="none" w:sz="0" w:space="0" w:color="auto"/>
                                                    <w:left w:val="none" w:sz="0" w:space="0" w:color="auto"/>
                                                    <w:bottom w:val="none" w:sz="0" w:space="0" w:color="auto"/>
                                                    <w:right w:val="none" w:sz="0" w:space="0" w:color="auto"/>
                                                  </w:divBdr>
                                                </w:div>
                                                <w:div w:id="1226453894">
                                                  <w:marLeft w:val="0"/>
                                                  <w:marRight w:val="0"/>
                                                  <w:marTop w:val="0"/>
                                                  <w:marBottom w:val="0"/>
                                                  <w:divBdr>
                                                    <w:top w:val="none" w:sz="0" w:space="0" w:color="auto"/>
                                                    <w:left w:val="none" w:sz="0" w:space="0" w:color="auto"/>
                                                    <w:bottom w:val="none" w:sz="0" w:space="0" w:color="auto"/>
                                                    <w:right w:val="none" w:sz="0" w:space="0" w:color="auto"/>
                                                  </w:divBdr>
                                                </w:div>
                                                <w:div w:id="977107346">
                                                  <w:marLeft w:val="0"/>
                                                  <w:marRight w:val="0"/>
                                                  <w:marTop w:val="0"/>
                                                  <w:marBottom w:val="0"/>
                                                  <w:divBdr>
                                                    <w:top w:val="none" w:sz="0" w:space="0" w:color="auto"/>
                                                    <w:left w:val="none" w:sz="0" w:space="0" w:color="auto"/>
                                                    <w:bottom w:val="none" w:sz="0" w:space="0" w:color="auto"/>
                                                    <w:right w:val="none" w:sz="0" w:space="0" w:color="auto"/>
                                                  </w:divBdr>
                                                </w:div>
                                              </w:divsChild>
                                            </w:div>
                                            <w:div w:id="820122618">
                                              <w:marLeft w:val="0"/>
                                              <w:marRight w:val="0"/>
                                              <w:marTop w:val="0"/>
                                              <w:marBottom w:val="0"/>
                                              <w:divBdr>
                                                <w:top w:val="none" w:sz="0" w:space="0" w:color="auto"/>
                                                <w:left w:val="none" w:sz="0" w:space="0" w:color="auto"/>
                                                <w:bottom w:val="none" w:sz="0" w:space="0" w:color="auto"/>
                                                <w:right w:val="none" w:sz="0" w:space="0" w:color="auto"/>
                                              </w:divBdr>
                                            </w:div>
                                            <w:div w:id="1998193327">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markmail.org/message/pjqkbyfygc7fykvt" TargetMode="External"/><Relationship Id="rId26" Type="http://schemas.openxmlformats.org/officeDocument/2006/relationships/image" Target="media/image14.gif"/><Relationship Id="rId27" Type="http://schemas.openxmlformats.org/officeDocument/2006/relationships/hyperlink" Target="http://markmail.org/message/dyokvy3ixuquez5g" TargetMode="External"/><Relationship Id="rId28" Type="http://schemas.openxmlformats.org/officeDocument/2006/relationships/hyperlink" Target="http://markmail.org/message/lkl7ffi77w7hpv6n" TargetMode="External"/><Relationship Id="rId29" Type="http://schemas.openxmlformats.org/officeDocument/2006/relationships/hyperlink" Target="http://lucidworks.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footer" Target="footer1.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62</Pages>
  <Words>17066</Words>
  <Characters>97278</Characters>
  <Application>Microsoft Macintosh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114116</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Curt Kohler</cp:lastModifiedBy>
  <cp:revision>57</cp:revision>
  <cp:lastPrinted>2014-04-17T13:19:00Z</cp:lastPrinted>
  <dcterms:created xsi:type="dcterms:W3CDTF">2014-05-09T19:00:00Z</dcterms:created>
  <dcterms:modified xsi:type="dcterms:W3CDTF">2014-05-14T17:57:00Z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