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The Company-State's Ledger: Taxation, Labour and Public Finance under the British South Africa Company in Northern Rhodesia, 1896–1924</w:t>
      </w:r>
    </w:p>
    <w:p>
      <w:r>
        <w:rPr>
          <w:i/>
        </w:rPr>
        <w:t xml:space="preserve">Draft research project application to Jan Wallanders och Tom Hedelius stiftelse and Tore Browaldhs stiftelse (Handelsbanken's research foundations). Draft 0.1, 30 October 2026.</w:t>
      </w:r>
    </w:p>
    <w:p>
      <w:pPr>
        <w:ind w:left="567" w:hanging="0"/>
      </w:pPr>
      <w:r>
        <w:rPr>
          <w:i/>
        </w:rPr>
        <w:t xml:space="preserve">Text in [square brackets] needs your input. Before submitting, check every section against the current call text and the field limits in the application portal (teklafs.stanford.se). See grant/README.md for what still has to be confirmed.</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3144"/>
        <w:gridCol w:w="5925"/>
      </w:tblGrid>
      <w:tr>
        <w:trPr>
          <w:tblHeader/>
        </w:trPr>
        <w:tc>
          <w:tcPr>
            <w:tcW w:w="3144" w:type="dxa"/>
            <w:shd w:val="clear" w:color="auto" w:fill="E7E6E6"/>
          </w:tcPr>
          <w:p>
            <w:pPr>
              <w:spacing w:after="0"/>
            </w:pPr>
            <w:r>
              <w:rPr>
                <w:b/>
                <w:sz w:val="20"/>
                <w:szCs w:val="20"/>
              </w:rPr>
              <w:t xml:space="preserve">Principal investigator</w:t>
            </w:r>
          </w:p>
        </w:tc>
        <w:tc>
          <w:tcPr>
            <w:tcW w:w="5925" w:type="dxa"/>
            <w:shd w:val="clear" w:color="auto" w:fill="E7E6E6"/>
          </w:tcPr>
          <w:p>
            <w:pPr>
              <w:spacing w:after="0"/>
            </w:pPr>
            <w:r>
              <w:rPr>
                <w:b/>
                <w:sz w:val="20"/>
                <w:szCs w:val="20"/>
              </w:rPr>
              <w:t xml:space="preserve">[Name, title, department, university]</w:t>
            </w:r>
          </w:p>
        </w:tc>
      </w:tr>
      <w:tr>
        <w:tc>
          <w:tcPr>
            <w:tcW w:w="3144" w:type="dxa"/>
          </w:tcPr>
          <w:p>
            <w:pPr>
              <w:spacing w:after="0"/>
            </w:pPr>
            <w:r>
              <w:rPr>
                <w:sz w:val="20"/>
                <w:szCs w:val="20"/>
              </w:rPr>
              <w:t xml:space="preserve">Co-applicants</w:t>
            </w:r>
          </w:p>
        </w:tc>
        <w:tc>
          <w:tcPr>
            <w:tcW w:w="5925" w:type="dxa"/>
          </w:tcPr>
          <w:p>
            <w:pPr>
              <w:spacing w:after="0"/>
            </w:pPr>
            <w:r>
              <w:rPr>
                <w:sz w:val="20"/>
                <w:szCs w:val="20"/>
              </w:rPr>
              <w:t xml:space="preserve">[Names and institutions, or delete this row]</w:t>
            </w:r>
          </w:p>
        </w:tc>
      </w:tr>
      <w:tr>
        <w:tc>
          <w:tcPr>
            <w:tcW w:w="3144" w:type="dxa"/>
          </w:tcPr>
          <w:p>
            <w:pPr>
              <w:spacing w:after="0"/>
            </w:pPr>
            <w:r>
              <w:rPr>
                <w:sz w:val="20"/>
                <w:szCs w:val="20"/>
              </w:rPr>
              <w:t xml:space="preserve">Project period</w:t>
            </w:r>
          </w:p>
        </w:tc>
        <w:tc>
          <w:tcPr>
            <w:tcW w:w="5925" w:type="dxa"/>
          </w:tcPr>
          <w:p>
            <w:pPr>
              <w:spacing w:after="0"/>
            </w:pPr>
            <w:r>
              <w:rPr>
                <w:sz w:val="20"/>
                <w:szCs w:val="20"/>
              </w:rPr>
              <w:t xml:space="preserve">[36 months, e.g. 1 July 2027 to 30 June 2030]</w:t>
            </w:r>
          </w:p>
        </w:tc>
      </w:tr>
      <w:tr>
        <w:tc>
          <w:tcPr>
            <w:tcW w:w="3144" w:type="dxa"/>
          </w:tcPr>
          <w:p>
            <w:pPr>
              <w:spacing w:after="0"/>
            </w:pPr>
            <w:r>
              <w:rPr>
                <w:sz w:val="20"/>
                <w:szCs w:val="20"/>
              </w:rPr>
              <w:t xml:space="preserve">Amount requested</w:t>
            </w:r>
          </w:p>
        </w:tc>
        <w:tc>
          <w:tcPr>
            <w:tcW w:w="5925" w:type="dxa"/>
          </w:tcPr>
          <w:p>
            <w:pPr>
              <w:spacing w:after="0"/>
            </w:pPr>
            <w:r>
              <w:rPr>
                <w:sz w:val="20"/>
                <w:szCs w:val="20"/>
              </w:rPr>
              <w:t xml:space="preserve">[SEK total; see Section 11]</w:t>
            </w:r>
          </w:p>
        </w:tc>
      </w:tr>
      <w:tr>
        <w:tc>
          <w:tcPr>
            <w:tcW w:w="3144" w:type="dxa"/>
          </w:tcPr>
          <w:p>
            <w:pPr>
              <w:spacing w:after="0"/>
            </w:pPr>
            <w:r>
              <w:rPr>
                <w:sz w:val="20"/>
                <w:szCs w:val="20"/>
              </w:rPr>
              <w:t xml:space="preserve">Subject area</w:t>
            </w:r>
          </w:p>
        </w:tc>
        <w:tc>
          <w:tcPr>
            <w:tcW w:w="5925" w:type="dxa"/>
          </w:tcPr>
          <w:p>
            <w:pPr>
              <w:spacing w:after="0"/>
            </w:pPr>
            <w:r>
              <w:rPr>
                <w:sz w:val="20"/>
                <w:szCs w:val="20"/>
              </w:rPr>
              <w:t xml:space="preserve">Economic history, with business history</w:t>
            </w:r>
          </w:p>
        </w:tc>
      </w:tr>
    </w:tbl>
    <w:p>
      <w:pPr>
        <w:spacing w:after="0"/>
      </w:pPr>
    </w:p>
    <w:p>
      <w:pPr>
        <w:pStyle w:val="Heading1"/>
      </w:pPr>
      <w:r>
        <w:t xml:space="preserve">Summary</w:t>
      </w:r>
    </w:p>
    <w:p>
      <w:r>
        <w:t xml:space="preserve">From the mid-1890s until 1924, the territory that became Zambia was administered by a chartered, profit-seeking firm, the British South Africa Company (BSAC), under the supervision of British imperial officials. Company-states played a large part in the history of capitalism and empire (Phillips and Sharman 2020), and concession-company rule elsewhere in Central Africa has had lasting effects on development (Lowes and Montero 2021). Yet there is no consistent account of how the BSAC financed its administration north of the Zambezi, what it spent money on, or how its taxes affected African labour and migration. Quantitative research on colonial public finance in British Africa has grown quickly (Frankema 2010; Gardner 2012), but a standard source for it, the annual Blue Book, is available for Northern Rhodesia in the main digitised collection only from 1924, when the Crown took over. This project uses a newly digitised archive of the BSAC's administrative records (954 catalogue entries, more than 60,000 images) to (1) reconstruct the territory's revenue and expenditure under company rule, (2) estimate how direct taxation affected African labour supply and migration at district level, and (3) test whether the transfer from company to Crown rule changed fiscal policy. The project will publish an open, documented dataset and three journal articles.</w:t>
      </w:r>
    </w:p>
    <w:p>
      <w:pPr>
        <w:pStyle w:val="Heading1"/>
      </w:pPr>
      <w:r>
        <w:t xml:space="preserve">Popular science summary</w:t>
      </w:r>
    </w:p>
    <w:p>
      <w:r>
        <w:t xml:space="preserve">For almost thirty years, a company whose shares were traded in London ran the government of what is now Zambia. The British South Africa Company collected taxes, paid officials, policed the population and built roads, while also trying to earn a return for its shareholders. How does a business behave when it is also the state? Did it tax Africans more heavily than neighbouring colonies run by the British government, and did it spend less on schools and health? Did people leave a district when its taxes rose? These questions have been hard to answer because the company's own administrative records have not been available in a form that allows systematic study. This project uses tens of thousands of newly digitised pages from the company's administration to build consistent figures on its taxes and spending, and makes them freely available to researchers in Zambia and elsewhere.</w:t>
      </w:r>
    </w:p>
    <w:p>
      <w:r>
        <w:t xml:space="preserve">[If the call asks for a Swedish popular science summary, add a translation here.]</w:t>
      </w:r>
    </w:p>
    <w:p>
      <w:pPr>
        <w:pStyle w:val="Heading1"/>
      </w:pPr>
      <w:r>
        <w:t xml:space="preserve">1. Purpose and aims</w:t>
      </w:r>
    </w:p>
    <w:p>
      <w:r>
        <w:t xml:space="preserve">The purpose of the project is to explain how a profit-seeking chartered company financed and governed a territory, and what its fiscal choices meant for the African population. It does this with the BSAC's own administrative records for North-Eastern Rhodesia, North-Western Rhodesia and, after the two were merged in 1911, Northern Rhodesia.</w:t>
      </w:r>
    </w:p>
    <w:p>
      <w:r>
        <w:t xml:space="preserve">The project has four aims:</w:t>
      </w:r>
    </w:p>
    <w:p>
      <w:pPr>
        <w:spacing w:after="60"/>
        <w:ind w:left="567" w:hanging="340"/>
      </w:pPr>
      <w:r>
        <w:t xml:space="preserve">1. Reconstruct annual public revenue (by source) and expenditure (by function) for the BSAC administrations from about 1900 to 1924, and link these series to the Crown-era Blue Books from 1924.</w:t>
      </w:r>
    </w:p>
    <w:p>
      <w:pPr>
        <w:spacing w:after="60"/>
        <w:ind w:left="567" w:hanging="340"/>
      </w:pPr>
      <w:r>
        <w:t xml:space="preserve">2. Build a district-level panel of direct taxation (tax rates, assessed taxpayers or huts, collections, arrears, exemptions, and tax shared with the Barotse authorities) and of population.</w:t>
      </w:r>
    </w:p>
    <w:p>
      <w:pPr>
        <w:spacing w:after="60"/>
        <w:ind w:left="567" w:hanging="340"/>
      </w:pPr>
      <w:r>
        <w:t xml:space="preserve">3. Use these data to answer the three research questions in Section 3.</w:t>
      </w:r>
    </w:p>
    <w:p>
      <w:pPr>
        <w:spacing w:after="60"/>
        <w:ind w:left="567" w:hanging="340"/>
      </w:pPr>
      <w:r>
        <w:t xml:space="preserve">4. Publish the data with full documentation and archive references, so that researchers in Zambia and elsewhere can use and check them.</w:t>
      </w:r>
    </w:p>
    <w:p>
      <w:pPr>
        <w:pStyle w:val="Heading1"/>
      </w:pPr>
      <w:r>
        <w:t xml:space="preserve">2. Background and state of research</w:t>
      </w:r>
    </w:p>
    <w:p>
      <w:pPr>
        <w:pStyle w:val="Heading2"/>
      </w:pPr>
      <w:r>
        <w:t xml:space="preserve">2.1 Colonial public finance in Africa</w:t>
      </w:r>
    </w:p>
    <w:p>
      <w:r>
        <w:t xml:space="preserve">Over the past fifteen years, economic historians have rebuilt the public finances of British Africa from colonial statistical returns. Frankema (2010) compared tax levels across thirty-four British dominions, colonies and protectorates between 1870 and 1940 to ask how "extractive" colonial taxes were. Frankema (2011) asked whether British African governments maximised revenue or minimised effort. Gardner (2012) showed how colonial governments' efforts to balance their budgets shaped their relations with local political stakeholders and with the imperial government. Frankema and van Waijenburg (2014) found that, under comparable local conditions, British and French administrations behaved in very similar ways, which suggests that fiscal institutions responded to local constraints more than to metropolitan blueprints. Van Waijenburg (2018) showed that labour obligations were a large and largely unrecorded source of early colonial state income, and Bolt and Gardner (2020) showed that African elites shaped local tax institutions under indirect rule. Hillbom and Green (2019) provide a broader synthesis of African economic history.</w:t>
      </w:r>
    </w:p>
    <w:p>
      <w:r>
        <w:t xml:space="preserve">The annual Blue Books, which colonial administrations compiled for the Colonial Office and which contain accounts of revenue and expenditure, are a standard source for this kind of work. In the most widely used digitised collection, however, Northern Rhodesia's series begins only in 1924, while Southern Rhodesia's begins in 1906 and Nyasaland's in 1904 (Stanford Libraries n.d.). Whether comparable annual returns were compiled for the northern territories before 1924, and how complete they are, is itself something this project will establish. Either way, the record of almost three decades of public finance is held mainly in the company's own files.</w:t>
      </w:r>
    </w:p>
    <w:p>
      <w:r>
        <w:t xml:space="preserve">The territory's economy after company rule is better documented. The 1938 commission on Northern Rhodesia's finances (Pim and Milligan 1938), early national accounts for Northern Rhodesia and Nyasaland (Deane 1953) and a study of export-led growth from 1920 to 1960 (Baldwin 1966) all concentrate on the Crown period. To our knowledge, the company period has no equivalent quantitative record.</w:t>
      </w:r>
    </w:p>
    <w:p>
      <w:pPr>
        <w:pStyle w:val="Heading2"/>
      </w:pPr>
      <w:r>
        <w:t xml:space="preserve">2.2 Company-states and the BSAC</w:t>
      </w:r>
    </w:p>
    <w:p>
      <w:r>
        <w:t xml:space="preserve">Chartered companies were profit-seeking firms that also held sovereign powers of war, peace and rule (Phillips and Sharman 2020). How such a company governed can matter long after it has gone: Lowes and Montero (2021) find that areas of the Congo Free State granted to rubber concession companies have worse education, wealth and health outcomes today. The BSAC is a central case. It was initially the largest company in Rönnbäck and Broberg's (2019) sample of London-listed ventures operating in Central and Southern Africa, and it administered Southern Rhodesia until 1923 and Northern Rhodesia until 1924.</w:t>
      </w:r>
    </w:p>
    <w:p>
      <w:r>
        <w:t xml:space="preserve">General histories describe the company period in Northern Rhodesia (Gann 1958, 1964; Roberts 1976), and Slinn (1971) traced the political role of the company's commercial concessions in the territory from 1890 to 1964. Recent business history has returned to the company. Rönnbäck and Broberg (2022) show how the BSAC moved from defending its charter to renegotiating its terms and eventually embracing the end of company rule in 1923–24. Rönnbäck and Ngoma (2024) show how it persuaded the imperial government to accept contested claims to land and minerals in Northern Rhodesia and Nyasaland. Koke (2024) reconstructs Southern Rhodesia's fiscal system under the BSAC between 1890 and 1922 and finds that the company's approach was gradual, experimental and sometimes ad hoc, with shifting definitions of "commercial" and "administrative" revenue that caused repeated conflict with settlers.</w:t>
      </w:r>
    </w:p>
    <w:p>
      <w:r>
        <w:t xml:space="preserve">To our knowledge, no comparable fiscal reconstruction exists for Northern Rhodesia. This gap matters for an old argument about company incentives. Arrighi (1966) argued that in Southern Rhodesia the company's wish to recover its heavy initial outlays led it to promote settler development that would raise the value of its railway, mining and land assets. North of the Zambezi, the company was unenthusiastic about copper development while it governed, and large-scale copper mining developed only from the late 1920s (Butler 2007). Under those conditions the same profit motive could have produced either a minimal administration, run as cheaply as possible until mineral values rose, or spending targeted at infrastructure that raised the value of company assets. The two possibilities predict different levels, composition and geography of public spending, which this project can test.</w:t>
      </w:r>
    </w:p>
    <w:p>
      <w:pPr>
        <w:pStyle w:val="Heading2"/>
      </w:pPr>
      <w:r>
        <w:t xml:space="preserve">2.3 Taxation, labour and migration</w:t>
      </w:r>
    </w:p>
    <w:p>
      <w:r>
        <w:t xml:space="preserve">Historians of Central and Southern Africa have long linked colonial land and labour policies, including taxation, to labour migration and the origins of rural poverty (Arrighi 1970; Palmer and Parsons 1977). Studies of particular regions and sectors of Northern Rhodesia show how colonial rule, disease and war reshaped rural economies and labour supply: on the Tonga plateau (Vickery 1986), in the Northern Province (Moore and Vaughan 1994), in Mweru-Luapula, where Musambachime (1981) traced the social and economic effects of sleeping sickness between 1906 and 1922, and on the north-eastern plateau during the First World War, when carrier and food levies severely disrupted rural economies (Yorke 2015). On the labour market, Perrings (1979) studied African mineworkers on the Copperbelt from 1911, and Juif and Frankema (2018) show that copper mine workers in the Belgian Congo and Northern Rhodesia lived at bare-bones subsistence in the 1910s and 1920s before rapid welfare gains from the mid-1920s, as mining companies combined coercive recruitment with investment in living standards. Frankema and van Waijenburg (2012) find that urban real wages in British Africa were above subsistence and rising, with wide variation between colonies.</w:t>
      </w:r>
    </w:p>
    <w:p>
      <w:r>
        <w:t xml:space="preserve">To our knowledge, what is missing for the company period is systematic, district-level evidence on how taxes were set and collected and how people responded. That evidence is needed to move beyond the general claim that taxation pushed Africans into wage labour, towards estimates of how large the response was, where it occurred, and whether it took the form of migration, wage work or evasion.</w:t>
      </w:r>
    </w:p>
    <w:p>
      <w:pPr>
        <w:pStyle w:val="Heading2"/>
      </w:pPr>
      <w:r>
        <w:t xml:space="preserve">2.4 Approach</w:t>
      </w:r>
    </w:p>
    <w:p>
      <w:r>
        <w:t xml:space="preserve">Cross-country studies have linked colonial institutions to long-run development (Acemoglu, Johnson and Robinson 2001), while historians have warned against the "compression of history" in such work (Austin 2008) and called on historians to engage with the new economic history of Africa written by economists (Hopkins 2009). Fourie (2016) argues that new advances in transcribing and linking archival records are especially valuable for regions with few written records, such as sub-Saharan Africa, and Jerven (2013) shows why official African statistics must be read critically. The project follows this approach: it builds dated, place-specific data from primary sources and treats colonial figures as evidence to be tested rather than as facts.</w:t>
      </w:r>
    </w:p>
    <w:p>
      <w:pPr>
        <w:pStyle w:val="Heading1"/>
      </w:pPr>
      <w:r>
        <w:t xml:space="preserve">3. Research questions and hypotheses</w:t>
      </w:r>
    </w:p>
    <w:p>
      <w:r>
        <w:rPr>
          <w:b/>
        </w:rPr>
        <w:t xml:space="preserve">RQ1. How did the BSAC finance its administration north of the Zambezi?</w:t>
      </w:r>
      <w:r>
        <w:t xml:space="preserve"> What were the level, composition and trend of revenue (direct taxes on Africans, customs, licences and fees, and "commercial" revenue from land and minerals) and of expenditure (general administration, police and defence, justice, public works, health and education)? Where did the company draw the line between its administrative and commercial accounts, and did that line move over time, as Koke (2024) found for Southern Rhodesia? We test two competing hypotheses about a profit-seeking company-state:</w:t>
      </w:r>
    </w:p>
    <w:p>
      <w:pPr>
        <w:spacing w:after="60"/>
        <w:ind w:left="567" w:hanging="283"/>
      </w:pPr>
      <w:r>
        <w:t xml:space="preserve">• </w:t>
      </w:r>
      <w:r>
        <w:rPr>
          <w:i/>
        </w:rPr>
        <w:t xml:space="preserve">H1a (minimal administration):</w:t>
      </w:r>
      <w:r>
        <w:t xml:space="preserve"> the company kept spending as low as possible and financed it mainly from direct taxes on Africans, so that spending per head on services was lower than in neighbouring Crown territories such as Nyasaland at comparable dates.</w:t>
      </w:r>
    </w:p>
    <w:p>
      <w:pPr>
        <w:spacing w:after="60"/>
        <w:ind w:left="567" w:hanging="283"/>
      </w:pPr>
      <w:r>
        <w:t xml:space="preserve">• </w:t>
      </w:r>
      <w:r>
        <w:rPr>
          <w:i/>
        </w:rPr>
        <w:t xml:space="preserve">H1b (asset value):</w:t>
      </w:r>
      <w:r>
        <w:t xml:space="preserve"> the company spent more where spending raised the value of its land, railway and mineral interests, so that spending was concentrated along the railway line and in mining districts.</w:t>
      </w:r>
    </w:p>
    <w:p>
      <w:r>
        <w:rPr>
          <w:b/>
        </w:rPr>
        <w:t xml:space="preserve">RQ2. How did direct taxation affect African labour supply and migration?</w:t>
      </w:r>
      <w:r>
        <w:t xml:space="preserve"> Using district-level variation in tax rates, assessment and collection, we estimate how Africans responded to tax changes: by moving to lower-taxed districts or across borders, by seeking wage work in Southern Rhodesia or Katanga, or by evading assessment. One episode is documented directly. An out-letter file in the High Commissioner series on the increase of native tax in the Kasempa, Ndola and Luangwa districts is described in the catalogue as covering an "exodus of native to under taxed areas" (A2/1/4, Tag 307). We also study the share of tax paid to the Barotse authorities (IN1/1/5; A3/24/8; B1/104/2) as a case of fiscal bargaining with African rulers (compare Bolt and Gardner 2020).</w:t>
      </w:r>
    </w:p>
    <w:p>
      <w:pPr>
        <w:spacing w:after="60"/>
        <w:ind w:left="567" w:hanging="283"/>
      </w:pPr>
      <w:r>
        <w:t xml:space="preserve">• </w:t>
      </w:r>
      <w:r>
        <w:rPr>
          <w:i/>
        </w:rPr>
        <w:t xml:space="preserve">H2:</w:t>
      </w:r>
      <w:r>
        <w:t xml:space="preserve"> tax increases reduced the registered taxpaying population of the affected districts relative to comparable districts, and increased recorded labour migration.</w:t>
      </w:r>
    </w:p>
    <w:p>
      <w:r>
        <w:rPr>
          <w:b/>
        </w:rPr>
        <w:t xml:space="preserve">RQ3. Did the end of company rule change fiscal policy?</w:t>
      </w:r>
      <w:r>
        <w:t xml:space="preserve"> We link the company-era series to Northern Rhodesia's Blue Books from 1924 and test for breaks in the level and mix of revenue and spending when the Crown took over. We concentrate on the years immediately after 1924, before large-scale copper mining developed (Butler 2007), to separate the change of ruler from the copper boom. We also document the fiscal terms of the transfer: the company's claims for wartime expenditure (A3/7/5, Tag 813), the supplemental charter (A3/5/2), and the proposed sale and the agreement between the Crown and the company (HC/1/3/68, HC/1/3/69 and HC/1/3/76). This complements Rönnbäck and Broberg's (2022) study of the company's negotiating strategy with evidence on what was at stake financially.</w:t>
      </w:r>
    </w:p>
    <w:p>
      <w:pPr>
        <w:spacing w:after="60"/>
        <w:ind w:left="567" w:hanging="283"/>
      </w:pPr>
      <w:r>
        <w:t xml:space="preserve">• </w:t>
      </w:r>
      <w:r>
        <w:rPr>
          <w:i/>
        </w:rPr>
        <w:t xml:space="preserve">H3:</w:t>
      </w:r>
      <w:r>
        <w:t xml:space="preserve"> the transfer to Crown rule was followed by a measurable shift in the revenue mix and in spending priorities.</w:t>
      </w:r>
    </w:p>
    <w:p>
      <w:pPr>
        <w:pStyle w:val="Heading1"/>
      </w:pPr>
      <w:r>
        <w:t xml:space="preserve">4. Sources, data and methods</w:t>
      </w:r>
    </w:p>
    <w:p>
      <w:pPr>
        <w:pStyle w:val="Heading2"/>
      </w:pPr>
      <w:r>
        <w:t xml:space="preserve">4.1 The archive</w:t>
      </w:r>
    </w:p>
    <w:p>
      <w:r>
        <w:t xml:space="preserve">The main source is a digitised archive of the BSAC's administrative records for North-Eastern Rhodesia (from 1896), North-Western Rhodesia and Northern Rhodesia (1911–24), with some later material [holding institution and terms of access: confirm]. Its catalogue lists 954 entries (files and volumes), and the archive contains more than 60,000 images. It includes correspondence between the territorial administrators and the company's London Office, the High Commissioner for South Africa and H.M. Commissioner in Zomba; district and sub-district reports; census and hut-tax returns; customs reports; and court records.</w:t>
      </w:r>
    </w:p>
    <w:p>
      <w:r>
        <w:rPr>
          <w:i/>
        </w:rPr>
        <w:t xml:space="preserve">Preliminary work.</w:t>
      </w:r>
      <w:r>
        <w:t xml:space="preserve"> We have reviewed all 954 catalogue entries and mapped 494 of them to 64 economic history research questions, with archive references for each. From this review, 103 catalogue entries are prioritised for this project (Annex A). They include:</w:t>
      </w:r>
    </w:p>
    <w:p>
      <w:pPr>
        <w:spacing w:after="60"/>
        <w:ind w:left="567" w:hanging="283"/>
      </w:pPr>
      <w:r>
        <w:t xml:space="preserve">• accounts, estimates and comparative statements of revenue and expenditure (for example A2/4/1/1, A2/4/3/1 and A1/1/52);</w:t>
      </w:r>
    </w:p>
    <w:p>
      <w:pPr>
        <w:spacing w:after="60"/>
        <w:ind w:left="567" w:hanging="283"/>
      </w:pPr>
      <w:r>
        <w:t xml:space="preserve">• district and sub-district reports on revenue, expenditure, census, trade and agriculture for North-Western Rhodesia in 1909–10 (A5/2/5 to A5/2/10);</w:t>
      </w:r>
    </w:p>
    <w:p>
      <w:pPr>
        <w:spacing w:after="60"/>
        <w:ind w:left="567" w:hanging="283"/>
      </w:pPr>
      <w:r>
        <w:t xml:space="preserve">• census and hut-tax records for villages in Luapula district (A9/1, Vols I–III);</w:t>
      </w:r>
    </w:p>
    <w:p>
      <w:pPr>
        <w:spacing w:after="60"/>
        <w:ind w:left="567" w:hanging="283"/>
      </w:pPr>
      <w:r>
        <w:t xml:space="preserve">• reports of the Controller of Customs, including comparative statements of imported goods (A5/1/3);</w:t>
      </w:r>
    </w:p>
    <w:p>
      <w:pPr>
        <w:spacing w:after="60"/>
        <w:ind w:left="567" w:hanging="283"/>
      </w:pPr>
      <w:r>
        <w:t xml:space="preserve">• correspondence on native tax, tax increases and tax-sharing (the HC1/2 series; A2/1/3 and A2/1/4, Tags 306–307; IN1/1/5; B1/104/1–2);</w:t>
      </w:r>
    </w:p>
    <w:p>
      <w:pPr>
        <w:spacing w:after="60"/>
        <w:ind w:left="567" w:hanging="283"/>
      </w:pPr>
      <w:r>
        <w:t xml:space="preserve">• Katanga native labour reports and labour recruitment records (A4/1/3, Vols I–III; A2/1/7); and</w:t>
      </w:r>
    </w:p>
    <w:p>
      <w:pPr>
        <w:spacing w:after="60"/>
        <w:ind w:left="567" w:hanging="283"/>
      </w:pPr>
      <w:r>
        <w:t xml:space="preserve">• files on war expenditure, the supplemental charter and the transfer to Crown rule (A3/7/5, Tag 813; A3/5/2; the HC/1/3 series).</w:t>
      </w:r>
    </w:p>
    <w:p>
      <w:r>
        <w:t xml:space="preserve">References in the text are the catalogue's Ref. Nos. Where a Ref. No. occurs more than once in the catalogue, the Tag No. is given as well.</w:t>
      </w:r>
    </w:p>
    <w:p>
      <w:pPr>
        <w:pStyle w:val="Heading2"/>
      </w:pPr>
      <w:r>
        <w:t xml:space="preserve">4.2 Building the datasets</w:t>
      </w:r>
    </w:p>
    <w:p>
      <w:r>
        <w:t xml:space="preserve">The project will build three datasets:</w:t>
      </w:r>
    </w:p>
    <w:p>
      <w:pPr>
        <w:spacing w:after="60"/>
        <w:ind w:left="567" w:hanging="283"/>
      </w:pPr>
      <w:r>
        <w:t xml:space="preserve">• </w:t>
      </w:r>
      <w:r>
        <w:rPr>
          <w:b/>
        </w:rPr>
        <w:t xml:space="preserve">D1. Territory-level public finance, annual, about 1900–1924.</w:t>
      </w:r>
      <w:r>
        <w:t xml:space="preserve"> Revenue by source and expenditure by function, in current pounds sterling, linked to the Blue Book series from 1924. Categories will be harmonised with those used in comparative studies (Frankema 2010, 2011; Gardner 2012) through a documented crosswalk.</w:t>
      </w:r>
    </w:p>
    <w:p>
      <w:pPr>
        <w:spacing w:after="60"/>
        <w:ind w:left="567" w:hanging="283"/>
      </w:pPr>
      <w:r>
        <w:t xml:space="preserve">• </w:t>
      </w:r>
      <w:r>
        <w:rPr>
          <w:b/>
        </w:rPr>
        <w:t xml:space="preserve">D2. District-year panel of direct taxation and population.</w:t>
      </w:r>
      <w:r>
        <w:t xml:space="preserve"> Tax rates, assessed taxpayers or huts, collections, arrears, exemptions and shares paid to African authorities, together with population from census returns and district reports.</w:t>
      </w:r>
    </w:p>
    <w:p>
      <w:pPr>
        <w:spacing w:after="60"/>
        <w:ind w:left="567" w:hanging="283"/>
      </w:pPr>
      <w:r>
        <w:t xml:space="preserve">• </w:t>
      </w:r>
      <w:r>
        <w:rPr>
          <w:b/>
        </w:rPr>
        <w:t xml:space="preserve">D3. Labour and migration indicators.</w:t>
      </w:r>
      <w:r>
        <w:t xml:space="preserve"> Recruitment returns, labour bureau records, Katanga labour reports and wartime carrier levies (A2/3/3–4), coded by district and year where possible.</w:t>
      </w:r>
    </w:p>
    <w:p>
      <w:r>
        <w:rPr>
          <w:i/>
        </w:rPr>
        <w:t xml:space="preserve">Transcription protocol.</w:t>
      </w:r>
      <w:r>
        <w:t xml:space="preserve"> A three-month pilot (WP0) on the 1909–10 district reports and the Luapula registers will measure how much usable quantitative information the files contain and how long transcription takes. The scope of D2 and D3 will be fixed after the pilot. Tabular material will be entered twice by two trained research assistants, and disagreements will be resolved against the image. We will test handwritten text recognition on typed and clearly written series and use it only where its error rate, measured on a double-entered sample, is below [threshold]. Every value will carry its archive reference (Ref. No., Tag No., Loc. No.) and image number, so that any figure can be traced to its source.</w:t>
      </w:r>
    </w:p>
    <w:p>
      <w:r>
        <w:rPr>
          <w:i/>
        </w:rPr>
        <w:t xml:space="preserve">Source criticism.</w:t>
      </w:r>
      <w:r>
        <w:t xml:space="preserve"> Colonial statistics are products of administration. A fall in the number of registered huts can reflect migration, evasion, death or a change in enforcement (Jerven 2013). We will check tax data against district narrative reports, medical and sleeping-sickness reports (which record resettlement; see Musambachime 1981) and post-1924 data, and we will report uncertainty explicitly. The catalogue itself records gaps in some files (for example A1/1/2, Tag 101; A1/4/2/1; A1/4/3/2), and many entries have no year. We will date undated documents from their content and record how each date was established.</w:t>
      </w:r>
    </w:p>
    <w:p>
      <w:pPr>
        <w:pStyle w:val="Heading2"/>
      </w:pPr>
      <w:r>
        <w:t xml:space="preserve">4.3 Analysis</w:t>
      </w:r>
    </w:p>
    <w:p>
      <w:pPr>
        <w:spacing w:after="60"/>
        <w:ind w:left="567" w:hanging="283"/>
      </w:pPr>
      <w:r>
        <w:t xml:space="preserve">• </w:t>
      </w:r>
      <w:r>
        <w:rPr>
          <w:b/>
        </w:rPr>
        <w:t xml:space="preserve">RQ1.</w:t>
      </w:r>
      <w:r>
        <w:t xml:space="preserve"> We describe the level, composition and trend of revenue and expenditure, overall and per head, and compare them with Nyasaland and with published series for other British African territories (Frankema 2010; Gardner 2012; Frankema and van Waijenburg 2014). To separate H1a from H1b, we compare the geography and composition of spending between districts on and off the railway line and between mining and non-mining districts. Correspondence between the administrators and the London Office on budgets and cost-cutting (for example A3/31/4, on a salary reduction ordered by the Board of Directors) shows how the company took these decisions.</w:t>
      </w:r>
    </w:p>
    <w:p>
      <w:pPr>
        <w:spacing w:after="60"/>
        <w:ind w:left="567" w:hanging="283"/>
      </w:pPr>
      <w:r>
        <w:t xml:space="preserve">• </w:t>
      </w:r>
      <w:r>
        <w:rPr>
          <w:b/>
        </w:rPr>
        <w:t xml:space="preserve">RQ2.</w:t>
      </w:r>
      <w:r>
        <w:t xml:space="preserve"> With the district-year panel, we use an event-study (difference-in-differences) design that compares districts where tax rates rose with comparable districts where they did not, before and after the change. Outcomes are registered taxpayers, tax collected and recorded labour migration. We check for differences in pre-change trends, run placebo tests with false dates, and control for sleeping-sickness resettlement and wartime levies. Correspondence about each episode helps distinguish migration, evasion and mortality as mechanisms.</w:t>
      </w:r>
    </w:p>
    <w:p>
      <w:pPr>
        <w:spacing w:after="60"/>
        <w:ind w:left="567" w:hanging="283"/>
      </w:pPr>
      <w:r>
        <w:t xml:space="preserve">• </w:t>
      </w:r>
      <w:r>
        <w:rPr>
          <w:b/>
        </w:rPr>
        <w:t xml:space="preserve">RQ3.</w:t>
      </w:r>
      <w:r>
        <w:t xml:space="preserve"> We test for structural breaks at 1924 in the levels and shares of revenue and spending, concentrating on the years up to about 1928, and analyse the transfer files qualitatively.</w:t>
      </w:r>
    </w:p>
    <w:p>
      <w:pPr>
        <w:pStyle w:val="Heading1"/>
      </w:pPr>
      <w:r>
        <w:t xml:space="preserve">5. Work plan and timetable</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1851"/>
        <w:gridCol w:w="686"/>
        <w:gridCol w:w="3805"/>
        <w:gridCol w:w="2725"/>
      </w:tblGrid>
      <w:tr>
        <w:trPr>
          <w:tblHeader/>
        </w:trPr>
        <w:tc>
          <w:tcPr>
            <w:tcW w:w="1851" w:type="dxa"/>
            <w:shd w:val="clear" w:color="auto" w:fill="E7E6E6"/>
          </w:tcPr>
          <w:p>
            <w:pPr>
              <w:spacing w:after="0"/>
            </w:pPr>
            <w:r>
              <w:rPr>
                <w:b/>
                <w:sz w:val="18"/>
                <w:szCs w:val="18"/>
              </w:rPr>
              <w:t xml:space="preserve">Work package</w:t>
            </w:r>
          </w:p>
        </w:tc>
        <w:tc>
          <w:tcPr>
            <w:tcW w:w="686" w:type="dxa"/>
            <w:shd w:val="clear" w:color="auto" w:fill="E7E6E6"/>
          </w:tcPr>
          <w:p>
            <w:pPr>
              <w:spacing w:after="0"/>
            </w:pPr>
            <w:r>
              <w:rPr>
                <w:b/>
                <w:sz w:val="18"/>
                <w:szCs w:val="18"/>
              </w:rPr>
              <w:t xml:space="preserve">Months</w:t>
            </w:r>
          </w:p>
        </w:tc>
        <w:tc>
          <w:tcPr>
            <w:tcW w:w="3805" w:type="dxa"/>
            <w:shd w:val="clear" w:color="auto" w:fill="E7E6E6"/>
          </w:tcPr>
          <w:p>
            <w:pPr>
              <w:spacing w:after="0"/>
            </w:pPr>
            <w:r>
              <w:rPr>
                <w:b/>
                <w:sz w:val="18"/>
                <w:szCs w:val="18"/>
              </w:rPr>
              <w:t xml:space="preserve">Main tasks</w:t>
            </w:r>
          </w:p>
        </w:tc>
        <w:tc>
          <w:tcPr>
            <w:tcW w:w="2725" w:type="dxa"/>
            <w:shd w:val="clear" w:color="auto" w:fill="E7E6E6"/>
          </w:tcPr>
          <w:p>
            <w:pPr>
              <w:spacing w:after="0"/>
            </w:pPr>
            <w:r>
              <w:rPr>
                <w:b/>
                <w:sz w:val="18"/>
                <w:szCs w:val="18"/>
              </w:rPr>
              <w:t xml:space="preserve">Deliverables</w:t>
            </w:r>
          </w:p>
        </w:tc>
      </w:tr>
      <w:tr>
        <w:tc>
          <w:tcPr>
            <w:tcW w:w="1851" w:type="dxa"/>
          </w:tcPr>
          <w:p>
            <w:pPr>
              <w:spacing w:after="0"/>
            </w:pPr>
            <w:r>
              <w:rPr>
                <w:sz w:val="18"/>
                <w:szCs w:val="18"/>
              </w:rPr>
              <w:t xml:space="preserve">WP0. Set-up and pilot</w:t>
            </w:r>
          </w:p>
        </w:tc>
        <w:tc>
          <w:tcPr>
            <w:tcW w:w="686" w:type="dxa"/>
          </w:tcPr>
          <w:p>
            <w:pPr>
              <w:spacing w:after="0"/>
            </w:pPr>
            <w:r>
              <w:rPr>
                <w:sz w:val="18"/>
                <w:szCs w:val="18"/>
              </w:rPr>
              <w:t xml:space="preserve">1–3</w:t>
            </w:r>
          </w:p>
        </w:tc>
        <w:tc>
          <w:tcPr>
            <w:tcW w:w="3805" w:type="dxa"/>
          </w:tcPr>
          <w:p>
            <w:pPr>
              <w:spacing w:after="0"/>
            </w:pPr>
            <w:r>
              <w:rPr>
                <w:sz w:val="18"/>
                <w:szCs w:val="18"/>
              </w:rPr>
              <w:t xml:space="preserve">Agreement with the archive on use and publication; recruit and train research assistants; codebook; pilot transcription</w:t>
            </w:r>
          </w:p>
        </w:tc>
        <w:tc>
          <w:tcPr>
            <w:tcW w:w="2725" w:type="dxa"/>
          </w:tcPr>
          <w:p>
            <w:pPr>
              <w:spacing w:after="0"/>
            </w:pPr>
            <w:r>
              <w:rPr>
                <w:sz w:val="18"/>
                <w:szCs w:val="18"/>
              </w:rPr>
              <w:t xml:space="preserve">Pilot report; codebook v1; data management plan</w:t>
            </w:r>
          </w:p>
        </w:tc>
      </w:tr>
      <w:tr>
        <w:tc>
          <w:tcPr>
            <w:tcW w:w="1851" w:type="dxa"/>
          </w:tcPr>
          <w:p>
            <w:pPr>
              <w:spacing w:after="0"/>
            </w:pPr>
            <w:r>
              <w:rPr>
                <w:sz w:val="18"/>
                <w:szCs w:val="18"/>
              </w:rPr>
              <w:t xml:space="preserve">WP1. Public finance (RQ1)</w:t>
            </w:r>
          </w:p>
        </w:tc>
        <w:tc>
          <w:tcPr>
            <w:tcW w:w="686" w:type="dxa"/>
          </w:tcPr>
          <w:p>
            <w:pPr>
              <w:spacing w:after="0"/>
            </w:pPr>
            <w:r>
              <w:rPr>
                <w:sz w:val="18"/>
                <w:szCs w:val="18"/>
              </w:rPr>
              <w:t xml:space="preserve">3–18</w:t>
            </w:r>
          </w:p>
        </w:tc>
        <w:tc>
          <w:tcPr>
            <w:tcW w:w="3805" w:type="dxa"/>
          </w:tcPr>
          <w:p>
            <w:pPr>
              <w:spacing w:after="0"/>
            </w:pPr>
            <w:r>
              <w:rPr>
                <w:sz w:val="18"/>
                <w:szCs w:val="18"/>
              </w:rPr>
              <w:t xml:space="preserve">Transcribe accounts, estimates, customs and district reports; build D1; comparison with Crown territories</w:t>
            </w:r>
          </w:p>
        </w:tc>
        <w:tc>
          <w:tcPr>
            <w:tcW w:w="2725" w:type="dxa"/>
          </w:tcPr>
          <w:p>
            <w:pPr>
              <w:spacing w:after="0"/>
            </w:pPr>
            <w:r>
              <w:rPr>
                <w:sz w:val="18"/>
                <w:szCs w:val="18"/>
              </w:rPr>
              <w:t xml:space="preserve">D1 v1; Paper 1 as working paper (month 18)</w:t>
            </w:r>
          </w:p>
        </w:tc>
      </w:tr>
      <w:tr>
        <w:tc>
          <w:tcPr>
            <w:tcW w:w="1851" w:type="dxa"/>
          </w:tcPr>
          <w:p>
            <w:pPr>
              <w:spacing w:after="0"/>
            </w:pPr>
            <w:r>
              <w:rPr>
                <w:sz w:val="18"/>
                <w:szCs w:val="18"/>
              </w:rPr>
              <w:t xml:space="preserve">WP2. Taxation and labour (RQ2)</w:t>
            </w:r>
          </w:p>
        </w:tc>
        <w:tc>
          <w:tcPr>
            <w:tcW w:w="686" w:type="dxa"/>
          </w:tcPr>
          <w:p>
            <w:pPr>
              <w:spacing w:after="0"/>
            </w:pPr>
            <w:r>
              <w:rPr>
                <w:sz w:val="18"/>
                <w:szCs w:val="18"/>
              </w:rPr>
              <w:t xml:space="preserve">6–27</w:t>
            </w:r>
          </w:p>
        </w:tc>
        <w:tc>
          <w:tcPr>
            <w:tcW w:w="3805" w:type="dxa"/>
          </w:tcPr>
          <w:p>
            <w:pPr>
              <w:spacing w:after="0"/>
            </w:pPr>
            <w:r>
              <w:rPr>
                <w:sz w:val="18"/>
                <w:szCs w:val="18"/>
              </w:rPr>
              <w:t xml:space="preserve">Build D2 and D3; event-study analysis</w:t>
            </w:r>
          </w:p>
        </w:tc>
        <w:tc>
          <w:tcPr>
            <w:tcW w:w="2725" w:type="dxa"/>
          </w:tcPr>
          <w:p>
            <w:pPr>
              <w:spacing w:after="0"/>
            </w:pPr>
            <w:r>
              <w:rPr>
                <w:sz w:val="18"/>
                <w:szCs w:val="18"/>
              </w:rPr>
              <w:t xml:space="preserve">D2 and D3 v1; Paper 2 as working paper (month 27)</w:t>
            </w:r>
          </w:p>
        </w:tc>
      </w:tr>
      <w:tr>
        <w:tc>
          <w:tcPr>
            <w:tcW w:w="1851" w:type="dxa"/>
          </w:tcPr>
          <w:p>
            <w:pPr>
              <w:spacing w:after="0"/>
            </w:pPr>
            <w:r>
              <w:rPr>
                <w:sz w:val="18"/>
                <w:szCs w:val="18"/>
              </w:rPr>
              <w:t xml:space="preserve">WP3. From company to Crown (RQ3)</w:t>
            </w:r>
          </w:p>
        </w:tc>
        <w:tc>
          <w:tcPr>
            <w:tcW w:w="686" w:type="dxa"/>
          </w:tcPr>
          <w:p>
            <w:pPr>
              <w:spacing w:after="0"/>
            </w:pPr>
            <w:r>
              <w:rPr>
                <w:sz w:val="18"/>
                <w:szCs w:val="18"/>
              </w:rPr>
              <w:t xml:space="preserve">18–33</w:t>
            </w:r>
          </w:p>
        </w:tc>
        <w:tc>
          <w:tcPr>
            <w:tcW w:w="3805" w:type="dxa"/>
          </w:tcPr>
          <w:p>
            <w:pPr>
              <w:spacing w:after="0"/>
            </w:pPr>
            <w:r>
              <w:rPr>
                <w:sz w:val="18"/>
                <w:szCs w:val="18"/>
              </w:rPr>
              <w:t xml:space="preserve">Link to Blue Books; break tests; transfer files</w:t>
            </w:r>
          </w:p>
        </w:tc>
        <w:tc>
          <w:tcPr>
            <w:tcW w:w="2725" w:type="dxa"/>
          </w:tcPr>
          <w:p>
            <w:pPr>
              <w:spacing w:after="0"/>
            </w:pPr>
            <w:r>
              <w:rPr>
                <w:sz w:val="18"/>
                <w:szCs w:val="18"/>
              </w:rPr>
              <w:t xml:space="preserve">Paper 3 as working paper (month 33)</w:t>
            </w:r>
          </w:p>
        </w:tc>
      </w:tr>
      <w:tr>
        <w:tc>
          <w:tcPr>
            <w:tcW w:w="1851" w:type="dxa"/>
          </w:tcPr>
          <w:p>
            <w:pPr>
              <w:spacing w:after="0"/>
            </w:pPr>
            <w:r>
              <w:rPr>
                <w:sz w:val="18"/>
                <w:szCs w:val="18"/>
              </w:rPr>
              <w:t xml:space="preserve">WP4. Release and dissemination</w:t>
            </w:r>
          </w:p>
        </w:tc>
        <w:tc>
          <w:tcPr>
            <w:tcW w:w="686" w:type="dxa"/>
          </w:tcPr>
          <w:p>
            <w:pPr>
              <w:spacing w:after="0"/>
            </w:pPr>
            <w:r>
              <w:rPr>
                <w:sz w:val="18"/>
                <w:szCs w:val="18"/>
              </w:rPr>
              <w:t xml:space="preserve">30–36</w:t>
            </w:r>
          </w:p>
        </w:tc>
        <w:tc>
          <w:tcPr>
            <w:tcW w:w="3805" w:type="dxa"/>
          </w:tcPr>
          <w:p>
            <w:pPr>
              <w:spacing w:after="0"/>
            </w:pPr>
            <w:r>
              <w:rPr>
                <w:sz w:val="18"/>
                <w:szCs w:val="18"/>
              </w:rPr>
              <w:t xml:space="preserve">Public data release; workshop in Lusaka; final report</w:t>
            </w:r>
          </w:p>
        </w:tc>
        <w:tc>
          <w:tcPr>
            <w:tcW w:w="2725" w:type="dxa"/>
          </w:tcPr>
          <w:p>
            <w:pPr>
              <w:spacing w:after="0"/>
            </w:pPr>
            <w:r>
              <w:rPr>
                <w:sz w:val="18"/>
                <w:szCs w:val="18"/>
              </w:rPr>
              <w:t xml:space="preserve">Data release v1.0; workshop; final report</w:t>
            </w:r>
          </w:p>
        </w:tc>
      </w:tr>
    </w:tbl>
    <w:p>
      <w:pPr>
        <w:spacing w:after="0"/>
      </w:pPr>
    </w:p>
    <w:p>
      <w:pPr>
        <w:pStyle w:val="Heading1"/>
      </w:pPr>
      <w:r>
        <w:t xml:space="preserve">6. Significance and contribution</w:t>
      </w:r>
    </w:p>
    <w:p>
      <w:pPr>
        <w:spacing w:after="60"/>
        <w:ind w:left="567" w:hanging="283"/>
      </w:pPr>
      <w:r>
        <w:t xml:space="preserve">• </w:t>
      </w:r>
      <w:r>
        <w:rPr>
          <w:b/>
        </w:rPr>
        <w:t xml:space="preserve">Economic history.</w:t>
      </w:r>
      <w:r>
        <w:t xml:space="preserve"> The project adds a company-administered territory to the comparative evidence on colonial public finance and tests competing hypotheses about how a profit-seeking ruler sets taxes and spending.</w:t>
      </w:r>
    </w:p>
    <w:p>
      <w:pPr>
        <w:spacing w:after="60"/>
        <w:ind w:left="567" w:hanging="283"/>
      </w:pPr>
      <w:r>
        <w:t xml:space="preserve">• </w:t>
      </w:r>
      <w:r>
        <w:rPr>
          <w:b/>
        </w:rPr>
        <w:t xml:space="preserve">Business history.</w:t>
      </w:r>
      <w:r>
        <w:t xml:space="preserve"> It provides evidence from inside a company that was also a government, complementing recent work on the BSAC's diplomacy and its claims to land and minerals (Rönnbäck and Broberg 2022; Rönnbäck and Ngoma 2024).</w:t>
      </w:r>
    </w:p>
    <w:p>
      <w:pPr>
        <w:spacing w:after="60"/>
        <w:ind w:left="567" w:hanging="283"/>
      </w:pPr>
      <w:r>
        <w:t xml:space="preserve">• </w:t>
      </w:r>
      <w:r>
        <w:rPr>
          <w:b/>
        </w:rPr>
        <w:t xml:space="preserve">Long-run development.</w:t>
      </w:r>
      <w:r>
        <w:t xml:space="preserve"> It provides dated, place-specific evidence for debates on whether and how colonial institutions persisted (Acemoglu, Johnson and Robinson 2001; Lowes and Montero 2021), while avoiding the "compression of history" that Austin (2008) criticises.</w:t>
      </w:r>
    </w:p>
    <w:p>
      <w:pPr>
        <w:spacing w:after="60"/>
        <w:ind w:left="567" w:hanging="283"/>
      </w:pPr>
      <w:r>
        <w:t xml:space="preserve">• </w:t>
      </w:r>
      <w:r>
        <w:rPr>
          <w:b/>
        </w:rPr>
        <w:t xml:space="preserve">Zambian history and research capacity.</w:t>
      </w:r>
      <w:r>
        <w:t xml:space="preserve"> It makes a key archive usable for quantitative research, trains Zambian research assistants in archival data methods, and returns the data to Zambian researchers through an open release and a workshop in Lusaka.</w:t>
      </w:r>
    </w:p>
    <w:p>
      <w:pPr>
        <w:pStyle w:val="Heading1"/>
      </w:pPr>
      <w:r>
        <w:t xml:space="preserve">7. Outputs and dissemination</w:t>
      </w:r>
    </w:p>
    <w:p>
      <w:pPr>
        <w:spacing w:after="60"/>
        <w:ind w:left="567" w:hanging="283"/>
      </w:pPr>
      <w:r>
        <w:t xml:space="preserve">• Three articles for peer-reviewed journals in economic and business history. Possible targets: [for example </w:t>
      </w:r>
      <w:r>
        <w:rPr>
          <w:i/>
        </w:rPr>
        <w:t xml:space="preserve">Economic History Review</w:t>
      </w:r>
      <w:r>
        <w:t xml:space="preserve">, </w:t>
      </w:r>
      <w:r>
        <w:rPr>
          <w:i/>
        </w:rPr>
        <w:t xml:space="preserve">Journal of African History</w:t>
      </w:r>
      <w:r>
        <w:t xml:space="preserve">, </w:t>
      </w:r>
      <w:r>
        <w:rPr>
          <w:i/>
        </w:rPr>
        <w:t xml:space="preserve">Explorations in Economic History</w:t>
      </w:r>
      <w:r>
        <w:t xml:space="preserve">, </w:t>
      </w:r>
      <w:r>
        <w:rPr>
          <w:i/>
        </w:rPr>
        <w:t xml:space="preserve">Business History Review</w:t>
      </w:r>
      <w:r>
        <w:t xml:space="preserve">, </w:t>
      </w:r>
      <w:r>
        <w:rPr>
          <w:i/>
        </w:rPr>
        <w:t xml:space="preserve">Enterprise &amp; Society</w:t>
      </w:r>
      <w:r>
        <w:t xml:space="preserve">].</w:t>
      </w:r>
    </w:p>
    <w:p>
      <w:pPr>
        <w:spacing w:after="60"/>
        <w:ind w:left="567" w:hanging="283"/>
      </w:pPr>
      <w:r>
        <w:t xml:space="preserve">• Working papers in [department working paper series].</w:t>
      </w:r>
    </w:p>
    <w:p>
      <w:pPr>
        <w:spacing w:after="60"/>
        <w:ind w:left="567" w:hanging="283"/>
      </w:pPr>
      <w:r>
        <w:t xml:space="preserve">• Open data: D1 to D3 with codebook and source references, deposited in a recognised repository [for example the Swedish National Data Service or Zenodo] under an open licence, subject to the archive's terms. Archive images will not be redistributed without permission.</w:t>
      </w:r>
    </w:p>
    <w:p>
      <w:pPr>
        <w:spacing w:after="60"/>
        <w:ind w:left="567" w:hanging="283"/>
      </w:pPr>
      <w:r>
        <w:t xml:space="preserve">• Presentations at [for example the African Economic History Network annual meeting and the European Historical Economics Society conference].</w:t>
      </w:r>
    </w:p>
    <w:p>
      <w:pPr>
        <w:spacing w:after="60"/>
        <w:ind w:left="567" w:hanging="283"/>
      </w:pPr>
      <w:r>
        <w:t xml:space="preserve">• A workshop at [University of Zambia or the holding archive] in months 33–36.</w:t>
      </w:r>
    </w:p>
    <w:p>
      <w:pPr>
        <w:spacing w:after="60"/>
        <w:ind w:left="567" w:hanging="283"/>
      </w:pPr>
      <w:r>
        <w:t xml:space="preserve">• Popular dissemination: [blog posts, media].</w:t>
      </w:r>
    </w:p>
    <w:p>
      <w:pPr>
        <w:pStyle w:val="Heading1"/>
      </w:pPr>
      <w:r>
        <w:t xml:space="preserve">8. Team and research environment</w:t>
      </w:r>
    </w:p>
    <w:p>
      <w:r>
        <w:t xml:space="preserve">[Principal investigator: role, share of full-time, relevant expertise and publications.]</w:t>
      </w:r>
    </w:p>
    <w:p>
      <w:r>
        <w:t xml:space="preserve">[Co-applicants and their roles, if any.]</w:t>
      </w:r>
    </w:p>
    <w:p>
      <w:r>
        <w:t xml:space="preserve">[Research assistants: for example two assistants based in Lusaka for transcription, supervised by the PI.]</w:t>
      </w:r>
    </w:p>
    <w:p>
      <w:r>
        <w:t xml:space="preserve">[Host environment: department, relevant research groups, data and computing support.]</w:t>
      </w:r>
    </w:p>
    <w:p>
      <w:r>
        <w:t xml:space="preserve">[Collaborators: the holding archive, historians at the University of Zambia, others. List collaborators only with their agreement.]</w:t>
      </w:r>
    </w:p>
    <w:p>
      <w:pPr>
        <w:pStyle w:val="Heading1"/>
      </w:pPr>
      <w:r>
        <w:t xml:space="preserve">9. Ethics, data management and access</w:t>
      </w:r>
    </w:p>
    <w:p>
      <w:pPr>
        <w:spacing w:after="60"/>
        <w:ind w:left="567" w:hanging="283"/>
      </w:pPr>
      <w:r>
        <w:t xml:space="preserve">• The records date mainly from 1896 to 1924, and the people named in them are almost certainly deceased. The EU General Data Protection Regulation does not apply to the personal data of deceased persons (GDPR, Recital 27). We will confirm with [university]'s research ethics and data protection advisers whether any review is required, and follow the archive's conditions and Zambian law.</w:t>
      </w:r>
    </w:p>
    <w:p>
      <w:pPr>
        <w:spacing w:after="60"/>
        <w:ind w:left="567" w:hanging="283"/>
      </w:pPr>
      <w:r>
        <w:t xml:space="preserve">• Court and criminal files contain names and accounts of violence. We will not publish individual-level data from these files. The published datasets will be aggregated to district and year.</w:t>
      </w:r>
    </w:p>
    <w:p>
      <w:pPr>
        <w:spacing w:after="60"/>
        <w:ind w:left="567" w:hanging="283"/>
      </w:pPr>
      <w:r>
        <w:t xml:space="preserve">• [Archive access: confirm a written agreement with the holding institution covering use, transcription and publication of derived data.]</w:t>
      </w:r>
    </w:p>
    <w:p>
      <w:pPr>
        <w:spacing w:after="60"/>
        <w:ind w:left="567" w:hanging="283"/>
      </w:pPr>
      <w:r>
        <w:t xml:space="preserve">• A data management plan will be written in WP0. Datasets will be versioned, documented with a codebook and given a persistent identifier on release.</w:t>
      </w:r>
    </w:p>
    <w:p>
      <w:pPr>
        <w:pStyle w:val="Heading1"/>
      </w:pPr>
      <w:r>
        <w:t xml:space="preserve">10. Risks and mitigation</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4092"/>
        <w:gridCol w:w="884"/>
        <w:gridCol w:w="4092"/>
      </w:tblGrid>
      <w:tr>
        <w:trPr>
          <w:tblHeader/>
        </w:trPr>
        <w:tc>
          <w:tcPr>
            <w:tcW w:w="4092" w:type="dxa"/>
            <w:shd w:val="clear" w:color="auto" w:fill="E7E6E6"/>
          </w:tcPr>
          <w:p>
            <w:pPr>
              <w:spacing w:after="0"/>
            </w:pPr>
            <w:r>
              <w:rPr>
                <w:b/>
                <w:sz w:val="20"/>
                <w:szCs w:val="20"/>
              </w:rPr>
              <w:t xml:space="preserve">Risk</w:t>
            </w:r>
          </w:p>
        </w:tc>
        <w:tc>
          <w:tcPr>
            <w:tcW w:w="884" w:type="dxa"/>
            <w:shd w:val="clear" w:color="auto" w:fill="E7E6E6"/>
          </w:tcPr>
          <w:p>
            <w:pPr>
              <w:spacing w:after="0"/>
            </w:pPr>
            <w:r>
              <w:rPr>
                <w:b/>
                <w:sz w:val="20"/>
                <w:szCs w:val="20"/>
              </w:rPr>
              <w:t xml:space="preserve">Likelihood</w:t>
            </w:r>
          </w:p>
        </w:tc>
        <w:tc>
          <w:tcPr>
            <w:tcW w:w="4092" w:type="dxa"/>
            <w:shd w:val="clear" w:color="auto" w:fill="E7E6E6"/>
          </w:tcPr>
          <w:p>
            <w:pPr>
              <w:spacing w:after="0"/>
            </w:pPr>
            <w:r>
              <w:rPr>
                <w:b/>
                <w:sz w:val="20"/>
                <w:szCs w:val="20"/>
              </w:rPr>
              <w:t xml:space="preserve">Mitigation</w:t>
            </w:r>
          </w:p>
        </w:tc>
      </w:tr>
      <w:tr>
        <w:tc>
          <w:tcPr>
            <w:tcW w:w="4092" w:type="dxa"/>
          </w:tcPr>
          <w:p>
            <w:pPr>
              <w:spacing w:after="0"/>
            </w:pPr>
            <w:r>
              <w:rPr>
                <w:sz w:val="20"/>
                <w:szCs w:val="20"/>
              </w:rPr>
              <w:t xml:space="preserve">Fewer quantitative series survive than the catalogue descriptions suggest</w:t>
            </w:r>
          </w:p>
        </w:tc>
        <w:tc>
          <w:tcPr>
            <w:tcW w:w="884" w:type="dxa"/>
          </w:tcPr>
          <w:p>
            <w:pPr>
              <w:spacing w:after="0"/>
            </w:pPr>
            <w:r>
              <w:rPr>
                <w:sz w:val="20"/>
                <w:szCs w:val="20"/>
              </w:rPr>
              <w:t xml:space="preserve">Medium</w:t>
            </w:r>
          </w:p>
        </w:tc>
        <w:tc>
          <w:tcPr>
            <w:tcW w:w="4092" w:type="dxa"/>
          </w:tcPr>
          <w:p>
            <w:pPr>
              <w:spacing w:after="0"/>
            </w:pPr>
            <w:r>
              <w:rPr>
                <w:sz w:val="20"/>
                <w:szCs w:val="20"/>
              </w:rPr>
              <w:t xml:space="preserve">The WP0 pilot tests this early. RQ1 can rest on territory-level accounts and estimates even if district data are thin, and the scope of D2 can be adjusted.</w:t>
            </w:r>
          </w:p>
        </w:tc>
      </w:tr>
      <w:tr>
        <w:tc>
          <w:tcPr>
            <w:tcW w:w="4092" w:type="dxa"/>
          </w:tcPr>
          <w:p>
            <w:pPr>
              <w:spacing w:after="0"/>
            </w:pPr>
            <w:r>
              <w:rPr>
                <w:sz w:val="20"/>
                <w:szCs w:val="20"/>
              </w:rPr>
              <w:t xml:space="preserve">Many catalogue entries have no year</w:t>
            </w:r>
          </w:p>
        </w:tc>
        <w:tc>
          <w:tcPr>
            <w:tcW w:w="884" w:type="dxa"/>
          </w:tcPr>
          <w:p>
            <w:pPr>
              <w:spacing w:after="0"/>
            </w:pPr>
            <w:r>
              <w:rPr>
                <w:sz w:val="20"/>
                <w:szCs w:val="20"/>
              </w:rPr>
              <w:t xml:space="preserve">High</w:t>
            </w:r>
          </w:p>
        </w:tc>
        <w:tc>
          <w:tcPr>
            <w:tcW w:w="4092" w:type="dxa"/>
          </w:tcPr>
          <w:p>
            <w:pPr>
              <w:spacing w:after="0"/>
            </w:pPr>
            <w:r>
              <w:rPr>
                <w:sz w:val="20"/>
                <w:szCs w:val="20"/>
              </w:rPr>
              <w:t xml:space="preserve">Date documents from their content, record the dating method, and exclude undatable items from time-series analysis.</w:t>
            </w:r>
          </w:p>
        </w:tc>
      </w:tr>
      <w:tr>
        <w:tc>
          <w:tcPr>
            <w:tcW w:w="4092" w:type="dxa"/>
          </w:tcPr>
          <w:p>
            <w:pPr>
              <w:spacing w:after="0"/>
            </w:pPr>
            <w:r>
              <w:rPr>
                <w:sz w:val="20"/>
                <w:szCs w:val="20"/>
              </w:rPr>
              <w:t xml:space="preserve">Transcription is slower than planned</w:t>
            </w:r>
          </w:p>
        </w:tc>
        <w:tc>
          <w:tcPr>
            <w:tcW w:w="884" w:type="dxa"/>
          </w:tcPr>
          <w:p>
            <w:pPr>
              <w:spacing w:after="0"/>
            </w:pPr>
            <w:r>
              <w:rPr>
                <w:sz w:val="20"/>
                <w:szCs w:val="20"/>
              </w:rPr>
              <w:t xml:space="preserve">Medium</w:t>
            </w:r>
          </w:p>
        </w:tc>
        <w:tc>
          <w:tcPr>
            <w:tcW w:w="4092" w:type="dxa"/>
          </w:tcPr>
          <w:p>
            <w:pPr>
              <w:spacing w:after="0"/>
            </w:pPr>
            <w:r>
              <w:rPr>
                <w:sz w:val="20"/>
                <w:szCs w:val="20"/>
              </w:rPr>
              <w:t xml:space="preserve">Work from the prioritised list in Annex A; use handwritten text recognition only where accurate; [budget contingency].</w:t>
            </w:r>
          </w:p>
        </w:tc>
      </w:tr>
      <w:tr>
        <w:tc>
          <w:tcPr>
            <w:tcW w:w="4092" w:type="dxa"/>
          </w:tcPr>
          <w:p>
            <w:pPr>
              <w:spacing w:after="0"/>
            </w:pPr>
            <w:r>
              <w:rPr>
                <w:sz w:val="20"/>
                <w:szCs w:val="20"/>
              </w:rPr>
              <w:t xml:space="preserve">Company-era categories do not match Blue Book categories</w:t>
            </w:r>
          </w:p>
        </w:tc>
        <w:tc>
          <w:tcPr>
            <w:tcW w:w="884" w:type="dxa"/>
          </w:tcPr>
          <w:p>
            <w:pPr>
              <w:spacing w:after="0"/>
            </w:pPr>
            <w:r>
              <w:rPr>
                <w:sz w:val="20"/>
                <w:szCs w:val="20"/>
              </w:rPr>
              <w:t xml:space="preserve">Medium</w:t>
            </w:r>
          </w:p>
        </w:tc>
        <w:tc>
          <w:tcPr>
            <w:tcW w:w="4092" w:type="dxa"/>
          </w:tcPr>
          <w:p>
            <w:pPr>
              <w:spacing w:after="0"/>
            </w:pPr>
            <w:r>
              <w:rPr>
                <w:sz w:val="20"/>
                <w:szCs w:val="20"/>
              </w:rPr>
              <w:t xml:space="preserve">Documented crosswalk; check results under alternative classifications.</w:t>
            </w:r>
          </w:p>
        </w:tc>
      </w:tr>
      <w:tr>
        <w:tc>
          <w:tcPr>
            <w:tcW w:w="4092" w:type="dxa"/>
          </w:tcPr>
          <w:p>
            <w:pPr>
              <w:spacing w:after="0"/>
            </w:pPr>
            <w:r>
              <w:rPr>
                <w:sz w:val="20"/>
                <w:szCs w:val="20"/>
              </w:rPr>
              <w:t xml:space="preserve">Problems with access or permission to publish derived data</w:t>
            </w:r>
          </w:p>
        </w:tc>
        <w:tc>
          <w:tcPr>
            <w:tcW w:w="884" w:type="dxa"/>
          </w:tcPr>
          <w:p>
            <w:pPr>
              <w:spacing w:after="0"/>
            </w:pPr>
            <w:r>
              <w:rPr>
                <w:sz w:val="20"/>
                <w:szCs w:val="20"/>
              </w:rPr>
              <w:t xml:space="preserve">[Low/Medium]</w:t>
            </w:r>
          </w:p>
        </w:tc>
        <w:tc>
          <w:tcPr>
            <w:tcW w:w="4092" w:type="dxa"/>
          </w:tcPr>
          <w:p>
            <w:pPr>
              <w:spacing w:after="0"/>
            </w:pPr>
            <w:r>
              <w:rPr>
                <w:sz w:val="20"/>
                <w:szCs w:val="20"/>
              </w:rPr>
              <w:t xml:space="preserve">Written agreement with the archive in WP0.</w:t>
            </w:r>
          </w:p>
        </w:tc>
      </w:tr>
      <w:tr>
        <w:tc>
          <w:tcPr>
            <w:tcW w:w="4092" w:type="dxa"/>
          </w:tcPr>
          <w:p>
            <w:pPr>
              <w:spacing w:after="0"/>
            </w:pPr>
            <w:r>
              <w:rPr>
                <w:sz w:val="20"/>
                <w:szCs w:val="20"/>
              </w:rPr>
              <w:t xml:space="preserve">The 1924 break is confounded by the start of the copper boom</w:t>
            </w:r>
          </w:p>
        </w:tc>
        <w:tc>
          <w:tcPr>
            <w:tcW w:w="884" w:type="dxa"/>
          </w:tcPr>
          <w:p>
            <w:pPr>
              <w:spacing w:after="0"/>
            </w:pPr>
            <w:r>
              <w:rPr>
                <w:sz w:val="20"/>
                <w:szCs w:val="20"/>
              </w:rPr>
              <w:t xml:space="preserve">Medium</w:t>
            </w:r>
          </w:p>
        </w:tc>
        <w:tc>
          <w:tcPr>
            <w:tcW w:w="4092" w:type="dxa"/>
          </w:tcPr>
          <w:p>
            <w:pPr>
              <w:spacing w:after="0"/>
            </w:pPr>
            <w:r>
              <w:rPr>
                <w:sz w:val="20"/>
                <w:szCs w:val="20"/>
              </w:rPr>
              <w:t xml:space="preserve">Concentrate on 1924 to about 1928 and compare districts away from mining areas.</w:t>
            </w:r>
          </w:p>
        </w:tc>
      </w:tr>
    </w:tbl>
    <w:p>
      <w:pPr>
        <w:spacing w:after="0"/>
      </w:pPr>
    </w:p>
    <w:p>
      <w:pPr>
        <w:pStyle w:val="Heading1"/>
      </w:pPr>
      <w:r>
        <w:t xml:space="preserve">11. Budget</w:t>
      </w:r>
    </w:p>
    <w:p>
      <w:r>
        <w:t xml:space="preserve">[Complete with your university's finance office. Check the foundations' rules on salaries, indirect costs and maximum amounts.]</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3378"/>
        <w:gridCol w:w="703"/>
        <w:gridCol w:w="703"/>
        <w:gridCol w:w="703"/>
        <w:gridCol w:w="695"/>
        <w:gridCol w:w="2885"/>
      </w:tblGrid>
      <w:tr>
        <w:trPr>
          <w:tblHeader/>
        </w:trPr>
        <w:tc>
          <w:tcPr>
            <w:tcW w:w="3378" w:type="dxa"/>
            <w:shd w:val="clear" w:color="auto" w:fill="E7E6E6"/>
          </w:tcPr>
          <w:p>
            <w:pPr>
              <w:spacing w:after="0"/>
            </w:pPr>
            <w:r>
              <w:rPr>
                <w:b/>
                <w:sz w:val="18"/>
                <w:szCs w:val="18"/>
              </w:rPr>
              <w:t xml:space="preserve">Item</w:t>
            </w:r>
          </w:p>
        </w:tc>
        <w:tc>
          <w:tcPr>
            <w:tcW w:w="703" w:type="dxa"/>
            <w:shd w:val="clear" w:color="auto" w:fill="E7E6E6"/>
          </w:tcPr>
          <w:p>
            <w:pPr>
              <w:spacing w:after="0"/>
            </w:pPr>
            <w:r>
              <w:rPr>
                <w:b/>
                <w:sz w:val="18"/>
                <w:szCs w:val="18"/>
              </w:rPr>
              <w:t xml:space="preserve">Year 1</w:t>
            </w:r>
          </w:p>
        </w:tc>
        <w:tc>
          <w:tcPr>
            <w:tcW w:w="703" w:type="dxa"/>
            <w:shd w:val="clear" w:color="auto" w:fill="E7E6E6"/>
          </w:tcPr>
          <w:p>
            <w:pPr>
              <w:spacing w:after="0"/>
            </w:pPr>
            <w:r>
              <w:rPr>
                <w:b/>
                <w:sz w:val="18"/>
                <w:szCs w:val="18"/>
              </w:rPr>
              <w:t xml:space="preserve">Year 2</w:t>
            </w:r>
          </w:p>
        </w:tc>
        <w:tc>
          <w:tcPr>
            <w:tcW w:w="703" w:type="dxa"/>
            <w:shd w:val="clear" w:color="auto" w:fill="E7E6E6"/>
          </w:tcPr>
          <w:p>
            <w:pPr>
              <w:spacing w:after="0"/>
            </w:pPr>
            <w:r>
              <w:rPr>
                <w:b/>
                <w:sz w:val="18"/>
                <w:szCs w:val="18"/>
              </w:rPr>
              <w:t xml:space="preserve">Year 3</w:t>
            </w:r>
          </w:p>
        </w:tc>
        <w:tc>
          <w:tcPr>
            <w:tcW w:w="695" w:type="dxa"/>
            <w:shd w:val="clear" w:color="auto" w:fill="E7E6E6"/>
          </w:tcPr>
          <w:p>
            <w:pPr>
              <w:spacing w:after="0"/>
            </w:pPr>
            <w:r>
              <w:rPr>
                <w:b/>
                <w:sz w:val="18"/>
                <w:szCs w:val="18"/>
              </w:rPr>
              <w:t xml:space="preserve">Total</w:t>
            </w:r>
          </w:p>
        </w:tc>
        <w:tc>
          <w:tcPr>
            <w:tcW w:w="2885" w:type="dxa"/>
            <w:shd w:val="clear" w:color="auto" w:fill="E7E6E6"/>
          </w:tcPr>
          <w:p>
            <w:pPr>
              <w:spacing w:after="0"/>
            </w:pPr>
            <w:r>
              <w:rPr>
                <w:b/>
                <w:sz w:val="18"/>
                <w:szCs w:val="18"/>
              </w:rPr>
              <w:t xml:space="preserve">Justification</w:t>
            </w:r>
          </w:p>
        </w:tc>
      </w:tr>
      <w:tr>
        <w:tc>
          <w:tcPr>
            <w:tcW w:w="3378" w:type="dxa"/>
          </w:tcPr>
          <w:p>
            <w:pPr>
              <w:spacing w:after="0"/>
            </w:pPr>
            <w:r>
              <w:rPr>
                <w:sz w:val="18"/>
                <w:szCs w:val="18"/>
              </w:rPr>
              <w:t xml:space="preserve">PI salary ([x]% of full-time)</w:t>
            </w:r>
          </w:p>
        </w:tc>
        <w:tc>
          <w:tcPr>
            <w:tcW w:w="703" w:type="dxa"/>
          </w:tcPr>
          <w:p>
            <w:pPr>
              <w:spacing w:after="0"/>
            </w:pPr>
          </w:p>
        </w:tc>
        <w:tc>
          <w:tcPr>
            <w:tcW w:w="703" w:type="dxa"/>
          </w:tcPr>
          <w:p>
            <w:pPr>
              <w:spacing w:after="0"/>
            </w:pPr>
          </w:p>
        </w:tc>
        <w:tc>
          <w:tcPr>
            <w:tcW w:w="703" w:type="dxa"/>
          </w:tcPr>
          <w:p>
            <w:pPr>
              <w:spacing w:after="0"/>
            </w:pPr>
          </w:p>
        </w:tc>
        <w:tc>
          <w:tcPr>
            <w:tcW w:w="695" w:type="dxa"/>
          </w:tcPr>
          <w:p>
            <w:pPr>
              <w:spacing w:after="0"/>
            </w:pPr>
          </w:p>
        </w:tc>
        <w:tc>
          <w:tcPr>
            <w:tcW w:w="2885" w:type="dxa"/>
          </w:tcPr>
          <w:p>
            <w:pPr>
              <w:spacing w:after="0"/>
            </w:pPr>
            <w:r>
              <w:rPr>
                <w:sz w:val="18"/>
                <w:szCs w:val="18"/>
              </w:rPr>
              <w:t xml:space="preserve">Project leadership, analysis, writing</w:t>
            </w:r>
          </w:p>
        </w:tc>
      </w:tr>
      <w:tr>
        <w:tc>
          <w:tcPr>
            <w:tcW w:w="3378" w:type="dxa"/>
          </w:tcPr>
          <w:p>
            <w:pPr>
              <w:spacing w:after="0"/>
            </w:pPr>
            <w:r>
              <w:rPr>
                <w:sz w:val="18"/>
                <w:szCs w:val="18"/>
              </w:rPr>
              <w:t xml:space="preserve">Research assistants (2 × [x] months, Lusaka)</w:t>
            </w:r>
          </w:p>
        </w:tc>
        <w:tc>
          <w:tcPr>
            <w:tcW w:w="703" w:type="dxa"/>
          </w:tcPr>
          <w:p>
            <w:pPr>
              <w:spacing w:after="0"/>
            </w:pPr>
          </w:p>
        </w:tc>
        <w:tc>
          <w:tcPr>
            <w:tcW w:w="703" w:type="dxa"/>
          </w:tcPr>
          <w:p>
            <w:pPr>
              <w:spacing w:after="0"/>
            </w:pPr>
          </w:p>
        </w:tc>
        <w:tc>
          <w:tcPr>
            <w:tcW w:w="703" w:type="dxa"/>
          </w:tcPr>
          <w:p>
            <w:pPr>
              <w:spacing w:after="0"/>
            </w:pPr>
          </w:p>
        </w:tc>
        <w:tc>
          <w:tcPr>
            <w:tcW w:w="695" w:type="dxa"/>
          </w:tcPr>
          <w:p>
            <w:pPr>
              <w:spacing w:after="0"/>
            </w:pPr>
          </w:p>
        </w:tc>
        <w:tc>
          <w:tcPr>
            <w:tcW w:w="2885" w:type="dxa"/>
          </w:tcPr>
          <w:p>
            <w:pPr>
              <w:spacing w:after="0"/>
            </w:pPr>
            <w:r>
              <w:rPr>
                <w:sz w:val="18"/>
                <w:szCs w:val="18"/>
              </w:rPr>
              <w:t xml:space="preserve">Transcription and double entry</w:t>
            </w:r>
          </w:p>
        </w:tc>
      </w:tr>
      <w:tr>
        <w:tc>
          <w:tcPr>
            <w:tcW w:w="3378" w:type="dxa"/>
          </w:tcPr>
          <w:p>
            <w:pPr>
              <w:spacing w:after="0"/>
            </w:pPr>
            <w:r>
              <w:rPr>
                <w:sz w:val="18"/>
                <w:szCs w:val="18"/>
              </w:rPr>
              <w:t xml:space="preserve">Travel to Lusaka and the archive</w:t>
            </w:r>
          </w:p>
        </w:tc>
        <w:tc>
          <w:tcPr>
            <w:tcW w:w="703" w:type="dxa"/>
          </w:tcPr>
          <w:p>
            <w:pPr>
              <w:spacing w:after="0"/>
            </w:pPr>
          </w:p>
        </w:tc>
        <w:tc>
          <w:tcPr>
            <w:tcW w:w="703" w:type="dxa"/>
          </w:tcPr>
          <w:p>
            <w:pPr>
              <w:spacing w:after="0"/>
            </w:pPr>
          </w:p>
        </w:tc>
        <w:tc>
          <w:tcPr>
            <w:tcW w:w="703" w:type="dxa"/>
          </w:tcPr>
          <w:p>
            <w:pPr>
              <w:spacing w:after="0"/>
            </w:pPr>
          </w:p>
        </w:tc>
        <w:tc>
          <w:tcPr>
            <w:tcW w:w="695" w:type="dxa"/>
          </w:tcPr>
          <w:p>
            <w:pPr>
              <w:spacing w:after="0"/>
            </w:pPr>
          </w:p>
        </w:tc>
        <w:tc>
          <w:tcPr>
            <w:tcW w:w="2885" w:type="dxa"/>
          </w:tcPr>
          <w:p>
            <w:pPr>
              <w:spacing w:after="0"/>
            </w:pPr>
            <w:r>
              <w:rPr>
                <w:sz w:val="18"/>
                <w:szCs w:val="18"/>
              </w:rPr>
              <w:t xml:space="preserve">Pilot, supervision, workshop</w:t>
            </w:r>
          </w:p>
        </w:tc>
      </w:tr>
      <w:tr>
        <w:tc>
          <w:tcPr>
            <w:tcW w:w="3378" w:type="dxa"/>
          </w:tcPr>
          <w:p>
            <w:pPr>
              <w:spacing w:after="0"/>
            </w:pPr>
            <w:r>
              <w:rPr>
                <w:sz w:val="18"/>
                <w:szCs w:val="18"/>
              </w:rPr>
              <w:t xml:space="preserve">Workshop in Lusaka</w:t>
            </w:r>
          </w:p>
        </w:tc>
        <w:tc>
          <w:tcPr>
            <w:tcW w:w="703" w:type="dxa"/>
          </w:tcPr>
          <w:p>
            <w:pPr>
              <w:spacing w:after="0"/>
            </w:pPr>
          </w:p>
        </w:tc>
        <w:tc>
          <w:tcPr>
            <w:tcW w:w="703" w:type="dxa"/>
          </w:tcPr>
          <w:p>
            <w:pPr>
              <w:spacing w:after="0"/>
            </w:pPr>
          </w:p>
        </w:tc>
        <w:tc>
          <w:tcPr>
            <w:tcW w:w="703" w:type="dxa"/>
          </w:tcPr>
          <w:p>
            <w:pPr>
              <w:spacing w:after="0"/>
            </w:pPr>
          </w:p>
        </w:tc>
        <w:tc>
          <w:tcPr>
            <w:tcW w:w="695" w:type="dxa"/>
          </w:tcPr>
          <w:p>
            <w:pPr>
              <w:spacing w:after="0"/>
            </w:pPr>
          </w:p>
        </w:tc>
        <w:tc>
          <w:tcPr>
            <w:tcW w:w="2885" w:type="dxa"/>
          </w:tcPr>
          <w:p>
            <w:pPr>
              <w:spacing w:after="0"/>
            </w:pPr>
            <w:r>
              <w:rPr>
                <w:sz w:val="18"/>
                <w:szCs w:val="18"/>
              </w:rPr>
              <w:t xml:space="preserve">Dissemination and capacity building</w:t>
            </w:r>
          </w:p>
        </w:tc>
      </w:tr>
      <w:tr>
        <w:tc>
          <w:tcPr>
            <w:tcW w:w="3378" w:type="dxa"/>
          </w:tcPr>
          <w:p>
            <w:pPr>
              <w:spacing w:after="0"/>
            </w:pPr>
            <w:r>
              <w:rPr>
                <w:sz w:val="18"/>
                <w:szCs w:val="18"/>
              </w:rPr>
              <w:t xml:space="preserve">Conference travel</w:t>
            </w:r>
          </w:p>
        </w:tc>
        <w:tc>
          <w:tcPr>
            <w:tcW w:w="703" w:type="dxa"/>
          </w:tcPr>
          <w:p>
            <w:pPr>
              <w:spacing w:after="0"/>
            </w:pPr>
          </w:p>
        </w:tc>
        <w:tc>
          <w:tcPr>
            <w:tcW w:w="703" w:type="dxa"/>
          </w:tcPr>
          <w:p>
            <w:pPr>
              <w:spacing w:after="0"/>
            </w:pPr>
          </w:p>
        </w:tc>
        <w:tc>
          <w:tcPr>
            <w:tcW w:w="703" w:type="dxa"/>
          </w:tcPr>
          <w:p>
            <w:pPr>
              <w:spacing w:after="0"/>
            </w:pPr>
          </w:p>
        </w:tc>
        <w:tc>
          <w:tcPr>
            <w:tcW w:w="695" w:type="dxa"/>
          </w:tcPr>
          <w:p>
            <w:pPr>
              <w:spacing w:after="0"/>
            </w:pPr>
          </w:p>
        </w:tc>
        <w:tc>
          <w:tcPr>
            <w:tcW w:w="2885" w:type="dxa"/>
          </w:tcPr>
          <w:p>
            <w:pPr>
              <w:spacing w:after="0"/>
            </w:pPr>
            <w:r>
              <w:rPr>
                <w:sz w:val="18"/>
                <w:szCs w:val="18"/>
              </w:rPr>
              <w:t xml:space="preserve">Presentation of results</w:t>
            </w:r>
          </w:p>
        </w:tc>
      </w:tr>
      <w:tr>
        <w:tc>
          <w:tcPr>
            <w:tcW w:w="3378" w:type="dxa"/>
          </w:tcPr>
          <w:p>
            <w:pPr>
              <w:spacing w:after="0"/>
            </w:pPr>
            <w:r>
              <w:rPr>
                <w:sz w:val="18"/>
                <w:szCs w:val="18"/>
              </w:rPr>
              <w:t xml:space="preserve">Open-access publication fees</w:t>
            </w:r>
          </w:p>
        </w:tc>
        <w:tc>
          <w:tcPr>
            <w:tcW w:w="703" w:type="dxa"/>
          </w:tcPr>
          <w:p>
            <w:pPr>
              <w:spacing w:after="0"/>
            </w:pPr>
          </w:p>
        </w:tc>
        <w:tc>
          <w:tcPr>
            <w:tcW w:w="703" w:type="dxa"/>
          </w:tcPr>
          <w:p>
            <w:pPr>
              <w:spacing w:after="0"/>
            </w:pPr>
          </w:p>
        </w:tc>
        <w:tc>
          <w:tcPr>
            <w:tcW w:w="703" w:type="dxa"/>
          </w:tcPr>
          <w:p>
            <w:pPr>
              <w:spacing w:after="0"/>
            </w:pPr>
          </w:p>
        </w:tc>
        <w:tc>
          <w:tcPr>
            <w:tcW w:w="695" w:type="dxa"/>
          </w:tcPr>
          <w:p>
            <w:pPr>
              <w:spacing w:after="0"/>
            </w:pPr>
          </w:p>
        </w:tc>
        <w:tc>
          <w:tcPr>
            <w:tcW w:w="2885" w:type="dxa"/>
          </w:tcPr>
          <w:p>
            <w:pPr>
              <w:spacing w:after="0"/>
            </w:pPr>
            <w:r>
              <w:rPr>
                <w:sz w:val="18"/>
                <w:szCs w:val="18"/>
              </w:rPr>
              <w:t xml:space="preserve">Three articles</w:t>
            </w:r>
          </w:p>
        </w:tc>
      </w:tr>
      <w:tr>
        <w:tc>
          <w:tcPr>
            <w:tcW w:w="3378" w:type="dxa"/>
          </w:tcPr>
          <w:p>
            <w:pPr>
              <w:spacing w:after="0"/>
            </w:pPr>
            <w:r>
              <w:rPr>
                <w:sz w:val="18"/>
                <w:szCs w:val="18"/>
              </w:rPr>
              <w:t xml:space="preserve">Data deposit, software and storage</w:t>
            </w:r>
          </w:p>
        </w:tc>
        <w:tc>
          <w:tcPr>
            <w:tcW w:w="703" w:type="dxa"/>
          </w:tcPr>
          <w:p>
            <w:pPr>
              <w:spacing w:after="0"/>
            </w:pPr>
          </w:p>
        </w:tc>
        <w:tc>
          <w:tcPr>
            <w:tcW w:w="703" w:type="dxa"/>
          </w:tcPr>
          <w:p>
            <w:pPr>
              <w:spacing w:after="0"/>
            </w:pPr>
          </w:p>
        </w:tc>
        <w:tc>
          <w:tcPr>
            <w:tcW w:w="703" w:type="dxa"/>
          </w:tcPr>
          <w:p>
            <w:pPr>
              <w:spacing w:after="0"/>
            </w:pPr>
          </w:p>
        </w:tc>
        <w:tc>
          <w:tcPr>
            <w:tcW w:w="695" w:type="dxa"/>
          </w:tcPr>
          <w:p>
            <w:pPr>
              <w:spacing w:after="0"/>
            </w:pPr>
          </w:p>
        </w:tc>
        <w:tc>
          <w:tcPr>
            <w:tcW w:w="2885" w:type="dxa"/>
          </w:tcPr>
          <w:p>
            <w:pPr>
              <w:spacing w:after="0"/>
            </w:pPr>
            <w:r>
              <w:rPr>
                <w:sz w:val="18"/>
                <w:szCs w:val="18"/>
              </w:rPr>
              <w:t xml:space="preserve">Data management</w:t>
            </w:r>
          </w:p>
        </w:tc>
      </w:tr>
      <w:tr>
        <w:tc>
          <w:tcPr>
            <w:tcW w:w="3378" w:type="dxa"/>
          </w:tcPr>
          <w:p>
            <w:pPr>
              <w:spacing w:after="0"/>
            </w:pPr>
            <w:r>
              <w:rPr>
                <w:sz w:val="18"/>
                <w:szCs w:val="18"/>
              </w:rPr>
              <w:t xml:space="preserve">Indirect costs ([rate per foundation rules])</w:t>
            </w:r>
          </w:p>
        </w:tc>
        <w:tc>
          <w:tcPr>
            <w:tcW w:w="703" w:type="dxa"/>
          </w:tcPr>
          <w:p>
            <w:pPr>
              <w:spacing w:after="0"/>
            </w:pPr>
          </w:p>
        </w:tc>
        <w:tc>
          <w:tcPr>
            <w:tcW w:w="703" w:type="dxa"/>
          </w:tcPr>
          <w:p>
            <w:pPr>
              <w:spacing w:after="0"/>
            </w:pPr>
          </w:p>
        </w:tc>
        <w:tc>
          <w:tcPr>
            <w:tcW w:w="703" w:type="dxa"/>
          </w:tcPr>
          <w:p>
            <w:pPr>
              <w:spacing w:after="0"/>
            </w:pPr>
          </w:p>
        </w:tc>
        <w:tc>
          <w:tcPr>
            <w:tcW w:w="695" w:type="dxa"/>
          </w:tcPr>
          <w:p>
            <w:pPr>
              <w:spacing w:after="0"/>
            </w:pPr>
          </w:p>
        </w:tc>
        <w:tc>
          <w:tcPr>
            <w:tcW w:w="2885" w:type="dxa"/>
          </w:tcPr>
          <w:p>
            <w:pPr>
              <w:spacing w:after="0"/>
            </w:pPr>
          </w:p>
        </w:tc>
      </w:tr>
      <w:tr>
        <w:tc>
          <w:tcPr>
            <w:tcW w:w="3378" w:type="dxa"/>
          </w:tcPr>
          <w:p>
            <w:pPr>
              <w:spacing w:after="0"/>
            </w:pPr>
            <w:r>
              <w:rPr>
                <w:b/>
                <w:sz w:val="18"/>
                <w:szCs w:val="18"/>
              </w:rPr>
              <w:t xml:space="preserve">Total</w:t>
            </w:r>
          </w:p>
        </w:tc>
        <w:tc>
          <w:tcPr>
            <w:tcW w:w="703" w:type="dxa"/>
          </w:tcPr>
          <w:p>
            <w:pPr>
              <w:spacing w:after="0"/>
            </w:pPr>
          </w:p>
        </w:tc>
        <w:tc>
          <w:tcPr>
            <w:tcW w:w="703" w:type="dxa"/>
          </w:tcPr>
          <w:p>
            <w:pPr>
              <w:spacing w:after="0"/>
            </w:pPr>
          </w:p>
        </w:tc>
        <w:tc>
          <w:tcPr>
            <w:tcW w:w="703" w:type="dxa"/>
          </w:tcPr>
          <w:p>
            <w:pPr>
              <w:spacing w:after="0"/>
            </w:pPr>
          </w:p>
        </w:tc>
        <w:tc>
          <w:tcPr>
            <w:tcW w:w="695" w:type="dxa"/>
          </w:tcPr>
          <w:p>
            <w:pPr>
              <w:spacing w:after="0"/>
            </w:pPr>
          </w:p>
        </w:tc>
        <w:tc>
          <w:tcPr>
            <w:tcW w:w="2885" w:type="dxa"/>
          </w:tcPr>
          <w:p>
            <w:pPr>
              <w:spacing w:after="0"/>
            </w:pPr>
          </w:p>
        </w:tc>
      </w:tr>
    </w:tbl>
    <w:p>
      <w:pPr>
        <w:spacing w:after="0"/>
      </w:pPr>
    </w:p>
    <w:p>
      <w:pPr>
        <w:pStyle w:val="Heading1"/>
      </w:pPr>
      <w:r>
        <w:t xml:space="preserve">References</w:t>
      </w:r>
    </w:p>
    <w:p>
      <w:r>
        <w:t xml:space="preserve">All references were checked against publisher, journal or library records in October 2026.</w:t>
      </w:r>
    </w:p>
    <w:p>
      <w:r>
        <w:t xml:space="preserve">Acemoglu, D., Johnson, S. and Robinson, J. A. (2001). The colonial origins of comparative development: An empirical investigation. </w:t>
      </w:r>
      <w:r>
        <w:rPr>
          <w:i/>
        </w:rPr>
        <w:t xml:space="preserve">American Economic Review</w:t>
      </w:r>
      <w:r>
        <w:t xml:space="preserve">, 91(5), 1369–1401. https://doi.org/10.1257/aer.91.5.1369</w:t>
      </w:r>
    </w:p>
    <w:p>
      <w:r>
        <w:t xml:space="preserve">Arrighi, G. (1966). The political economy of Rhodesia. </w:t>
      </w:r>
      <w:r>
        <w:rPr>
          <w:i/>
        </w:rPr>
        <w:t xml:space="preserve">New Left Review</w:t>
      </w:r>
      <w:r>
        <w:t xml:space="preserve">, I/39.</w:t>
      </w:r>
    </w:p>
    <w:p>
      <w:r>
        <w:t xml:space="preserve">Arrighi, G. (1970). Labour supplies in historical perspective: A study of the proletarianization of the African peasantry in Rhodesia. </w:t>
      </w:r>
      <w:r>
        <w:rPr>
          <w:i/>
        </w:rPr>
        <w:t xml:space="preserve">Journal of Development Studies</w:t>
      </w:r>
      <w:r>
        <w:t xml:space="preserve">, 6(3), 197–234.</w:t>
      </w:r>
    </w:p>
    <w:p>
      <w:r>
        <w:t xml:space="preserve">Austin, G. (2008). The 'reversal of fortune' thesis and the compression of history: Perspectives from African and comparative economic history. </w:t>
      </w:r>
      <w:r>
        <w:rPr>
          <w:i/>
        </w:rPr>
        <w:t xml:space="preserve">Journal of International Development</w:t>
      </w:r>
      <w:r>
        <w:t xml:space="preserve">, 20(8), 996–1027.</w:t>
      </w:r>
    </w:p>
    <w:p>
      <w:r>
        <w:t xml:space="preserve">Baldwin, R. E. (1966). </w:t>
      </w:r>
      <w:r>
        <w:rPr>
          <w:i/>
        </w:rPr>
        <w:t xml:space="preserve">Economic Development and Export Growth: A Study of Northern Rhodesia, 1920–1960</w:t>
      </w:r>
      <w:r>
        <w:t xml:space="preserve">. University of California Press.</w:t>
      </w:r>
    </w:p>
    <w:p>
      <w:r>
        <w:t xml:space="preserve">Bolt, J. and Gardner, L. (2020). How Africans shaped British colonial institutions: Evidence from local taxation. </w:t>
      </w:r>
      <w:r>
        <w:rPr>
          <w:i/>
        </w:rPr>
        <w:t xml:space="preserve">Journal of Economic History</w:t>
      </w:r>
      <w:r>
        <w:t xml:space="preserve">, 80(4), 1189–1223. https://doi.org/10.1017/S0022050720000571</w:t>
      </w:r>
    </w:p>
    <w:p>
      <w:r>
        <w:t xml:space="preserve">Butler, L. J. (2007). </w:t>
      </w:r>
      <w:r>
        <w:rPr>
          <w:i/>
        </w:rPr>
        <w:t xml:space="preserve">Copper Empire: Mining and the Colonial State in Northern Rhodesia, c.1930–64</w:t>
      </w:r>
      <w:r>
        <w:t xml:space="preserve">. Palgrave Macmillan.</w:t>
      </w:r>
    </w:p>
    <w:p>
      <w:r>
        <w:t xml:space="preserve">Deane, P. (1953). </w:t>
      </w:r>
      <w:r>
        <w:rPr>
          <w:i/>
        </w:rPr>
        <w:t xml:space="preserve">Colonial Social Accounting</w:t>
      </w:r>
      <w:r>
        <w:t xml:space="preserve">. Cambridge University Press.</w:t>
      </w:r>
    </w:p>
    <w:p>
      <w:r>
        <w:t xml:space="preserve">Fourie, J. (2016). The data revolution in African economic history. </w:t>
      </w:r>
      <w:r>
        <w:rPr>
          <w:i/>
        </w:rPr>
        <w:t xml:space="preserve">Journal of Interdisciplinary History</w:t>
      </w:r>
      <w:r>
        <w:t xml:space="preserve">, 47(2), 193–212.</w:t>
      </w:r>
    </w:p>
    <w:p>
      <w:r>
        <w:t xml:space="preserve">Frankema, E. (2010). Raising revenue in the British empire, 1870–1940: How 'extractive' were colonial taxes? </w:t>
      </w:r>
      <w:r>
        <w:rPr>
          <w:i/>
        </w:rPr>
        <w:t xml:space="preserve">Journal of Global History</w:t>
      </w:r>
      <w:r>
        <w:t xml:space="preserve">, 5(3), 447–477. https://doi.org/10.1017/S1740022810000227</w:t>
      </w:r>
    </w:p>
    <w:p>
      <w:r>
        <w:t xml:space="preserve">Frankema, E. (2011). Colonial taxation and government spending in British Africa, 1880–1940: Maximizing revenue or minimizing effort? </w:t>
      </w:r>
      <w:r>
        <w:rPr>
          <w:i/>
        </w:rPr>
        <w:t xml:space="preserve">Explorations in Economic History</w:t>
      </w:r>
      <w:r>
        <w:t xml:space="preserve">, 48(1). https://doi.org/10.1016/j.eeh.2010.10.002</w:t>
      </w:r>
    </w:p>
    <w:p>
      <w:r>
        <w:t xml:space="preserve">Frankema, E. and van Waijenburg, M. (2012). Structural impediments to African growth? New evidence from real wages in British Africa, 1880–1965. </w:t>
      </w:r>
      <w:r>
        <w:rPr>
          <w:i/>
        </w:rPr>
        <w:t xml:space="preserve">Journal of Economic History</w:t>
      </w:r>
      <w:r>
        <w:t xml:space="preserve">, 72(4), 895–926.</w:t>
      </w:r>
    </w:p>
    <w:p>
      <w:r>
        <w:t xml:space="preserve">Frankema, E. and van Waijenburg, M. (2014). Metropolitan blueprints of colonial taxation? Lessons from fiscal capacity building in British and French Africa, c. 1880–1940. </w:t>
      </w:r>
      <w:r>
        <w:rPr>
          <w:i/>
        </w:rPr>
        <w:t xml:space="preserve">Journal of African History</w:t>
      </w:r>
      <w:r>
        <w:t xml:space="preserve">, 55(3), 371–400.</w:t>
      </w:r>
    </w:p>
    <w:p>
      <w:r>
        <w:t xml:space="preserve">Gann, L. H. (1958). </w:t>
      </w:r>
      <w:r>
        <w:rPr>
          <w:i/>
        </w:rPr>
        <w:t xml:space="preserve">The Birth of a Plural Society: The Development of Northern Rhodesia under the British South Africa Company, 1894–1914</w:t>
      </w:r>
      <w:r>
        <w:t xml:space="preserve">. Manchester University Press.</w:t>
      </w:r>
    </w:p>
    <w:p>
      <w:r>
        <w:t xml:space="preserve">Gann, L. H. (1964). </w:t>
      </w:r>
      <w:r>
        <w:rPr>
          <w:i/>
        </w:rPr>
        <w:t xml:space="preserve">A History of Northern Rhodesia: Early Days to 1953</w:t>
      </w:r>
      <w:r>
        <w:t xml:space="preserve">. Chatto &amp; Windus.</w:t>
      </w:r>
    </w:p>
    <w:p>
      <w:r>
        <w:t xml:space="preserve">Gardner, L. A. (2012). </w:t>
      </w:r>
      <w:r>
        <w:rPr>
          <w:i/>
        </w:rPr>
        <w:t xml:space="preserve">Taxing Colonial Africa: The Political Economy of British Imperialism</w:t>
      </w:r>
      <w:r>
        <w:t xml:space="preserve">. Oxford University Press.</w:t>
      </w:r>
    </w:p>
    <w:p>
      <w:r>
        <w:t xml:space="preserve">Hillbom, E. and Green, E. (2019). </w:t>
      </w:r>
      <w:r>
        <w:rPr>
          <w:i/>
        </w:rPr>
        <w:t xml:space="preserve">An Economic History of Development in sub-Saharan Africa: Economic Transformations and Political Changes</w:t>
      </w:r>
      <w:r>
        <w:t xml:space="preserve">. Palgrave Macmillan.</w:t>
      </w:r>
    </w:p>
    <w:p>
      <w:r>
        <w:t xml:space="preserve">Hopkins, A. G. (2009). The new economic history of Africa. </w:t>
      </w:r>
      <w:r>
        <w:rPr>
          <w:i/>
        </w:rPr>
        <w:t xml:space="preserve">Journal of African History</w:t>
      </w:r>
      <w:r>
        <w:t xml:space="preserve">, 50(2), 155–177.</w:t>
      </w:r>
    </w:p>
    <w:p>
      <w:r>
        <w:t xml:space="preserve">Jerven, M. (2013). </w:t>
      </w:r>
      <w:r>
        <w:rPr>
          <w:i/>
        </w:rPr>
        <w:t xml:space="preserve">Poor Numbers: How We Are Misled by African Development Statistics and What to Do about It</w:t>
      </w:r>
      <w:r>
        <w:t xml:space="preserve">. Cornell University Press.</w:t>
      </w:r>
    </w:p>
    <w:p>
      <w:r>
        <w:t xml:space="preserve">Juif, D. and Frankema, E. (2018). From coercion to compensation: Institutional responses to labour scarcity in the Central African Copperbelt. </w:t>
      </w:r>
      <w:r>
        <w:rPr>
          <w:i/>
        </w:rPr>
        <w:t xml:space="preserve">Journal of Institutional Economics</w:t>
      </w:r>
      <w:r>
        <w:t xml:space="preserve">, 14(2).</w:t>
      </w:r>
    </w:p>
    <w:p>
      <w:r>
        <w:t xml:space="preserve">Koke, H. E. (2024). Unfulfilled promises and desires: The British South Africa Company (BSAC), settler politics and the development of Southern Rhodesia's fiscal system, 1890–1922. </w:t>
      </w:r>
      <w:r>
        <w:rPr>
          <w:i/>
        </w:rPr>
        <w:t xml:space="preserve">Enterprise &amp; Society</w:t>
      </w:r>
      <w:r>
        <w:t xml:space="preserve">, 25(4), 1025–1048.</w:t>
      </w:r>
    </w:p>
    <w:p>
      <w:r>
        <w:t xml:space="preserve">Lowes, S. and Montero, E. (2021). Concessions, violence, and indirect rule: Evidence from the Congo Free State. </w:t>
      </w:r>
      <w:r>
        <w:rPr>
          <w:i/>
        </w:rPr>
        <w:t xml:space="preserve">Quarterly Journal of Economics</w:t>
      </w:r>
      <w:r>
        <w:t xml:space="preserve">, 136(4), 2047–2091.</w:t>
      </w:r>
    </w:p>
    <w:p>
      <w:r>
        <w:t xml:space="preserve">Moore, H. L. and Vaughan, M. (1994). </w:t>
      </w:r>
      <w:r>
        <w:rPr>
          <w:i/>
        </w:rPr>
        <w:t xml:space="preserve">Cutting Down Trees: Gender, Nutrition, and Agricultural Change in the Northern Province of Zambia, 1890–1990</w:t>
      </w:r>
      <w:r>
        <w:t xml:space="preserve">. Heinemann.</w:t>
      </w:r>
    </w:p>
    <w:p>
      <w:r>
        <w:t xml:space="preserve">Musambachime, M. C. (1981). The social and economic effects of sleeping sickness in Mweru-Luapula, 1906–1922. </w:t>
      </w:r>
      <w:r>
        <w:rPr>
          <w:i/>
        </w:rPr>
        <w:t xml:space="preserve">African Economic History</w:t>
      </w:r>
      <w:r>
        <w:t xml:space="preserve">, 10.</w:t>
      </w:r>
    </w:p>
    <w:p>
      <w:r>
        <w:t xml:space="preserve">Palmer, R. and Parsons, N. (Eds.) (1977). </w:t>
      </w:r>
      <w:r>
        <w:rPr>
          <w:i/>
        </w:rPr>
        <w:t xml:space="preserve">The Roots of Rural Poverty in Central and Southern Africa</w:t>
      </w:r>
      <w:r>
        <w:t xml:space="preserve">. University of California Press.</w:t>
      </w:r>
    </w:p>
    <w:p>
      <w:r>
        <w:t xml:space="preserve">Perrings, C. (1979). </w:t>
      </w:r>
      <w:r>
        <w:rPr>
          <w:i/>
        </w:rPr>
        <w:t xml:space="preserve">Black Mineworkers in Central Africa: Industrial Strategies and the Evolution of an African Proletariat in the Copperbelt, 1911–41</w:t>
      </w:r>
      <w:r>
        <w:t xml:space="preserve">. Heinemann.</w:t>
      </w:r>
    </w:p>
    <w:p>
      <w:r>
        <w:t xml:space="preserve">Phillips, A. and Sharman, J. C. (2020). </w:t>
      </w:r>
      <w:r>
        <w:rPr>
          <w:i/>
        </w:rPr>
        <w:t xml:space="preserve">Outsourcing Empire: How Company-States Made the Modern World</w:t>
      </w:r>
      <w:r>
        <w:t xml:space="preserve">. Princeton University Press.</w:t>
      </w:r>
    </w:p>
    <w:p>
      <w:r>
        <w:t xml:space="preserve">Pim, A. and Milligan, S. (1938). </w:t>
      </w:r>
      <w:r>
        <w:rPr>
          <w:i/>
        </w:rPr>
        <w:t xml:space="preserve">Report of the Commission Appointed to Enquire into the Financial and Economic Position of Northern Rhodesia</w:t>
      </w:r>
      <w:r>
        <w:t xml:space="preserve">. His Majesty's Stationery Office.</w:t>
      </w:r>
    </w:p>
    <w:p>
      <w:r>
        <w:t xml:space="preserve">Roberts, A. (1976). </w:t>
      </w:r>
      <w:r>
        <w:rPr>
          <w:i/>
        </w:rPr>
        <w:t xml:space="preserve">A History of Zambia</w:t>
      </w:r>
      <w:r>
        <w:t xml:space="preserve">. Heinemann Educational Books.</w:t>
      </w:r>
    </w:p>
    <w:p>
      <w:r>
        <w:t xml:space="preserve">Rönnbäck, K. and Broberg, O. (2019). </w:t>
      </w:r>
      <w:r>
        <w:rPr>
          <w:i/>
        </w:rPr>
        <w:t xml:space="preserve">Capital and Colonialism: The Return on British Investments in Africa 1869–1969</w:t>
      </w:r>
      <w:r>
        <w:t xml:space="preserve">. Palgrave Macmillan.</w:t>
      </w:r>
    </w:p>
    <w:p>
      <w:r>
        <w:t xml:space="preserve">Rönnbäck, K. and Broberg, O. (2022). From defensive to transformative business diplomacy: The British South Africa Company and the end of chartered company rule in Rhodesia, 1910–1925. </w:t>
      </w:r>
      <w:r>
        <w:rPr>
          <w:i/>
        </w:rPr>
        <w:t xml:space="preserve">Business History Review</w:t>
      </w:r>
      <w:r>
        <w:t xml:space="preserve">, 96(4), 777–803.</w:t>
      </w:r>
    </w:p>
    <w:p>
      <w:r>
        <w:t xml:space="preserve">Rönnbäck, K. and Ngoma, K. H. (2024). The British South Africa Company and the redefinition of property rights in Southern Africa. </w:t>
      </w:r>
      <w:r>
        <w:rPr>
          <w:i/>
        </w:rPr>
        <w:t xml:space="preserve">Business History</w:t>
      </w:r>
      <w:r>
        <w:t xml:space="preserve">, published online. https://doi.org/10.1080/00076791.2024.2349685</w:t>
      </w:r>
    </w:p>
    <w:p>
      <w:r>
        <w:t xml:space="preserve">Slinn, P. (1971). Commercial concessions and politics during the colonial period: The role of the British South Africa Company in Northern Rhodesia 1890–1964. </w:t>
      </w:r>
      <w:r>
        <w:rPr>
          <w:i/>
        </w:rPr>
        <w:t xml:space="preserve">African Affairs</w:t>
      </w:r>
      <w:r>
        <w:t xml:space="preserve">, 70(281).</w:t>
      </w:r>
    </w:p>
    <w:p>
      <w:r>
        <w:t xml:space="preserve">Stanford Libraries (n.d.). </w:t>
      </w:r>
      <w:r>
        <w:rPr>
          <w:i/>
        </w:rPr>
        <w:t xml:space="preserve">African Blue Books, 1821–1953</w:t>
      </w:r>
      <w:r>
        <w:t xml:space="preserve"> [digitised Colonial Office Blue Books; catalogue contents list Northern Rhodesia 1924–1948, Southern Rhodesia 1906–1953, Nyasaland 1904–1938]. SearchWorks record 12265727. https://searchworks.stanford.edu/view/12265727</w:t>
      </w:r>
    </w:p>
    <w:p>
      <w:r>
        <w:t xml:space="preserve">van Waijenburg, M. (2018). Financing the African colonial state: The revenue imperative and forced labor. </w:t>
      </w:r>
      <w:r>
        <w:rPr>
          <w:i/>
        </w:rPr>
        <w:t xml:space="preserve">Journal of Economic History</w:t>
      </w:r>
      <w:r>
        <w:t xml:space="preserve">, 78(1), 40–80. https://doi.org/10.1017/S0022050718000049</w:t>
      </w:r>
    </w:p>
    <w:p>
      <w:r>
        <w:t xml:space="preserve">Vickery, K. P. (1986). </w:t>
      </w:r>
      <w:r>
        <w:rPr>
          <w:i/>
        </w:rPr>
        <w:t xml:space="preserve">Black and White in Southern Zambia: The Tonga Plateau Economy and British Imperialism, 1890–1939</w:t>
      </w:r>
      <w:r>
        <w:t xml:space="preserve">. Greenwood Press.</w:t>
      </w:r>
    </w:p>
    <w:p>
      <w:r>
        <w:t xml:space="preserve">Yorke, E. J. (2015). </w:t>
      </w:r>
      <w:r>
        <w:rPr>
          <w:i/>
        </w:rPr>
        <w:t xml:space="preserve">Britain, Northern Rhodesia and the First World War: Forgotten Colonial Crisis</w:t>
      </w:r>
      <w:r>
        <w:t xml:space="preserve">. Palgrave Macmillan.</w:t>
      </w:r>
    </w:p>
    <w:p>
      <w:pPr>
        <w:pStyle w:val="Heading2"/>
      </w:pPr>
      <w:r>
        <w:t xml:space="preserve">Primary sources</w:t>
      </w:r>
    </w:p>
    <w:p>
      <w:r>
        <w:t xml:space="preserve">[Holding institution], British South Africa Company administrative records, North-Eastern Rhodesia, North-Western Rhodesia and Northern Rhodesia, as listed in </w:t>
      </w:r>
      <w:r>
        <w:rPr>
          <w:i/>
        </w:rPr>
        <w:t xml:space="preserve">BSAC Complete Catalogue</w:t>
      </w:r>
      <w:r>
        <w:t xml:space="preserve"> (954 entries). Files cited by Ref. No. (and Tag No. where the Ref. No. is not unique); see Annex A.</w:t>
      </w:r>
    </w:p>
    <w:p>
      <w:pPr>
        <w:pStyle w:val="Heading1"/>
      </w:pPr>
      <w:r>
        <w:t xml:space="preserve">Annex A. Prioritised archive files</w:t>
      </w:r>
    </w:p>
    <w:p>
      <w:r>
        <w:t xml:space="preserve">Row = row number in </w:t>
      </w:r>
      <w:r>
        <w:t xml:space="preserve">BSAC Complete Catalogue.xlsx</w:t>
      </w:r>
      <w:r>
        <w:t xml:space="preserve">. Dates are as written in the catalogue (two-digit years, for example "09" = 1909). The same Ref. No. sometimes appears in more than one collection, so locate files by Ref. No. together with Tag No. and Loc. No.</w:t>
      </w:r>
    </w:p>
    <w:p>
      <w:r>
        <w:rPr>
          <w:b/>
        </w:rPr>
        <w:t xml:space="preserve">A. Public finance: revenue, expenditure and accounts (WP1)</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643"/>
        <w:gridCol w:w="1460"/>
        <w:gridCol w:w="643"/>
        <w:gridCol w:w="643"/>
        <w:gridCol w:w="1676"/>
        <w:gridCol w:w="4003"/>
      </w:tblGrid>
      <w:tr>
        <w:trPr>
          <w:tblHeader/>
        </w:trPr>
        <w:tc>
          <w:tcPr>
            <w:tcW w:w="643" w:type="dxa"/>
            <w:shd w:val="clear" w:color="auto" w:fill="E7E6E6"/>
          </w:tcPr>
          <w:p>
            <w:pPr>
              <w:spacing w:after="0"/>
            </w:pPr>
            <w:r>
              <w:rPr>
                <w:b/>
                <w:sz w:val="18"/>
                <w:szCs w:val="18"/>
              </w:rPr>
              <w:t xml:space="preserve">Row</w:t>
            </w:r>
          </w:p>
        </w:tc>
        <w:tc>
          <w:tcPr>
            <w:tcW w:w="1460" w:type="dxa"/>
            <w:shd w:val="clear" w:color="auto" w:fill="E7E6E6"/>
          </w:tcPr>
          <w:p>
            <w:pPr>
              <w:spacing w:after="0"/>
            </w:pPr>
            <w:r>
              <w:rPr>
                <w:b/>
                <w:sz w:val="18"/>
                <w:szCs w:val="18"/>
              </w:rPr>
              <w:t xml:space="preserve">Ref. No.</w:t>
            </w:r>
          </w:p>
        </w:tc>
        <w:tc>
          <w:tcPr>
            <w:tcW w:w="643" w:type="dxa"/>
            <w:shd w:val="clear" w:color="auto" w:fill="E7E6E6"/>
          </w:tcPr>
          <w:p>
            <w:pPr>
              <w:spacing w:after="0"/>
            </w:pPr>
            <w:r>
              <w:rPr>
                <w:b/>
                <w:sz w:val="18"/>
                <w:szCs w:val="18"/>
              </w:rPr>
              <w:t xml:space="preserve">Tag</w:t>
            </w:r>
          </w:p>
        </w:tc>
        <w:tc>
          <w:tcPr>
            <w:tcW w:w="643" w:type="dxa"/>
            <w:shd w:val="clear" w:color="auto" w:fill="E7E6E6"/>
          </w:tcPr>
          <w:p>
            <w:pPr>
              <w:spacing w:after="0"/>
            </w:pPr>
            <w:r>
              <w:rPr>
                <w:b/>
                <w:sz w:val="18"/>
                <w:szCs w:val="18"/>
              </w:rPr>
              <w:t xml:space="preserve">Loc</w:t>
            </w:r>
          </w:p>
        </w:tc>
        <w:tc>
          <w:tcPr>
            <w:tcW w:w="1676" w:type="dxa"/>
            <w:shd w:val="clear" w:color="auto" w:fill="E7E6E6"/>
          </w:tcPr>
          <w:p>
            <w:pPr>
              <w:spacing w:after="0"/>
            </w:pPr>
            <w:r>
              <w:rPr>
                <w:b/>
                <w:sz w:val="18"/>
                <w:szCs w:val="18"/>
              </w:rPr>
              <w:t xml:space="preserve">Catalogue date (as written)</w:t>
            </w:r>
          </w:p>
        </w:tc>
        <w:tc>
          <w:tcPr>
            <w:tcW w:w="4003" w:type="dxa"/>
            <w:shd w:val="clear" w:color="auto" w:fill="E7E6E6"/>
          </w:tcPr>
          <w:p>
            <w:pPr>
              <w:spacing w:after="0"/>
            </w:pPr>
            <w:r>
              <w:rPr>
                <w:b/>
                <w:sz w:val="18"/>
                <w:szCs w:val="18"/>
              </w:rPr>
              <w:t xml:space="preserve">Catalogue description</w:t>
            </w:r>
          </w:p>
        </w:tc>
      </w:tr>
      <w:tr>
        <w:tc>
          <w:tcPr>
            <w:tcW w:w="643" w:type="dxa"/>
          </w:tcPr>
          <w:p>
            <w:pPr>
              <w:spacing w:after="0"/>
            </w:pPr>
            <w:r>
              <w:rPr>
                <w:sz w:val="18"/>
                <w:szCs w:val="18"/>
              </w:rPr>
              <w:t xml:space="preserve">61</w:t>
            </w:r>
          </w:p>
        </w:tc>
        <w:tc>
          <w:tcPr>
            <w:tcW w:w="1460" w:type="dxa"/>
          </w:tcPr>
          <w:p>
            <w:pPr>
              <w:spacing w:after="0"/>
            </w:pPr>
            <w:r>
              <w:rPr>
                <w:sz w:val="18"/>
                <w:szCs w:val="18"/>
              </w:rPr>
              <w:t xml:space="preserve">A2/4/1/1</w:t>
            </w:r>
          </w:p>
        </w:tc>
        <w:tc>
          <w:tcPr>
            <w:tcW w:w="643" w:type="dxa"/>
          </w:tcPr>
          <w:p>
            <w:pPr>
              <w:spacing w:after="0"/>
            </w:pPr>
            <w:r>
              <w:rPr>
                <w:sz w:val="18"/>
                <w:szCs w:val="18"/>
              </w:rPr>
              <w:t xml:space="preserve">159</w:t>
            </w:r>
          </w:p>
        </w:tc>
        <w:tc>
          <w:tcPr>
            <w:tcW w:w="643" w:type="dxa"/>
          </w:tcPr>
          <w:p>
            <w:pPr>
              <w:spacing w:after="0"/>
            </w:pPr>
            <w:r>
              <w:rPr>
                <w:sz w:val="18"/>
                <w:szCs w:val="18"/>
              </w:rPr>
              <w:t xml:space="preserve">17</w:t>
            </w:r>
          </w:p>
        </w:tc>
        <w:tc>
          <w:tcPr>
            <w:tcW w:w="1676" w:type="dxa"/>
          </w:tcPr>
          <w:p>
            <w:pPr>
              <w:spacing w:after="0"/>
            </w:pPr>
            <w:r>
              <w:rPr>
                <w:sz w:val="18"/>
                <w:szCs w:val="18"/>
              </w:rPr>
              <w:t xml:space="preserve">01 Jul 20 - 02 Mar 27</w:t>
            </w:r>
          </w:p>
        </w:tc>
        <w:tc>
          <w:tcPr>
            <w:tcW w:w="4003" w:type="dxa"/>
          </w:tcPr>
          <w:p>
            <w:pPr>
              <w:spacing w:after="0"/>
            </w:pPr>
            <w:r>
              <w:rPr>
                <w:sz w:val="18"/>
                <w:szCs w:val="18"/>
              </w:rPr>
              <w:t xml:space="preserve">Accounts, expenditure, payments.</w:t>
            </w:r>
          </w:p>
        </w:tc>
      </w:tr>
      <w:tr>
        <w:tc>
          <w:tcPr>
            <w:tcW w:w="643" w:type="dxa"/>
          </w:tcPr>
          <w:p>
            <w:pPr>
              <w:spacing w:after="0"/>
            </w:pPr>
            <w:r>
              <w:rPr>
                <w:sz w:val="18"/>
                <w:szCs w:val="18"/>
              </w:rPr>
              <w:t xml:space="preserve">16</w:t>
            </w:r>
          </w:p>
        </w:tc>
        <w:tc>
          <w:tcPr>
            <w:tcW w:w="1460" w:type="dxa"/>
          </w:tcPr>
          <w:p>
            <w:pPr>
              <w:spacing w:after="0"/>
            </w:pPr>
            <w:r>
              <w:rPr>
                <w:sz w:val="18"/>
                <w:szCs w:val="18"/>
              </w:rPr>
              <w:t xml:space="preserve">A1/4/2/1</w:t>
            </w:r>
          </w:p>
        </w:tc>
        <w:tc>
          <w:tcPr>
            <w:tcW w:w="643" w:type="dxa"/>
          </w:tcPr>
          <w:p>
            <w:pPr>
              <w:spacing w:after="0"/>
            </w:pPr>
            <w:r>
              <w:rPr>
                <w:sz w:val="18"/>
                <w:szCs w:val="18"/>
              </w:rPr>
              <w:t xml:space="preserve">112</w:t>
            </w:r>
          </w:p>
        </w:tc>
        <w:tc>
          <w:tcPr>
            <w:tcW w:w="643" w:type="dxa"/>
          </w:tcPr>
          <w:p>
            <w:pPr>
              <w:spacing w:after="0"/>
            </w:pPr>
            <w:r>
              <w:rPr>
                <w:sz w:val="18"/>
                <w:szCs w:val="18"/>
              </w:rPr>
              <w:t xml:space="preserve">5</w:t>
            </w:r>
          </w:p>
        </w:tc>
        <w:tc>
          <w:tcPr>
            <w:tcW w:w="1676" w:type="dxa"/>
          </w:tcPr>
          <w:p>
            <w:pPr>
              <w:spacing w:after="0"/>
            </w:pPr>
            <w:r>
              <w:rPr>
                <w:sz w:val="18"/>
                <w:szCs w:val="18"/>
              </w:rPr>
              <w:t xml:space="preserve">02 Apr 19 - 17 Mar 30</w:t>
            </w:r>
          </w:p>
        </w:tc>
        <w:tc>
          <w:tcPr>
            <w:tcW w:w="4003" w:type="dxa"/>
          </w:tcPr>
          <w:p>
            <w:pPr>
              <w:spacing w:after="0"/>
            </w:pPr>
            <w:r>
              <w:rPr>
                <w:sz w:val="18"/>
                <w:szCs w:val="18"/>
              </w:rPr>
              <w:t xml:space="preserve">Letters about accounts (Nos. 10, 11, 14, 17, 25-, 35, 42, and 49) 82-128 missing.</w:t>
            </w:r>
          </w:p>
        </w:tc>
      </w:tr>
      <w:tr>
        <w:tc>
          <w:tcPr>
            <w:tcW w:w="643" w:type="dxa"/>
          </w:tcPr>
          <w:p>
            <w:pPr>
              <w:spacing w:after="0"/>
            </w:pPr>
            <w:r>
              <w:rPr>
                <w:sz w:val="18"/>
                <w:szCs w:val="18"/>
              </w:rPr>
              <w:t xml:space="preserve">70</w:t>
            </w:r>
          </w:p>
        </w:tc>
        <w:tc>
          <w:tcPr>
            <w:tcW w:w="1460" w:type="dxa"/>
          </w:tcPr>
          <w:p>
            <w:pPr>
              <w:spacing w:after="0"/>
            </w:pPr>
            <w:r>
              <w:rPr>
                <w:sz w:val="18"/>
                <w:szCs w:val="18"/>
              </w:rPr>
              <w:t xml:space="preserve">A2/4/3/1 Vol. I file I</w:t>
            </w:r>
          </w:p>
        </w:tc>
        <w:tc>
          <w:tcPr>
            <w:tcW w:w="643" w:type="dxa"/>
          </w:tcPr>
          <w:p>
            <w:pPr>
              <w:spacing w:after="0"/>
            </w:pPr>
            <w:r>
              <w:rPr>
                <w:sz w:val="18"/>
                <w:szCs w:val="18"/>
              </w:rPr>
              <w:t xml:space="preserve">168</w:t>
            </w:r>
          </w:p>
        </w:tc>
        <w:tc>
          <w:tcPr>
            <w:tcW w:w="643" w:type="dxa"/>
          </w:tcPr>
          <w:p>
            <w:pPr>
              <w:spacing w:after="0"/>
            </w:pPr>
            <w:r>
              <w:rPr>
                <w:sz w:val="18"/>
                <w:szCs w:val="18"/>
              </w:rPr>
              <w:t xml:space="preserve">19</w:t>
            </w:r>
          </w:p>
        </w:tc>
        <w:tc>
          <w:tcPr>
            <w:tcW w:w="1676" w:type="dxa"/>
          </w:tcPr>
          <w:p>
            <w:pPr>
              <w:spacing w:after="0"/>
            </w:pPr>
            <w:r>
              <w:rPr>
                <w:sz w:val="18"/>
                <w:szCs w:val="18"/>
              </w:rPr>
              <w:t xml:space="preserve">04 Oct 12 - 02 Mar 31</w:t>
            </w:r>
          </w:p>
        </w:tc>
        <w:tc>
          <w:tcPr>
            <w:tcW w:w="4003" w:type="dxa"/>
          </w:tcPr>
          <w:p>
            <w:pPr>
              <w:spacing w:after="0"/>
            </w:pPr>
            <w:r>
              <w:rPr>
                <w:sz w:val="18"/>
                <w:szCs w:val="18"/>
              </w:rPr>
              <w:t xml:space="preserve">Expenditure and revenue for administration purpose.</w:t>
            </w:r>
          </w:p>
        </w:tc>
      </w:tr>
      <w:tr>
        <w:tc>
          <w:tcPr>
            <w:tcW w:w="643" w:type="dxa"/>
          </w:tcPr>
          <w:p>
            <w:pPr>
              <w:spacing w:after="0"/>
            </w:pPr>
            <w:r>
              <w:rPr>
                <w:sz w:val="18"/>
                <w:szCs w:val="18"/>
              </w:rPr>
              <w:t xml:space="preserve">71</w:t>
            </w:r>
          </w:p>
        </w:tc>
        <w:tc>
          <w:tcPr>
            <w:tcW w:w="1460" w:type="dxa"/>
          </w:tcPr>
          <w:p>
            <w:pPr>
              <w:spacing w:after="0"/>
            </w:pPr>
            <w:r>
              <w:rPr>
                <w:sz w:val="18"/>
                <w:szCs w:val="18"/>
              </w:rPr>
              <w:t xml:space="preserve">A2/4/3/1 Vol. I file II</w:t>
            </w:r>
          </w:p>
        </w:tc>
        <w:tc>
          <w:tcPr>
            <w:tcW w:w="643" w:type="dxa"/>
          </w:tcPr>
          <w:p>
            <w:pPr>
              <w:spacing w:after="0"/>
            </w:pPr>
            <w:r>
              <w:rPr>
                <w:sz w:val="18"/>
                <w:szCs w:val="18"/>
              </w:rPr>
              <w:t xml:space="preserve">169</w:t>
            </w:r>
          </w:p>
        </w:tc>
        <w:tc>
          <w:tcPr>
            <w:tcW w:w="643" w:type="dxa"/>
          </w:tcPr>
          <w:p>
            <w:pPr>
              <w:spacing w:after="0"/>
            </w:pPr>
            <w:r>
              <w:rPr>
                <w:sz w:val="18"/>
                <w:szCs w:val="18"/>
              </w:rPr>
              <w:t xml:space="preserve">19</w:t>
            </w:r>
          </w:p>
        </w:tc>
        <w:tc>
          <w:tcPr>
            <w:tcW w:w="1676" w:type="dxa"/>
          </w:tcPr>
          <w:p>
            <w:pPr>
              <w:spacing w:after="0"/>
            </w:pPr>
            <w:r>
              <w:rPr>
                <w:sz w:val="18"/>
                <w:szCs w:val="18"/>
              </w:rPr>
              <w:t xml:space="preserve">04 Oct 12 - 02 Mar 31</w:t>
            </w:r>
          </w:p>
        </w:tc>
        <w:tc>
          <w:tcPr>
            <w:tcW w:w="4003" w:type="dxa"/>
          </w:tcPr>
          <w:p>
            <w:pPr>
              <w:spacing w:after="0"/>
            </w:pPr>
            <w:r>
              <w:rPr>
                <w:sz w:val="18"/>
                <w:szCs w:val="18"/>
              </w:rPr>
              <w:t xml:space="preserve">Expenditure and revenue for administration purpose</w:t>
            </w:r>
          </w:p>
        </w:tc>
      </w:tr>
      <w:tr>
        <w:tc>
          <w:tcPr>
            <w:tcW w:w="643" w:type="dxa"/>
          </w:tcPr>
          <w:p>
            <w:pPr>
              <w:spacing w:after="0"/>
            </w:pPr>
            <w:r>
              <w:rPr>
                <w:sz w:val="18"/>
                <w:szCs w:val="18"/>
              </w:rPr>
              <w:t xml:space="preserve">72</w:t>
            </w:r>
          </w:p>
        </w:tc>
        <w:tc>
          <w:tcPr>
            <w:tcW w:w="1460" w:type="dxa"/>
          </w:tcPr>
          <w:p>
            <w:pPr>
              <w:spacing w:after="0"/>
            </w:pPr>
            <w:r>
              <w:rPr>
                <w:sz w:val="18"/>
                <w:szCs w:val="18"/>
              </w:rPr>
              <w:t xml:space="preserve">A2/4/3/1</w:t>
            </w:r>
          </w:p>
        </w:tc>
        <w:tc>
          <w:tcPr>
            <w:tcW w:w="643" w:type="dxa"/>
          </w:tcPr>
          <w:p>
            <w:pPr>
              <w:spacing w:after="0"/>
            </w:pPr>
            <w:r>
              <w:rPr>
                <w:sz w:val="18"/>
                <w:szCs w:val="18"/>
              </w:rPr>
              <w:t xml:space="preserve">170</w:t>
            </w:r>
          </w:p>
        </w:tc>
        <w:tc>
          <w:tcPr>
            <w:tcW w:w="643" w:type="dxa"/>
          </w:tcPr>
          <w:p>
            <w:pPr>
              <w:spacing w:after="0"/>
            </w:pPr>
            <w:r>
              <w:rPr>
                <w:sz w:val="18"/>
                <w:szCs w:val="18"/>
              </w:rPr>
              <w:t xml:space="preserve">19</w:t>
            </w:r>
          </w:p>
        </w:tc>
        <w:tc>
          <w:tcPr>
            <w:tcW w:w="1676" w:type="dxa"/>
          </w:tcPr>
          <w:p>
            <w:pPr>
              <w:spacing w:after="0"/>
            </w:pPr>
            <w:r>
              <w:rPr>
                <w:sz w:val="18"/>
                <w:szCs w:val="18"/>
              </w:rPr>
              <w:t xml:space="preserve">04 Oct 4 - 04 Apr 20</w:t>
            </w:r>
          </w:p>
        </w:tc>
        <w:tc>
          <w:tcPr>
            <w:tcW w:w="4003" w:type="dxa"/>
          </w:tcPr>
          <w:p>
            <w:pPr>
              <w:spacing w:after="0"/>
            </w:pPr>
            <w:r>
              <w:rPr>
                <w:sz w:val="18"/>
                <w:szCs w:val="18"/>
              </w:rPr>
              <w:t xml:space="preserve">Comparative statements of expenditure, revenue matters for widows.</w:t>
            </w:r>
          </w:p>
        </w:tc>
      </w:tr>
      <w:tr>
        <w:tc>
          <w:tcPr>
            <w:tcW w:w="643" w:type="dxa"/>
          </w:tcPr>
          <w:p>
            <w:pPr>
              <w:spacing w:after="0"/>
            </w:pPr>
            <w:r>
              <w:rPr>
                <w:sz w:val="18"/>
                <w:szCs w:val="18"/>
              </w:rPr>
              <w:t xml:space="preserve">437</w:t>
            </w:r>
          </w:p>
        </w:tc>
        <w:tc>
          <w:tcPr>
            <w:tcW w:w="1460" w:type="dxa"/>
          </w:tcPr>
          <w:p>
            <w:pPr>
              <w:spacing w:after="0"/>
            </w:pPr>
            <w:r>
              <w:rPr>
                <w:sz w:val="18"/>
                <w:szCs w:val="18"/>
              </w:rPr>
              <w:t xml:space="preserve">INA3/1</w:t>
            </w:r>
          </w:p>
        </w:tc>
        <w:tc>
          <w:tcPr>
            <w:tcW w:w="643" w:type="dxa"/>
          </w:tcPr>
          <w:p>
            <w:pPr>
              <w:spacing w:after="0"/>
            </w:pPr>
            <w:r>
              <w:rPr>
                <w:sz w:val="18"/>
                <w:szCs w:val="18"/>
              </w:rPr>
              <w:t xml:space="preserve">264</w:t>
            </w:r>
          </w:p>
        </w:tc>
        <w:tc>
          <w:tcPr>
            <w:tcW w:w="643" w:type="dxa"/>
          </w:tcPr>
          <w:p>
            <w:pPr>
              <w:spacing w:after="0"/>
            </w:pPr>
            <w:r>
              <w:rPr>
                <w:sz w:val="18"/>
                <w:szCs w:val="18"/>
              </w:rPr>
              <w:t xml:space="preserve">45</w:t>
            </w:r>
          </w:p>
        </w:tc>
        <w:tc>
          <w:tcPr>
            <w:tcW w:w="1676" w:type="dxa"/>
          </w:tcPr>
          <w:p>
            <w:pPr>
              <w:spacing w:after="0"/>
            </w:pPr>
            <w:r>
              <w:rPr>
                <w:sz w:val="18"/>
                <w:szCs w:val="18"/>
              </w:rPr>
              <w:t xml:space="preserve">(Date cut off)</w:t>
            </w:r>
          </w:p>
        </w:tc>
        <w:tc>
          <w:tcPr>
            <w:tcW w:w="4003" w:type="dxa"/>
          </w:tcPr>
          <w:p>
            <w:pPr>
              <w:spacing w:after="0"/>
            </w:pPr>
            <w:r>
              <w:rPr>
                <w:sz w:val="18"/>
                <w:szCs w:val="18"/>
              </w:rPr>
              <w:t xml:space="preserve">Stock and Expenditure, Public Expenses N.E.R</w:t>
            </w:r>
          </w:p>
        </w:tc>
      </w:tr>
      <w:tr>
        <w:tc>
          <w:tcPr>
            <w:tcW w:w="643" w:type="dxa"/>
          </w:tcPr>
          <w:p>
            <w:pPr>
              <w:spacing w:after="0"/>
            </w:pPr>
            <w:r>
              <w:rPr>
                <w:sz w:val="18"/>
                <w:szCs w:val="18"/>
              </w:rPr>
              <w:t xml:space="preserve">332</w:t>
            </w:r>
          </w:p>
        </w:tc>
        <w:tc>
          <w:tcPr>
            <w:tcW w:w="1460" w:type="dxa"/>
          </w:tcPr>
          <w:p>
            <w:pPr>
              <w:spacing w:after="0"/>
            </w:pPr>
            <w:r>
              <w:rPr>
                <w:sz w:val="18"/>
                <w:szCs w:val="18"/>
              </w:rPr>
              <w:t xml:space="preserve">A1/1/52</w:t>
            </w:r>
          </w:p>
        </w:tc>
        <w:tc>
          <w:tcPr>
            <w:tcW w:w="643" w:type="dxa"/>
          </w:tcPr>
          <w:p>
            <w:pPr>
              <w:spacing w:after="0"/>
            </w:pPr>
            <w:r>
              <w:rPr>
                <w:sz w:val="18"/>
                <w:szCs w:val="18"/>
              </w:rPr>
              <w:t xml:space="preserve">735</w:t>
            </w:r>
          </w:p>
        </w:tc>
        <w:tc>
          <w:tcPr>
            <w:tcW w:w="643" w:type="dxa"/>
          </w:tcPr>
          <w:p>
            <w:pPr>
              <w:spacing w:after="0"/>
            </w:pPr>
            <w:r>
              <w:rPr>
                <w:sz w:val="18"/>
                <w:szCs w:val="18"/>
              </w:rPr>
              <w:t xml:space="preserve">177</w:t>
            </w:r>
          </w:p>
        </w:tc>
        <w:tc>
          <w:tcPr>
            <w:tcW w:w="1676" w:type="dxa"/>
          </w:tcPr>
          <w:p>
            <w:pPr>
              <w:spacing w:after="0"/>
            </w:pPr>
            <w:r>
              <w:rPr>
                <w:sz w:val="18"/>
                <w:szCs w:val="18"/>
              </w:rPr>
              <w:t xml:space="preserve">Mar 5 - Feb 14</w:t>
            </w:r>
          </w:p>
        </w:tc>
        <w:tc>
          <w:tcPr>
            <w:tcW w:w="4003" w:type="dxa"/>
          </w:tcPr>
          <w:p>
            <w:pPr>
              <w:spacing w:after="0"/>
            </w:pPr>
            <w:r>
              <w:rPr>
                <w:sz w:val="18"/>
                <w:szCs w:val="18"/>
              </w:rPr>
              <w:t xml:space="preserve">Northern Rhodesia estimates of Revenue and Expenditure, life insurance Policies against death from sleeping sickness, transfer of Barotse T…</w:t>
            </w:r>
          </w:p>
        </w:tc>
      </w:tr>
      <w:tr>
        <w:tc>
          <w:tcPr>
            <w:tcW w:w="643" w:type="dxa"/>
          </w:tcPr>
          <w:p>
            <w:pPr>
              <w:spacing w:after="0"/>
            </w:pPr>
            <w:r>
              <w:rPr>
                <w:sz w:val="18"/>
                <w:szCs w:val="18"/>
              </w:rPr>
              <w:t xml:space="preserve">340</w:t>
            </w:r>
          </w:p>
        </w:tc>
        <w:tc>
          <w:tcPr>
            <w:tcW w:w="1460" w:type="dxa"/>
          </w:tcPr>
          <w:p>
            <w:pPr>
              <w:spacing w:after="0"/>
            </w:pPr>
            <w:r>
              <w:rPr>
                <w:sz w:val="18"/>
                <w:szCs w:val="18"/>
              </w:rPr>
              <w:t xml:space="preserve">A2/1/1</w:t>
            </w:r>
          </w:p>
        </w:tc>
        <w:tc>
          <w:tcPr>
            <w:tcW w:w="643" w:type="dxa"/>
          </w:tcPr>
          <w:p>
            <w:pPr>
              <w:spacing w:after="0"/>
            </w:pPr>
            <w:r>
              <w:rPr>
                <w:sz w:val="18"/>
                <w:szCs w:val="18"/>
              </w:rPr>
              <w:t xml:space="preserve">743</w:t>
            </w:r>
          </w:p>
        </w:tc>
        <w:tc>
          <w:tcPr>
            <w:tcW w:w="643" w:type="dxa"/>
          </w:tcPr>
          <w:p>
            <w:pPr>
              <w:spacing w:after="0"/>
            </w:pPr>
            <w:r>
              <w:rPr>
                <w:sz w:val="18"/>
                <w:szCs w:val="18"/>
              </w:rPr>
              <w:t xml:space="preserve">181</w:t>
            </w:r>
          </w:p>
        </w:tc>
        <w:tc>
          <w:tcPr>
            <w:tcW w:w="1676" w:type="dxa"/>
          </w:tcPr>
          <w:p>
            <w:pPr>
              <w:spacing w:after="0"/>
            </w:pPr>
            <w:r>
              <w:rPr>
                <w:sz w:val="18"/>
                <w:szCs w:val="18"/>
              </w:rPr>
              <w:t xml:space="preserve">Aug 18 - Nov 30</w:t>
            </w:r>
          </w:p>
        </w:tc>
        <w:tc>
          <w:tcPr>
            <w:tcW w:w="4003" w:type="dxa"/>
          </w:tcPr>
          <w:p>
            <w:pPr>
              <w:spacing w:after="0"/>
            </w:pPr>
            <w:r>
              <w:rPr>
                <w:sz w:val="18"/>
                <w:szCs w:val="18"/>
              </w:rPr>
              <w:t xml:space="preserve">Sitting on Northern Rhodesia court proclamation; German police patrol; N.R. revenue estimates; Mr. Collins death; Native unrest in Portugue…</w:t>
            </w:r>
          </w:p>
        </w:tc>
      </w:tr>
      <w:tr>
        <w:tc>
          <w:tcPr>
            <w:tcW w:w="643" w:type="dxa"/>
          </w:tcPr>
          <w:p>
            <w:pPr>
              <w:spacing w:after="0"/>
            </w:pPr>
            <w:r>
              <w:rPr>
                <w:sz w:val="18"/>
                <w:szCs w:val="18"/>
              </w:rPr>
              <w:t xml:space="preserve">541</w:t>
            </w:r>
          </w:p>
        </w:tc>
        <w:tc>
          <w:tcPr>
            <w:tcW w:w="1460" w:type="dxa"/>
          </w:tcPr>
          <w:p>
            <w:pPr>
              <w:spacing w:after="0"/>
            </w:pPr>
            <w:r>
              <w:rPr>
                <w:sz w:val="18"/>
                <w:szCs w:val="18"/>
              </w:rPr>
              <w:t xml:space="preserve">HC/1/3/75</w:t>
            </w:r>
          </w:p>
        </w:tc>
        <w:tc>
          <w:tcPr>
            <w:tcW w:w="643" w:type="dxa"/>
          </w:tcPr>
          <w:p>
            <w:pPr>
              <w:spacing w:after="0"/>
            </w:pPr>
            <w:r>
              <w:rPr>
                <w:sz w:val="18"/>
                <w:szCs w:val="18"/>
              </w:rPr>
              <w:t xml:space="preserve">1162</w:t>
            </w:r>
          </w:p>
        </w:tc>
        <w:tc>
          <w:tcPr>
            <w:tcW w:w="643" w:type="dxa"/>
          </w:tcPr>
          <w:p>
            <w:pPr>
              <w:spacing w:after="0"/>
            </w:pPr>
            <w:r>
              <w:rPr>
                <w:sz w:val="18"/>
                <w:szCs w:val="18"/>
              </w:rPr>
              <w:t xml:space="preserve">293</w:t>
            </w:r>
          </w:p>
        </w:tc>
        <w:tc>
          <w:tcPr>
            <w:tcW w:w="1676" w:type="dxa"/>
          </w:tcPr>
          <w:p>
            <w:pPr>
              <w:spacing w:after="0"/>
            </w:pPr>
            <w:r>
              <w:rPr>
                <w:sz w:val="18"/>
                <w:szCs w:val="18"/>
              </w:rPr>
              <w:t xml:space="preserve">Mar 4</w:t>
            </w:r>
          </w:p>
        </w:tc>
        <w:tc>
          <w:tcPr>
            <w:tcW w:w="4003" w:type="dxa"/>
          </w:tcPr>
          <w:p>
            <w:pPr>
              <w:spacing w:after="0"/>
            </w:pPr>
            <w:r>
              <w:rPr>
                <w:sz w:val="18"/>
                <w:szCs w:val="18"/>
              </w:rPr>
              <w:t xml:space="preserve">House of Commons, land alienated approval, draft instruments, telegram service, revenue collection, estimates; Yeta's view of changed gover…</w:t>
            </w:r>
          </w:p>
        </w:tc>
      </w:tr>
      <w:tr>
        <w:tc>
          <w:tcPr>
            <w:tcW w:w="643" w:type="dxa"/>
          </w:tcPr>
          <w:p>
            <w:pPr>
              <w:spacing w:after="0"/>
            </w:pPr>
            <w:r>
              <w:rPr>
                <w:sz w:val="18"/>
                <w:szCs w:val="18"/>
              </w:rPr>
              <w:t xml:space="preserve">560</w:t>
            </w:r>
          </w:p>
        </w:tc>
        <w:tc>
          <w:tcPr>
            <w:tcW w:w="1460" w:type="dxa"/>
          </w:tcPr>
          <w:p>
            <w:pPr>
              <w:spacing w:after="0"/>
            </w:pPr>
            <w:r>
              <w:rPr>
                <w:sz w:val="18"/>
                <w:szCs w:val="18"/>
              </w:rPr>
              <w:t xml:space="preserve">HC/2/3/94</w:t>
            </w:r>
          </w:p>
        </w:tc>
        <w:tc>
          <w:tcPr>
            <w:tcW w:w="643" w:type="dxa"/>
          </w:tcPr>
          <w:p>
            <w:pPr>
              <w:spacing w:after="0"/>
            </w:pPr>
            <w:r>
              <w:rPr>
                <w:sz w:val="18"/>
                <w:szCs w:val="18"/>
              </w:rPr>
              <w:t xml:space="preserve">1181</w:t>
            </w:r>
          </w:p>
        </w:tc>
        <w:tc>
          <w:tcPr>
            <w:tcW w:w="643" w:type="dxa"/>
          </w:tcPr>
          <w:p>
            <w:pPr>
              <w:spacing w:after="0"/>
            </w:pPr>
            <w:r>
              <w:rPr>
                <w:sz w:val="18"/>
                <w:szCs w:val="18"/>
              </w:rPr>
              <w:t xml:space="preserve">303</w:t>
            </w:r>
          </w:p>
        </w:tc>
        <w:tc>
          <w:tcPr>
            <w:tcW w:w="1676" w:type="dxa"/>
          </w:tcPr>
          <w:p>
            <w:pPr>
              <w:spacing w:after="0"/>
            </w:pPr>
            <w:r>
              <w:rPr>
                <w:sz w:val="18"/>
                <w:szCs w:val="18"/>
              </w:rPr>
              <w:t xml:space="preserve">Jul 2</w:t>
            </w:r>
          </w:p>
        </w:tc>
        <w:tc>
          <w:tcPr>
            <w:tcW w:w="4003" w:type="dxa"/>
          </w:tcPr>
          <w:p>
            <w:pPr>
              <w:spacing w:after="0"/>
            </w:pPr>
            <w:r>
              <w:rPr>
                <w:sz w:val="18"/>
                <w:szCs w:val="18"/>
              </w:rPr>
              <w:t xml:space="preserve">International Air Navigation; honorary ranks on retirement; to officers of local retirement; sergeant A.E. Taylor's award of long service a…</w:t>
            </w:r>
          </w:p>
        </w:tc>
      </w:tr>
      <w:tr>
        <w:tc>
          <w:tcPr>
            <w:tcW w:w="643" w:type="dxa"/>
          </w:tcPr>
          <w:p>
            <w:pPr>
              <w:spacing w:after="0"/>
            </w:pPr>
            <w:r>
              <w:rPr>
                <w:sz w:val="18"/>
                <w:szCs w:val="18"/>
              </w:rPr>
              <w:t xml:space="preserve">582</w:t>
            </w:r>
          </w:p>
        </w:tc>
        <w:tc>
          <w:tcPr>
            <w:tcW w:w="1460" w:type="dxa"/>
          </w:tcPr>
          <w:p>
            <w:pPr>
              <w:spacing w:after="0"/>
            </w:pPr>
            <w:r>
              <w:rPr>
                <w:sz w:val="18"/>
                <w:szCs w:val="18"/>
              </w:rPr>
              <w:t xml:space="preserve">HC/5/1/116</w:t>
            </w:r>
          </w:p>
        </w:tc>
        <w:tc>
          <w:tcPr>
            <w:tcW w:w="643" w:type="dxa"/>
          </w:tcPr>
          <w:p>
            <w:pPr>
              <w:spacing w:after="0"/>
            </w:pPr>
            <w:r>
              <w:rPr>
                <w:sz w:val="18"/>
                <w:szCs w:val="18"/>
              </w:rPr>
              <w:t xml:space="preserve">1203</w:t>
            </w:r>
          </w:p>
        </w:tc>
        <w:tc>
          <w:tcPr>
            <w:tcW w:w="643" w:type="dxa"/>
          </w:tcPr>
          <w:p>
            <w:pPr>
              <w:spacing w:after="0"/>
            </w:pPr>
          </w:p>
        </w:tc>
        <w:tc>
          <w:tcPr>
            <w:tcW w:w="1676" w:type="dxa"/>
          </w:tcPr>
          <w:p>
            <w:pPr>
              <w:spacing w:after="0"/>
            </w:pPr>
            <w:r>
              <w:rPr>
                <w:sz w:val="18"/>
                <w:szCs w:val="18"/>
              </w:rPr>
              <w:t xml:space="preserve">Feb 7</w:t>
            </w:r>
          </w:p>
        </w:tc>
        <w:tc>
          <w:tcPr>
            <w:tcW w:w="4003" w:type="dxa"/>
          </w:tcPr>
          <w:p>
            <w:pPr>
              <w:spacing w:after="0"/>
            </w:pPr>
            <w:r>
              <w:rPr>
                <w:sz w:val="18"/>
                <w:szCs w:val="18"/>
              </w:rPr>
              <w:t xml:space="preserve">Luangwa river Island Advisory Council statement regarding deficit; sleeping sickness experiment by Scientific expedition; Barotse trust fun…</w:t>
            </w:r>
          </w:p>
        </w:tc>
      </w:tr>
      <w:tr>
        <w:tc>
          <w:tcPr>
            <w:tcW w:w="643" w:type="dxa"/>
          </w:tcPr>
          <w:p>
            <w:pPr>
              <w:spacing w:after="0"/>
            </w:pPr>
            <w:r>
              <w:rPr>
                <w:sz w:val="18"/>
                <w:szCs w:val="18"/>
              </w:rPr>
              <w:t xml:space="preserve">913</w:t>
            </w:r>
          </w:p>
        </w:tc>
        <w:tc>
          <w:tcPr>
            <w:tcW w:w="1460" w:type="dxa"/>
          </w:tcPr>
          <w:p>
            <w:pPr>
              <w:spacing w:after="0"/>
            </w:pPr>
            <w:r>
              <w:rPr>
                <w:sz w:val="18"/>
                <w:szCs w:val="18"/>
              </w:rPr>
              <w:t xml:space="preserve">A2/1/21</w:t>
            </w:r>
          </w:p>
        </w:tc>
        <w:tc>
          <w:tcPr>
            <w:tcW w:w="643" w:type="dxa"/>
          </w:tcPr>
          <w:p>
            <w:pPr>
              <w:spacing w:after="0"/>
            </w:pPr>
            <w:r>
              <w:rPr>
                <w:sz w:val="18"/>
                <w:szCs w:val="18"/>
              </w:rPr>
              <w:t xml:space="preserve">764</w:t>
            </w:r>
          </w:p>
        </w:tc>
        <w:tc>
          <w:tcPr>
            <w:tcW w:w="643" w:type="dxa"/>
          </w:tcPr>
          <w:p>
            <w:pPr>
              <w:spacing w:after="0"/>
            </w:pPr>
            <w:r>
              <w:rPr>
                <w:sz w:val="18"/>
                <w:szCs w:val="18"/>
              </w:rPr>
              <w:t xml:space="preserve">188</w:t>
            </w:r>
          </w:p>
        </w:tc>
        <w:tc>
          <w:tcPr>
            <w:tcW w:w="1676" w:type="dxa"/>
          </w:tcPr>
          <w:p>
            <w:pPr>
              <w:spacing w:after="0"/>
            </w:pPr>
            <w:r>
              <w:rPr>
                <w:sz w:val="18"/>
                <w:szCs w:val="18"/>
              </w:rPr>
              <w:t xml:space="preserve">May 3 - Aug 27</w:t>
            </w:r>
          </w:p>
        </w:tc>
        <w:tc>
          <w:tcPr>
            <w:tcW w:w="4003" w:type="dxa"/>
          </w:tcPr>
          <w:p>
            <w:pPr>
              <w:spacing w:after="0"/>
            </w:pPr>
            <w:r>
              <w:rPr>
                <w:sz w:val="18"/>
                <w:szCs w:val="18"/>
              </w:rPr>
              <w:t xml:space="preserve">Collective punishment proclamation, imprisonment of Headman Bimavbi, Revenue and Finance, war pension proclamation, sleeping sickness regul…</w:t>
            </w:r>
          </w:p>
        </w:tc>
      </w:tr>
      <w:tr>
        <w:tc>
          <w:tcPr>
            <w:tcW w:w="643" w:type="dxa"/>
          </w:tcPr>
          <w:p>
            <w:pPr>
              <w:spacing w:after="0"/>
            </w:pPr>
            <w:r>
              <w:rPr>
                <w:sz w:val="18"/>
                <w:szCs w:val="18"/>
              </w:rPr>
              <w:t xml:space="preserve">919</w:t>
            </w:r>
          </w:p>
        </w:tc>
        <w:tc>
          <w:tcPr>
            <w:tcW w:w="1460" w:type="dxa"/>
          </w:tcPr>
          <w:p>
            <w:pPr>
              <w:spacing w:after="0"/>
            </w:pPr>
            <w:r>
              <w:rPr>
                <w:sz w:val="18"/>
                <w:szCs w:val="18"/>
              </w:rPr>
              <w:t xml:space="preserve">A2/1/28</w:t>
            </w:r>
          </w:p>
        </w:tc>
        <w:tc>
          <w:tcPr>
            <w:tcW w:w="643" w:type="dxa"/>
          </w:tcPr>
          <w:p>
            <w:pPr>
              <w:spacing w:after="0"/>
            </w:pPr>
            <w:r>
              <w:rPr>
                <w:sz w:val="18"/>
                <w:szCs w:val="18"/>
              </w:rPr>
              <w:t xml:space="preserve">771</w:t>
            </w:r>
          </w:p>
        </w:tc>
        <w:tc>
          <w:tcPr>
            <w:tcW w:w="643" w:type="dxa"/>
          </w:tcPr>
          <w:p>
            <w:pPr>
              <w:spacing w:after="0"/>
            </w:pPr>
            <w:r>
              <w:rPr>
                <w:sz w:val="18"/>
                <w:szCs w:val="18"/>
              </w:rPr>
              <w:t xml:space="preserve">191</w:t>
            </w:r>
          </w:p>
        </w:tc>
        <w:tc>
          <w:tcPr>
            <w:tcW w:w="1676" w:type="dxa"/>
          </w:tcPr>
          <w:p>
            <w:pPr>
              <w:spacing w:after="0"/>
            </w:pPr>
            <w:r>
              <w:rPr>
                <w:sz w:val="18"/>
                <w:szCs w:val="18"/>
              </w:rPr>
              <w:t xml:space="preserve">Jun 2</w:t>
            </w:r>
          </w:p>
        </w:tc>
        <w:tc>
          <w:tcPr>
            <w:tcW w:w="4003" w:type="dxa"/>
          </w:tcPr>
          <w:p>
            <w:pPr>
              <w:spacing w:after="0"/>
            </w:pPr>
            <w:r>
              <w:rPr>
                <w:sz w:val="18"/>
                <w:szCs w:val="18"/>
              </w:rPr>
              <w:t xml:space="preserve">Election of new NGAMBELA, Livingstone Township, rules for native loafers, return of persons deported from Northern Rhodesia, additional rul…</w:t>
            </w:r>
          </w:p>
        </w:tc>
      </w:tr>
      <w:tr>
        <w:tc>
          <w:tcPr>
            <w:tcW w:w="643" w:type="dxa"/>
          </w:tcPr>
          <w:p>
            <w:pPr>
              <w:spacing w:after="0"/>
            </w:pPr>
            <w:r>
              <w:rPr>
                <w:sz w:val="18"/>
                <w:szCs w:val="18"/>
              </w:rPr>
              <w:t xml:space="preserve">847</w:t>
            </w:r>
          </w:p>
        </w:tc>
        <w:tc>
          <w:tcPr>
            <w:tcW w:w="1460" w:type="dxa"/>
          </w:tcPr>
          <w:p>
            <w:pPr>
              <w:spacing w:after="0"/>
            </w:pPr>
            <w:r>
              <w:rPr>
                <w:sz w:val="18"/>
                <w:szCs w:val="18"/>
              </w:rPr>
              <w:t xml:space="preserve">B1/22/2</w:t>
            </w:r>
          </w:p>
        </w:tc>
        <w:tc>
          <w:tcPr>
            <w:tcW w:w="643" w:type="dxa"/>
          </w:tcPr>
          <w:p>
            <w:pPr>
              <w:spacing w:after="0"/>
            </w:pPr>
            <w:r>
              <w:rPr>
                <w:sz w:val="18"/>
                <w:szCs w:val="18"/>
              </w:rPr>
              <w:t xml:space="preserve">907</w:t>
            </w:r>
          </w:p>
        </w:tc>
        <w:tc>
          <w:tcPr>
            <w:tcW w:w="643" w:type="dxa"/>
          </w:tcPr>
          <w:p>
            <w:pPr>
              <w:spacing w:after="0"/>
            </w:pPr>
            <w:r>
              <w:rPr>
                <w:sz w:val="18"/>
                <w:szCs w:val="18"/>
              </w:rPr>
              <w:t xml:space="preserve">229</w:t>
            </w:r>
          </w:p>
        </w:tc>
        <w:tc>
          <w:tcPr>
            <w:tcW w:w="1676" w:type="dxa"/>
          </w:tcPr>
          <w:p>
            <w:pPr>
              <w:spacing w:after="0"/>
            </w:pPr>
            <w:r>
              <w:rPr>
                <w:sz w:val="18"/>
                <w:szCs w:val="18"/>
              </w:rPr>
              <w:t xml:space="preserve">Apr 4 - Nov 13</w:t>
            </w:r>
          </w:p>
        </w:tc>
        <w:tc>
          <w:tcPr>
            <w:tcW w:w="4003" w:type="dxa"/>
          </w:tcPr>
          <w:p>
            <w:pPr>
              <w:spacing w:after="0"/>
            </w:pPr>
            <w:r>
              <w:rPr>
                <w:sz w:val="18"/>
                <w:szCs w:val="18"/>
              </w:rPr>
              <w:t xml:space="preserve">Collection of Commercial revenue.</w:t>
            </w:r>
          </w:p>
        </w:tc>
      </w:tr>
      <w:tr>
        <w:tc>
          <w:tcPr>
            <w:tcW w:w="643" w:type="dxa"/>
          </w:tcPr>
          <w:p>
            <w:pPr>
              <w:spacing w:after="0"/>
            </w:pPr>
            <w:r>
              <w:rPr>
                <w:sz w:val="18"/>
                <w:szCs w:val="18"/>
              </w:rPr>
              <w:t xml:space="preserve">789</w:t>
            </w:r>
          </w:p>
        </w:tc>
        <w:tc>
          <w:tcPr>
            <w:tcW w:w="1460" w:type="dxa"/>
          </w:tcPr>
          <w:p>
            <w:pPr>
              <w:spacing w:after="0"/>
            </w:pPr>
            <w:r>
              <w:rPr>
                <w:sz w:val="18"/>
                <w:szCs w:val="18"/>
              </w:rPr>
              <w:t xml:space="preserve">B1/61/2</w:t>
            </w:r>
          </w:p>
        </w:tc>
        <w:tc>
          <w:tcPr>
            <w:tcW w:w="643" w:type="dxa"/>
          </w:tcPr>
          <w:p>
            <w:pPr>
              <w:spacing w:after="0"/>
            </w:pPr>
            <w:r>
              <w:rPr>
                <w:sz w:val="18"/>
                <w:szCs w:val="18"/>
              </w:rPr>
              <w:t xml:space="preserve">961</w:t>
            </w:r>
          </w:p>
        </w:tc>
        <w:tc>
          <w:tcPr>
            <w:tcW w:w="643" w:type="dxa"/>
          </w:tcPr>
          <w:p>
            <w:pPr>
              <w:spacing w:after="0"/>
            </w:pPr>
            <w:r>
              <w:rPr>
                <w:sz w:val="18"/>
                <w:szCs w:val="18"/>
              </w:rPr>
              <w:t xml:space="preserve">241</w:t>
            </w:r>
          </w:p>
        </w:tc>
        <w:tc>
          <w:tcPr>
            <w:tcW w:w="1676" w:type="dxa"/>
          </w:tcPr>
          <w:p>
            <w:pPr>
              <w:spacing w:after="0"/>
            </w:pPr>
            <w:r>
              <w:rPr>
                <w:sz w:val="18"/>
                <w:szCs w:val="18"/>
              </w:rPr>
              <w:t xml:space="preserve">Aug 23 - Nov 1</w:t>
            </w:r>
          </w:p>
        </w:tc>
        <w:tc>
          <w:tcPr>
            <w:tcW w:w="4003" w:type="dxa"/>
          </w:tcPr>
          <w:p>
            <w:pPr>
              <w:spacing w:after="0"/>
            </w:pPr>
            <w:r>
              <w:rPr>
                <w:sz w:val="18"/>
                <w:szCs w:val="18"/>
              </w:rPr>
              <w:t xml:space="preserve">Allies copper mine flotation of claims in Northern Rhodesia; “Livingstone Mail” Lusaka notes. Collection of commercial revenue</w:t>
            </w:r>
          </w:p>
        </w:tc>
      </w:tr>
      <w:tr>
        <w:tc>
          <w:tcPr>
            <w:tcW w:w="643" w:type="dxa"/>
          </w:tcPr>
          <w:p>
            <w:pPr>
              <w:spacing w:after="0"/>
            </w:pPr>
            <w:r>
              <w:rPr>
                <w:sz w:val="18"/>
                <w:szCs w:val="18"/>
              </w:rPr>
              <w:t xml:space="preserve">480</w:t>
            </w:r>
          </w:p>
        </w:tc>
        <w:tc>
          <w:tcPr>
            <w:tcW w:w="1460" w:type="dxa"/>
          </w:tcPr>
          <w:p>
            <w:pPr>
              <w:spacing w:after="0"/>
            </w:pPr>
            <w:r>
              <w:rPr>
                <w:sz w:val="18"/>
                <w:szCs w:val="18"/>
              </w:rPr>
              <w:t xml:space="preserve">A3/31/4</w:t>
            </w:r>
          </w:p>
        </w:tc>
        <w:tc>
          <w:tcPr>
            <w:tcW w:w="643" w:type="dxa"/>
          </w:tcPr>
          <w:p>
            <w:pPr>
              <w:spacing w:after="0"/>
            </w:pPr>
            <w:r>
              <w:rPr>
                <w:sz w:val="18"/>
                <w:szCs w:val="18"/>
              </w:rPr>
              <w:t xml:space="preserve">394</w:t>
            </w:r>
          </w:p>
        </w:tc>
        <w:tc>
          <w:tcPr>
            <w:tcW w:w="643" w:type="dxa"/>
          </w:tcPr>
          <w:p>
            <w:pPr>
              <w:spacing w:after="0"/>
            </w:pPr>
            <w:r>
              <w:rPr>
                <w:sz w:val="18"/>
                <w:szCs w:val="18"/>
              </w:rPr>
              <w:t xml:space="preserve">77</w:t>
            </w:r>
          </w:p>
        </w:tc>
        <w:tc>
          <w:tcPr>
            <w:tcW w:w="1676" w:type="dxa"/>
          </w:tcPr>
          <w:p>
            <w:pPr>
              <w:spacing w:after="0"/>
            </w:pPr>
            <w:r>
              <w:rPr>
                <w:sz w:val="18"/>
                <w:szCs w:val="18"/>
              </w:rPr>
              <w:t xml:space="preserve">Sep 14</w:t>
            </w:r>
          </w:p>
        </w:tc>
        <w:tc>
          <w:tcPr>
            <w:tcW w:w="4003" w:type="dxa"/>
          </w:tcPr>
          <w:p>
            <w:pPr>
              <w:spacing w:after="0"/>
            </w:pPr>
            <w:r>
              <w:rPr>
                <w:sz w:val="18"/>
                <w:szCs w:val="18"/>
              </w:rPr>
              <w:t xml:space="preserve">Reduction of salary on Direction of Board of Directors of British S.A. company; Lewanika's confidential, appointments Native Police Expendi…</w:t>
            </w:r>
          </w:p>
        </w:tc>
      </w:tr>
      <w:tr>
        <w:tc>
          <w:tcPr>
            <w:tcW w:w="643" w:type="dxa"/>
          </w:tcPr>
          <w:p>
            <w:pPr>
              <w:spacing w:after="0"/>
            </w:pPr>
            <w:r>
              <w:rPr>
                <w:sz w:val="18"/>
                <w:szCs w:val="18"/>
              </w:rPr>
              <w:t xml:space="preserve">269</w:t>
            </w:r>
          </w:p>
        </w:tc>
        <w:tc>
          <w:tcPr>
            <w:tcW w:w="1460" w:type="dxa"/>
          </w:tcPr>
          <w:p>
            <w:pPr>
              <w:spacing w:after="0"/>
            </w:pPr>
            <w:r>
              <w:rPr>
                <w:sz w:val="18"/>
                <w:szCs w:val="18"/>
              </w:rPr>
              <w:t xml:space="preserve">A5/2/5 Vol. I</w:t>
            </w:r>
          </w:p>
        </w:tc>
        <w:tc>
          <w:tcPr>
            <w:tcW w:w="643" w:type="dxa"/>
          </w:tcPr>
          <w:p>
            <w:pPr>
              <w:spacing w:after="0"/>
            </w:pPr>
            <w:r>
              <w:rPr>
                <w:sz w:val="18"/>
                <w:szCs w:val="18"/>
              </w:rPr>
              <w:t xml:space="preserve">431</w:t>
            </w:r>
          </w:p>
        </w:tc>
        <w:tc>
          <w:tcPr>
            <w:tcW w:w="643" w:type="dxa"/>
          </w:tcPr>
          <w:p>
            <w:pPr>
              <w:spacing w:after="0"/>
            </w:pPr>
            <w:r>
              <w:rPr>
                <w:sz w:val="18"/>
                <w:szCs w:val="18"/>
              </w:rPr>
              <w:t xml:space="preserve">84</w:t>
            </w:r>
          </w:p>
        </w:tc>
        <w:tc>
          <w:tcPr>
            <w:tcW w:w="1676" w:type="dxa"/>
          </w:tcPr>
          <w:p>
            <w:pPr>
              <w:spacing w:after="0"/>
            </w:pPr>
            <w:r>
              <w:rPr>
                <w:sz w:val="18"/>
                <w:szCs w:val="18"/>
              </w:rPr>
              <w:t xml:space="preserve">09 Mar 31 - 10 May 17</w:t>
            </w:r>
          </w:p>
        </w:tc>
        <w:tc>
          <w:tcPr>
            <w:tcW w:w="4003" w:type="dxa"/>
          </w:tcPr>
          <w:p>
            <w:pPr>
              <w:spacing w:after="0"/>
            </w:pPr>
            <w:r>
              <w:rPr>
                <w:sz w:val="18"/>
                <w:szCs w:val="18"/>
              </w:rPr>
              <w:t xml:space="preserve">District and sub-districts reports on revenue expenditure, census, trade, commerce, Agriculture Native Staff, Lukoma, Lundu, Monze, Makwang…</w:t>
            </w:r>
          </w:p>
        </w:tc>
      </w:tr>
      <w:tr>
        <w:tc>
          <w:tcPr>
            <w:tcW w:w="643" w:type="dxa"/>
          </w:tcPr>
          <w:p>
            <w:pPr>
              <w:spacing w:after="0"/>
            </w:pPr>
            <w:r>
              <w:rPr>
                <w:sz w:val="18"/>
                <w:szCs w:val="18"/>
              </w:rPr>
              <w:t xml:space="preserve">270</w:t>
            </w:r>
          </w:p>
        </w:tc>
        <w:tc>
          <w:tcPr>
            <w:tcW w:w="1460" w:type="dxa"/>
          </w:tcPr>
          <w:p>
            <w:pPr>
              <w:spacing w:after="0"/>
            </w:pPr>
            <w:r>
              <w:rPr>
                <w:sz w:val="18"/>
                <w:szCs w:val="18"/>
              </w:rPr>
              <w:t xml:space="preserve">A5/2/5 Vol. II</w:t>
            </w:r>
          </w:p>
        </w:tc>
        <w:tc>
          <w:tcPr>
            <w:tcW w:w="643" w:type="dxa"/>
          </w:tcPr>
          <w:p>
            <w:pPr>
              <w:spacing w:after="0"/>
            </w:pPr>
            <w:r>
              <w:rPr>
                <w:sz w:val="18"/>
                <w:szCs w:val="18"/>
              </w:rPr>
              <w:t xml:space="preserve">432</w:t>
            </w:r>
          </w:p>
        </w:tc>
        <w:tc>
          <w:tcPr>
            <w:tcW w:w="643" w:type="dxa"/>
          </w:tcPr>
          <w:p>
            <w:pPr>
              <w:spacing w:after="0"/>
            </w:pPr>
            <w:r>
              <w:rPr>
                <w:sz w:val="18"/>
                <w:szCs w:val="18"/>
              </w:rPr>
              <w:t xml:space="preserve">84</w:t>
            </w:r>
          </w:p>
        </w:tc>
        <w:tc>
          <w:tcPr>
            <w:tcW w:w="1676" w:type="dxa"/>
          </w:tcPr>
          <w:p>
            <w:pPr>
              <w:spacing w:after="0"/>
            </w:pPr>
            <w:r>
              <w:rPr>
                <w:sz w:val="18"/>
                <w:szCs w:val="18"/>
              </w:rPr>
              <w:t xml:space="preserve">09 Mar 31 - 10 May 17</w:t>
            </w:r>
          </w:p>
        </w:tc>
        <w:tc>
          <w:tcPr>
            <w:tcW w:w="4003" w:type="dxa"/>
          </w:tcPr>
          <w:p>
            <w:pPr>
              <w:spacing w:after="0"/>
            </w:pPr>
            <w:r>
              <w:rPr>
                <w:sz w:val="18"/>
                <w:szCs w:val="18"/>
              </w:rPr>
              <w:t xml:space="preserve">District and sub-districts reports on revenue expenditure, census, trade, commerce, Agriculture Native Staff, Lukoma, Lundu, Monze, Makwang…</w:t>
            </w:r>
          </w:p>
        </w:tc>
      </w:tr>
      <w:tr>
        <w:tc>
          <w:tcPr>
            <w:tcW w:w="643" w:type="dxa"/>
          </w:tcPr>
          <w:p>
            <w:pPr>
              <w:spacing w:after="0"/>
            </w:pPr>
            <w:r>
              <w:rPr>
                <w:sz w:val="18"/>
                <w:szCs w:val="18"/>
              </w:rPr>
              <w:t xml:space="preserve">271</w:t>
            </w:r>
          </w:p>
        </w:tc>
        <w:tc>
          <w:tcPr>
            <w:tcW w:w="1460" w:type="dxa"/>
          </w:tcPr>
          <w:p>
            <w:pPr>
              <w:spacing w:after="0"/>
            </w:pPr>
            <w:r>
              <w:rPr>
                <w:sz w:val="18"/>
                <w:szCs w:val="18"/>
              </w:rPr>
              <w:t xml:space="preserve">A5/2/6</w:t>
            </w:r>
          </w:p>
        </w:tc>
        <w:tc>
          <w:tcPr>
            <w:tcW w:w="643" w:type="dxa"/>
          </w:tcPr>
          <w:p>
            <w:pPr>
              <w:spacing w:after="0"/>
            </w:pPr>
            <w:r>
              <w:rPr>
                <w:sz w:val="18"/>
                <w:szCs w:val="18"/>
              </w:rPr>
              <w:t xml:space="preserve">433</w:t>
            </w:r>
          </w:p>
        </w:tc>
        <w:tc>
          <w:tcPr>
            <w:tcW w:w="643" w:type="dxa"/>
          </w:tcPr>
          <w:p>
            <w:pPr>
              <w:spacing w:after="0"/>
            </w:pPr>
            <w:r>
              <w:rPr>
                <w:sz w:val="18"/>
                <w:szCs w:val="18"/>
              </w:rPr>
              <w:t xml:space="preserve">84</w:t>
            </w:r>
          </w:p>
        </w:tc>
        <w:tc>
          <w:tcPr>
            <w:tcW w:w="1676" w:type="dxa"/>
          </w:tcPr>
          <w:p>
            <w:pPr>
              <w:spacing w:after="0"/>
            </w:pPr>
            <w:r>
              <w:rPr>
                <w:sz w:val="18"/>
                <w:szCs w:val="18"/>
              </w:rPr>
              <w:t xml:space="preserve">09 Mar 31 - 10 May 6</w:t>
            </w:r>
          </w:p>
        </w:tc>
        <w:tc>
          <w:tcPr>
            <w:tcW w:w="4003" w:type="dxa"/>
          </w:tcPr>
          <w:p>
            <w:pPr>
              <w:spacing w:after="0"/>
            </w:pPr>
            <w:r>
              <w:rPr>
                <w:sz w:val="18"/>
                <w:szCs w:val="18"/>
              </w:rPr>
              <w:t xml:space="preserve">District and sub-districts reports for Mongu, Lealui, Balovale, Lukona, Makwangwa, Mankoya, Nalolo, and Sesheke, concerning revenue, expend…</w:t>
            </w:r>
          </w:p>
        </w:tc>
      </w:tr>
      <w:tr>
        <w:tc>
          <w:tcPr>
            <w:tcW w:w="643" w:type="dxa"/>
          </w:tcPr>
          <w:p>
            <w:pPr>
              <w:spacing w:after="0"/>
            </w:pPr>
            <w:r>
              <w:rPr>
                <w:sz w:val="18"/>
                <w:szCs w:val="18"/>
              </w:rPr>
              <w:t xml:space="preserve">272</w:t>
            </w:r>
          </w:p>
        </w:tc>
        <w:tc>
          <w:tcPr>
            <w:tcW w:w="1460" w:type="dxa"/>
          </w:tcPr>
          <w:p>
            <w:pPr>
              <w:spacing w:after="0"/>
            </w:pPr>
            <w:r>
              <w:rPr>
                <w:sz w:val="18"/>
                <w:szCs w:val="18"/>
              </w:rPr>
              <w:t xml:space="preserve">A5/2/7</w:t>
            </w:r>
          </w:p>
        </w:tc>
        <w:tc>
          <w:tcPr>
            <w:tcW w:w="643" w:type="dxa"/>
          </w:tcPr>
          <w:p>
            <w:pPr>
              <w:spacing w:after="0"/>
            </w:pPr>
            <w:r>
              <w:rPr>
                <w:sz w:val="18"/>
                <w:szCs w:val="18"/>
              </w:rPr>
              <w:t xml:space="preserve">434</w:t>
            </w:r>
          </w:p>
        </w:tc>
        <w:tc>
          <w:tcPr>
            <w:tcW w:w="643" w:type="dxa"/>
          </w:tcPr>
          <w:p>
            <w:pPr>
              <w:spacing w:after="0"/>
            </w:pPr>
            <w:r>
              <w:rPr>
                <w:sz w:val="18"/>
                <w:szCs w:val="18"/>
              </w:rPr>
              <w:t xml:space="preserve">85</w:t>
            </w:r>
          </w:p>
        </w:tc>
        <w:tc>
          <w:tcPr>
            <w:tcW w:w="1676" w:type="dxa"/>
          </w:tcPr>
          <w:p>
            <w:pPr>
              <w:spacing w:after="0"/>
            </w:pPr>
            <w:r>
              <w:rPr>
                <w:sz w:val="18"/>
                <w:szCs w:val="18"/>
              </w:rPr>
              <w:t xml:space="preserve">09 Mar - 10 May 25</w:t>
            </w:r>
          </w:p>
        </w:tc>
        <w:tc>
          <w:tcPr>
            <w:tcW w:w="4003" w:type="dxa"/>
          </w:tcPr>
          <w:p>
            <w:pPr>
              <w:spacing w:after="0"/>
            </w:pPr>
            <w:r>
              <w:rPr>
                <w:sz w:val="18"/>
                <w:szCs w:val="18"/>
              </w:rPr>
              <w:t xml:space="preserve">Batoka District reports on Gwembe, Kalomo, Livingstone, Magoye and Senkoba sub districts on revenue, expenditure, census, land, agriculture…</w:t>
            </w:r>
          </w:p>
        </w:tc>
      </w:tr>
      <w:tr>
        <w:tc>
          <w:tcPr>
            <w:tcW w:w="643" w:type="dxa"/>
          </w:tcPr>
          <w:p>
            <w:pPr>
              <w:spacing w:after="0"/>
            </w:pPr>
            <w:r>
              <w:rPr>
                <w:sz w:val="18"/>
                <w:szCs w:val="18"/>
              </w:rPr>
              <w:t xml:space="preserve">273</w:t>
            </w:r>
          </w:p>
        </w:tc>
        <w:tc>
          <w:tcPr>
            <w:tcW w:w="1460" w:type="dxa"/>
          </w:tcPr>
          <w:p>
            <w:pPr>
              <w:spacing w:after="0"/>
            </w:pPr>
            <w:r>
              <w:rPr>
                <w:sz w:val="18"/>
                <w:szCs w:val="18"/>
              </w:rPr>
              <w:t xml:space="preserve">A5/2/8 Vol. I</w:t>
            </w:r>
          </w:p>
        </w:tc>
        <w:tc>
          <w:tcPr>
            <w:tcW w:w="643" w:type="dxa"/>
          </w:tcPr>
          <w:p>
            <w:pPr>
              <w:spacing w:after="0"/>
            </w:pPr>
            <w:r>
              <w:rPr>
                <w:sz w:val="18"/>
                <w:szCs w:val="18"/>
              </w:rPr>
              <w:t xml:space="preserve">435</w:t>
            </w:r>
          </w:p>
        </w:tc>
        <w:tc>
          <w:tcPr>
            <w:tcW w:w="643" w:type="dxa"/>
          </w:tcPr>
          <w:p>
            <w:pPr>
              <w:spacing w:after="0"/>
            </w:pPr>
            <w:r>
              <w:rPr>
                <w:sz w:val="18"/>
                <w:szCs w:val="18"/>
              </w:rPr>
              <w:t xml:space="preserve">85</w:t>
            </w:r>
          </w:p>
        </w:tc>
        <w:tc>
          <w:tcPr>
            <w:tcW w:w="1676" w:type="dxa"/>
          </w:tcPr>
          <w:p>
            <w:pPr>
              <w:spacing w:after="0"/>
            </w:pPr>
            <w:r>
              <w:rPr>
                <w:sz w:val="18"/>
                <w:szCs w:val="18"/>
              </w:rPr>
              <w:t xml:space="preserve">10 Jan 1 - 10 Apr 21</w:t>
            </w:r>
          </w:p>
        </w:tc>
        <w:tc>
          <w:tcPr>
            <w:tcW w:w="4003" w:type="dxa"/>
          </w:tcPr>
          <w:p>
            <w:pPr>
              <w:spacing w:after="0"/>
            </w:pPr>
            <w:r>
              <w:rPr>
                <w:sz w:val="18"/>
                <w:szCs w:val="18"/>
              </w:rPr>
              <w:t xml:space="preserve">District reports on payments of cash, expenditure, rainfall and death of district officers; reports on Kafue; Baluka, Mumbwa, Namwala and o…</w:t>
            </w:r>
          </w:p>
        </w:tc>
      </w:tr>
      <w:tr>
        <w:tc>
          <w:tcPr>
            <w:tcW w:w="643" w:type="dxa"/>
          </w:tcPr>
          <w:p>
            <w:pPr>
              <w:spacing w:after="0"/>
            </w:pPr>
            <w:r>
              <w:rPr>
                <w:sz w:val="18"/>
                <w:szCs w:val="18"/>
              </w:rPr>
              <w:t xml:space="preserve">274</w:t>
            </w:r>
          </w:p>
        </w:tc>
        <w:tc>
          <w:tcPr>
            <w:tcW w:w="1460" w:type="dxa"/>
          </w:tcPr>
          <w:p>
            <w:pPr>
              <w:spacing w:after="0"/>
            </w:pPr>
            <w:r>
              <w:rPr>
                <w:sz w:val="18"/>
                <w:szCs w:val="18"/>
              </w:rPr>
              <w:t xml:space="preserve">A5/2/8 Vol. II</w:t>
            </w:r>
          </w:p>
        </w:tc>
        <w:tc>
          <w:tcPr>
            <w:tcW w:w="643" w:type="dxa"/>
          </w:tcPr>
          <w:p>
            <w:pPr>
              <w:spacing w:after="0"/>
            </w:pPr>
            <w:r>
              <w:rPr>
                <w:sz w:val="18"/>
                <w:szCs w:val="18"/>
              </w:rPr>
              <w:t xml:space="preserve">436</w:t>
            </w:r>
          </w:p>
        </w:tc>
        <w:tc>
          <w:tcPr>
            <w:tcW w:w="643" w:type="dxa"/>
          </w:tcPr>
          <w:p>
            <w:pPr>
              <w:spacing w:after="0"/>
            </w:pPr>
            <w:r>
              <w:rPr>
                <w:sz w:val="18"/>
                <w:szCs w:val="18"/>
              </w:rPr>
              <w:t xml:space="preserve">85</w:t>
            </w:r>
          </w:p>
        </w:tc>
        <w:tc>
          <w:tcPr>
            <w:tcW w:w="1676" w:type="dxa"/>
          </w:tcPr>
          <w:p>
            <w:pPr>
              <w:spacing w:after="0"/>
            </w:pPr>
            <w:r>
              <w:rPr>
                <w:sz w:val="18"/>
                <w:szCs w:val="18"/>
              </w:rPr>
              <w:t xml:space="preserve">10 Jan 1 - 10 Apr 21</w:t>
            </w:r>
          </w:p>
        </w:tc>
        <w:tc>
          <w:tcPr>
            <w:tcW w:w="4003" w:type="dxa"/>
          </w:tcPr>
          <w:p>
            <w:pPr>
              <w:spacing w:after="0"/>
            </w:pPr>
            <w:r>
              <w:rPr>
                <w:sz w:val="18"/>
                <w:szCs w:val="18"/>
              </w:rPr>
              <w:t xml:space="preserve">District reports on payments of cash, expenditure, rainfall and death of district officers; reports on Kafue; Baluka, Mumbwa, Namwala and o…</w:t>
            </w:r>
          </w:p>
        </w:tc>
      </w:tr>
      <w:tr>
        <w:tc>
          <w:tcPr>
            <w:tcW w:w="643" w:type="dxa"/>
          </w:tcPr>
          <w:p>
            <w:pPr>
              <w:spacing w:after="0"/>
            </w:pPr>
            <w:r>
              <w:rPr>
                <w:sz w:val="18"/>
                <w:szCs w:val="18"/>
              </w:rPr>
              <w:t xml:space="preserve">275</w:t>
            </w:r>
          </w:p>
        </w:tc>
        <w:tc>
          <w:tcPr>
            <w:tcW w:w="1460" w:type="dxa"/>
          </w:tcPr>
          <w:p>
            <w:pPr>
              <w:spacing w:after="0"/>
            </w:pPr>
            <w:r>
              <w:rPr>
                <w:sz w:val="18"/>
                <w:szCs w:val="18"/>
              </w:rPr>
              <w:t xml:space="preserve">A5/2/9</w:t>
            </w:r>
          </w:p>
        </w:tc>
        <w:tc>
          <w:tcPr>
            <w:tcW w:w="643" w:type="dxa"/>
          </w:tcPr>
          <w:p>
            <w:pPr>
              <w:spacing w:after="0"/>
            </w:pPr>
            <w:r>
              <w:rPr>
                <w:sz w:val="18"/>
                <w:szCs w:val="18"/>
              </w:rPr>
              <w:t xml:space="preserve">437</w:t>
            </w:r>
          </w:p>
        </w:tc>
        <w:tc>
          <w:tcPr>
            <w:tcW w:w="643" w:type="dxa"/>
          </w:tcPr>
          <w:p>
            <w:pPr>
              <w:spacing w:after="0"/>
            </w:pPr>
            <w:r>
              <w:rPr>
                <w:sz w:val="18"/>
                <w:szCs w:val="18"/>
              </w:rPr>
              <w:t xml:space="preserve">85</w:t>
            </w:r>
          </w:p>
        </w:tc>
        <w:tc>
          <w:tcPr>
            <w:tcW w:w="1676" w:type="dxa"/>
          </w:tcPr>
          <w:p>
            <w:pPr>
              <w:spacing w:after="0"/>
            </w:pPr>
            <w:r>
              <w:rPr>
                <w:sz w:val="18"/>
                <w:szCs w:val="18"/>
              </w:rPr>
              <w:t xml:space="preserve">10 May 11</w:t>
            </w:r>
          </w:p>
        </w:tc>
        <w:tc>
          <w:tcPr>
            <w:tcW w:w="4003" w:type="dxa"/>
          </w:tcPr>
          <w:p>
            <w:pPr>
              <w:spacing w:after="0"/>
            </w:pPr>
            <w:r>
              <w:rPr>
                <w:sz w:val="18"/>
                <w:szCs w:val="18"/>
              </w:rPr>
              <w:t xml:space="preserve">Reports on Kasempa districts; Kansanshi, Lunda, about revenue and expenditure; census, trade and commerce, Agriculture, land, public works…</w:t>
            </w:r>
          </w:p>
        </w:tc>
      </w:tr>
      <w:tr>
        <w:tc>
          <w:tcPr>
            <w:tcW w:w="643" w:type="dxa"/>
          </w:tcPr>
          <w:p>
            <w:pPr>
              <w:spacing w:after="0"/>
            </w:pPr>
            <w:r>
              <w:rPr>
                <w:sz w:val="18"/>
                <w:szCs w:val="18"/>
              </w:rPr>
              <w:t xml:space="preserve">276</w:t>
            </w:r>
          </w:p>
        </w:tc>
        <w:tc>
          <w:tcPr>
            <w:tcW w:w="1460" w:type="dxa"/>
          </w:tcPr>
          <w:p>
            <w:pPr>
              <w:spacing w:after="0"/>
            </w:pPr>
            <w:r>
              <w:rPr>
                <w:sz w:val="18"/>
                <w:szCs w:val="18"/>
              </w:rPr>
              <w:t xml:space="preserve">A5/2/10</w:t>
            </w:r>
          </w:p>
        </w:tc>
        <w:tc>
          <w:tcPr>
            <w:tcW w:w="643" w:type="dxa"/>
          </w:tcPr>
          <w:p>
            <w:pPr>
              <w:spacing w:after="0"/>
            </w:pPr>
            <w:r>
              <w:rPr>
                <w:sz w:val="18"/>
                <w:szCs w:val="18"/>
              </w:rPr>
              <w:t xml:space="preserve">438</w:t>
            </w:r>
          </w:p>
        </w:tc>
        <w:tc>
          <w:tcPr>
            <w:tcW w:w="643" w:type="dxa"/>
          </w:tcPr>
          <w:p>
            <w:pPr>
              <w:spacing w:after="0"/>
            </w:pPr>
            <w:r>
              <w:rPr>
                <w:sz w:val="18"/>
                <w:szCs w:val="18"/>
              </w:rPr>
              <w:t xml:space="preserve">85</w:t>
            </w:r>
          </w:p>
        </w:tc>
        <w:tc>
          <w:tcPr>
            <w:tcW w:w="1676" w:type="dxa"/>
          </w:tcPr>
          <w:p>
            <w:pPr>
              <w:spacing w:after="0"/>
            </w:pPr>
            <w:r>
              <w:rPr>
                <w:sz w:val="18"/>
                <w:szCs w:val="18"/>
              </w:rPr>
              <w:t xml:space="preserve">10 May 31</w:t>
            </w:r>
          </w:p>
        </w:tc>
        <w:tc>
          <w:tcPr>
            <w:tcW w:w="4003" w:type="dxa"/>
          </w:tcPr>
          <w:p>
            <w:pPr>
              <w:spacing w:after="0"/>
            </w:pPr>
            <w:r>
              <w:rPr>
                <w:sz w:val="18"/>
                <w:szCs w:val="18"/>
              </w:rPr>
              <w:t xml:space="preserve">Reports on Luangwa districts; Broken Hill, Chilanga, Feira, Mkushi, Ndola,; revenue and expenditure, census, trade and commerce; Agricultur…</w:t>
            </w:r>
          </w:p>
        </w:tc>
      </w:tr>
    </w:tbl>
    <w:p>
      <w:pPr>
        <w:spacing w:after="0"/>
      </w:pPr>
    </w:p>
    <w:p>
      <w:r>
        <w:rPr>
          <w:b/>
        </w:rPr>
        <w:t xml:space="preserve">B. Customs and trade (WP1)</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648"/>
        <w:gridCol w:w="730"/>
        <w:gridCol w:w="648"/>
        <w:gridCol w:w="648"/>
        <w:gridCol w:w="1887"/>
        <w:gridCol w:w="4506"/>
      </w:tblGrid>
      <w:tr>
        <w:trPr>
          <w:tblHeader/>
        </w:trPr>
        <w:tc>
          <w:tcPr>
            <w:tcW w:w="648" w:type="dxa"/>
            <w:shd w:val="clear" w:color="auto" w:fill="E7E6E6"/>
          </w:tcPr>
          <w:p>
            <w:pPr>
              <w:spacing w:after="0"/>
            </w:pPr>
            <w:r>
              <w:rPr>
                <w:b/>
                <w:sz w:val="18"/>
                <w:szCs w:val="18"/>
              </w:rPr>
              <w:t xml:space="preserve">Row</w:t>
            </w:r>
          </w:p>
        </w:tc>
        <w:tc>
          <w:tcPr>
            <w:tcW w:w="730" w:type="dxa"/>
            <w:shd w:val="clear" w:color="auto" w:fill="E7E6E6"/>
          </w:tcPr>
          <w:p>
            <w:pPr>
              <w:spacing w:after="0"/>
            </w:pPr>
            <w:r>
              <w:rPr>
                <w:b/>
                <w:sz w:val="18"/>
                <w:szCs w:val="18"/>
              </w:rPr>
              <w:t xml:space="preserve">Ref. No.</w:t>
            </w:r>
          </w:p>
        </w:tc>
        <w:tc>
          <w:tcPr>
            <w:tcW w:w="648" w:type="dxa"/>
            <w:shd w:val="clear" w:color="auto" w:fill="E7E6E6"/>
          </w:tcPr>
          <w:p>
            <w:pPr>
              <w:spacing w:after="0"/>
            </w:pPr>
            <w:r>
              <w:rPr>
                <w:b/>
                <w:sz w:val="18"/>
                <w:szCs w:val="18"/>
              </w:rPr>
              <w:t xml:space="preserve">Tag</w:t>
            </w:r>
          </w:p>
        </w:tc>
        <w:tc>
          <w:tcPr>
            <w:tcW w:w="648" w:type="dxa"/>
            <w:shd w:val="clear" w:color="auto" w:fill="E7E6E6"/>
          </w:tcPr>
          <w:p>
            <w:pPr>
              <w:spacing w:after="0"/>
            </w:pPr>
            <w:r>
              <w:rPr>
                <w:b/>
                <w:sz w:val="18"/>
                <w:szCs w:val="18"/>
              </w:rPr>
              <w:t xml:space="preserve">Loc</w:t>
            </w:r>
          </w:p>
        </w:tc>
        <w:tc>
          <w:tcPr>
            <w:tcW w:w="1887" w:type="dxa"/>
            <w:shd w:val="clear" w:color="auto" w:fill="E7E6E6"/>
          </w:tcPr>
          <w:p>
            <w:pPr>
              <w:spacing w:after="0"/>
            </w:pPr>
            <w:r>
              <w:rPr>
                <w:b/>
                <w:sz w:val="18"/>
                <w:szCs w:val="18"/>
              </w:rPr>
              <w:t xml:space="preserve">Catalogue date (as written)</w:t>
            </w:r>
          </w:p>
        </w:tc>
        <w:tc>
          <w:tcPr>
            <w:tcW w:w="4506" w:type="dxa"/>
            <w:shd w:val="clear" w:color="auto" w:fill="E7E6E6"/>
          </w:tcPr>
          <w:p>
            <w:pPr>
              <w:spacing w:after="0"/>
            </w:pPr>
            <w:r>
              <w:rPr>
                <w:b/>
                <w:sz w:val="18"/>
                <w:szCs w:val="18"/>
              </w:rPr>
              <w:t xml:space="preserve">Catalogue description</w:t>
            </w:r>
          </w:p>
        </w:tc>
      </w:tr>
      <w:tr>
        <w:tc>
          <w:tcPr>
            <w:tcW w:w="648" w:type="dxa"/>
          </w:tcPr>
          <w:p>
            <w:pPr>
              <w:spacing w:after="0"/>
            </w:pPr>
            <w:r>
              <w:rPr>
                <w:sz w:val="18"/>
                <w:szCs w:val="18"/>
              </w:rPr>
              <w:t xml:space="preserve">396</w:t>
            </w:r>
          </w:p>
        </w:tc>
        <w:tc>
          <w:tcPr>
            <w:tcW w:w="730" w:type="dxa"/>
          </w:tcPr>
          <w:p>
            <w:pPr>
              <w:spacing w:after="0"/>
            </w:pPr>
            <w:r>
              <w:rPr>
                <w:sz w:val="18"/>
                <w:szCs w:val="18"/>
              </w:rPr>
              <w:t xml:space="preserve">A5/1/3</w:t>
            </w:r>
          </w:p>
        </w:tc>
        <w:tc>
          <w:tcPr>
            <w:tcW w:w="648" w:type="dxa"/>
          </w:tcPr>
          <w:p>
            <w:pPr>
              <w:spacing w:after="0"/>
            </w:pPr>
            <w:r>
              <w:rPr>
                <w:sz w:val="18"/>
                <w:szCs w:val="18"/>
              </w:rPr>
              <w:t xml:space="preserve">833</w:t>
            </w:r>
          </w:p>
        </w:tc>
        <w:tc>
          <w:tcPr>
            <w:tcW w:w="648" w:type="dxa"/>
          </w:tcPr>
          <w:p>
            <w:pPr>
              <w:spacing w:after="0"/>
            </w:pPr>
            <w:r>
              <w:rPr>
                <w:sz w:val="18"/>
                <w:szCs w:val="18"/>
              </w:rPr>
              <w:t xml:space="preserve">211</w:t>
            </w:r>
          </w:p>
        </w:tc>
        <w:tc>
          <w:tcPr>
            <w:tcW w:w="1887" w:type="dxa"/>
          </w:tcPr>
          <w:p>
            <w:pPr>
              <w:spacing w:after="0"/>
            </w:pPr>
            <w:r>
              <w:rPr>
                <w:sz w:val="18"/>
                <w:szCs w:val="18"/>
              </w:rPr>
              <w:t xml:space="preserve">(Date cut off)</w:t>
            </w:r>
          </w:p>
        </w:tc>
        <w:tc>
          <w:tcPr>
            <w:tcW w:w="4506" w:type="dxa"/>
          </w:tcPr>
          <w:p>
            <w:pPr>
              <w:spacing w:after="0"/>
            </w:pPr>
            <w:r>
              <w:rPr>
                <w:sz w:val="18"/>
                <w:szCs w:val="18"/>
              </w:rPr>
              <w:t xml:space="preserve">Annual reports of controller of customs, North Western Rhodesia.</w:t>
            </w:r>
          </w:p>
        </w:tc>
      </w:tr>
      <w:tr>
        <w:tc>
          <w:tcPr>
            <w:tcW w:w="648" w:type="dxa"/>
          </w:tcPr>
          <w:p>
            <w:pPr>
              <w:spacing w:after="0"/>
            </w:pPr>
            <w:r>
              <w:rPr>
                <w:sz w:val="18"/>
                <w:szCs w:val="18"/>
              </w:rPr>
              <w:t xml:space="preserve">502</w:t>
            </w:r>
          </w:p>
        </w:tc>
        <w:tc>
          <w:tcPr>
            <w:tcW w:w="730" w:type="dxa"/>
          </w:tcPr>
          <w:p>
            <w:pPr>
              <w:spacing w:after="0"/>
            </w:pPr>
            <w:r>
              <w:rPr>
                <w:sz w:val="18"/>
                <w:szCs w:val="18"/>
              </w:rPr>
              <w:t xml:space="preserve">A5/1/3</w:t>
            </w:r>
          </w:p>
        </w:tc>
        <w:tc>
          <w:tcPr>
            <w:tcW w:w="648" w:type="dxa"/>
          </w:tcPr>
          <w:p>
            <w:pPr>
              <w:spacing w:after="0"/>
            </w:pPr>
            <w:r>
              <w:rPr>
                <w:sz w:val="18"/>
                <w:szCs w:val="18"/>
              </w:rPr>
              <w:t xml:space="preserve">416</w:t>
            </w:r>
          </w:p>
        </w:tc>
        <w:tc>
          <w:tcPr>
            <w:tcW w:w="648" w:type="dxa"/>
          </w:tcPr>
          <w:p>
            <w:pPr>
              <w:spacing w:after="0"/>
            </w:pPr>
            <w:r>
              <w:rPr>
                <w:sz w:val="18"/>
                <w:szCs w:val="18"/>
              </w:rPr>
              <w:t xml:space="preserve">80</w:t>
            </w:r>
          </w:p>
        </w:tc>
        <w:tc>
          <w:tcPr>
            <w:tcW w:w="1887" w:type="dxa"/>
          </w:tcPr>
          <w:p>
            <w:pPr>
              <w:spacing w:after="0"/>
            </w:pPr>
            <w:r>
              <w:rPr>
                <w:sz w:val="18"/>
                <w:szCs w:val="18"/>
              </w:rPr>
              <w:t xml:space="preserve">Dec 31 - Mar 11</w:t>
            </w:r>
          </w:p>
        </w:tc>
        <w:tc>
          <w:tcPr>
            <w:tcW w:w="4506" w:type="dxa"/>
          </w:tcPr>
          <w:p>
            <w:pPr>
              <w:spacing w:after="0"/>
            </w:pPr>
            <w:r>
              <w:rPr>
                <w:sz w:val="18"/>
                <w:szCs w:val="18"/>
              </w:rPr>
              <w:t xml:space="preserve">Reports of the Controller of Customs; Comparative Statement of Principal Articles and of Merchandise imported.</w:t>
            </w:r>
          </w:p>
        </w:tc>
      </w:tr>
      <w:tr>
        <w:tc>
          <w:tcPr>
            <w:tcW w:w="648" w:type="dxa"/>
          </w:tcPr>
          <w:p>
            <w:pPr>
              <w:spacing w:after="0"/>
            </w:pPr>
            <w:r>
              <w:rPr>
                <w:sz w:val="18"/>
                <w:szCs w:val="18"/>
              </w:rPr>
              <w:t xml:space="preserve">78</w:t>
            </w:r>
          </w:p>
        </w:tc>
        <w:tc>
          <w:tcPr>
            <w:tcW w:w="730" w:type="dxa"/>
          </w:tcPr>
          <w:p>
            <w:pPr>
              <w:spacing w:after="0"/>
            </w:pPr>
            <w:r>
              <w:rPr>
                <w:sz w:val="18"/>
                <w:szCs w:val="18"/>
              </w:rPr>
              <w:t xml:space="preserve">A2/4/3/7</w:t>
            </w:r>
          </w:p>
        </w:tc>
        <w:tc>
          <w:tcPr>
            <w:tcW w:w="648" w:type="dxa"/>
          </w:tcPr>
          <w:p>
            <w:pPr>
              <w:spacing w:after="0"/>
            </w:pPr>
            <w:r>
              <w:rPr>
                <w:sz w:val="18"/>
                <w:szCs w:val="18"/>
              </w:rPr>
              <w:t xml:space="preserve">176</w:t>
            </w:r>
          </w:p>
        </w:tc>
        <w:tc>
          <w:tcPr>
            <w:tcW w:w="648" w:type="dxa"/>
          </w:tcPr>
          <w:p>
            <w:pPr>
              <w:spacing w:after="0"/>
            </w:pPr>
            <w:r>
              <w:rPr>
                <w:sz w:val="18"/>
                <w:szCs w:val="18"/>
              </w:rPr>
              <w:t xml:space="preserve">20</w:t>
            </w:r>
          </w:p>
        </w:tc>
        <w:tc>
          <w:tcPr>
            <w:tcW w:w="1887" w:type="dxa"/>
          </w:tcPr>
          <w:p>
            <w:pPr>
              <w:spacing w:after="0"/>
            </w:pPr>
            <w:r>
              <w:rPr>
                <w:sz w:val="18"/>
                <w:szCs w:val="18"/>
              </w:rPr>
              <w:t xml:space="preserve">01 Sep 30 - 18 Jun 6</w:t>
            </w:r>
          </w:p>
        </w:tc>
        <w:tc>
          <w:tcPr>
            <w:tcW w:w="4506" w:type="dxa"/>
          </w:tcPr>
          <w:p>
            <w:pPr>
              <w:spacing w:after="0"/>
            </w:pPr>
            <w:r>
              <w:rPr>
                <w:sz w:val="18"/>
                <w:szCs w:val="18"/>
              </w:rPr>
              <w:t xml:space="preserve">Customs and Tariff regulations, transit dues regulations etc</w:t>
            </w:r>
          </w:p>
        </w:tc>
      </w:tr>
      <w:tr>
        <w:tc>
          <w:tcPr>
            <w:tcW w:w="648" w:type="dxa"/>
          </w:tcPr>
          <w:p>
            <w:pPr>
              <w:spacing w:after="0"/>
            </w:pPr>
            <w:r>
              <w:rPr>
                <w:sz w:val="18"/>
                <w:szCs w:val="18"/>
              </w:rPr>
              <w:t xml:space="preserve">40</w:t>
            </w:r>
          </w:p>
        </w:tc>
        <w:tc>
          <w:tcPr>
            <w:tcW w:w="730" w:type="dxa"/>
          </w:tcPr>
          <w:p>
            <w:pPr>
              <w:spacing w:after="0"/>
            </w:pPr>
            <w:r>
              <w:rPr>
                <w:sz w:val="18"/>
                <w:szCs w:val="18"/>
              </w:rPr>
              <w:t xml:space="preserve">A1/4/4/4</w:t>
            </w:r>
          </w:p>
        </w:tc>
        <w:tc>
          <w:tcPr>
            <w:tcW w:w="648" w:type="dxa"/>
          </w:tcPr>
          <w:p>
            <w:pPr>
              <w:spacing w:after="0"/>
            </w:pPr>
            <w:r>
              <w:rPr>
                <w:sz w:val="18"/>
                <w:szCs w:val="18"/>
              </w:rPr>
              <w:t xml:space="preserve">138</w:t>
            </w:r>
          </w:p>
        </w:tc>
        <w:tc>
          <w:tcPr>
            <w:tcW w:w="648" w:type="dxa"/>
          </w:tcPr>
          <w:p>
            <w:pPr>
              <w:spacing w:after="0"/>
            </w:pPr>
            <w:r>
              <w:rPr>
                <w:sz w:val="18"/>
                <w:szCs w:val="18"/>
              </w:rPr>
              <w:t xml:space="preserve">12</w:t>
            </w:r>
          </w:p>
        </w:tc>
        <w:tc>
          <w:tcPr>
            <w:tcW w:w="1887" w:type="dxa"/>
          </w:tcPr>
          <w:p>
            <w:pPr>
              <w:spacing w:after="0"/>
            </w:pPr>
            <w:r>
              <w:rPr>
                <w:sz w:val="18"/>
                <w:szCs w:val="18"/>
              </w:rPr>
              <w:t xml:space="preserve">04 Jun - 07 Apr</w:t>
            </w:r>
          </w:p>
        </w:tc>
        <w:tc>
          <w:tcPr>
            <w:tcW w:w="4506" w:type="dxa"/>
          </w:tcPr>
          <w:p>
            <w:pPr>
              <w:spacing w:after="0"/>
            </w:pPr>
            <w:r>
              <w:rPr>
                <w:sz w:val="18"/>
                <w:szCs w:val="18"/>
              </w:rPr>
              <w:t xml:space="preserve">Correspondence between B.S.A. Co. officers (N.E.R) and customs and official with regard to issues of payments for goods passing through B.S…</w:t>
            </w:r>
          </w:p>
        </w:tc>
      </w:tr>
      <w:tr>
        <w:tc>
          <w:tcPr>
            <w:tcW w:w="648" w:type="dxa"/>
          </w:tcPr>
          <w:p>
            <w:pPr>
              <w:spacing w:after="0"/>
            </w:pPr>
            <w:r>
              <w:rPr>
                <w:sz w:val="18"/>
                <w:szCs w:val="18"/>
              </w:rPr>
              <w:t xml:space="preserve">816</w:t>
            </w:r>
          </w:p>
        </w:tc>
        <w:tc>
          <w:tcPr>
            <w:tcW w:w="730" w:type="dxa"/>
          </w:tcPr>
          <w:p>
            <w:pPr>
              <w:spacing w:after="0"/>
            </w:pPr>
            <w:r>
              <w:rPr>
                <w:sz w:val="18"/>
                <w:szCs w:val="18"/>
              </w:rPr>
              <w:t xml:space="preserve">B1/14/1</w:t>
            </w:r>
          </w:p>
        </w:tc>
        <w:tc>
          <w:tcPr>
            <w:tcW w:w="648" w:type="dxa"/>
          </w:tcPr>
          <w:p>
            <w:pPr>
              <w:spacing w:after="0"/>
            </w:pPr>
            <w:r>
              <w:rPr>
                <w:sz w:val="18"/>
                <w:szCs w:val="18"/>
              </w:rPr>
              <w:t xml:space="preserve">881</w:t>
            </w:r>
          </w:p>
        </w:tc>
        <w:tc>
          <w:tcPr>
            <w:tcW w:w="648" w:type="dxa"/>
          </w:tcPr>
          <w:p>
            <w:pPr>
              <w:spacing w:after="0"/>
            </w:pPr>
            <w:r>
              <w:rPr>
                <w:sz w:val="18"/>
                <w:szCs w:val="18"/>
              </w:rPr>
              <w:t xml:space="preserve">224</w:t>
            </w:r>
          </w:p>
        </w:tc>
        <w:tc>
          <w:tcPr>
            <w:tcW w:w="1887" w:type="dxa"/>
          </w:tcPr>
          <w:p>
            <w:pPr>
              <w:spacing w:after="0"/>
            </w:pPr>
            <w:r>
              <w:rPr>
                <w:sz w:val="18"/>
                <w:szCs w:val="18"/>
              </w:rPr>
              <w:t xml:space="preserve">Oct 20</w:t>
            </w:r>
          </w:p>
        </w:tc>
        <w:tc>
          <w:tcPr>
            <w:tcW w:w="4506" w:type="dxa"/>
          </w:tcPr>
          <w:p>
            <w:pPr>
              <w:spacing w:after="0"/>
            </w:pPr>
            <w:r>
              <w:rPr>
                <w:sz w:val="18"/>
                <w:szCs w:val="18"/>
              </w:rPr>
              <w:t xml:space="preserve">Customs agreement between territories of Basutoland, Bechuanaland, Swaziland, Southern Rhodesia and Northern Rhodesia; memorandum on propos…</w:t>
            </w:r>
          </w:p>
        </w:tc>
      </w:tr>
      <w:tr>
        <w:tc>
          <w:tcPr>
            <w:tcW w:w="648" w:type="dxa"/>
          </w:tcPr>
          <w:p>
            <w:pPr>
              <w:spacing w:after="0"/>
            </w:pPr>
            <w:r>
              <w:rPr>
                <w:sz w:val="18"/>
                <w:szCs w:val="18"/>
              </w:rPr>
              <w:t xml:space="preserve">818</w:t>
            </w:r>
          </w:p>
        </w:tc>
        <w:tc>
          <w:tcPr>
            <w:tcW w:w="730" w:type="dxa"/>
          </w:tcPr>
          <w:p>
            <w:pPr>
              <w:spacing w:after="0"/>
            </w:pPr>
            <w:r>
              <w:rPr>
                <w:sz w:val="18"/>
                <w:szCs w:val="18"/>
              </w:rPr>
              <w:t xml:space="preserve">B1/14/3</w:t>
            </w:r>
          </w:p>
        </w:tc>
        <w:tc>
          <w:tcPr>
            <w:tcW w:w="648" w:type="dxa"/>
          </w:tcPr>
          <w:p>
            <w:pPr>
              <w:spacing w:after="0"/>
            </w:pPr>
            <w:r>
              <w:rPr>
                <w:sz w:val="18"/>
                <w:szCs w:val="18"/>
              </w:rPr>
              <w:t xml:space="preserve">884</w:t>
            </w:r>
          </w:p>
        </w:tc>
        <w:tc>
          <w:tcPr>
            <w:tcW w:w="648" w:type="dxa"/>
          </w:tcPr>
          <w:p>
            <w:pPr>
              <w:spacing w:after="0"/>
            </w:pPr>
            <w:r>
              <w:rPr>
                <w:sz w:val="18"/>
                <w:szCs w:val="18"/>
              </w:rPr>
              <w:t xml:space="preserve">224</w:t>
            </w:r>
          </w:p>
        </w:tc>
        <w:tc>
          <w:tcPr>
            <w:tcW w:w="1887" w:type="dxa"/>
          </w:tcPr>
          <w:p>
            <w:pPr>
              <w:spacing w:after="0"/>
            </w:pPr>
            <w:r>
              <w:rPr>
                <w:sz w:val="18"/>
                <w:szCs w:val="18"/>
              </w:rPr>
              <w:t xml:space="preserve">Sep 30 - Sep 11</w:t>
            </w:r>
          </w:p>
        </w:tc>
        <w:tc>
          <w:tcPr>
            <w:tcW w:w="4506" w:type="dxa"/>
          </w:tcPr>
          <w:p>
            <w:pPr>
              <w:spacing w:after="0"/>
            </w:pPr>
            <w:r>
              <w:rPr>
                <w:sz w:val="18"/>
                <w:szCs w:val="18"/>
              </w:rPr>
              <w:t xml:space="preserve">Customs agreement Union of South Africa and Southern and Northern Rhodesia.</w:t>
            </w:r>
          </w:p>
        </w:tc>
      </w:tr>
      <w:tr>
        <w:tc>
          <w:tcPr>
            <w:tcW w:w="648" w:type="dxa"/>
          </w:tcPr>
          <w:p>
            <w:pPr>
              <w:spacing w:after="0"/>
            </w:pPr>
            <w:r>
              <w:rPr>
                <w:sz w:val="18"/>
                <w:szCs w:val="18"/>
              </w:rPr>
              <w:t xml:space="preserve">819</w:t>
            </w:r>
          </w:p>
        </w:tc>
        <w:tc>
          <w:tcPr>
            <w:tcW w:w="730" w:type="dxa"/>
          </w:tcPr>
          <w:p>
            <w:pPr>
              <w:spacing w:after="0"/>
            </w:pPr>
            <w:r>
              <w:rPr>
                <w:sz w:val="18"/>
                <w:szCs w:val="18"/>
              </w:rPr>
              <w:t xml:space="preserve">B1/14/4</w:t>
            </w:r>
          </w:p>
        </w:tc>
        <w:tc>
          <w:tcPr>
            <w:tcW w:w="648" w:type="dxa"/>
          </w:tcPr>
          <w:p>
            <w:pPr>
              <w:spacing w:after="0"/>
            </w:pPr>
            <w:r>
              <w:rPr>
                <w:sz w:val="18"/>
                <w:szCs w:val="18"/>
              </w:rPr>
              <w:t xml:space="preserve">885</w:t>
            </w:r>
          </w:p>
        </w:tc>
        <w:tc>
          <w:tcPr>
            <w:tcW w:w="648" w:type="dxa"/>
          </w:tcPr>
          <w:p>
            <w:pPr>
              <w:spacing w:after="0"/>
            </w:pPr>
            <w:r>
              <w:rPr>
                <w:sz w:val="18"/>
                <w:szCs w:val="18"/>
              </w:rPr>
              <w:t xml:space="preserve">224</w:t>
            </w:r>
          </w:p>
        </w:tc>
        <w:tc>
          <w:tcPr>
            <w:tcW w:w="1887" w:type="dxa"/>
          </w:tcPr>
          <w:p>
            <w:pPr>
              <w:spacing w:after="0"/>
            </w:pPr>
            <w:r>
              <w:rPr>
                <w:sz w:val="18"/>
                <w:szCs w:val="18"/>
              </w:rPr>
              <w:t xml:space="preserve">Apr 29 - Jun 19</w:t>
            </w:r>
          </w:p>
        </w:tc>
        <w:tc>
          <w:tcPr>
            <w:tcW w:w="4506" w:type="dxa"/>
          </w:tcPr>
          <w:p>
            <w:pPr>
              <w:spacing w:after="0"/>
            </w:pPr>
            <w:r>
              <w:rPr>
                <w:sz w:val="18"/>
                <w:szCs w:val="18"/>
              </w:rPr>
              <w:t xml:space="preserve">Customs; suspension of duties, Condo basin tariff; customs legislation; customs overtime.</w:t>
            </w:r>
          </w:p>
        </w:tc>
      </w:tr>
      <w:tr>
        <w:tc>
          <w:tcPr>
            <w:tcW w:w="648" w:type="dxa"/>
          </w:tcPr>
          <w:p>
            <w:pPr>
              <w:spacing w:after="0"/>
            </w:pPr>
            <w:r>
              <w:rPr>
                <w:sz w:val="18"/>
                <w:szCs w:val="18"/>
              </w:rPr>
              <w:t xml:space="preserve">821</w:t>
            </w:r>
          </w:p>
        </w:tc>
        <w:tc>
          <w:tcPr>
            <w:tcW w:w="730" w:type="dxa"/>
          </w:tcPr>
          <w:p>
            <w:pPr>
              <w:spacing w:after="0"/>
            </w:pPr>
            <w:r>
              <w:rPr>
                <w:sz w:val="18"/>
                <w:szCs w:val="18"/>
              </w:rPr>
              <w:t xml:space="preserve">B1/14/6</w:t>
            </w:r>
          </w:p>
        </w:tc>
        <w:tc>
          <w:tcPr>
            <w:tcW w:w="648" w:type="dxa"/>
          </w:tcPr>
          <w:p>
            <w:pPr>
              <w:spacing w:after="0"/>
            </w:pPr>
            <w:r>
              <w:rPr>
                <w:sz w:val="18"/>
                <w:szCs w:val="18"/>
              </w:rPr>
              <w:t xml:space="preserve">887</w:t>
            </w:r>
          </w:p>
        </w:tc>
        <w:tc>
          <w:tcPr>
            <w:tcW w:w="648" w:type="dxa"/>
          </w:tcPr>
          <w:p>
            <w:pPr>
              <w:spacing w:after="0"/>
            </w:pPr>
            <w:r>
              <w:rPr>
                <w:sz w:val="18"/>
                <w:szCs w:val="18"/>
              </w:rPr>
              <w:t xml:space="preserve">225</w:t>
            </w:r>
          </w:p>
        </w:tc>
        <w:tc>
          <w:tcPr>
            <w:tcW w:w="1887" w:type="dxa"/>
          </w:tcPr>
          <w:p>
            <w:pPr>
              <w:spacing w:after="0"/>
            </w:pPr>
            <w:r>
              <w:rPr>
                <w:sz w:val="18"/>
                <w:szCs w:val="18"/>
              </w:rPr>
              <w:t xml:space="preserve">Jun 1</w:t>
            </w:r>
          </w:p>
        </w:tc>
        <w:tc>
          <w:tcPr>
            <w:tcW w:w="4506" w:type="dxa"/>
          </w:tcPr>
          <w:p>
            <w:pPr>
              <w:spacing w:after="0"/>
            </w:pPr>
            <w:r>
              <w:rPr>
                <w:sz w:val="18"/>
                <w:szCs w:val="18"/>
              </w:rPr>
              <w:t xml:space="preserve">Congo Basin customs agreement.</w:t>
            </w:r>
          </w:p>
        </w:tc>
      </w:tr>
    </w:tbl>
    <w:p>
      <w:pPr>
        <w:spacing w:after="0"/>
      </w:pPr>
    </w:p>
    <w:p>
      <w:r>
        <w:rPr>
          <w:b/>
        </w:rPr>
        <w:t xml:space="preserve">C. Direct taxation: hut tax, native tax and tax-sharing (WP2)</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649"/>
        <w:gridCol w:w="992"/>
        <w:gridCol w:w="649"/>
        <w:gridCol w:w="649"/>
        <w:gridCol w:w="1809"/>
        <w:gridCol w:w="4320"/>
      </w:tblGrid>
      <w:tr>
        <w:trPr>
          <w:tblHeader/>
        </w:trPr>
        <w:tc>
          <w:tcPr>
            <w:tcW w:w="649" w:type="dxa"/>
            <w:shd w:val="clear" w:color="auto" w:fill="E7E6E6"/>
          </w:tcPr>
          <w:p>
            <w:pPr>
              <w:spacing w:after="0"/>
            </w:pPr>
            <w:r>
              <w:rPr>
                <w:b/>
                <w:sz w:val="18"/>
                <w:szCs w:val="18"/>
              </w:rPr>
              <w:t xml:space="preserve">Row</w:t>
            </w:r>
          </w:p>
        </w:tc>
        <w:tc>
          <w:tcPr>
            <w:tcW w:w="992" w:type="dxa"/>
            <w:shd w:val="clear" w:color="auto" w:fill="E7E6E6"/>
          </w:tcPr>
          <w:p>
            <w:pPr>
              <w:spacing w:after="0"/>
            </w:pPr>
            <w:r>
              <w:rPr>
                <w:b/>
                <w:sz w:val="18"/>
                <w:szCs w:val="18"/>
              </w:rPr>
              <w:t xml:space="preserve">Ref. No.</w:t>
            </w:r>
          </w:p>
        </w:tc>
        <w:tc>
          <w:tcPr>
            <w:tcW w:w="649" w:type="dxa"/>
            <w:shd w:val="clear" w:color="auto" w:fill="E7E6E6"/>
          </w:tcPr>
          <w:p>
            <w:pPr>
              <w:spacing w:after="0"/>
            </w:pPr>
            <w:r>
              <w:rPr>
                <w:b/>
                <w:sz w:val="18"/>
                <w:szCs w:val="18"/>
              </w:rPr>
              <w:t xml:space="preserve">Tag</w:t>
            </w:r>
          </w:p>
        </w:tc>
        <w:tc>
          <w:tcPr>
            <w:tcW w:w="649" w:type="dxa"/>
            <w:shd w:val="clear" w:color="auto" w:fill="E7E6E6"/>
          </w:tcPr>
          <w:p>
            <w:pPr>
              <w:spacing w:after="0"/>
            </w:pPr>
            <w:r>
              <w:rPr>
                <w:b/>
                <w:sz w:val="18"/>
                <w:szCs w:val="18"/>
              </w:rPr>
              <w:t xml:space="preserve">Loc</w:t>
            </w:r>
          </w:p>
        </w:tc>
        <w:tc>
          <w:tcPr>
            <w:tcW w:w="1809" w:type="dxa"/>
            <w:shd w:val="clear" w:color="auto" w:fill="E7E6E6"/>
          </w:tcPr>
          <w:p>
            <w:pPr>
              <w:spacing w:after="0"/>
            </w:pPr>
            <w:r>
              <w:rPr>
                <w:b/>
                <w:sz w:val="18"/>
                <w:szCs w:val="18"/>
              </w:rPr>
              <w:t xml:space="preserve">Catalogue date (as written)</w:t>
            </w:r>
          </w:p>
        </w:tc>
        <w:tc>
          <w:tcPr>
            <w:tcW w:w="4320" w:type="dxa"/>
            <w:shd w:val="clear" w:color="auto" w:fill="E7E6E6"/>
          </w:tcPr>
          <w:p>
            <w:pPr>
              <w:spacing w:after="0"/>
            </w:pPr>
            <w:r>
              <w:rPr>
                <w:b/>
                <w:sz w:val="18"/>
                <w:szCs w:val="18"/>
              </w:rPr>
              <w:t xml:space="preserve">Catalogue description</w:t>
            </w:r>
          </w:p>
        </w:tc>
      </w:tr>
      <w:tr>
        <w:tc>
          <w:tcPr>
            <w:tcW w:w="649" w:type="dxa"/>
          </w:tcPr>
          <w:p>
            <w:pPr>
              <w:spacing w:after="0"/>
            </w:pPr>
            <w:r>
              <w:rPr>
                <w:sz w:val="18"/>
                <w:szCs w:val="18"/>
              </w:rPr>
              <w:t xml:space="preserve">98</w:t>
            </w:r>
          </w:p>
        </w:tc>
        <w:tc>
          <w:tcPr>
            <w:tcW w:w="992" w:type="dxa"/>
          </w:tcPr>
          <w:p>
            <w:pPr>
              <w:spacing w:after="0"/>
            </w:pPr>
            <w:r>
              <w:rPr>
                <w:sz w:val="18"/>
                <w:szCs w:val="18"/>
              </w:rPr>
              <w:t xml:space="preserve">A9/1 Vol. I</w:t>
            </w:r>
          </w:p>
        </w:tc>
        <w:tc>
          <w:tcPr>
            <w:tcW w:w="649" w:type="dxa"/>
          </w:tcPr>
          <w:p>
            <w:pPr>
              <w:spacing w:after="0"/>
            </w:pPr>
            <w:r>
              <w:rPr>
                <w:sz w:val="18"/>
                <w:szCs w:val="18"/>
              </w:rPr>
              <w:t xml:space="preserve">239</w:t>
            </w:r>
          </w:p>
        </w:tc>
        <w:tc>
          <w:tcPr>
            <w:tcW w:w="649" w:type="dxa"/>
          </w:tcPr>
          <w:p>
            <w:pPr>
              <w:spacing w:after="0"/>
            </w:pPr>
            <w:r>
              <w:rPr>
                <w:sz w:val="18"/>
                <w:szCs w:val="18"/>
              </w:rPr>
              <w:t xml:space="preserve">38</w:t>
            </w:r>
          </w:p>
        </w:tc>
        <w:tc>
          <w:tcPr>
            <w:tcW w:w="1809" w:type="dxa"/>
          </w:tcPr>
          <w:p>
            <w:pPr>
              <w:spacing w:after="0"/>
            </w:pPr>
            <w:r>
              <w:rPr>
                <w:sz w:val="18"/>
                <w:szCs w:val="18"/>
              </w:rPr>
              <w:t xml:space="preserve">Aug 19 - Jun 9</w:t>
            </w:r>
          </w:p>
        </w:tc>
        <w:tc>
          <w:tcPr>
            <w:tcW w:w="4320" w:type="dxa"/>
          </w:tcPr>
          <w:p>
            <w:pPr>
              <w:spacing w:after="0"/>
            </w:pPr>
            <w:r>
              <w:rPr>
                <w:sz w:val="18"/>
                <w:szCs w:val="18"/>
              </w:rPr>
              <w:t xml:space="preserve">Statistical records of census taken in the Luapula district villages including hut tax record.</w:t>
            </w:r>
          </w:p>
        </w:tc>
      </w:tr>
      <w:tr>
        <w:tc>
          <w:tcPr>
            <w:tcW w:w="649" w:type="dxa"/>
          </w:tcPr>
          <w:p>
            <w:pPr>
              <w:spacing w:after="0"/>
            </w:pPr>
            <w:r>
              <w:rPr>
                <w:sz w:val="18"/>
                <w:szCs w:val="18"/>
              </w:rPr>
              <w:t xml:space="preserve">99</w:t>
            </w:r>
          </w:p>
        </w:tc>
        <w:tc>
          <w:tcPr>
            <w:tcW w:w="992" w:type="dxa"/>
          </w:tcPr>
          <w:p>
            <w:pPr>
              <w:spacing w:after="0"/>
            </w:pPr>
            <w:r>
              <w:rPr>
                <w:sz w:val="18"/>
                <w:szCs w:val="18"/>
              </w:rPr>
              <w:t xml:space="preserve">A9/1 Vol. II</w:t>
            </w:r>
          </w:p>
        </w:tc>
        <w:tc>
          <w:tcPr>
            <w:tcW w:w="649" w:type="dxa"/>
          </w:tcPr>
          <w:p>
            <w:pPr>
              <w:spacing w:after="0"/>
            </w:pPr>
            <w:r>
              <w:rPr>
                <w:sz w:val="18"/>
                <w:szCs w:val="18"/>
              </w:rPr>
              <w:t xml:space="preserve">240</w:t>
            </w:r>
          </w:p>
        </w:tc>
        <w:tc>
          <w:tcPr>
            <w:tcW w:w="649" w:type="dxa"/>
          </w:tcPr>
          <w:p>
            <w:pPr>
              <w:spacing w:after="0"/>
            </w:pPr>
            <w:r>
              <w:rPr>
                <w:sz w:val="18"/>
                <w:szCs w:val="18"/>
              </w:rPr>
              <w:t xml:space="preserve">38</w:t>
            </w:r>
          </w:p>
        </w:tc>
        <w:tc>
          <w:tcPr>
            <w:tcW w:w="1809" w:type="dxa"/>
          </w:tcPr>
          <w:p>
            <w:pPr>
              <w:spacing w:after="0"/>
            </w:pPr>
            <w:r>
              <w:rPr>
                <w:sz w:val="18"/>
                <w:szCs w:val="18"/>
              </w:rPr>
              <w:t xml:space="preserve">Aug 19 - Jun 9</w:t>
            </w:r>
          </w:p>
        </w:tc>
        <w:tc>
          <w:tcPr>
            <w:tcW w:w="4320" w:type="dxa"/>
          </w:tcPr>
          <w:p>
            <w:pPr>
              <w:spacing w:after="0"/>
            </w:pPr>
            <w:r>
              <w:rPr>
                <w:sz w:val="18"/>
                <w:szCs w:val="18"/>
              </w:rPr>
              <w:t xml:space="preserve">Statistical records of census taken in the Luapula district villages including hut tax record.</w:t>
            </w:r>
          </w:p>
        </w:tc>
      </w:tr>
      <w:tr>
        <w:tc>
          <w:tcPr>
            <w:tcW w:w="649" w:type="dxa"/>
          </w:tcPr>
          <w:p>
            <w:pPr>
              <w:spacing w:after="0"/>
            </w:pPr>
            <w:r>
              <w:rPr>
                <w:sz w:val="18"/>
                <w:szCs w:val="18"/>
              </w:rPr>
              <w:t xml:space="preserve">100</w:t>
            </w:r>
          </w:p>
        </w:tc>
        <w:tc>
          <w:tcPr>
            <w:tcW w:w="992" w:type="dxa"/>
          </w:tcPr>
          <w:p>
            <w:pPr>
              <w:spacing w:after="0"/>
            </w:pPr>
            <w:r>
              <w:rPr>
                <w:sz w:val="18"/>
                <w:szCs w:val="18"/>
              </w:rPr>
              <w:t xml:space="preserve">A9/1 Vol. III</w:t>
            </w:r>
          </w:p>
        </w:tc>
        <w:tc>
          <w:tcPr>
            <w:tcW w:w="649" w:type="dxa"/>
          </w:tcPr>
          <w:p>
            <w:pPr>
              <w:spacing w:after="0"/>
            </w:pPr>
            <w:r>
              <w:rPr>
                <w:sz w:val="18"/>
                <w:szCs w:val="18"/>
              </w:rPr>
              <w:t xml:space="preserve">241</w:t>
            </w:r>
          </w:p>
        </w:tc>
        <w:tc>
          <w:tcPr>
            <w:tcW w:w="649" w:type="dxa"/>
          </w:tcPr>
          <w:p>
            <w:pPr>
              <w:spacing w:after="0"/>
            </w:pPr>
            <w:r>
              <w:rPr>
                <w:sz w:val="18"/>
                <w:szCs w:val="18"/>
              </w:rPr>
              <w:t xml:space="preserve">38</w:t>
            </w:r>
          </w:p>
        </w:tc>
        <w:tc>
          <w:tcPr>
            <w:tcW w:w="1809" w:type="dxa"/>
          </w:tcPr>
          <w:p>
            <w:pPr>
              <w:spacing w:after="0"/>
            </w:pPr>
            <w:r>
              <w:rPr>
                <w:sz w:val="18"/>
                <w:szCs w:val="18"/>
              </w:rPr>
              <w:t xml:space="preserve">Aug 19 - Jun 9</w:t>
            </w:r>
          </w:p>
        </w:tc>
        <w:tc>
          <w:tcPr>
            <w:tcW w:w="4320" w:type="dxa"/>
          </w:tcPr>
          <w:p>
            <w:pPr>
              <w:spacing w:after="0"/>
            </w:pPr>
            <w:r>
              <w:rPr>
                <w:sz w:val="18"/>
                <w:szCs w:val="18"/>
              </w:rPr>
              <w:t xml:space="preserve">Statistical records of census taken in the Luapula district villages including hut tax record.</w:t>
            </w:r>
          </w:p>
        </w:tc>
      </w:tr>
      <w:tr>
        <w:tc>
          <w:tcPr>
            <w:tcW w:w="649" w:type="dxa"/>
          </w:tcPr>
          <w:p>
            <w:pPr>
              <w:spacing w:after="0"/>
            </w:pPr>
            <w:r>
              <w:rPr>
                <w:sz w:val="18"/>
                <w:szCs w:val="18"/>
              </w:rPr>
              <w:t xml:space="preserve">23</w:t>
            </w:r>
          </w:p>
        </w:tc>
        <w:tc>
          <w:tcPr>
            <w:tcW w:w="992" w:type="dxa"/>
          </w:tcPr>
          <w:p>
            <w:pPr>
              <w:spacing w:after="0"/>
            </w:pPr>
            <w:r>
              <w:rPr>
                <w:sz w:val="18"/>
                <w:szCs w:val="18"/>
              </w:rPr>
              <w:t xml:space="preserve">A1/4/2/7</w:t>
            </w:r>
          </w:p>
        </w:tc>
        <w:tc>
          <w:tcPr>
            <w:tcW w:w="649" w:type="dxa"/>
          </w:tcPr>
          <w:p>
            <w:pPr>
              <w:spacing w:after="0"/>
            </w:pPr>
            <w:r>
              <w:rPr>
                <w:sz w:val="18"/>
                <w:szCs w:val="18"/>
              </w:rPr>
              <w:t xml:space="preserve">119</w:t>
            </w:r>
          </w:p>
        </w:tc>
        <w:tc>
          <w:tcPr>
            <w:tcW w:w="649" w:type="dxa"/>
          </w:tcPr>
          <w:p>
            <w:pPr>
              <w:spacing w:after="0"/>
            </w:pPr>
            <w:r>
              <w:rPr>
                <w:sz w:val="18"/>
                <w:szCs w:val="18"/>
              </w:rPr>
              <w:t xml:space="preserve">7</w:t>
            </w:r>
          </w:p>
        </w:tc>
        <w:tc>
          <w:tcPr>
            <w:tcW w:w="1809" w:type="dxa"/>
          </w:tcPr>
          <w:p>
            <w:pPr>
              <w:spacing w:after="0"/>
            </w:pPr>
            <w:r>
              <w:rPr>
                <w:sz w:val="18"/>
                <w:szCs w:val="18"/>
              </w:rPr>
              <w:t xml:space="preserve">02 Jul - 07 Jul</w:t>
            </w:r>
          </w:p>
        </w:tc>
        <w:tc>
          <w:tcPr>
            <w:tcW w:w="4320" w:type="dxa"/>
          </w:tcPr>
          <w:p>
            <w:pPr>
              <w:spacing w:after="0"/>
            </w:pPr>
            <w:r>
              <w:rPr>
                <w:sz w:val="18"/>
                <w:szCs w:val="18"/>
              </w:rPr>
              <w:t xml:space="preserve">B.S.A. Company and administrator regarding native affairs administrator; collection of hut tax.</w:t>
            </w:r>
          </w:p>
        </w:tc>
      </w:tr>
      <w:tr>
        <w:tc>
          <w:tcPr>
            <w:tcW w:w="649" w:type="dxa"/>
          </w:tcPr>
          <w:p>
            <w:pPr>
              <w:spacing w:after="0"/>
            </w:pPr>
            <w:r>
              <w:rPr>
                <w:sz w:val="18"/>
                <w:szCs w:val="18"/>
              </w:rPr>
              <w:t xml:space="preserve">64</w:t>
            </w:r>
          </w:p>
        </w:tc>
        <w:tc>
          <w:tcPr>
            <w:tcW w:w="992" w:type="dxa"/>
          </w:tcPr>
          <w:p>
            <w:pPr>
              <w:spacing w:after="0"/>
            </w:pPr>
            <w:r>
              <w:rPr>
                <w:sz w:val="18"/>
                <w:szCs w:val="18"/>
              </w:rPr>
              <w:t xml:space="preserve">A2/4/1/4</w:t>
            </w:r>
          </w:p>
        </w:tc>
        <w:tc>
          <w:tcPr>
            <w:tcW w:w="649" w:type="dxa"/>
          </w:tcPr>
          <w:p>
            <w:pPr>
              <w:spacing w:after="0"/>
            </w:pPr>
            <w:r>
              <w:rPr>
                <w:sz w:val="18"/>
                <w:szCs w:val="18"/>
              </w:rPr>
              <w:t xml:space="preserve">162</w:t>
            </w:r>
          </w:p>
        </w:tc>
        <w:tc>
          <w:tcPr>
            <w:tcW w:w="649" w:type="dxa"/>
          </w:tcPr>
          <w:p>
            <w:pPr>
              <w:spacing w:after="0"/>
            </w:pPr>
            <w:r>
              <w:rPr>
                <w:sz w:val="18"/>
                <w:szCs w:val="18"/>
              </w:rPr>
              <w:t xml:space="preserve">17</w:t>
            </w:r>
          </w:p>
        </w:tc>
        <w:tc>
          <w:tcPr>
            <w:tcW w:w="1809" w:type="dxa"/>
          </w:tcPr>
          <w:p>
            <w:pPr>
              <w:spacing w:after="0"/>
            </w:pPr>
            <w:r>
              <w:rPr>
                <w:sz w:val="18"/>
                <w:szCs w:val="18"/>
              </w:rPr>
              <w:t xml:space="preserve">01 Aug 24 - 01 Mar 18</w:t>
            </w:r>
          </w:p>
        </w:tc>
        <w:tc>
          <w:tcPr>
            <w:tcW w:w="4320" w:type="dxa"/>
          </w:tcPr>
          <w:p>
            <w:pPr>
              <w:spacing w:after="0"/>
            </w:pPr>
            <w:r>
              <w:rPr>
                <w:sz w:val="18"/>
                <w:szCs w:val="18"/>
              </w:rPr>
              <w:t xml:space="preserve">Native affaires (hut tax and small pox).</w:t>
            </w:r>
          </w:p>
        </w:tc>
      </w:tr>
      <w:tr>
        <w:tc>
          <w:tcPr>
            <w:tcW w:w="649" w:type="dxa"/>
          </w:tcPr>
          <w:p>
            <w:pPr>
              <w:spacing w:after="0"/>
            </w:pPr>
            <w:r>
              <w:rPr>
                <w:sz w:val="18"/>
                <w:szCs w:val="18"/>
              </w:rPr>
              <w:t xml:space="preserve">442</w:t>
            </w:r>
          </w:p>
        </w:tc>
        <w:tc>
          <w:tcPr>
            <w:tcW w:w="992" w:type="dxa"/>
          </w:tcPr>
          <w:p>
            <w:pPr>
              <w:spacing w:after="0"/>
            </w:pPr>
            <w:r>
              <w:rPr>
                <w:sz w:val="18"/>
                <w:szCs w:val="18"/>
              </w:rPr>
              <w:t xml:space="preserve">A1/2/1</w:t>
            </w:r>
          </w:p>
        </w:tc>
        <w:tc>
          <w:tcPr>
            <w:tcW w:w="649" w:type="dxa"/>
          </w:tcPr>
          <w:p>
            <w:pPr>
              <w:spacing w:after="0"/>
            </w:pPr>
            <w:r>
              <w:rPr>
                <w:sz w:val="18"/>
                <w:szCs w:val="18"/>
              </w:rPr>
              <w:t xml:space="preserve">286</w:t>
            </w:r>
          </w:p>
        </w:tc>
        <w:tc>
          <w:tcPr>
            <w:tcW w:w="649" w:type="dxa"/>
          </w:tcPr>
          <w:p>
            <w:pPr>
              <w:spacing w:after="0"/>
            </w:pPr>
            <w:r>
              <w:rPr>
                <w:sz w:val="18"/>
                <w:szCs w:val="18"/>
              </w:rPr>
              <w:t xml:space="preserve">53</w:t>
            </w:r>
          </w:p>
        </w:tc>
        <w:tc>
          <w:tcPr>
            <w:tcW w:w="1809" w:type="dxa"/>
          </w:tcPr>
          <w:p>
            <w:pPr>
              <w:spacing w:after="0"/>
            </w:pPr>
            <w:r>
              <w:rPr>
                <w:sz w:val="18"/>
                <w:szCs w:val="18"/>
              </w:rPr>
              <w:t xml:space="preserve">01 Dec 31 - 02 Dec 6</w:t>
            </w:r>
          </w:p>
        </w:tc>
        <w:tc>
          <w:tcPr>
            <w:tcW w:w="4320" w:type="dxa"/>
          </w:tcPr>
          <w:p>
            <w:pPr>
              <w:spacing w:after="0"/>
            </w:pPr>
            <w:r>
              <w:rPr>
                <w:sz w:val="18"/>
                <w:szCs w:val="18"/>
              </w:rPr>
              <w:t xml:space="preserve">Codrington's award; Barotse native police, photographs, hut tax, annual report Rhodes death minutes of meeting N.W.R. boundary, native labo…</w:t>
            </w:r>
          </w:p>
        </w:tc>
      </w:tr>
      <w:tr>
        <w:tc>
          <w:tcPr>
            <w:tcW w:w="649" w:type="dxa"/>
          </w:tcPr>
          <w:p>
            <w:pPr>
              <w:spacing w:after="0"/>
            </w:pPr>
            <w:r>
              <w:rPr>
                <w:sz w:val="18"/>
                <w:szCs w:val="18"/>
              </w:rPr>
              <w:t xml:space="preserve">484</w:t>
            </w:r>
          </w:p>
        </w:tc>
        <w:tc>
          <w:tcPr>
            <w:tcW w:w="992" w:type="dxa"/>
          </w:tcPr>
          <w:p>
            <w:pPr>
              <w:spacing w:after="0"/>
            </w:pPr>
            <w:r>
              <w:rPr>
                <w:sz w:val="18"/>
                <w:szCs w:val="18"/>
              </w:rPr>
              <w:t xml:space="preserve">A3/31/8</w:t>
            </w:r>
          </w:p>
        </w:tc>
        <w:tc>
          <w:tcPr>
            <w:tcW w:w="649" w:type="dxa"/>
          </w:tcPr>
          <w:p>
            <w:pPr>
              <w:spacing w:after="0"/>
            </w:pPr>
            <w:r>
              <w:rPr>
                <w:sz w:val="18"/>
                <w:szCs w:val="18"/>
              </w:rPr>
              <w:t xml:space="preserve">398</w:t>
            </w:r>
          </w:p>
        </w:tc>
        <w:tc>
          <w:tcPr>
            <w:tcW w:w="649" w:type="dxa"/>
          </w:tcPr>
          <w:p>
            <w:pPr>
              <w:spacing w:after="0"/>
            </w:pPr>
            <w:r>
              <w:rPr>
                <w:sz w:val="18"/>
                <w:szCs w:val="18"/>
              </w:rPr>
              <w:t xml:space="preserve">78</w:t>
            </w:r>
          </w:p>
        </w:tc>
        <w:tc>
          <w:tcPr>
            <w:tcW w:w="1809" w:type="dxa"/>
          </w:tcPr>
          <w:p>
            <w:pPr>
              <w:spacing w:after="0"/>
            </w:pPr>
            <w:r>
              <w:rPr>
                <w:sz w:val="18"/>
                <w:szCs w:val="18"/>
              </w:rPr>
              <w:t xml:space="preserve">Aug 18 - Apr 26</w:t>
            </w:r>
          </w:p>
        </w:tc>
        <w:tc>
          <w:tcPr>
            <w:tcW w:w="4320" w:type="dxa"/>
          </w:tcPr>
          <w:p>
            <w:pPr>
              <w:spacing w:after="0"/>
            </w:pPr>
            <w:r>
              <w:rPr>
                <w:sz w:val="18"/>
                <w:szCs w:val="18"/>
              </w:rPr>
              <w:t xml:space="preserve">Reports on appointment of officers; collection of Hut Tax, death f Blain Watson.</w:t>
            </w:r>
          </w:p>
        </w:tc>
      </w:tr>
      <w:tr>
        <w:tc>
          <w:tcPr>
            <w:tcW w:w="649" w:type="dxa"/>
          </w:tcPr>
          <w:p>
            <w:pPr>
              <w:spacing w:after="0"/>
            </w:pPr>
            <w:r>
              <w:rPr>
                <w:sz w:val="18"/>
                <w:szCs w:val="18"/>
              </w:rPr>
              <w:t xml:space="preserve">951</w:t>
            </w:r>
          </w:p>
        </w:tc>
        <w:tc>
          <w:tcPr>
            <w:tcW w:w="992" w:type="dxa"/>
          </w:tcPr>
          <w:p>
            <w:pPr>
              <w:spacing w:after="0"/>
            </w:pPr>
            <w:r>
              <w:rPr>
                <w:sz w:val="18"/>
                <w:szCs w:val="18"/>
              </w:rPr>
              <w:t xml:space="preserve">A2/2/1</w:t>
            </w:r>
          </w:p>
        </w:tc>
        <w:tc>
          <w:tcPr>
            <w:tcW w:w="649" w:type="dxa"/>
          </w:tcPr>
          <w:p>
            <w:pPr>
              <w:spacing w:after="0"/>
            </w:pPr>
            <w:r>
              <w:rPr>
                <w:sz w:val="18"/>
                <w:szCs w:val="18"/>
              </w:rPr>
              <w:t xml:space="preserve">310</w:t>
            </w:r>
          </w:p>
        </w:tc>
        <w:tc>
          <w:tcPr>
            <w:tcW w:w="649" w:type="dxa"/>
          </w:tcPr>
          <w:p>
            <w:pPr>
              <w:spacing w:after="0"/>
            </w:pPr>
            <w:r>
              <w:rPr>
                <w:sz w:val="18"/>
                <w:szCs w:val="18"/>
              </w:rPr>
              <w:t xml:space="preserve">58</w:t>
            </w:r>
          </w:p>
        </w:tc>
        <w:tc>
          <w:tcPr>
            <w:tcW w:w="1809" w:type="dxa"/>
          </w:tcPr>
          <w:p>
            <w:pPr>
              <w:spacing w:after="0"/>
            </w:pPr>
            <w:r>
              <w:rPr>
                <w:sz w:val="18"/>
                <w:szCs w:val="18"/>
              </w:rPr>
              <w:t xml:space="preserve">Sep - Dec</w:t>
            </w:r>
          </w:p>
        </w:tc>
        <w:tc>
          <w:tcPr>
            <w:tcW w:w="4320" w:type="dxa"/>
          </w:tcPr>
          <w:p>
            <w:pPr>
              <w:spacing w:after="0"/>
            </w:pPr>
            <w:r>
              <w:rPr>
                <w:sz w:val="18"/>
                <w:szCs w:val="18"/>
              </w:rPr>
              <w:t xml:space="preserve">Reports on hut tax, wagons, postal administration, grants of land, mining rights, rubber native affairs, road establishments, police, bound…</w:t>
            </w:r>
          </w:p>
        </w:tc>
      </w:tr>
      <w:tr>
        <w:tc>
          <w:tcPr>
            <w:tcW w:w="649" w:type="dxa"/>
          </w:tcPr>
          <w:p>
            <w:pPr>
              <w:spacing w:after="0"/>
            </w:pPr>
            <w:r>
              <w:rPr>
                <w:sz w:val="18"/>
                <w:szCs w:val="18"/>
              </w:rPr>
              <w:t xml:space="preserve">123</w:t>
            </w:r>
          </w:p>
        </w:tc>
        <w:tc>
          <w:tcPr>
            <w:tcW w:w="992" w:type="dxa"/>
          </w:tcPr>
          <w:p>
            <w:pPr>
              <w:spacing w:after="0"/>
            </w:pPr>
            <w:r>
              <w:rPr>
                <w:sz w:val="18"/>
                <w:szCs w:val="18"/>
              </w:rPr>
              <w:t xml:space="preserve">HC1/2/39</w:t>
            </w:r>
          </w:p>
        </w:tc>
        <w:tc>
          <w:tcPr>
            <w:tcW w:w="649" w:type="dxa"/>
          </w:tcPr>
          <w:p>
            <w:pPr>
              <w:spacing w:after="0"/>
            </w:pPr>
            <w:r>
              <w:rPr>
                <w:sz w:val="18"/>
                <w:szCs w:val="18"/>
              </w:rPr>
              <w:t xml:space="preserve">588</w:t>
            </w:r>
          </w:p>
        </w:tc>
        <w:tc>
          <w:tcPr>
            <w:tcW w:w="649" w:type="dxa"/>
          </w:tcPr>
          <w:p>
            <w:pPr>
              <w:spacing w:after="0"/>
            </w:pPr>
            <w:r>
              <w:rPr>
                <w:sz w:val="18"/>
                <w:szCs w:val="18"/>
              </w:rPr>
              <w:t xml:space="preserve">129</w:t>
            </w:r>
          </w:p>
        </w:tc>
        <w:tc>
          <w:tcPr>
            <w:tcW w:w="1809" w:type="dxa"/>
          </w:tcPr>
          <w:p>
            <w:pPr>
              <w:spacing w:after="0"/>
            </w:pPr>
            <w:r>
              <w:rPr>
                <w:sz w:val="18"/>
                <w:szCs w:val="18"/>
              </w:rPr>
              <w:t xml:space="preserve">10 Nov 12</w:t>
            </w:r>
          </w:p>
        </w:tc>
        <w:tc>
          <w:tcPr>
            <w:tcW w:w="4320" w:type="dxa"/>
          </w:tcPr>
          <w:p>
            <w:pPr>
              <w:spacing w:after="0"/>
            </w:pPr>
            <w:r>
              <w:rPr>
                <w:sz w:val="18"/>
                <w:szCs w:val="18"/>
              </w:rPr>
              <w:t xml:space="preserve">N.W.R. concession miscellaneous order-in-council, native tax.</w:t>
            </w:r>
          </w:p>
        </w:tc>
      </w:tr>
      <w:tr>
        <w:tc>
          <w:tcPr>
            <w:tcW w:w="649" w:type="dxa"/>
          </w:tcPr>
          <w:p>
            <w:pPr>
              <w:spacing w:after="0"/>
            </w:pPr>
            <w:r>
              <w:rPr>
                <w:sz w:val="18"/>
                <w:szCs w:val="18"/>
              </w:rPr>
              <w:t xml:space="preserve">129</w:t>
            </w:r>
          </w:p>
        </w:tc>
        <w:tc>
          <w:tcPr>
            <w:tcW w:w="992" w:type="dxa"/>
          </w:tcPr>
          <w:p>
            <w:pPr>
              <w:spacing w:after="0"/>
            </w:pPr>
            <w:r>
              <w:rPr>
                <w:sz w:val="18"/>
                <w:szCs w:val="18"/>
              </w:rPr>
              <w:t xml:space="preserve">HC1/2/45</w:t>
            </w:r>
          </w:p>
        </w:tc>
        <w:tc>
          <w:tcPr>
            <w:tcW w:w="649" w:type="dxa"/>
          </w:tcPr>
          <w:p>
            <w:pPr>
              <w:spacing w:after="0"/>
            </w:pPr>
            <w:r>
              <w:rPr>
                <w:sz w:val="18"/>
                <w:szCs w:val="18"/>
              </w:rPr>
              <w:t xml:space="preserve">594</w:t>
            </w:r>
          </w:p>
        </w:tc>
        <w:tc>
          <w:tcPr>
            <w:tcW w:w="649" w:type="dxa"/>
          </w:tcPr>
          <w:p>
            <w:pPr>
              <w:spacing w:after="0"/>
            </w:pPr>
            <w:r>
              <w:rPr>
                <w:sz w:val="18"/>
                <w:szCs w:val="18"/>
              </w:rPr>
              <w:t xml:space="preserve">131</w:t>
            </w:r>
          </w:p>
        </w:tc>
        <w:tc>
          <w:tcPr>
            <w:tcW w:w="1809" w:type="dxa"/>
          </w:tcPr>
          <w:p>
            <w:pPr>
              <w:spacing w:after="0"/>
            </w:pPr>
            <w:r>
              <w:rPr>
                <w:sz w:val="18"/>
                <w:szCs w:val="18"/>
              </w:rPr>
              <w:t xml:space="preserve">10 Apr 19 - 10 May 13</w:t>
            </w:r>
          </w:p>
        </w:tc>
        <w:tc>
          <w:tcPr>
            <w:tcW w:w="4320" w:type="dxa"/>
          </w:tcPr>
          <w:p>
            <w:pPr>
              <w:spacing w:after="0"/>
            </w:pPr>
            <w:r>
              <w:rPr>
                <w:sz w:val="18"/>
                <w:szCs w:val="18"/>
              </w:rPr>
              <w:t xml:space="preserve">Naturalization of John Cornelius in N.W. Rhodesia, native ill- treatment Gwembe sub-district, tax collection native laborers recruits for S…</w:t>
            </w:r>
          </w:p>
        </w:tc>
      </w:tr>
      <w:tr>
        <w:tc>
          <w:tcPr>
            <w:tcW w:w="649" w:type="dxa"/>
          </w:tcPr>
          <w:p>
            <w:pPr>
              <w:spacing w:after="0"/>
            </w:pPr>
            <w:r>
              <w:rPr>
                <w:sz w:val="18"/>
                <w:szCs w:val="18"/>
              </w:rPr>
              <w:t xml:space="preserve">130</w:t>
            </w:r>
          </w:p>
        </w:tc>
        <w:tc>
          <w:tcPr>
            <w:tcW w:w="992" w:type="dxa"/>
          </w:tcPr>
          <w:p>
            <w:pPr>
              <w:spacing w:after="0"/>
            </w:pPr>
            <w:r>
              <w:rPr>
                <w:sz w:val="18"/>
                <w:szCs w:val="18"/>
              </w:rPr>
              <w:t xml:space="preserve">HC1/2/46</w:t>
            </w:r>
          </w:p>
        </w:tc>
        <w:tc>
          <w:tcPr>
            <w:tcW w:w="649" w:type="dxa"/>
          </w:tcPr>
          <w:p>
            <w:pPr>
              <w:spacing w:after="0"/>
            </w:pPr>
            <w:r>
              <w:rPr>
                <w:sz w:val="18"/>
                <w:szCs w:val="18"/>
              </w:rPr>
              <w:t xml:space="preserve">595</w:t>
            </w:r>
          </w:p>
        </w:tc>
        <w:tc>
          <w:tcPr>
            <w:tcW w:w="649" w:type="dxa"/>
          </w:tcPr>
          <w:p>
            <w:pPr>
              <w:spacing w:after="0"/>
            </w:pPr>
            <w:r>
              <w:rPr>
                <w:sz w:val="18"/>
                <w:szCs w:val="18"/>
              </w:rPr>
              <w:t xml:space="preserve">131</w:t>
            </w:r>
          </w:p>
        </w:tc>
        <w:tc>
          <w:tcPr>
            <w:tcW w:w="1809" w:type="dxa"/>
          </w:tcPr>
          <w:p>
            <w:pPr>
              <w:spacing w:after="0"/>
            </w:pPr>
            <w:r>
              <w:rPr>
                <w:sz w:val="18"/>
                <w:szCs w:val="18"/>
              </w:rPr>
              <w:t xml:space="preserve">10 Jun 28 - 10 Aug 8</w:t>
            </w:r>
          </w:p>
        </w:tc>
        <w:tc>
          <w:tcPr>
            <w:tcW w:w="4320" w:type="dxa"/>
          </w:tcPr>
          <w:p>
            <w:pPr>
              <w:spacing w:after="0"/>
            </w:pPr>
            <w:r>
              <w:rPr>
                <w:sz w:val="18"/>
                <w:szCs w:val="18"/>
              </w:rPr>
              <w:t xml:space="preserve">Ill-treatment of natives, sleeping sickness, native tax, Greek church in N.W. Rhodesia, Diocese of Nyasaland.</w:t>
            </w:r>
          </w:p>
        </w:tc>
      </w:tr>
      <w:tr>
        <w:tc>
          <w:tcPr>
            <w:tcW w:w="649" w:type="dxa"/>
          </w:tcPr>
          <w:p>
            <w:pPr>
              <w:spacing w:after="0"/>
            </w:pPr>
            <w:r>
              <w:rPr>
                <w:sz w:val="18"/>
                <w:szCs w:val="18"/>
              </w:rPr>
              <w:t xml:space="preserve">131</w:t>
            </w:r>
          </w:p>
        </w:tc>
        <w:tc>
          <w:tcPr>
            <w:tcW w:w="992" w:type="dxa"/>
          </w:tcPr>
          <w:p>
            <w:pPr>
              <w:spacing w:after="0"/>
            </w:pPr>
            <w:r>
              <w:rPr>
                <w:sz w:val="18"/>
                <w:szCs w:val="18"/>
              </w:rPr>
              <w:t xml:space="preserve">HC1/2/47</w:t>
            </w:r>
          </w:p>
        </w:tc>
        <w:tc>
          <w:tcPr>
            <w:tcW w:w="649" w:type="dxa"/>
          </w:tcPr>
          <w:p>
            <w:pPr>
              <w:spacing w:after="0"/>
            </w:pPr>
            <w:r>
              <w:rPr>
                <w:sz w:val="18"/>
                <w:szCs w:val="18"/>
              </w:rPr>
              <w:t xml:space="preserve">596</w:t>
            </w:r>
          </w:p>
        </w:tc>
        <w:tc>
          <w:tcPr>
            <w:tcW w:w="649" w:type="dxa"/>
          </w:tcPr>
          <w:p>
            <w:pPr>
              <w:spacing w:after="0"/>
            </w:pPr>
            <w:r>
              <w:rPr>
                <w:sz w:val="18"/>
                <w:szCs w:val="18"/>
              </w:rPr>
              <w:t xml:space="preserve">132</w:t>
            </w:r>
          </w:p>
        </w:tc>
        <w:tc>
          <w:tcPr>
            <w:tcW w:w="1809" w:type="dxa"/>
          </w:tcPr>
          <w:p>
            <w:pPr>
              <w:spacing w:after="0"/>
            </w:pPr>
            <w:r>
              <w:rPr>
                <w:sz w:val="18"/>
                <w:szCs w:val="18"/>
              </w:rPr>
              <w:t xml:space="preserve">10 Aug 9 - 10 Nov 16</w:t>
            </w:r>
          </w:p>
        </w:tc>
        <w:tc>
          <w:tcPr>
            <w:tcW w:w="4320" w:type="dxa"/>
          </w:tcPr>
          <w:p>
            <w:pPr>
              <w:spacing w:after="0"/>
            </w:pPr>
            <w:r>
              <w:rPr>
                <w:sz w:val="18"/>
                <w:szCs w:val="18"/>
              </w:rPr>
              <w:t xml:space="preserve">Sleeping sickness, native ill-treatment in Gwembe sub-district, native tax recruitment of native Bureau; Livingstone church building fund;…</w:t>
            </w:r>
          </w:p>
        </w:tc>
      </w:tr>
      <w:tr>
        <w:tc>
          <w:tcPr>
            <w:tcW w:w="649" w:type="dxa"/>
          </w:tcPr>
          <w:p>
            <w:pPr>
              <w:spacing w:after="0"/>
            </w:pPr>
            <w:r>
              <w:rPr>
                <w:sz w:val="18"/>
                <w:szCs w:val="18"/>
              </w:rPr>
              <w:t xml:space="preserve">132</w:t>
            </w:r>
          </w:p>
        </w:tc>
        <w:tc>
          <w:tcPr>
            <w:tcW w:w="992" w:type="dxa"/>
          </w:tcPr>
          <w:p>
            <w:pPr>
              <w:spacing w:after="0"/>
            </w:pPr>
            <w:r>
              <w:rPr>
                <w:sz w:val="18"/>
                <w:szCs w:val="18"/>
              </w:rPr>
              <w:t xml:space="preserve">HC1/2/48</w:t>
            </w:r>
          </w:p>
        </w:tc>
        <w:tc>
          <w:tcPr>
            <w:tcW w:w="649" w:type="dxa"/>
          </w:tcPr>
          <w:p>
            <w:pPr>
              <w:spacing w:after="0"/>
            </w:pPr>
            <w:r>
              <w:rPr>
                <w:sz w:val="18"/>
                <w:szCs w:val="18"/>
              </w:rPr>
              <w:t xml:space="preserve">597</w:t>
            </w:r>
          </w:p>
        </w:tc>
        <w:tc>
          <w:tcPr>
            <w:tcW w:w="649" w:type="dxa"/>
          </w:tcPr>
          <w:p>
            <w:pPr>
              <w:spacing w:after="0"/>
            </w:pPr>
            <w:r>
              <w:rPr>
                <w:sz w:val="18"/>
                <w:szCs w:val="18"/>
              </w:rPr>
              <w:t xml:space="preserve">132</w:t>
            </w:r>
          </w:p>
        </w:tc>
        <w:tc>
          <w:tcPr>
            <w:tcW w:w="1809" w:type="dxa"/>
          </w:tcPr>
          <w:p>
            <w:pPr>
              <w:spacing w:after="0"/>
            </w:pPr>
            <w:r>
              <w:rPr>
                <w:sz w:val="18"/>
                <w:szCs w:val="18"/>
              </w:rPr>
              <w:t xml:space="preserve">10 Nov 10 - 10 Nov 16</w:t>
            </w:r>
          </w:p>
        </w:tc>
        <w:tc>
          <w:tcPr>
            <w:tcW w:w="4320" w:type="dxa"/>
          </w:tcPr>
          <w:p>
            <w:pPr>
              <w:spacing w:after="0"/>
            </w:pPr>
            <w:r>
              <w:rPr>
                <w:sz w:val="18"/>
                <w:szCs w:val="18"/>
              </w:rPr>
              <w:t xml:space="preserve">Native tax, Congo Rhodesia boundary; order-in-council, visits of Lewanika.</w:t>
            </w:r>
          </w:p>
        </w:tc>
      </w:tr>
      <w:tr>
        <w:tc>
          <w:tcPr>
            <w:tcW w:w="649" w:type="dxa"/>
          </w:tcPr>
          <w:p>
            <w:pPr>
              <w:spacing w:after="0"/>
            </w:pPr>
            <w:r>
              <w:rPr>
                <w:sz w:val="18"/>
                <w:szCs w:val="18"/>
              </w:rPr>
              <w:t xml:space="preserve">134</w:t>
            </w:r>
          </w:p>
        </w:tc>
        <w:tc>
          <w:tcPr>
            <w:tcW w:w="992" w:type="dxa"/>
          </w:tcPr>
          <w:p>
            <w:pPr>
              <w:spacing w:after="0"/>
            </w:pPr>
            <w:r>
              <w:rPr>
                <w:sz w:val="18"/>
                <w:szCs w:val="18"/>
              </w:rPr>
              <w:t xml:space="preserve">HC1/2/50</w:t>
            </w:r>
          </w:p>
        </w:tc>
        <w:tc>
          <w:tcPr>
            <w:tcW w:w="649" w:type="dxa"/>
          </w:tcPr>
          <w:p>
            <w:pPr>
              <w:spacing w:after="0"/>
            </w:pPr>
            <w:r>
              <w:rPr>
                <w:sz w:val="18"/>
                <w:szCs w:val="18"/>
              </w:rPr>
              <w:t xml:space="preserve">599</w:t>
            </w:r>
          </w:p>
        </w:tc>
        <w:tc>
          <w:tcPr>
            <w:tcW w:w="649" w:type="dxa"/>
          </w:tcPr>
          <w:p>
            <w:pPr>
              <w:spacing w:after="0"/>
            </w:pPr>
            <w:r>
              <w:rPr>
                <w:sz w:val="18"/>
                <w:szCs w:val="18"/>
              </w:rPr>
              <w:t xml:space="preserve">133</w:t>
            </w:r>
          </w:p>
        </w:tc>
        <w:tc>
          <w:tcPr>
            <w:tcW w:w="1809" w:type="dxa"/>
          </w:tcPr>
          <w:p>
            <w:pPr>
              <w:spacing w:after="0"/>
            </w:pPr>
            <w:r>
              <w:rPr>
                <w:sz w:val="18"/>
                <w:szCs w:val="18"/>
              </w:rPr>
              <w:t xml:space="preserve">10 Dec 3 - 11 Jan 31</w:t>
            </w:r>
          </w:p>
        </w:tc>
        <w:tc>
          <w:tcPr>
            <w:tcW w:w="4320" w:type="dxa"/>
          </w:tcPr>
          <w:p>
            <w:pPr>
              <w:spacing w:after="0"/>
            </w:pPr>
            <w:r>
              <w:rPr>
                <w:sz w:val="18"/>
                <w:szCs w:val="18"/>
              </w:rPr>
              <w:t xml:space="preserve">Congo Rhodesia boundary, native tax native laborers recruited for work in S.R. ill-treatment of natives.</w:t>
            </w:r>
          </w:p>
        </w:tc>
      </w:tr>
      <w:tr>
        <w:tc>
          <w:tcPr>
            <w:tcW w:w="649" w:type="dxa"/>
          </w:tcPr>
          <w:p>
            <w:pPr>
              <w:spacing w:after="0"/>
            </w:pPr>
            <w:r>
              <w:rPr>
                <w:sz w:val="18"/>
                <w:szCs w:val="18"/>
              </w:rPr>
              <w:t xml:space="preserve">140</w:t>
            </w:r>
          </w:p>
        </w:tc>
        <w:tc>
          <w:tcPr>
            <w:tcW w:w="992" w:type="dxa"/>
          </w:tcPr>
          <w:p>
            <w:pPr>
              <w:spacing w:after="0"/>
            </w:pPr>
            <w:r>
              <w:rPr>
                <w:sz w:val="18"/>
                <w:szCs w:val="18"/>
              </w:rPr>
              <w:t xml:space="preserve">HC1/2/56</w:t>
            </w:r>
          </w:p>
        </w:tc>
        <w:tc>
          <w:tcPr>
            <w:tcW w:w="649" w:type="dxa"/>
          </w:tcPr>
          <w:p>
            <w:pPr>
              <w:spacing w:after="0"/>
            </w:pPr>
            <w:r>
              <w:rPr>
                <w:sz w:val="18"/>
                <w:szCs w:val="18"/>
              </w:rPr>
              <w:t xml:space="preserve">605</w:t>
            </w:r>
          </w:p>
        </w:tc>
        <w:tc>
          <w:tcPr>
            <w:tcW w:w="649" w:type="dxa"/>
          </w:tcPr>
          <w:p>
            <w:pPr>
              <w:spacing w:after="0"/>
            </w:pPr>
            <w:r>
              <w:rPr>
                <w:sz w:val="18"/>
                <w:szCs w:val="18"/>
              </w:rPr>
              <w:t xml:space="preserve">135</w:t>
            </w:r>
          </w:p>
        </w:tc>
        <w:tc>
          <w:tcPr>
            <w:tcW w:w="1809" w:type="dxa"/>
          </w:tcPr>
          <w:p>
            <w:pPr>
              <w:spacing w:after="0"/>
            </w:pPr>
            <w:r>
              <w:rPr>
                <w:sz w:val="18"/>
                <w:szCs w:val="18"/>
              </w:rPr>
              <w:t xml:space="preserve">11 Jul 18 - 11 Nov 19</w:t>
            </w:r>
          </w:p>
        </w:tc>
        <w:tc>
          <w:tcPr>
            <w:tcW w:w="4320" w:type="dxa"/>
          </w:tcPr>
          <w:p>
            <w:pPr>
              <w:spacing w:after="0"/>
            </w:pPr>
            <w:r>
              <w:rPr>
                <w:sz w:val="18"/>
                <w:szCs w:val="18"/>
              </w:rPr>
              <w:t xml:space="preserve">Civil service law examination for N.W.R., native tax in Mankoya district establishment of school for teaching the English language to nativ…</w:t>
            </w:r>
          </w:p>
        </w:tc>
      </w:tr>
      <w:tr>
        <w:tc>
          <w:tcPr>
            <w:tcW w:w="649" w:type="dxa"/>
          </w:tcPr>
          <w:p>
            <w:pPr>
              <w:spacing w:after="0"/>
            </w:pPr>
            <w:r>
              <w:rPr>
                <w:sz w:val="18"/>
                <w:szCs w:val="18"/>
              </w:rPr>
              <w:t xml:space="preserve">142</w:t>
            </w:r>
          </w:p>
        </w:tc>
        <w:tc>
          <w:tcPr>
            <w:tcW w:w="992" w:type="dxa"/>
          </w:tcPr>
          <w:p>
            <w:pPr>
              <w:spacing w:after="0"/>
            </w:pPr>
            <w:r>
              <w:rPr>
                <w:sz w:val="18"/>
                <w:szCs w:val="18"/>
              </w:rPr>
              <w:t xml:space="preserve">HC1/2/58</w:t>
            </w:r>
          </w:p>
        </w:tc>
        <w:tc>
          <w:tcPr>
            <w:tcW w:w="649" w:type="dxa"/>
          </w:tcPr>
          <w:p>
            <w:pPr>
              <w:spacing w:after="0"/>
            </w:pPr>
            <w:r>
              <w:rPr>
                <w:sz w:val="18"/>
                <w:szCs w:val="18"/>
              </w:rPr>
              <w:t xml:space="preserve">607</w:t>
            </w:r>
          </w:p>
        </w:tc>
        <w:tc>
          <w:tcPr>
            <w:tcW w:w="649" w:type="dxa"/>
          </w:tcPr>
          <w:p>
            <w:pPr>
              <w:spacing w:after="0"/>
            </w:pPr>
            <w:r>
              <w:rPr>
                <w:sz w:val="18"/>
                <w:szCs w:val="18"/>
              </w:rPr>
              <w:t xml:space="preserve">136</w:t>
            </w:r>
          </w:p>
        </w:tc>
        <w:tc>
          <w:tcPr>
            <w:tcW w:w="1809" w:type="dxa"/>
          </w:tcPr>
          <w:p>
            <w:pPr>
              <w:spacing w:after="0"/>
            </w:pPr>
            <w:r>
              <w:rPr>
                <w:sz w:val="18"/>
                <w:szCs w:val="18"/>
              </w:rPr>
              <w:t xml:space="preserve">12 Mar 27 - 12 May 27</w:t>
            </w:r>
          </w:p>
        </w:tc>
        <w:tc>
          <w:tcPr>
            <w:tcW w:w="4320" w:type="dxa"/>
          </w:tcPr>
          <w:p>
            <w:pPr>
              <w:spacing w:after="0"/>
            </w:pPr>
            <w:r>
              <w:rPr>
                <w:sz w:val="18"/>
                <w:szCs w:val="18"/>
              </w:rPr>
              <w:t xml:space="preserve">Rubber trade in North-Western Rhodesia; North-Western Rhodesia and Mozambique postal agreement, native police; hut tax.</w:t>
            </w:r>
          </w:p>
        </w:tc>
      </w:tr>
      <w:tr>
        <w:tc>
          <w:tcPr>
            <w:tcW w:w="649" w:type="dxa"/>
          </w:tcPr>
          <w:p>
            <w:pPr>
              <w:spacing w:after="0"/>
            </w:pPr>
            <w:r>
              <w:rPr>
                <w:sz w:val="18"/>
                <w:szCs w:val="18"/>
              </w:rPr>
              <w:t xml:space="preserve">947</w:t>
            </w:r>
          </w:p>
        </w:tc>
        <w:tc>
          <w:tcPr>
            <w:tcW w:w="992" w:type="dxa"/>
          </w:tcPr>
          <w:p>
            <w:pPr>
              <w:spacing w:after="0"/>
            </w:pPr>
            <w:r>
              <w:rPr>
                <w:sz w:val="18"/>
                <w:szCs w:val="18"/>
              </w:rPr>
              <w:t xml:space="preserve">A2/1/3</w:t>
            </w:r>
          </w:p>
        </w:tc>
        <w:tc>
          <w:tcPr>
            <w:tcW w:w="649" w:type="dxa"/>
          </w:tcPr>
          <w:p>
            <w:pPr>
              <w:spacing w:after="0"/>
            </w:pPr>
            <w:r>
              <w:rPr>
                <w:sz w:val="18"/>
                <w:szCs w:val="18"/>
              </w:rPr>
              <w:t xml:space="preserve">306</w:t>
            </w:r>
          </w:p>
        </w:tc>
        <w:tc>
          <w:tcPr>
            <w:tcW w:w="649" w:type="dxa"/>
          </w:tcPr>
          <w:p>
            <w:pPr>
              <w:spacing w:after="0"/>
            </w:pPr>
            <w:r>
              <w:rPr>
                <w:sz w:val="18"/>
                <w:szCs w:val="18"/>
              </w:rPr>
              <w:t xml:space="preserve">57</w:t>
            </w:r>
          </w:p>
        </w:tc>
        <w:tc>
          <w:tcPr>
            <w:tcW w:w="1809" w:type="dxa"/>
          </w:tcPr>
          <w:p>
            <w:pPr>
              <w:spacing w:after="0"/>
            </w:pPr>
            <w:r>
              <w:rPr>
                <w:sz w:val="18"/>
                <w:szCs w:val="18"/>
              </w:rPr>
              <w:t xml:space="preserve">Jan 8 - Jun 28</w:t>
            </w:r>
          </w:p>
        </w:tc>
        <w:tc>
          <w:tcPr>
            <w:tcW w:w="4320" w:type="dxa"/>
          </w:tcPr>
          <w:p>
            <w:pPr>
              <w:spacing w:after="0"/>
            </w:pPr>
            <w:r>
              <w:rPr>
                <w:sz w:val="18"/>
                <w:szCs w:val="18"/>
              </w:rPr>
              <w:t xml:space="preserve">Appointments of treasurer, justice of peace of North-Western Rhodesia; murder cases, exportation of grain from N.W.R. tax increases.</w:t>
            </w:r>
          </w:p>
        </w:tc>
      </w:tr>
      <w:tr>
        <w:tc>
          <w:tcPr>
            <w:tcW w:w="649" w:type="dxa"/>
          </w:tcPr>
          <w:p>
            <w:pPr>
              <w:spacing w:after="0"/>
            </w:pPr>
            <w:r>
              <w:rPr>
                <w:sz w:val="18"/>
                <w:szCs w:val="18"/>
              </w:rPr>
              <w:t xml:space="preserve">948</w:t>
            </w:r>
          </w:p>
        </w:tc>
        <w:tc>
          <w:tcPr>
            <w:tcW w:w="992" w:type="dxa"/>
          </w:tcPr>
          <w:p>
            <w:pPr>
              <w:spacing w:after="0"/>
            </w:pPr>
            <w:r>
              <w:rPr>
                <w:sz w:val="18"/>
                <w:szCs w:val="18"/>
              </w:rPr>
              <w:t xml:space="preserve">A2/1/4</w:t>
            </w:r>
          </w:p>
        </w:tc>
        <w:tc>
          <w:tcPr>
            <w:tcW w:w="649" w:type="dxa"/>
          </w:tcPr>
          <w:p>
            <w:pPr>
              <w:spacing w:after="0"/>
            </w:pPr>
            <w:r>
              <w:rPr>
                <w:sz w:val="18"/>
                <w:szCs w:val="18"/>
              </w:rPr>
              <w:t xml:space="preserve">307</w:t>
            </w:r>
          </w:p>
        </w:tc>
        <w:tc>
          <w:tcPr>
            <w:tcW w:w="649" w:type="dxa"/>
          </w:tcPr>
          <w:p>
            <w:pPr>
              <w:spacing w:after="0"/>
            </w:pPr>
            <w:r>
              <w:rPr>
                <w:sz w:val="18"/>
                <w:szCs w:val="18"/>
              </w:rPr>
              <w:t xml:space="preserve">58</w:t>
            </w:r>
          </w:p>
        </w:tc>
        <w:tc>
          <w:tcPr>
            <w:tcW w:w="1809" w:type="dxa"/>
          </w:tcPr>
          <w:p>
            <w:pPr>
              <w:spacing w:after="0"/>
            </w:pPr>
            <w:r>
              <w:rPr>
                <w:sz w:val="18"/>
                <w:szCs w:val="18"/>
              </w:rPr>
              <w:t xml:space="preserve">Jul 8 - Dec 20</w:t>
            </w:r>
          </w:p>
        </w:tc>
        <w:tc>
          <w:tcPr>
            <w:tcW w:w="4320" w:type="dxa"/>
          </w:tcPr>
          <w:p>
            <w:pPr>
              <w:spacing w:after="0"/>
            </w:pPr>
            <w:r>
              <w:rPr>
                <w:sz w:val="18"/>
                <w:szCs w:val="18"/>
              </w:rPr>
              <w:t xml:space="preserve">Increase of the native tax in Kasempa, Ndola and Luangwa district, exodus of native to under taxed areas, Lewanika, order-in-council for ad…</w:t>
            </w:r>
          </w:p>
        </w:tc>
      </w:tr>
      <w:tr>
        <w:tc>
          <w:tcPr>
            <w:tcW w:w="649" w:type="dxa"/>
          </w:tcPr>
          <w:p>
            <w:pPr>
              <w:spacing w:after="0"/>
            </w:pPr>
            <w:r>
              <w:rPr>
                <w:sz w:val="18"/>
                <w:szCs w:val="18"/>
              </w:rPr>
              <w:t xml:space="preserve">684</w:t>
            </w:r>
          </w:p>
        </w:tc>
        <w:tc>
          <w:tcPr>
            <w:tcW w:w="992" w:type="dxa"/>
          </w:tcPr>
          <w:p>
            <w:pPr>
              <w:spacing w:after="0"/>
            </w:pPr>
            <w:r>
              <w:rPr>
                <w:sz w:val="18"/>
                <w:szCs w:val="18"/>
              </w:rPr>
              <w:t xml:space="preserve">B1/104/1</w:t>
            </w:r>
          </w:p>
        </w:tc>
        <w:tc>
          <w:tcPr>
            <w:tcW w:w="649" w:type="dxa"/>
          </w:tcPr>
          <w:p>
            <w:pPr>
              <w:spacing w:after="0"/>
            </w:pPr>
            <w:r>
              <w:rPr>
                <w:sz w:val="18"/>
                <w:szCs w:val="18"/>
              </w:rPr>
              <w:t xml:space="preserve">1052</w:t>
            </w:r>
          </w:p>
        </w:tc>
        <w:tc>
          <w:tcPr>
            <w:tcW w:w="649" w:type="dxa"/>
          </w:tcPr>
          <w:p>
            <w:pPr>
              <w:spacing w:after="0"/>
            </w:pPr>
            <w:r>
              <w:rPr>
                <w:sz w:val="18"/>
                <w:szCs w:val="18"/>
              </w:rPr>
              <w:t xml:space="preserve">260</w:t>
            </w:r>
          </w:p>
        </w:tc>
        <w:tc>
          <w:tcPr>
            <w:tcW w:w="1809" w:type="dxa"/>
          </w:tcPr>
          <w:p>
            <w:pPr>
              <w:spacing w:after="0"/>
            </w:pPr>
            <w:r>
              <w:rPr>
                <w:sz w:val="18"/>
                <w:szCs w:val="18"/>
              </w:rPr>
              <w:t xml:space="preserve">(Date cut off)</w:t>
            </w:r>
          </w:p>
        </w:tc>
        <w:tc>
          <w:tcPr>
            <w:tcW w:w="4320" w:type="dxa"/>
          </w:tcPr>
          <w:p>
            <w:pPr>
              <w:spacing w:after="0"/>
            </w:pPr>
            <w:r>
              <w:rPr>
                <w:sz w:val="18"/>
                <w:szCs w:val="18"/>
              </w:rPr>
              <w:t xml:space="preserve">Native tax proclamation; tax amendment.</w:t>
            </w:r>
          </w:p>
        </w:tc>
      </w:tr>
      <w:tr>
        <w:tc>
          <w:tcPr>
            <w:tcW w:w="649" w:type="dxa"/>
          </w:tcPr>
          <w:p>
            <w:pPr>
              <w:spacing w:after="0"/>
            </w:pPr>
            <w:r>
              <w:rPr>
                <w:sz w:val="18"/>
                <w:szCs w:val="18"/>
              </w:rPr>
              <w:t xml:space="preserve">685</w:t>
            </w:r>
          </w:p>
        </w:tc>
        <w:tc>
          <w:tcPr>
            <w:tcW w:w="992" w:type="dxa"/>
          </w:tcPr>
          <w:p>
            <w:pPr>
              <w:spacing w:after="0"/>
            </w:pPr>
            <w:r>
              <w:rPr>
                <w:sz w:val="18"/>
                <w:szCs w:val="18"/>
              </w:rPr>
              <w:t xml:space="preserve">B1/104/2</w:t>
            </w:r>
          </w:p>
        </w:tc>
        <w:tc>
          <w:tcPr>
            <w:tcW w:w="649" w:type="dxa"/>
          </w:tcPr>
          <w:p>
            <w:pPr>
              <w:spacing w:after="0"/>
            </w:pPr>
            <w:r>
              <w:rPr>
                <w:sz w:val="18"/>
                <w:szCs w:val="18"/>
              </w:rPr>
              <w:t xml:space="preserve">1051</w:t>
            </w:r>
          </w:p>
        </w:tc>
        <w:tc>
          <w:tcPr>
            <w:tcW w:w="649" w:type="dxa"/>
          </w:tcPr>
          <w:p>
            <w:pPr>
              <w:spacing w:after="0"/>
            </w:pPr>
            <w:r>
              <w:rPr>
                <w:sz w:val="18"/>
                <w:szCs w:val="18"/>
              </w:rPr>
              <w:t xml:space="preserve">260</w:t>
            </w:r>
          </w:p>
        </w:tc>
        <w:tc>
          <w:tcPr>
            <w:tcW w:w="1809" w:type="dxa"/>
          </w:tcPr>
          <w:p>
            <w:pPr>
              <w:spacing w:after="0"/>
            </w:pPr>
            <w:r>
              <w:rPr>
                <w:sz w:val="18"/>
                <w:szCs w:val="18"/>
              </w:rPr>
              <w:t xml:space="preserve">(Date cut off)</w:t>
            </w:r>
          </w:p>
        </w:tc>
        <w:tc>
          <w:tcPr>
            <w:tcW w:w="4320" w:type="dxa"/>
          </w:tcPr>
          <w:p>
            <w:pPr>
              <w:spacing w:after="0"/>
            </w:pPr>
            <w:r>
              <w:rPr>
                <w:sz w:val="18"/>
                <w:szCs w:val="18"/>
              </w:rPr>
              <w:t xml:space="preserve">Native tax payable to chief Lewanika.</w:t>
            </w:r>
          </w:p>
        </w:tc>
      </w:tr>
      <w:tr>
        <w:tc>
          <w:tcPr>
            <w:tcW w:w="649" w:type="dxa"/>
          </w:tcPr>
          <w:p>
            <w:pPr>
              <w:spacing w:after="0"/>
            </w:pPr>
            <w:r>
              <w:rPr>
                <w:sz w:val="18"/>
                <w:szCs w:val="18"/>
              </w:rPr>
              <w:t xml:space="preserve">286</w:t>
            </w:r>
          </w:p>
        </w:tc>
        <w:tc>
          <w:tcPr>
            <w:tcW w:w="992" w:type="dxa"/>
          </w:tcPr>
          <w:p>
            <w:pPr>
              <w:spacing w:after="0"/>
            </w:pPr>
            <w:r>
              <w:rPr>
                <w:sz w:val="18"/>
                <w:szCs w:val="18"/>
              </w:rPr>
              <w:t xml:space="preserve">IN1/1/5</w:t>
            </w:r>
          </w:p>
        </w:tc>
        <w:tc>
          <w:tcPr>
            <w:tcW w:w="649" w:type="dxa"/>
          </w:tcPr>
          <w:p>
            <w:pPr>
              <w:spacing w:after="0"/>
            </w:pPr>
            <w:r>
              <w:rPr>
                <w:sz w:val="18"/>
                <w:szCs w:val="18"/>
              </w:rPr>
              <w:t xml:space="preserve">503</w:t>
            </w:r>
          </w:p>
        </w:tc>
        <w:tc>
          <w:tcPr>
            <w:tcW w:w="649" w:type="dxa"/>
          </w:tcPr>
          <w:p>
            <w:pPr>
              <w:spacing w:after="0"/>
            </w:pPr>
            <w:r>
              <w:rPr>
                <w:sz w:val="18"/>
                <w:szCs w:val="18"/>
              </w:rPr>
              <w:t xml:space="preserve">106</w:t>
            </w:r>
          </w:p>
        </w:tc>
        <w:tc>
          <w:tcPr>
            <w:tcW w:w="1809" w:type="dxa"/>
          </w:tcPr>
          <w:p>
            <w:pPr>
              <w:spacing w:after="0"/>
            </w:pPr>
            <w:r>
              <w:rPr>
                <w:sz w:val="18"/>
                <w:szCs w:val="18"/>
              </w:rPr>
              <w:t xml:space="preserve">06 Aug - 06 Dec</w:t>
            </w:r>
          </w:p>
        </w:tc>
        <w:tc>
          <w:tcPr>
            <w:tcW w:w="4320" w:type="dxa"/>
          </w:tcPr>
          <w:p>
            <w:pPr>
              <w:spacing w:after="0"/>
            </w:pPr>
            <w:r>
              <w:rPr>
                <w:sz w:val="18"/>
                <w:szCs w:val="18"/>
              </w:rPr>
              <w:t xml:space="preserve">Collection of hut tax and tribute by Barotse Induna for Lewanika and Musokantanda from Ba-Kaonde; Kaonde of Kasempa district.</w:t>
            </w:r>
          </w:p>
        </w:tc>
      </w:tr>
      <w:tr>
        <w:tc>
          <w:tcPr>
            <w:tcW w:w="649" w:type="dxa"/>
          </w:tcPr>
          <w:p>
            <w:pPr>
              <w:spacing w:after="0"/>
            </w:pPr>
            <w:r>
              <w:rPr>
                <w:sz w:val="18"/>
                <w:szCs w:val="18"/>
              </w:rPr>
              <w:t xml:space="preserve">478</w:t>
            </w:r>
          </w:p>
        </w:tc>
        <w:tc>
          <w:tcPr>
            <w:tcW w:w="992" w:type="dxa"/>
          </w:tcPr>
          <w:p>
            <w:pPr>
              <w:spacing w:after="0"/>
            </w:pPr>
            <w:r>
              <w:rPr>
                <w:sz w:val="18"/>
                <w:szCs w:val="18"/>
              </w:rPr>
              <w:t xml:space="preserve">A3/31/1</w:t>
            </w:r>
          </w:p>
        </w:tc>
        <w:tc>
          <w:tcPr>
            <w:tcW w:w="649" w:type="dxa"/>
          </w:tcPr>
          <w:p>
            <w:pPr>
              <w:spacing w:after="0"/>
            </w:pPr>
            <w:r>
              <w:rPr>
                <w:sz w:val="18"/>
                <w:szCs w:val="18"/>
              </w:rPr>
              <w:t xml:space="preserve">392</w:t>
            </w:r>
          </w:p>
        </w:tc>
        <w:tc>
          <w:tcPr>
            <w:tcW w:w="649" w:type="dxa"/>
          </w:tcPr>
          <w:p>
            <w:pPr>
              <w:spacing w:after="0"/>
            </w:pPr>
            <w:r>
              <w:rPr>
                <w:sz w:val="18"/>
                <w:szCs w:val="18"/>
              </w:rPr>
              <w:t xml:space="preserve">77</w:t>
            </w:r>
          </w:p>
        </w:tc>
        <w:tc>
          <w:tcPr>
            <w:tcW w:w="1809" w:type="dxa"/>
          </w:tcPr>
          <w:p>
            <w:pPr>
              <w:spacing w:after="0"/>
            </w:pPr>
            <w:r>
              <w:rPr>
                <w:sz w:val="18"/>
                <w:szCs w:val="18"/>
              </w:rPr>
              <w:t xml:space="preserve">Jan 26 - Feb 15</w:t>
            </w:r>
          </w:p>
        </w:tc>
        <w:tc>
          <w:tcPr>
            <w:tcW w:w="4320" w:type="dxa"/>
          </w:tcPr>
          <w:p>
            <w:pPr>
              <w:spacing w:after="0"/>
            </w:pPr>
            <w:r>
              <w:rPr>
                <w:sz w:val="18"/>
                <w:szCs w:val="18"/>
              </w:rPr>
              <w:t xml:space="preserve">Collection of Native in Barotse Districts; appointment of Induna to collect tribute.</w:t>
            </w:r>
          </w:p>
        </w:tc>
      </w:tr>
      <w:tr>
        <w:tc>
          <w:tcPr>
            <w:tcW w:w="649" w:type="dxa"/>
          </w:tcPr>
          <w:p>
            <w:pPr>
              <w:spacing w:after="0"/>
            </w:pPr>
            <w:r>
              <w:rPr>
                <w:sz w:val="18"/>
                <w:szCs w:val="18"/>
              </w:rPr>
              <w:t xml:space="preserve">506</w:t>
            </w:r>
          </w:p>
        </w:tc>
        <w:tc>
          <w:tcPr>
            <w:tcW w:w="992" w:type="dxa"/>
          </w:tcPr>
          <w:p>
            <w:pPr>
              <w:spacing w:after="0"/>
            </w:pPr>
            <w:r>
              <w:rPr>
                <w:sz w:val="18"/>
                <w:szCs w:val="18"/>
              </w:rPr>
              <w:t xml:space="preserve">A3/24/8</w:t>
            </w:r>
          </w:p>
        </w:tc>
        <w:tc>
          <w:tcPr>
            <w:tcW w:w="649" w:type="dxa"/>
          </w:tcPr>
          <w:p>
            <w:pPr>
              <w:spacing w:after="0"/>
            </w:pPr>
            <w:r>
              <w:rPr>
                <w:sz w:val="18"/>
                <w:szCs w:val="18"/>
              </w:rPr>
              <w:t xml:space="preserve">376</w:t>
            </w:r>
          </w:p>
        </w:tc>
        <w:tc>
          <w:tcPr>
            <w:tcW w:w="649" w:type="dxa"/>
          </w:tcPr>
          <w:p>
            <w:pPr>
              <w:spacing w:after="0"/>
            </w:pPr>
            <w:r>
              <w:rPr>
                <w:sz w:val="18"/>
                <w:szCs w:val="18"/>
              </w:rPr>
              <w:t xml:space="preserve">72</w:t>
            </w:r>
          </w:p>
        </w:tc>
        <w:tc>
          <w:tcPr>
            <w:tcW w:w="1809" w:type="dxa"/>
          </w:tcPr>
          <w:p>
            <w:pPr>
              <w:spacing w:after="0"/>
            </w:pPr>
            <w:r>
              <w:rPr>
                <w:sz w:val="18"/>
                <w:szCs w:val="18"/>
              </w:rPr>
              <w:t xml:space="preserve">Jul 22 - May 22</w:t>
            </w:r>
          </w:p>
        </w:tc>
        <w:tc>
          <w:tcPr>
            <w:tcW w:w="4320" w:type="dxa"/>
          </w:tcPr>
          <w:p>
            <w:pPr>
              <w:spacing w:after="0"/>
            </w:pPr>
            <w:r>
              <w:rPr>
                <w:sz w:val="18"/>
                <w:szCs w:val="18"/>
              </w:rPr>
              <w:t xml:space="preserve">Mr. Worthington's tour reports of Lealui on and Sawmills; Saoma Canal, Lewanika's percentage of tax.</w:t>
            </w:r>
          </w:p>
        </w:tc>
      </w:tr>
      <w:tr>
        <w:tc>
          <w:tcPr>
            <w:tcW w:w="649" w:type="dxa"/>
          </w:tcPr>
          <w:p>
            <w:pPr>
              <w:spacing w:after="0"/>
            </w:pPr>
            <w:r>
              <w:rPr>
                <w:sz w:val="18"/>
                <w:szCs w:val="18"/>
              </w:rPr>
              <w:t xml:space="preserve">539</w:t>
            </w:r>
          </w:p>
        </w:tc>
        <w:tc>
          <w:tcPr>
            <w:tcW w:w="992" w:type="dxa"/>
          </w:tcPr>
          <w:p>
            <w:pPr>
              <w:spacing w:after="0"/>
            </w:pPr>
            <w:r>
              <w:rPr>
                <w:sz w:val="18"/>
                <w:szCs w:val="18"/>
              </w:rPr>
              <w:t xml:space="preserve">HC/1/3/73</w:t>
            </w:r>
          </w:p>
        </w:tc>
        <w:tc>
          <w:tcPr>
            <w:tcW w:w="649" w:type="dxa"/>
          </w:tcPr>
          <w:p>
            <w:pPr>
              <w:spacing w:after="0"/>
            </w:pPr>
            <w:r>
              <w:rPr>
                <w:sz w:val="18"/>
                <w:szCs w:val="18"/>
              </w:rPr>
              <w:t xml:space="preserve">1160</w:t>
            </w:r>
          </w:p>
        </w:tc>
        <w:tc>
          <w:tcPr>
            <w:tcW w:w="649" w:type="dxa"/>
          </w:tcPr>
          <w:p>
            <w:pPr>
              <w:spacing w:after="0"/>
            </w:pPr>
            <w:r>
              <w:rPr>
                <w:sz w:val="18"/>
                <w:szCs w:val="18"/>
              </w:rPr>
              <w:t xml:space="preserve">292</w:t>
            </w:r>
          </w:p>
        </w:tc>
        <w:tc>
          <w:tcPr>
            <w:tcW w:w="1809" w:type="dxa"/>
          </w:tcPr>
          <w:p>
            <w:pPr>
              <w:spacing w:after="0"/>
            </w:pPr>
            <w:r>
              <w:rPr>
                <w:sz w:val="18"/>
                <w:szCs w:val="18"/>
              </w:rPr>
              <w:t xml:space="preserve">Mar 19</w:t>
            </w:r>
          </w:p>
        </w:tc>
        <w:tc>
          <w:tcPr>
            <w:tcW w:w="4320" w:type="dxa"/>
          </w:tcPr>
          <w:p>
            <w:pPr>
              <w:spacing w:after="0"/>
            </w:pPr>
            <w:r>
              <w:rPr>
                <w:sz w:val="18"/>
                <w:szCs w:val="18"/>
              </w:rPr>
              <w:t xml:space="preserve">Martial law proclamation and mineral ownership, Rhodesia native in Katanga Native tax exemptions, House of Commons answer and question.</w:t>
            </w:r>
          </w:p>
        </w:tc>
      </w:tr>
      <w:tr>
        <w:tc>
          <w:tcPr>
            <w:tcW w:w="649" w:type="dxa"/>
          </w:tcPr>
          <w:p>
            <w:pPr>
              <w:spacing w:after="0"/>
            </w:pPr>
            <w:r>
              <w:rPr>
                <w:sz w:val="18"/>
                <w:szCs w:val="18"/>
              </w:rPr>
              <w:t xml:space="preserve">553</w:t>
            </w:r>
          </w:p>
        </w:tc>
        <w:tc>
          <w:tcPr>
            <w:tcW w:w="992" w:type="dxa"/>
          </w:tcPr>
          <w:p>
            <w:pPr>
              <w:spacing w:after="0"/>
            </w:pPr>
            <w:r>
              <w:rPr>
                <w:sz w:val="18"/>
                <w:szCs w:val="18"/>
              </w:rPr>
              <w:t xml:space="preserve">HC/1/3/87</w:t>
            </w:r>
          </w:p>
        </w:tc>
        <w:tc>
          <w:tcPr>
            <w:tcW w:w="649" w:type="dxa"/>
          </w:tcPr>
          <w:p>
            <w:pPr>
              <w:spacing w:after="0"/>
            </w:pPr>
            <w:r>
              <w:rPr>
                <w:sz w:val="18"/>
                <w:szCs w:val="18"/>
              </w:rPr>
              <w:t xml:space="preserve">1174</w:t>
            </w:r>
          </w:p>
        </w:tc>
        <w:tc>
          <w:tcPr>
            <w:tcW w:w="649" w:type="dxa"/>
          </w:tcPr>
          <w:p>
            <w:pPr>
              <w:spacing w:after="0"/>
            </w:pPr>
            <w:r>
              <w:rPr>
                <w:sz w:val="18"/>
                <w:szCs w:val="18"/>
              </w:rPr>
              <w:t xml:space="preserve">301</w:t>
            </w:r>
          </w:p>
        </w:tc>
        <w:tc>
          <w:tcPr>
            <w:tcW w:w="1809" w:type="dxa"/>
          </w:tcPr>
          <w:p>
            <w:pPr>
              <w:spacing w:after="0"/>
            </w:pPr>
            <w:r>
              <w:rPr>
                <w:sz w:val="18"/>
                <w:szCs w:val="18"/>
              </w:rPr>
              <w:t xml:space="preserve">Jan 1</w:t>
            </w:r>
          </w:p>
        </w:tc>
        <w:tc>
          <w:tcPr>
            <w:tcW w:w="4320" w:type="dxa"/>
          </w:tcPr>
          <w:p>
            <w:pPr>
              <w:spacing w:after="0"/>
            </w:pPr>
            <w:r>
              <w:rPr>
                <w:sz w:val="18"/>
                <w:szCs w:val="18"/>
              </w:rPr>
              <w:t xml:space="preserve">Northern Rhodesia Advisory Council; political future and agricultural prospects; transfer of native rights; Barotse school reports; native…</w:t>
            </w:r>
          </w:p>
        </w:tc>
      </w:tr>
      <w:tr>
        <w:tc>
          <w:tcPr>
            <w:tcW w:w="649" w:type="dxa"/>
          </w:tcPr>
          <w:p>
            <w:pPr>
              <w:spacing w:after="0"/>
            </w:pPr>
            <w:r>
              <w:rPr>
                <w:sz w:val="18"/>
                <w:szCs w:val="18"/>
              </w:rPr>
              <w:t xml:space="preserve">565</w:t>
            </w:r>
          </w:p>
        </w:tc>
        <w:tc>
          <w:tcPr>
            <w:tcW w:w="992" w:type="dxa"/>
          </w:tcPr>
          <w:p>
            <w:pPr>
              <w:spacing w:after="0"/>
            </w:pPr>
            <w:r>
              <w:rPr>
                <w:sz w:val="18"/>
                <w:szCs w:val="18"/>
              </w:rPr>
              <w:t xml:space="preserve">HC/2/3/99</w:t>
            </w:r>
          </w:p>
        </w:tc>
        <w:tc>
          <w:tcPr>
            <w:tcW w:w="649" w:type="dxa"/>
          </w:tcPr>
          <w:p>
            <w:pPr>
              <w:spacing w:after="0"/>
            </w:pPr>
            <w:r>
              <w:rPr>
                <w:sz w:val="18"/>
                <w:szCs w:val="18"/>
              </w:rPr>
              <w:t xml:space="preserve">1186</w:t>
            </w:r>
          </w:p>
        </w:tc>
        <w:tc>
          <w:tcPr>
            <w:tcW w:w="649" w:type="dxa"/>
          </w:tcPr>
          <w:p>
            <w:pPr>
              <w:spacing w:after="0"/>
            </w:pPr>
            <w:r>
              <w:rPr>
                <w:sz w:val="18"/>
                <w:szCs w:val="18"/>
              </w:rPr>
              <w:t xml:space="preserve">306</w:t>
            </w:r>
          </w:p>
        </w:tc>
        <w:tc>
          <w:tcPr>
            <w:tcW w:w="1809" w:type="dxa"/>
          </w:tcPr>
          <w:p>
            <w:pPr>
              <w:spacing w:after="0"/>
            </w:pPr>
            <w:r>
              <w:rPr>
                <w:sz w:val="18"/>
                <w:szCs w:val="18"/>
              </w:rPr>
              <w:t xml:space="preserve">Jan 4</w:t>
            </w:r>
          </w:p>
        </w:tc>
        <w:tc>
          <w:tcPr>
            <w:tcW w:w="4320" w:type="dxa"/>
          </w:tcPr>
          <w:p>
            <w:pPr>
              <w:spacing w:after="0"/>
            </w:pPr>
            <w:r>
              <w:rPr>
                <w:sz w:val="18"/>
                <w:szCs w:val="18"/>
              </w:rPr>
              <w:t xml:space="preserve">Murder death and sentence on Ndemera Moffat; transit cattle from Ngoni land to Congo; native tax exemption and other correspondence.</w:t>
            </w:r>
          </w:p>
        </w:tc>
      </w:tr>
      <w:tr>
        <w:tc>
          <w:tcPr>
            <w:tcW w:w="649" w:type="dxa"/>
          </w:tcPr>
          <w:p>
            <w:pPr>
              <w:spacing w:after="0"/>
            </w:pPr>
            <w:r>
              <w:rPr>
                <w:sz w:val="18"/>
                <w:szCs w:val="18"/>
              </w:rPr>
              <w:t xml:space="preserve">900</w:t>
            </w:r>
          </w:p>
        </w:tc>
        <w:tc>
          <w:tcPr>
            <w:tcW w:w="992" w:type="dxa"/>
          </w:tcPr>
          <w:p>
            <w:pPr>
              <w:spacing w:after="0"/>
            </w:pPr>
            <w:r>
              <w:rPr>
                <w:sz w:val="18"/>
                <w:szCs w:val="18"/>
              </w:rPr>
              <w:t xml:space="preserve">A2/1/9</w:t>
            </w:r>
          </w:p>
        </w:tc>
        <w:tc>
          <w:tcPr>
            <w:tcW w:w="649" w:type="dxa"/>
          </w:tcPr>
          <w:p>
            <w:pPr>
              <w:spacing w:after="0"/>
            </w:pPr>
            <w:r>
              <w:rPr>
                <w:sz w:val="18"/>
                <w:szCs w:val="18"/>
              </w:rPr>
              <w:t xml:space="preserve">751</w:t>
            </w:r>
          </w:p>
        </w:tc>
        <w:tc>
          <w:tcPr>
            <w:tcW w:w="649" w:type="dxa"/>
          </w:tcPr>
          <w:p>
            <w:pPr>
              <w:spacing w:after="0"/>
            </w:pPr>
            <w:r>
              <w:rPr>
                <w:sz w:val="18"/>
                <w:szCs w:val="18"/>
              </w:rPr>
              <w:t xml:space="preserve">184</w:t>
            </w:r>
          </w:p>
        </w:tc>
        <w:tc>
          <w:tcPr>
            <w:tcW w:w="1809" w:type="dxa"/>
          </w:tcPr>
          <w:p>
            <w:pPr>
              <w:spacing w:after="0"/>
            </w:pPr>
            <w:r>
              <w:rPr>
                <w:sz w:val="18"/>
                <w:szCs w:val="18"/>
              </w:rPr>
              <w:t xml:space="preserve">Jun 5 - Jul 29</w:t>
            </w:r>
          </w:p>
        </w:tc>
        <w:tc>
          <w:tcPr>
            <w:tcW w:w="4320" w:type="dxa"/>
          </w:tcPr>
          <w:p>
            <w:pPr>
              <w:spacing w:after="0"/>
            </w:pPr>
            <w:r>
              <w:rPr>
                <w:sz w:val="18"/>
                <w:szCs w:val="18"/>
              </w:rPr>
              <w:t xml:space="preserve">Proclamation on High Court Imperial evidence Act; customs law; Barotse district Annual reports extracts; exportation of rubber proclamation…</w:t>
            </w:r>
          </w:p>
        </w:tc>
      </w:tr>
    </w:tbl>
    <w:p>
      <w:pPr>
        <w:spacing w:after="0"/>
      </w:pPr>
    </w:p>
    <w:p>
      <w:r>
        <w:rPr>
          <w:b/>
        </w:rPr>
        <w:t xml:space="preserve">D. Labour recruitment, migration and population (WP2)</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647"/>
        <w:gridCol w:w="1091"/>
        <w:gridCol w:w="647"/>
        <w:gridCol w:w="647"/>
        <w:gridCol w:w="1781"/>
        <w:gridCol w:w="4253"/>
      </w:tblGrid>
      <w:tr>
        <w:trPr>
          <w:tblHeader/>
        </w:trPr>
        <w:tc>
          <w:tcPr>
            <w:tcW w:w="647" w:type="dxa"/>
            <w:shd w:val="clear" w:color="auto" w:fill="E7E6E6"/>
          </w:tcPr>
          <w:p>
            <w:pPr>
              <w:spacing w:after="0"/>
            </w:pPr>
            <w:r>
              <w:rPr>
                <w:b/>
                <w:sz w:val="18"/>
                <w:szCs w:val="18"/>
              </w:rPr>
              <w:t xml:space="preserve">Row</w:t>
            </w:r>
          </w:p>
        </w:tc>
        <w:tc>
          <w:tcPr>
            <w:tcW w:w="1091" w:type="dxa"/>
            <w:shd w:val="clear" w:color="auto" w:fill="E7E6E6"/>
          </w:tcPr>
          <w:p>
            <w:pPr>
              <w:spacing w:after="0"/>
            </w:pPr>
            <w:r>
              <w:rPr>
                <w:b/>
                <w:sz w:val="18"/>
                <w:szCs w:val="18"/>
              </w:rPr>
              <w:t xml:space="preserve">Ref. No.</w:t>
            </w:r>
          </w:p>
        </w:tc>
        <w:tc>
          <w:tcPr>
            <w:tcW w:w="647" w:type="dxa"/>
            <w:shd w:val="clear" w:color="auto" w:fill="E7E6E6"/>
          </w:tcPr>
          <w:p>
            <w:pPr>
              <w:spacing w:after="0"/>
            </w:pPr>
            <w:r>
              <w:rPr>
                <w:b/>
                <w:sz w:val="18"/>
                <w:szCs w:val="18"/>
              </w:rPr>
              <w:t xml:space="preserve">Tag</w:t>
            </w:r>
          </w:p>
        </w:tc>
        <w:tc>
          <w:tcPr>
            <w:tcW w:w="647" w:type="dxa"/>
            <w:shd w:val="clear" w:color="auto" w:fill="E7E6E6"/>
          </w:tcPr>
          <w:p>
            <w:pPr>
              <w:spacing w:after="0"/>
            </w:pPr>
            <w:r>
              <w:rPr>
                <w:b/>
                <w:sz w:val="18"/>
                <w:szCs w:val="18"/>
              </w:rPr>
              <w:t xml:space="preserve">Loc</w:t>
            </w:r>
          </w:p>
        </w:tc>
        <w:tc>
          <w:tcPr>
            <w:tcW w:w="1781" w:type="dxa"/>
            <w:shd w:val="clear" w:color="auto" w:fill="E7E6E6"/>
          </w:tcPr>
          <w:p>
            <w:pPr>
              <w:spacing w:after="0"/>
            </w:pPr>
            <w:r>
              <w:rPr>
                <w:b/>
                <w:sz w:val="18"/>
                <w:szCs w:val="18"/>
              </w:rPr>
              <w:t xml:space="preserve">Catalogue date (as written)</w:t>
            </w:r>
          </w:p>
        </w:tc>
        <w:tc>
          <w:tcPr>
            <w:tcW w:w="4253" w:type="dxa"/>
            <w:shd w:val="clear" w:color="auto" w:fill="E7E6E6"/>
          </w:tcPr>
          <w:p>
            <w:pPr>
              <w:spacing w:after="0"/>
            </w:pPr>
            <w:r>
              <w:rPr>
                <w:b/>
                <w:sz w:val="18"/>
                <w:szCs w:val="18"/>
              </w:rPr>
              <w:t xml:space="preserve">Catalogue description</w:t>
            </w:r>
          </w:p>
        </w:tc>
      </w:tr>
      <w:tr>
        <w:tc>
          <w:tcPr>
            <w:tcW w:w="647" w:type="dxa"/>
          </w:tcPr>
          <w:p>
            <w:pPr>
              <w:spacing w:after="0"/>
            </w:pPr>
            <w:r>
              <w:rPr>
                <w:sz w:val="18"/>
                <w:szCs w:val="18"/>
              </w:rPr>
              <w:t xml:space="preserve">44</w:t>
            </w:r>
          </w:p>
        </w:tc>
        <w:tc>
          <w:tcPr>
            <w:tcW w:w="1091" w:type="dxa"/>
          </w:tcPr>
          <w:p>
            <w:pPr>
              <w:spacing w:after="0"/>
            </w:pPr>
            <w:r>
              <w:rPr>
                <w:sz w:val="18"/>
                <w:szCs w:val="18"/>
              </w:rPr>
              <w:t xml:space="preserve">A1/4/4/8</w:t>
            </w:r>
          </w:p>
        </w:tc>
        <w:tc>
          <w:tcPr>
            <w:tcW w:w="647" w:type="dxa"/>
          </w:tcPr>
          <w:p>
            <w:pPr>
              <w:spacing w:after="0"/>
            </w:pPr>
            <w:r>
              <w:rPr>
                <w:sz w:val="18"/>
                <w:szCs w:val="18"/>
              </w:rPr>
              <w:t xml:space="preserve">142</w:t>
            </w:r>
          </w:p>
        </w:tc>
        <w:tc>
          <w:tcPr>
            <w:tcW w:w="647" w:type="dxa"/>
          </w:tcPr>
          <w:p>
            <w:pPr>
              <w:spacing w:after="0"/>
            </w:pPr>
            <w:r>
              <w:rPr>
                <w:sz w:val="18"/>
                <w:szCs w:val="18"/>
              </w:rPr>
              <w:t xml:space="preserve">13</w:t>
            </w:r>
          </w:p>
        </w:tc>
        <w:tc>
          <w:tcPr>
            <w:tcW w:w="1781" w:type="dxa"/>
          </w:tcPr>
          <w:p>
            <w:pPr>
              <w:spacing w:after="0"/>
            </w:pPr>
            <w:r>
              <w:rPr>
                <w:sz w:val="18"/>
                <w:szCs w:val="18"/>
              </w:rPr>
              <w:t xml:space="preserve">01 May 29 - 01 Sep 24</w:t>
            </w:r>
          </w:p>
        </w:tc>
        <w:tc>
          <w:tcPr>
            <w:tcW w:w="4253" w:type="dxa"/>
          </w:tcPr>
          <w:p>
            <w:pPr>
              <w:spacing w:after="0"/>
            </w:pPr>
            <w:r>
              <w:rPr>
                <w:sz w:val="18"/>
                <w:szCs w:val="18"/>
              </w:rPr>
              <w:t xml:space="preserve">Ill treatment of native workers in N.E R. Nyasaland (BSA) and supply of labor to Rhodesia etc.</w:t>
            </w:r>
          </w:p>
        </w:tc>
      </w:tr>
      <w:tr>
        <w:tc>
          <w:tcPr>
            <w:tcW w:w="647" w:type="dxa"/>
          </w:tcPr>
          <w:p>
            <w:pPr>
              <w:spacing w:after="0"/>
            </w:pPr>
            <w:r>
              <w:rPr>
                <w:sz w:val="18"/>
                <w:szCs w:val="18"/>
              </w:rPr>
              <w:t xml:space="preserve">334</w:t>
            </w:r>
          </w:p>
        </w:tc>
        <w:tc>
          <w:tcPr>
            <w:tcW w:w="1091" w:type="dxa"/>
          </w:tcPr>
          <w:p>
            <w:pPr>
              <w:spacing w:after="0"/>
            </w:pPr>
            <w:r>
              <w:rPr>
                <w:sz w:val="18"/>
                <w:szCs w:val="18"/>
              </w:rPr>
              <w:t xml:space="preserve">A1/2/2 Vol I</w:t>
            </w:r>
          </w:p>
        </w:tc>
        <w:tc>
          <w:tcPr>
            <w:tcW w:w="647" w:type="dxa"/>
          </w:tcPr>
          <w:p>
            <w:pPr>
              <w:spacing w:after="0"/>
            </w:pPr>
            <w:r>
              <w:rPr>
                <w:sz w:val="18"/>
                <w:szCs w:val="18"/>
              </w:rPr>
              <w:t xml:space="preserve">739</w:t>
            </w:r>
          </w:p>
        </w:tc>
        <w:tc>
          <w:tcPr>
            <w:tcW w:w="647" w:type="dxa"/>
          </w:tcPr>
          <w:p>
            <w:pPr>
              <w:spacing w:after="0"/>
            </w:pPr>
            <w:r>
              <w:rPr>
                <w:sz w:val="18"/>
                <w:szCs w:val="18"/>
              </w:rPr>
              <w:t xml:space="preserve">179</w:t>
            </w:r>
          </w:p>
        </w:tc>
        <w:tc>
          <w:tcPr>
            <w:tcW w:w="1781" w:type="dxa"/>
          </w:tcPr>
          <w:p>
            <w:pPr>
              <w:spacing w:after="0"/>
            </w:pPr>
            <w:r>
              <w:rPr>
                <w:sz w:val="18"/>
                <w:szCs w:val="18"/>
              </w:rPr>
              <w:t xml:space="preserve">Jan 2 - Feb 19</w:t>
            </w:r>
          </w:p>
        </w:tc>
        <w:tc>
          <w:tcPr>
            <w:tcW w:w="4253" w:type="dxa"/>
          </w:tcPr>
          <w:p>
            <w:pPr>
              <w:spacing w:after="0"/>
            </w:pPr>
            <w:r>
              <w:rPr>
                <w:sz w:val="18"/>
                <w:szCs w:val="18"/>
              </w:rPr>
              <w:t xml:space="preserve">Native Labour and Wankie Colliery Company representations; construction of joint railway station on Congo border; encouragement of athletic…</w:t>
            </w:r>
          </w:p>
        </w:tc>
      </w:tr>
      <w:tr>
        <w:tc>
          <w:tcPr>
            <w:tcW w:w="647" w:type="dxa"/>
          </w:tcPr>
          <w:p>
            <w:pPr>
              <w:spacing w:after="0"/>
            </w:pPr>
            <w:r>
              <w:rPr>
                <w:sz w:val="18"/>
                <w:szCs w:val="18"/>
              </w:rPr>
              <w:t xml:space="preserve">335</w:t>
            </w:r>
          </w:p>
        </w:tc>
        <w:tc>
          <w:tcPr>
            <w:tcW w:w="1091" w:type="dxa"/>
          </w:tcPr>
          <w:p>
            <w:pPr>
              <w:spacing w:after="0"/>
            </w:pPr>
            <w:r>
              <w:rPr>
                <w:sz w:val="18"/>
                <w:szCs w:val="18"/>
              </w:rPr>
              <w:t xml:space="preserve">A1/2/2 Vol II</w:t>
            </w:r>
          </w:p>
        </w:tc>
        <w:tc>
          <w:tcPr>
            <w:tcW w:w="647" w:type="dxa"/>
          </w:tcPr>
          <w:p>
            <w:pPr>
              <w:spacing w:after="0"/>
            </w:pPr>
            <w:r>
              <w:rPr>
                <w:sz w:val="18"/>
                <w:szCs w:val="18"/>
              </w:rPr>
              <w:t xml:space="preserve">738</w:t>
            </w:r>
          </w:p>
        </w:tc>
        <w:tc>
          <w:tcPr>
            <w:tcW w:w="647" w:type="dxa"/>
          </w:tcPr>
          <w:p>
            <w:pPr>
              <w:spacing w:after="0"/>
            </w:pPr>
            <w:r>
              <w:rPr>
                <w:sz w:val="18"/>
                <w:szCs w:val="18"/>
              </w:rPr>
              <w:t xml:space="preserve">179</w:t>
            </w:r>
          </w:p>
        </w:tc>
        <w:tc>
          <w:tcPr>
            <w:tcW w:w="1781" w:type="dxa"/>
          </w:tcPr>
          <w:p>
            <w:pPr>
              <w:spacing w:after="0"/>
            </w:pPr>
            <w:r>
              <w:rPr>
                <w:sz w:val="18"/>
                <w:szCs w:val="18"/>
              </w:rPr>
              <w:t xml:space="preserve">Jan 2 - Feb 19</w:t>
            </w:r>
          </w:p>
        </w:tc>
        <w:tc>
          <w:tcPr>
            <w:tcW w:w="4253" w:type="dxa"/>
          </w:tcPr>
          <w:p>
            <w:pPr>
              <w:spacing w:after="0"/>
            </w:pPr>
            <w:r>
              <w:rPr>
                <w:sz w:val="18"/>
                <w:szCs w:val="18"/>
              </w:rPr>
              <w:t xml:space="preserve">Native Labour and Wankie Colliery Company representations; construction of joint railway station on Congo border; encouragement of athletic…</w:t>
            </w:r>
          </w:p>
        </w:tc>
      </w:tr>
      <w:tr>
        <w:tc>
          <w:tcPr>
            <w:tcW w:w="647" w:type="dxa"/>
          </w:tcPr>
          <w:p>
            <w:pPr>
              <w:spacing w:after="0"/>
            </w:pPr>
            <w:r>
              <w:rPr>
                <w:sz w:val="18"/>
                <w:szCs w:val="18"/>
              </w:rPr>
              <w:t xml:space="preserve">387</w:t>
            </w:r>
          </w:p>
        </w:tc>
        <w:tc>
          <w:tcPr>
            <w:tcW w:w="1091" w:type="dxa"/>
          </w:tcPr>
          <w:p>
            <w:pPr>
              <w:spacing w:after="0"/>
            </w:pPr>
            <w:r>
              <w:rPr>
                <w:sz w:val="18"/>
                <w:szCs w:val="18"/>
              </w:rPr>
              <w:t xml:space="preserve">A4/1/3 Vol. I</w:t>
            </w:r>
          </w:p>
        </w:tc>
        <w:tc>
          <w:tcPr>
            <w:tcW w:w="647" w:type="dxa"/>
          </w:tcPr>
          <w:p>
            <w:pPr>
              <w:spacing w:after="0"/>
            </w:pPr>
            <w:r>
              <w:rPr>
                <w:sz w:val="18"/>
                <w:szCs w:val="18"/>
              </w:rPr>
              <w:t xml:space="preserve">824</w:t>
            </w:r>
          </w:p>
        </w:tc>
        <w:tc>
          <w:tcPr>
            <w:tcW w:w="647" w:type="dxa"/>
          </w:tcPr>
          <w:p>
            <w:pPr>
              <w:spacing w:after="0"/>
            </w:pPr>
            <w:r>
              <w:rPr>
                <w:sz w:val="18"/>
                <w:szCs w:val="18"/>
              </w:rPr>
              <w:t xml:space="preserve">209</w:t>
            </w:r>
          </w:p>
        </w:tc>
        <w:tc>
          <w:tcPr>
            <w:tcW w:w="1781" w:type="dxa"/>
          </w:tcPr>
          <w:p>
            <w:pPr>
              <w:spacing w:after="0"/>
            </w:pPr>
            <w:r>
              <w:rPr>
                <w:sz w:val="18"/>
                <w:szCs w:val="18"/>
              </w:rPr>
              <w:t xml:space="preserve">Mar 9 - Dec 28</w:t>
            </w:r>
          </w:p>
        </w:tc>
        <w:tc>
          <w:tcPr>
            <w:tcW w:w="4253" w:type="dxa"/>
          </w:tcPr>
          <w:p>
            <w:pPr>
              <w:spacing w:after="0"/>
            </w:pPr>
            <w:r>
              <w:rPr>
                <w:sz w:val="18"/>
                <w:szCs w:val="18"/>
              </w:rPr>
              <w:t xml:space="preserve">Katanga Native Labour reports, German conquered territory administration, Barotse National School Industrial.</w:t>
            </w:r>
          </w:p>
        </w:tc>
      </w:tr>
      <w:tr>
        <w:tc>
          <w:tcPr>
            <w:tcW w:w="647" w:type="dxa"/>
          </w:tcPr>
          <w:p>
            <w:pPr>
              <w:spacing w:after="0"/>
            </w:pPr>
            <w:r>
              <w:rPr>
                <w:sz w:val="18"/>
                <w:szCs w:val="18"/>
              </w:rPr>
              <w:t xml:space="preserve">388</w:t>
            </w:r>
          </w:p>
        </w:tc>
        <w:tc>
          <w:tcPr>
            <w:tcW w:w="1091" w:type="dxa"/>
          </w:tcPr>
          <w:p>
            <w:pPr>
              <w:spacing w:after="0"/>
            </w:pPr>
            <w:r>
              <w:rPr>
                <w:sz w:val="18"/>
                <w:szCs w:val="18"/>
              </w:rPr>
              <w:t xml:space="preserve">A4/1/3 Vol. II</w:t>
            </w:r>
          </w:p>
        </w:tc>
        <w:tc>
          <w:tcPr>
            <w:tcW w:w="647" w:type="dxa"/>
          </w:tcPr>
          <w:p>
            <w:pPr>
              <w:spacing w:after="0"/>
            </w:pPr>
            <w:r>
              <w:rPr>
                <w:sz w:val="18"/>
                <w:szCs w:val="18"/>
              </w:rPr>
              <w:t xml:space="preserve">825</w:t>
            </w:r>
          </w:p>
        </w:tc>
        <w:tc>
          <w:tcPr>
            <w:tcW w:w="647" w:type="dxa"/>
          </w:tcPr>
          <w:p>
            <w:pPr>
              <w:spacing w:after="0"/>
            </w:pPr>
            <w:r>
              <w:rPr>
                <w:sz w:val="18"/>
                <w:szCs w:val="18"/>
              </w:rPr>
              <w:t xml:space="preserve">209</w:t>
            </w:r>
          </w:p>
        </w:tc>
        <w:tc>
          <w:tcPr>
            <w:tcW w:w="1781" w:type="dxa"/>
          </w:tcPr>
          <w:p>
            <w:pPr>
              <w:spacing w:after="0"/>
            </w:pPr>
            <w:r>
              <w:rPr>
                <w:sz w:val="18"/>
                <w:szCs w:val="18"/>
              </w:rPr>
              <w:t xml:space="preserve">Mar 9 - Dec 28</w:t>
            </w:r>
          </w:p>
        </w:tc>
        <w:tc>
          <w:tcPr>
            <w:tcW w:w="4253" w:type="dxa"/>
          </w:tcPr>
          <w:p>
            <w:pPr>
              <w:spacing w:after="0"/>
            </w:pPr>
            <w:r>
              <w:rPr>
                <w:sz w:val="18"/>
                <w:szCs w:val="18"/>
              </w:rPr>
              <w:t xml:space="preserve">Katanga Native Labour reports, German conquered territory administration, Barotse National School Industrial.</w:t>
            </w:r>
          </w:p>
        </w:tc>
      </w:tr>
      <w:tr>
        <w:tc>
          <w:tcPr>
            <w:tcW w:w="647" w:type="dxa"/>
          </w:tcPr>
          <w:p>
            <w:pPr>
              <w:spacing w:after="0"/>
            </w:pPr>
            <w:r>
              <w:rPr>
                <w:sz w:val="18"/>
                <w:szCs w:val="18"/>
              </w:rPr>
              <w:t xml:space="preserve">389</w:t>
            </w:r>
          </w:p>
        </w:tc>
        <w:tc>
          <w:tcPr>
            <w:tcW w:w="1091" w:type="dxa"/>
          </w:tcPr>
          <w:p>
            <w:pPr>
              <w:spacing w:after="0"/>
            </w:pPr>
            <w:r>
              <w:rPr>
                <w:sz w:val="18"/>
                <w:szCs w:val="18"/>
              </w:rPr>
              <w:t xml:space="preserve">A4/1/3 Vol. III</w:t>
            </w:r>
          </w:p>
        </w:tc>
        <w:tc>
          <w:tcPr>
            <w:tcW w:w="647" w:type="dxa"/>
          </w:tcPr>
          <w:p>
            <w:pPr>
              <w:spacing w:after="0"/>
            </w:pPr>
            <w:r>
              <w:rPr>
                <w:sz w:val="18"/>
                <w:szCs w:val="18"/>
              </w:rPr>
              <w:t xml:space="preserve">826</w:t>
            </w:r>
          </w:p>
        </w:tc>
        <w:tc>
          <w:tcPr>
            <w:tcW w:w="647" w:type="dxa"/>
          </w:tcPr>
          <w:p>
            <w:pPr>
              <w:spacing w:after="0"/>
            </w:pPr>
            <w:r>
              <w:rPr>
                <w:sz w:val="18"/>
                <w:szCs w:val="18"/>
              </w:rPr>
              <w:t xml:space="preserve">209</w:t>
            </w:r>
          </w:p>
        </w:tc>
        <w:tc>
          <w:tcPr>
            <w:tcW w:w="1781" w:type="dxa"/>
          </w:tcPr>
          <w:p>
            <w:pPr>
              <w:spacing w:after="0"/>
            </w:pPr>
            <w:r>
              <w:rPr>
                <w:sz w:val="18"/>
                <w:szCs w:val="18"/>
              </w:rPr>
              <w:t xml:space="preserve">Mar 9 - Dec 28</w:t>
            </w:r>
          </w:p>
        </w:tc>
        <w:tc>
          <w:tcPr>
            <w:tcW w:w="4253" w:type="dxa"/>
          </w:tcPr>
          <w:p>
            <w:pPr>
              <w:spacing w:after="0"/>
            </w:pPr>
            <w:r>
              <w:rPr>
                <w:sz w:val="18"/>
                <w:szCs w:val="18"/>
              </w:rPr>
              <w:t xml:space="preserve">Katanga Native Labour reports, German conquered territory administration, Barotse National School Industrial.</w:t>
            </w:r>
          </w:p>
        </w:tc>
      </w:tr>
      <w:tr>
        <w:tc>
          <w:tcPr>
            <w:tcW w:w="647" w:type="dxa"/>
          </w:tcPr>
          <w:p>
            <w:pPr>
              <w:spacing w:after="0"/>
            </w:pPr>
            <w:r>
              <w:rPr>
                <w:sz w:val="18"/>
                <w:szCs w:val="18"/>
              </w:rPr>
              <w:t xml:space="preserve">428</w:t>
            </w:r>
          </w:p>
        </w:tc>
        <w:tc>
          <w:tcPr>
            <w:tcW w:w="1091" w:type="dxa"/>
          </w:tcPr>
          <w:p>
            <w:pPr>
              <w:spacing w:after="0"/>
            </w:pPr>
            <w:r>
              <w:rPr>
                <w:sz w:val="18"/>
                <w:szCs w:val="18"/>
              </w:rPr>
              <w:t xml:space="preserve">A3/7/5</w:t>
            </w:r>
          </w:p>
        </w:tc>
        <w:tc>
          <w:tcPr>
            <w:tcW w:w="647" w:type="dxa"/>
          </w:tcPr>
          <w:p>
            <w:pPr>
              <w:spacing w:after="0"/>
            </w:pPr>
            <w:r>
              <w:rPr>
                <w:sz w:val="18"/>
                <w:szCs w:val="18"/>
              </w:rPr>
              <w:t xml:space="preserve">207</w:t>
            </w:r>
          </w:p>
        </w:tc>
        <w:tc>
          <w:tcPr>
            <w:tcW w:w="647" w:type="dxa"/>
          </w:tcPr>
          <w:p>
            <w:pPr>
              <w:spacing w:after="0"/>
            </w:pPr>
            <w:r>
              <w:rPr>
                <w:sz w:val="18"/>
                <w:szCs w:val="18"/>
              </w:rPr>
              <w:t xml:space="preserve">29</w:t>
            </w:r>
          </w:p>
        </w:tc>
        <w:tc>
          <w:tcPr>
            <w:tcW w:w="1781" w:type="dxa"/>
          </w:tcPr>
          <w:p>
            <w:pPr>
              <w:spacing w:after="0"/>
            </w:pPr>
            <w:r>
              <w:rPr>
                <w:sz w:val="18"/>
                <w:szCs w:val="18"/>
              </w:rPr>
              <w:t xml:space="preserve">Sep 6 - Dec 4</w:t>
            </w:r>
          </w:p>
        </w:tc>
        <w:tc>
          <w:tcPr>
            <w:tcW w:w="4253" w:type="dxa"/>
          </w:tcPr>
          <w:p>
            <w:pPr>
              <w:spacing w:after="0"/>
            </w:pPr>
            <w:r>
              <w:rPr>
                <w:sz w:val="18"/>
                <w:szCs w:val="18"/>
              </w:rPr>
              <w:t xml:space="preserve">Restrictions placed on natives-skilled laborers from leaving B.S.A. discussions and completed correspondence.</w:t>
            </w:r>
          </w:p>
        </w:tc>
      </w:tr>
      <w:tr>
        <w:tc>
          <w:tcPr>
            <w:tcW w:w="647" w:type="dxa"/>
          </w:tcPr>
          <w:p>
            <w:pPr>
              <w:spacing w:after="0"/>
            </w:pPr>
            <w:r>
              <w:rPr>
                <w:sz w:val="18"/>
                <w:szCs w:val="18"/>
              </w:rPr>
              <w:t xml:space="preserve">517</w:t>
            </w:r>
          </w:p>
        </w:tc>
        <w:tc>
          <w:tcPr>
            <w:tcW w:w="1091" w:type="dxa"/>
          </w:tcPr>
          <w:p>
            <w:pPr>
              <w:spacing w:after="0"/>
            </w:pPr>
            <w:r>
              <w:rPr>
                <w:sz w:val="18"/>
                <w:szCs w:val="18"/>
              </w:rPr>
              <w:t xml:space="preserve">A3/29/1</w:t>
            </w:r>
          </w:p>
        </w:tc>
        <w:tc>
          <w:tcPr>
            <w:tcW w:w="647" w:type="dxa"/>
          </w:tcPr>
          <w:p>
            <w:pPr>
              <w:spacing w:after="0"/>
            </w:pPr>
            <w:r>
              <w:rPr>
                <w:sz w:val="18"/>
                <w:szCs w:val="18"/>
              </w:rPr>
              <w:t xml:space="preserve">387</w:t>
            </w:r>
          </w:p>
        </w:tc>
        <w:tc>
          <w:tcPr>
            <w:tcW w:w="647" w:type="dxa"/>
          </w:tcPr>
          <w:p>
            <w:pPr>
              <w:spacing w:after="0"/>
            </w:pPr>
            <w:r>
              <w:rPr>
                <w:sz w:val="18"/>
                <w:szCs w:val="18"/>
              </w:rPr>
              <w:t xml:space="preserve">76</w:t>
            </w:r>
          </w:p>
        </w:tc>
        <w:tc>
          <w:tcPr>
            <w:tcW w:w="1781" w:type="dxa"/>
          </w:tcPr>
          <w:p>
            <w:pPr>
              <w:spacing w:after="0"/>
            </w:pPr>
            <w:r>
              <w:rPr>
                <w:sz w:val="18"/>
                <w:szCs w:val="18"/>
              </w:rPr>
              <w:t xml:space="preserve">Dec 20 - Oct 6</w:t>
            </w:r>
          </w:p>
        </w:tc>
        <w:tc>
          <w:tcPr>
            <w:tcW w:w="4253" w:type="dxa"/>
          </w:tcPr>
          <w:p>
            <w:pPr>
              <w:spacing w:after="0"/>
            </w:pPr>
            <w:r>
              <w:rPr>
                <w:sz w:val="18"/>
                <w:szCs w:val="18"/>
              </w:rPr>
              <w:t xml:space="preserve">Sleeping Sickness in Ndola District; restrictions on emigration opening at Fort Rosebery, labour from North Eastern Rhodesia and Nyasaland.</w:t>
            </w:r>
          </w:p>
        </w:tc>
      </w:tr>
      <w:tr>
        <w:tc>
          <w:tcPr>
            <w:tcW w:w="647" w:type="dxa"/>
          </w:tcPr>
          <w:p>
            <w:pPr>
              <w:spacing w:after="0"/>
            </w:pPr>
            <w:r>
              <w:rPr>
                <w:sz w:val="18"/>
                <w:szCs w:val="18"/>
              </w:rPr>
              <w:t xml:space="preserve">573</w:t>
            </w:r>
          </w:p>
        </w:tc>
        <w:tc>
          <w:tcPr>
            <w:tcW w:w="1091" w:type="dxa"/>
          </w:tcPr>
          <w:p>
            <w:pPr>
              <w:spacing w:after="0"/>
            </w:pPr>
            <w:r>
              <w:rPr>
                <w:sz w:val="18"/>
                <w:szCs w:val="18"/>
              </w:rPr>
              <w:t xml:space="preserve">HC/1/3/107</w:t>
            </w:r>
          </w:p>
        </w:tc>
        <w:tc>
          <w:tcPr>
            <w:tcW w:w="647" w:type="dxa"/>
          </w:tcPr>
          <w:p>
            <w:pPr>
              <w:spacing w:after="0"/>
            </w:pPr>
            <w:r>
              <w:rPr>
                <w:sz w:val="18"/>
                <w:szCs w:val="18"/>
              </w:rPr>
              <w:t xml:space="preserve">1194</w:t>
            </w:r>
          </w:p>
        </w:tc>
        <w:tc>
          <w:tcPr>
            <w:tcW w:w="647" w:type="dxa"/>
          </w:tcPr>
          <w:p>
            <w:pPr>
              <w:spacing w:after="0"/>
            </w:pPr>
          </w:p>
        </w:tc>
        <w:tc>
          <w:tcPr>
            <w:tcW w:w="1781" w:type="dxa"/>
          </w:tcPr>
          <w:p>
            <w:pPr>
              <w:spacing w:after="0"/>
            </w:pPr>
            <w:r>
              <w:rPr>
                <w:sz w:val="18"/>
                <w:szCs w:val="18"/>
              </w:rPr>
              <w:t xml:space="preserve">Apr 1</w:t>
            </w:r>
          </w:p>
        </w:tc>
        <w:tc>
          <w:tcPr>
            <w:tcW w:w="4253" w:type="dxa"/>
          </w:tcPr>
          <w:p>
            <w:pPr>
              <w:spacing w:after="0"/>
            </w:pPr>
            <w:r>
              <w:rPr>
                <w:sz w:val="18"/>
                <w:szCs w:val="18"/>
              </w:rPr>
              <w:t xml:space="preserve">Amalgamation with Southern Rhodesia, native Labour increase of wages; Katanga natives, Barotse affairs; A.M. Campbell's complaints, industr…</w:t>
            </w:r>
          </w:p>
        </w:tc>
      </w:tr>
      <w:tr>
        <w:tc>
          <w:tcPr>
            <w:tcW w:w="647" w:type="dxa"/>
          </w:tcPr>
          <w:p>
            <w:pPr>
              <w:spacing w:after="0"/>
            </w:pPr>
            <w:r>
              <w:rPr>
                <w:sz w:val="18"/>
                <w:szCs w:val="18"/>
              </w:rPr>
              <w:t xml:space="preserve">896</w:t>
            </w:r>
          </w:p>
        </w:tc>
        <w:tc>
          <w:tcPr>
            <w:tcW w:w="1091" w:type="dxa"/>
          </w:tcPr>
          <w:p>
            <w:pPr>
              <w:spacing w:after="0"/>
            </w:pPr>
            <w:r>
              <w:rPr>
                <w:sz w:val="18"/>
                <w:szCs w:val="18"/>
              </w:rPr>
              <w:t xml:space="preserve">A2/2/2?</w:t>
            </w:r>
          </w:p>
        </w:tc>
        <w:tc>
          <w:tcPr>
            <w:tcW w:w="647" w:type="dxa"/>
          </w:tcPr>
          <w:p>
            <w:pPr>
              <w:spacing w:after="0"/>
            </w:pPr>
            <w:r>
              <w:rPr>
                <w:sz w:val="18"/>
                <w:szCs w:val="18"/>
              </w:rPr>
              <w:t xml:space="preserve">790</w:t>
            </w:r>
          </w:p>
        </w:tc>
        <w:tc>
          <w:tcPr>
            <w:tcW w:w="647" w:type="dxa"/>
          </w:tcPr>
          <w:p>
            <w:pPr>
              <w:spacing w:after="0"/>
            </w:pPr>
            <w:r>
              <w:rPr>
                <w:sz w:val="18"/>
                <w:szCs w:val="18"/>
              </w:rPr>
              <w:t xml:space="preserve">196</w:t>
            </w:r>
          </w:p>
        </w:tc>
        <w:tc>
          <w:tcPr>
            <w:tcW w:w="1781" w:type="dxa"/>
          </w:tcPr>
          <w:p>
            <w:pPr>
              <w:spacing w:after="0"/>
            </w:pPr>
            <w:r>
              <w:rPr>
                <w:sz w:val="18"/>
                <w:szCs w:val="18"/>
              </w:rPr>
              <w:t xml:space="preserve">Aug 18 - Mar 29</w:t>
            </w:r>
          </w:p>
        </w:tc>
        <w:tc>
          <w:tcPr>
            <w:tcW w:w="4253" w:type="dxa"/>
          </w:tcPr>
          <w:p>
            <w:pPr>
              <w:spacing w:after="0"/>
            </w:pPr>
            <w:r>
              <w:rPr>
                <w:sz w:val="18"/>
                <w:szCs w:val="18"/>
              </w:rPr>
              <w:t xml:space="preserve">Kasempa District troubles among the native and administrators; murders at Ipepa and Chibunda; Bwana Mkubwa mine Labour recruitment; Western…</w:t>
            </w:r>
          </w:p>
        </w:tc>
      </w:tr>
      <w:tr>
        <w:tc>
          <w:tcPr>
            <w:tcW w:w="647" w:type="dxa"/>
          </w:tcPr>
          <w:p>
            <w:pPr>
              <w:spacing w:after="0"/>
            </w:pPr>
            <w:r>
              <w:rPr>
                <w:sz w:val="18"/>
                <w:szCs w:val="18"/>
              </w:rPr>
              <w:t xml:space="preserve">898</w:t>
            </w:r>
          </w:p>
        </w:tc>
        <w:tc>
          <w:tcPr>
            <w:tcW w:w="1091" w:type="dxa"/>
          </w:tcPr>
          <w:p>
            <w:pPr>
              <w:spacing w:after="0"/>
            </w:pPr>
            <w:r>
              <w:rPr>
                <w:sz w:val="18"/>
                <w:szCs w:val="18"/>
              </w:rPr>
              <w:t xml:space="preserve">A2/1/7</w:t>
            </w:r>
          </w:p>
        </w:tc>
        <w:tc>
          <w:tcPr>
            <w:tcW w:w="647" w:type="dxa"/>
          </w:tcPr>
          <w:p>
            <w:pPr>
              <w:spacing w:after="0"/>
            </w:pPr>
            <w:r>
              <w:rPr>
                <w:sz w:val="18"/>
                <w:szCs w:val="18"/>
              </w:rPr>
              <w:t xml:space="preserve">749</w:t>
            </w:r>
          </w:p>
        </w:tc>
        <w:tc>
          <w:tcPr>
            <w:tcW w:w="647" w:type="dxa"/>
          </w:tcPr>
          <w:p>
            <w:pPr>
              <w:spacing w:after="0"/>
            </w:pPr>
            <w:r>
              <w:rPr>
                <w:sz w:val="18"/>
                <w:szCs w:val="18"/>
              </w:rPr>
              <w:t xml:space="preserve">183</w:t>
            </w:r>
          </w:p>
        </w:tc>
        <w:tc>
          <w:tcPr>
            <w:tcW w:w="1781" w:type="dxa"/>
          </w:tcPr>
          <w:p>
            <w:pPr>
              <w:spacing w:after="0"/>
            </w:pPr>
            <w:r>
              <w:rPr>
                <w:sz w:val="18"/>
                <w:szCs w:val="18"/>
              </w:rPr>
              <w:t xml:space="preserve">Dec 30 - Feb 28</w:t>
            </w:r>
          </w:p>
        </w:tc>
        <w:tc>
          <w:tcPr>
            <w:tcW w:w="4253" w:type="dxa"/>
          </w:tcPr>
          <w:p>
            <w:pPr>
              <w:spacing w:after="0"/>
            </w:pPr>
            <w:r>
              <w:rPr>
                <w:sz w:val="18"/>
                <w:szCs w:val="18"/>
              </w:rPr>
              <w:t xml:space="preserve">Anglo-Portuguese Commission; R.N.L. Bureau runners in Balovale; proceedings of the criminal cases Foreign Jurisdiction Act, Native Movement…</w:t>
            </w:r>
          </w:p>
        </w:tc>
      </w:tr>
      <w:tr>
        <w:tc>
          <w:tcPr>
            <w:tcW w:w="647" w:type="dxa"/>
          </w:tcPr>
          <w:p>
            <w:pPr>
              <w:spacing w:after="0"/>
            </w:pPr>
            <w:r>
              <w:rPr>
                <w:sz w:val="18"/>
                <w:szCs w:val="18"/>
              </w:rPr>
              <w:t xml:space="preserve">943</w:t>
            </w:r>
          </w:p>
        </w:tc>
        <w:tc>
          <w:tcPr>
            <w:tcW w:w="1091" w:type="dxa"/>
          </w:tcPr>
          <w:p>
            <w:pPr>
              <w:spacing w:after="0"/>
            </w:pPr>
            <w:r>
              <w:rPr>
                <w:sz w:val="18"/>
                <w:szCs w:val="18"/>
              </w:rPr>
              <w:t xml:space="preserve">A1/2/17</w:t>
            </w:r>
          </w:p>
        </w:tc>
        <w:tc>
          <w:tcPr>
            <w:tcW w:w="647" w:type="dxa"/>
          </w:tcPr>
          <w:p>
            <w:pPr>
              <w:spacing w:after="0"/>
            </w:pPr>
            <w:r>
              <w:rPr>
                <w:sz w:val="18"/>
                <w:szCs w:val="18"/>
              </w:rPr>
              <w:t xml:space="preserve">302</w:t>
            </w:r>
          </w:p>
        </w:tc>
        <w:tc>
          <w:tcPr>
            <w:tcW w:w="647" w:type="dxa"/>
          </w:tcPr>
          <w:p>
            <w:pPr>
              <w:spacing w:after="0"/>
            </w:pPr>
            <w:r>
              <w:rPr>
                <w:sz w:val="18"/>
                <w:szCs w:val="18"/>
              </w:rPr>
              <w:t xml:space="preserve">56</w:t>
            </w:r>
          </w:p>
        </w:tc>
        <w:tc>
          <w:tcPr>
            <w:tcW w:w="1781" w:type="dxa"/>
          </w:tcPr>
          <w:p>
            <w:pPr>
              <w:spacing w:after="0"/>
            </w:pPr>
            <w:r>
              <w:rPr>
                <w:sz w:val="18"/>
                <w:szCs w:val="18"/>
              </w:rPr>
              <w:t xml:space="preserve">Jul 1 - Jul 29</w:t>
            </w:r>
          </w:p>
        </w:tc>
        <w:tc>
          <w:tcPr>
            <w:tcW w:w="4253" w:type="dxa"/>
          </w:tcPr>
          <w:p>
            <w:pPr>
              <w:spacing w:after="0"/>
            </w:pPr>
            <w:r>
              <w:rPr>
                <w:sz w:val="18"/>
                <w:szCs w:val="18"/>
              </w:rPr>
              <w:t xml:space="preserve">Northern Rhodesia- Congo Free State- P.W. Africa boarder; delimitation labour supply unregistered Rhodesia natives; London and Rhodesia syn…</w:t>
            </w:r>
          </w:p>
        </w:tc>
      </w:tr>
      <w:tr>
        <w:tc>
          <w:tcPr>
            <w:tcW w:w="647" w:type="dxa"/>
          </w:tcPr>
          <w:p>
            <w:pPr>
              <w:spacing w:after="0"/>
            </w:pPr>
            <w:r>
              <w:rPr>
                <w:sz w:val="18"/>
                <w:szCs w:val="18"/>
              </w:rPr>
              <w:t xml:space="preserve">4</w:t>
            </w:r>
          </w:p>
        </w:tc>
        <w:tc>
          <w:tcPr>
            <w:tcW w:w="1091" w:type="dxa"/>
          </w:tcPr>
          <w:p>
            <w:pPr>
              <w:spacing w:after="0"/>
            </w:pPr>
            <w:r>
              <w:rPr>
                <w:sz w:val="18"/>
                <w:szCs w:val="18"/>
              </w:rPr>
              <w:t xml:space="preserve">A1/2/1 Vol. I</w:t>
            </w:r>
          </w:p>
        </w:tc>
        <w:tc>
          <w:tcPr>
            <w:tcW w:w="647" w:type="dxa"/>
          </w:tcPr>
          <w:p>
            <w:pPr>
              <w:spacing w:after="0"/>
            </w:pPr>
            <w:r>
              <w:rPr>
                <w:sz w:val="18"/>
                <w:szCs w:val="18"/>
              </w:rPr>
              <w:t xml:space="preserve">102</w:t>
            </w:r>
          </w:p>
        </w:tc>
        <w:tc>
          <w:tcPr>
            <w:tcW w:w="647" w:type="dxa"/>
          </w:tcPr>
          <w:p>
            <w:pPr>
              <w:spacing w:after="0"/>
            </w:pPr>
            <w:r>
              <w:rPr>
                <w:sz w:val="18"/>
                <w:szCs w:val="18"/>
              </w:rPr>
              <w:t xml:space="preserve">2</w:t>
            </w:r>
          </w:p>
        </w:tc>
        <w:tc>
          <w:tcPr>
            <w:tcW w:w="1781" w:type="dxa"/>
          </w:tcPr>
          <w:p>
            <w:pPr>
              <w:spacing w:after="0"/>
            </w:pPr>
            <w:r>
              <w:rPr>
                <w:sz w:val="18"/>
                <w:szCs w:val="18"/>
              </w:rPr>
              <w:t xml:space="preserve">99 Dec 3 - 11 Apr 13</w:t>
            </w:r>
          </w:p>
        </w:tc>
        <w:tc>
          <w:tcPr>
            <w:tcW w:w="4253" w:type="dxa"/>
          </w:tcPr>
          <w:p>
            <w:pPr>
              <w:spacing w:after="0"/>
            </w:pPr>
            <w:r>
              <w:rPr>
                <w:sz w:val="18"/>
                <w:szCs w:val="18"/>
              </w:rPr>
              <w:t xml:space="preserve">Johannesburg, High commission to acting administrator: census, diseases.</w:t>
            </w:r>
          </w:p>
        </w:tc>
      </w:tr>
      <w:tr>
        <w:tc>
          <w:tcPr>
            <w:tcW w:w="647" w:type="dxa"/>
          </w:tcPr>
          <w:p>
            <w:pPr>
              <w:spacing w:after="0"/>
            </w:pPr>
            <w:r>
              <w:rPr>
                <w:sz w:val="18"/>
                <w:szCs w:val="18"/>
              </w:rPr>
              <w:t xml:space="preserve">5</w:t>
            </w:r>
          </w:p>
        </w:tc>
        <w:tc>
          <w:tcPr>
            <w:tcW w:w="1091" w:type="dxa"/>
          </w:tcPr>
          <w:p>
            <w:pPr>
              <w:spacing w:after="0"/>
            </w:pPr>
            <w:r>
              <w:rPr>
                <w:sz w:val="18"/>
                <w:szCs w:val="18"/>
              </w:rPr>
              <w:t xml:space="preserve">A1/2/1 Vol. II</w:t>
            </w:r>
          </w:p>
        </w:tc>
        <w:tc>
          <w:tcPr>
            <w:tcW w:w="647" w:type="dxa"/>
          </w:tcPr>
          <w:p>
            <w:pPr>
              <w:spacing w:after="0"/>
            </w:pPr>
            <w:r>
              <w:rPr>
                <w:sz w:val="18"/>
                <w:szCs w:val="18"/>
              </w:rPr>
              <w:t xml:space="preserve">103</w:t>
            </w:r>
          </w:p>
        </w:tc>
        <w:tc>
          <w:tcPr>
            <w:tcW w:w="647" w:type="dxa"/>
          </w:tcPr>
          <w:p>
            <w:pPr>
              <w:spacing w:after="0"/>
            </w:pPr>
            <w:r>
              <w:rPr>
                <w:sz w:val="18"/>
                <w:szCs w:val="18"/>
              </w:rPr>
              <w:t xml:space="preserve">2</w:t>
            </w:r>
          </w:p>
        </w:tc>
        <w:tc>
          <w:tcPr>
            <w:tcW w:w="1781" w:type="dxa"/>
          </w:tcPr>
          <w:p>
            <w:pPr>
              <w:spacing w:after="0"/>
            </w:pPr>
            <w:r>
              <w:rPr>
                <w:sz w:val="18"/>
                <w:szCs w:val="18"/>
              </w:rPr>
              <w:t xml:space="preserve">09 Dec 3 - 11 Apr 13</w:t>
            </w:r>
          </w:p>
        </w:tc>
        <w:tc>
          <w:tcPr>
            <w:tcW w:w="4253" w:type="dxa"/>
          </w:tcPr>
          <w:p>
            <w:pPr>
              <w:spacing w:after="0"/>
            </w:pPr>
            <w:r>
              <w:rPr>
                <w:sz w:val="18"/>
                <w:szCs w:val="18"/>
              </w:rPr>
              <w:t xml:space="preserve">Johannesburg, High commission to acting administrator: census, diseases.</w:t>
            </w:r>
          </w:p>
        </w:tc>
      </w:tr>
      <w:tr>
        <w:tc>
          <w:tcPr>
            <w:tcW w:w="647" w:type="dxa"/>
          </w:tcPr>
          <w:p>
            <w:pPr>
              <w:spacing w:after="0"/>
            </w:pPr>
            <w:r>
              <w:rPr>
                <w:sz w:val="18"/>
                <w:szCs w:val="18"/>
              </w:rPr>
              <w:t xml:space="preserve">345</w:t>
            </w:r>
          </w:p>
        </w:tc>
        <w:tc>
          <w:tcPr>
            <w:tcW w:w="1091" w:type="dxa"/>
          </w:tcPr>
          <w:p>
            <w:pPr>
              <w:spacing w:after="0"/>
            </w:pPr>
            <w:r>
              <w:rPr>
                <w:sz w:val="18"/>
                <w:szCs w:val="18"/>
              </w:rPr>
              <w:t xml:space="preserve">A2/1/6</w:t>
            </w:r>
          </w:p>
        </w:tc>
        <w:tc>
          <w:tcPr>
            <w:tcW w:w="647" w:type="dxa"/>
          </w:tcPr>
          <w:p>
            <w:pPr>
              <w:spacing w:after="0"/>
            </w:pPr>
            <w:r>
              <w:rPr>
                <w:sz w:val="18"/>
                <w:szCs w:val="18"/>
              </w:rPr>
              <w:t xml:space="preserve">748</w:t>
            </w:r>
          </w:p>
        </w:tc>
        <w:tc>
          <w:tcPr>
            <w:tcW w:w="647" w:type="dxa"/>
          </w:tcPr>
          <w:p>
            <w:pPr>
              <w:spacing w:after="0"/>
            </w:pPr>
            <w:r>
              <w:rPr>
                <w:sz w:val="18"/>
                <w:szCs w:val="18"/>
              </w:rPr>
              <w:t xml:space="preserve">182</w:t>
            </w:r>
          </w:p>
        </w:tc>
        <w:tc>
          <w:tcPr>
            <w:tcW w:w="1781" w:type="dxa"/>
          </w:tcPr>
          <w:p>
            <w:pPr>
              <w:spacing w:after="0"/>
            </w:pPr>
            <w:r>
              <w:rPr>
                <w:sz w:val="18"/>
                <w:szCs w:val="18"/>
              </w:rPr>
              <w:t xml:space="preserve">Oct 3 - Dec 27</w:t>
            </w:r>
          </w:p>
        </w:tc>
        <w:tc>
          <w:tcPr>
            <w:tcW w:w="4253" w:type="dxa"/>
          </w:tcPr>
          <w:p>
            <w:pPr>
              <w:spacing w:after="0"/>
            </w:pPr>
            <w:r>
              <w:rPr>
                <w:sz w:val="18"/>
                <w:szCs w:val="18"/>
              </w:rPr>
              <w:t xml:space="preserve">Magistrate proclamation; court cases statements and prosecution classes; Immigration into Northern Rhodesia; census of population; Industri…</w:t>
            </w:r>
          </w:p>
        </w:tc>
      </w:tr>
      <w:tr>
        <w:tc>
          <w:tcPr>
            <w:tcW w:w="647" w:type="dxa"/>
          </w:tcPr>
          <w:p>
            <w:pPr>
              <w:spacing w:after="0"/>
            </w:pPr>
            <w:r>
              <w:rPr>
                <w:sz w:val="18"/>
                <w:szCs w:val="18"/>
              </w:rPr>
              <w:t xml:space="preserve">500</w:t>
            </w:r>
          </w:p>
        </w:tc>
        <w:tc>
          <w:tcPr>
            <w:tcW w:w="1091" w:type="dxa"/>
          </w:tcPr>
          <w:p>
            <w:pPr>
              <w:spacing w:after="0"/>
            </w:pPr>
            <w:r>
              <w:rPr>
                <w:sz w:val="18"/>
                <w:szCs w:val="18"/>
              </w:rPr>
              <w:t xml:space="preserve">A5/1/1</w:t>
            </w:r>
          </w:p>
        </w:tc>
        <w:tc>
          <w:tcPr>
            <w:tcW w:w="647" w:type="dxa"/>
          </w:tcPr>
          <w:p>
            <w:pPr>
              <w:spacing w:after="0"/>
            </w:pPr>
            <w:r>
              <w:rPr>
                <w:sz w:val="18"/>
                <w:szCs w:val="18"/>
              </w:rPr>
              <w:t xml:space="preserve">414</w:t>
            </w:r>
          </w:p>
        </w:tc>
        <w:tc>
          <w:tcPr>
            <w:tcW w:w="647" w:type="dxa"/>
          </w:tcPr>
          <w:p>
            <w:pPr>
              <w:spacing w:after="0"/>
            </w:pPr>
            <w:r>
              <w:rPr>
                <w:sz w:val="18"/>
                <w:szCs w:val="18"/>
              </w:rPr>
              <w:t xml:space="preserve">80</w:t>
            </w:r>
          </w:p>
        </w:tc>
        <w:tc>
          <w:tcPr>
            <w:tcW w:w="1781" w:type="dxa"/>
          </w:tcPr>
          <w:p>
            <w:pPr>
              <w:spacing w:after="0"/>
            </w:pPr>
            <w:r>
              <w:rPr>
                <w:sz w:val="18"/>
                <w:szCs w:val="18"/>
              </w:rPr>
              <w:t xml:space="preserve">Mar 31 - Sep 30</w:t>
            </w:r>
          </w:p>
        </w:tc>
        <w:tc>
          <w:tcPr>
            <w:tcW w:w="4253" w:type="dxa"/>
          </w:tcPr>
          <w:p>
            <w:pPr>
              <w:spacing w:after="0"/>
            </w:pPr>
            <w:r>
              <w:rPr>
                <w:sz w:val="18"/>
                <w:szCs w:val="18"/>
              </w:rPr>
              <w:t xml:space="preserve">B.S.A Annual reports on Native Affairs, Health post and Telegram, Customs Police, Meteorological and population.</w:t>
            </w:r>
          </w:p>
        </w:tc>
      </w:tr>
      <w:tr>
        <w:tc>
          <w:tcPr>
            <w:tcW w:w="647" w:type="dxa"/>
          </w:tcPr>
          <w:p>
            <w:pPr>
              <w:spacing w:after="0"/>
            </w:pPr>
            <w:r>
              <w:rPr>
                <w:sz w:val="18"/>
                <w:szCs w:val="18"/>
              </w:rPr>
              <w:t xml:space="preserve">546</w:t>
            </w:r>
          </w:p>
        </w:tc>
        <w:tc>
          <w:tcPr>
            <w:tcW w:w="1091" w:type="dxa"/>
          </w:tcPr>
          <w:p>
            <w:pPr>
              <w:spacing w:after="0"/>
            </w:pPr>
            <w:r>
              <w:rPr>
                <w:sz w:val="18"/>
                <w:szCs w:val="18"/>
              </w:rPr>
              <w:t xml:space="preserve">HC/2/3/80</w:t>
            </w:r>
          </w:p>
        </w:tc>
        <w:tc>
          <w:tcPr>
            <w:tcW w:w="647" w:type="dxa"/>
          </w:tcPr>
          <w:p>
            <w:pPr>
              <w:spacing w:after="0"/>
            </w:pPr>
            <w:r>
              <w:rPr>
                <w:sz w:val="18"/>
                <w:szCs w:val="18"/>
              </w:rPr>
              <w:t xml:space="preserve">1167</w:t>
            </w:r>
          </w:p>
        </w:tc>
        <w:tc>
          <w:tcPr>
            <w:tcW w:w="647" w:type="dxa"/>
          </w:tcPr>
          <w:p>
            <w:pPr>
              <w:spacing w:after="0"/>
            </w:pPr>
            <w:r>
              <w:rPr>
                <w:sz w:val="18"/>
                <w:szCs w:val="18"/>
              </w:rPr>
              <w:t xml:space="preserve">295</w:t>
            </w:r>
          </w:p>
        </w:tc>
        <w:tc>
          <w:tcPr>
            <w:tcW w:w="1781" w:type="dxa"/>
          </w:tcPr>
          <w:p>
            <w:pPr>
              <w:spacing w:after="0"/>
            </w:pPr>
            <w:r>
              <w:rPr>
                <w:sz w:val="18"/>
                <w:szCs w:val="18"/>
              </w:rPr>
              <w:t xml:space="preserve">Jan 3</w:t>
            </w:r>
          </w:p>
        </w:tc>
        <w:tc>
          <w:tcPr>
            <w:tcW w:w="4253" w:type="dxa"/>
          </w:tcPr>
          <w:p>
            <w:pPr>
              <w:spacing w:after="0"/>
            </w:pPr>
            <w:r>
              <w:rPr>
                <w:sz w:val="18"/>
                <w:szCs w:val="18"/>
              </w:rPr>
              <w:t xml:space="preserve">Census; customs agreement; deaths regret letters and other relative administrative correspondence.</w:t>
            </w:r>
          </w:p>
        </w:tc>
      </w:tr>
      <w:tr>
        <w:tc>
          <w:tcPr>
            <w:tcW w:w="647" w:type="dxa"/>
          </w:tcPr>
          <w:p>
            <w:pPr>
              <w:spacing w:after="0"/>
            </w:pPr>
            <w:r>
              <w:rPr>
                <w:sz w:val="18"/>
                <w:szCs w:val="18"/>
              </w:rPr>
              <w:t xml:space="preserve">744</w:t>
            </w:r>
          </w:p>
        </w:tc>
        <w:tc>
          <w:tcPr>
            <w:tcW w:w="1091" w:type="dxa"/>
          </w:tcPr>
          <w:p>
            <w:pPr>
              <w:spacing w:after="0"/>
            </w:pPr>
            <w:r>
              <w:rPr>
                <w:sz w:val="18"/>
                <w:szCs w:val="18"/>
              </w:rPr>
              <w:t xml:space="preserve">B1/78/1</w:t>
            </w:r>
          </w:p>
        </w:tc>
        <w:tc>
          <w:tcPr>
            <w:tcW w:w="647" w:type="dxa"/>
          </w:tcPr>
          <w:p>
            <w:pPr>
              <w:spacing w:after="0"/>
            </w:pPr>
            <w:r>
              <w:rPr>
                <w:sz w:val="18"/>
                <w:szCs w:val="18"/>
              </w:rPr>
              <w:t xml:space="preserve">1002</w:t>
            </w:r>
          </w:p>
        </w:tc>
        <w:tc>
          <w:tcPr>
            <w:tcW w:w="647" w:type="dxa"/>
          </w:tcPr>
          <w:p>
            <w:pPr>
              <w:spacing w:after="0"/>
            </w:pPr>
            <w:r>
              <w:rPr>
                <w:sz w:val="18"/>
                <w:szCs w:val="18"/>
              </w:rPr>
              <w:t xml:space="preserve">250</w:t>
            </w:r>
          </w:p>
        </w:tc>
        <w:tc>
          <w:tcPr>
            <w:tcW w:w="1781" w:type="dxa"/>
          </w:tcPr>
          <w:p>
            <w:pPr>
              <w:spacing w:after="0"/>
            </w:pPr>
            <w:r>
              <w:rPr>
                <w:sz w:val="18"/>
                <w:szCs w:val="18"/>
              </w:rPr>
              <w:t xml:space="preserve">(Date cut off)</w:t>
            </w:r>
          </w:p>
        </w:tc>
        <w:tc>
          <w:tcPr>
            <w:tcW w:w="4253" w:type="dxa"/>
          </w:tcPr>
          <w:p>
            <w:pPr>
              <w:spacing w:after="0"/>
            </w:pPr>
            <w:r>
              <w:rPr>
                <w:sz w:val="18"/>
                <w:szCs w:val="18"/>
              </w:rPr>
              <w:t xml:space="preserve">European Census Statistics.</w:t>
            </w:r>
          </w:p>
        </w:tc>
      </w:tr>
      <w:tr>
        <w:tc>
          <w:tcPr>
            <w:tcW w:w="647" w:type="dxa"/>
          </w:tcPr>
          <w:p>
            <w:pPr>
              <w:spacing w:after="0"/>
            </w:pPr>
            <w:r>
              <w:rPr>
                <w:sz w:val="18"/>
                <w:szCs w:val="18"/>
              </w:rPr>
              <w:t xml:space="preserve">922</w:t>
            </w:r>
          </w:p>
        </w:tc>
        <w:tc>
          <w:tcPr>
            <w:tcW w:w="1091" w:type="dxa"/>
          </w:tcPr>
          <w:p>
            <w:pPr>
              <w:spacing w:after="0"/>
            </w:pPr>
            <w:r>
              <w:rPr>
                <w:sz w:val="18"/>
                <w:szCs w:val="18"/>
              </w:rPr>
              <w:t xml:space="preserve">A2/1/31</w:t>
            </w:r>
          </w:p>
        </w:tc>
        <w:tc>
          <w:tcPr>
            <w:tcW w:w="647" w:type="dxa"/>
          </w:tcPr>
          <w:p>
            <w:pPr>
              <w:spacing w:after="0"/>
            </w:pPr>
            <w:r>
              <w:rPr>
                <w:sz w:val="18"/>
                <w:szCs w:val="18"/>
              </w:rPr>
              <w:t xml:space="preserve">774</w:t>
            </w:r>
          </w:p>
        </w:tc>
        <w:tc>
          <w:tcPr>
            <w:tcW w:w="647" w:type="dxa"/>
          </w:tcPr>
          <w:p>
            <w:pPr>
              <w:spacing w:after="0"/>
            </w:pPr>
            <w:r>
              <w:rPr>
                <w:sz w:val="18"/>
                <w:szCs w:val="18"/>
              </w:rPr>
              <w:t xml:space="preserve">191</w:t>
            </w:r>
          </w:p>
        </w:tc>
        <w:tc>
          <w:tcPr>
            <w:tcW w:w="1781" w:type="dxa"/>
          </w:tcPr>
          <w:p>
            <w:pPr>
              <w:spacing w:after="0"/>
            </w:pPr>
            <w:r>
              <w:rPr>
                <w:sz w:val="18"/>
                <w:szCs w:val="18"/>
              </w:rPr>
              <w:t xml:space="preserve">Jan 6 - Mar 31</w:t>
            </w:r>
          </w:p>
        </w:tc>
        <w:tc>
          <w:tcPr>
            <w:tcW w:w="4253" w:type="dxa"/>
          </w:tcPr>
          <w:p>
            <w:pPr>
              <w:spacing w:after="0"/>
            </w:pPr>
            <w:r>
              <w:rPr>
                <w:sz w:val="18"/>
                <w:szCs w:val="18"/>
              </w:rPr>
              <w:t xml:space="preserve">Infections diseases, death sentence execution and communications, returns of currency arrangements, native wandering in Abercorn Township d…</w:t>
            </w:r>
          </w:p>
        </w:tc>
      </w:tr>
      <w:tr>
        <w:tc>
          <w:tcPr>
            <w:tcW w:w="647" w:type="dxa"/>
          </w:tcPr>
          <w:p>
            <w:pPr>
              <w:spacing w:after="0"/>
            </w:pPr>
            <w:r>
              <w:rPr>
                <w:sz w:val="18"/>
                <w:szCs w:val="18"/>
              </w:rPr>
              <w:t xml:space="preserve">366</w:t>
            </w:r>
          </w:p>
        </w:tc>
        <w:tc>
          <w:tcPr>
            <w:tcW w:w="1091" w:type="dxa"/>
          </w:tcPr>
          <w:p>
            <w:pPr>
              <w:spacing w:after="0"/>
            </w:pPr>
            <w:r>
              <w:rPr>
                <w:sz w:val="18"/>
                <w:szCs w:val="18"/>
              </w:rPr>
              <w:t xml:space="preserve">A2/3/3?</w:t>
            </w:r>
          </w:p>
        </w:tc>
        <w:tc>
          <w:tcPr>
            <w:tcW w:w="647" w:type="dxa"/>
          </w:tcPr>
          <w:p>
            <w:pPr>
              <w:spacing w:after="0"/>
            </w:pPr>
            <w:r>
              <w:rPr>
                <w:sz w:val="18"/>
                <w:szCs w:val="18"/>
              </w:rPr>
              <w:t xml:space="preserve">792</w:t>
            </w:r>
          </w:p>
        </w:tc>
        <w:tc>
          <w:tcPr>
            <w:tcW w:w="647" w:type="dxa"/>
          </w:tcPr>
          <w:p>
            <w:pPr>
              <w:spacing w:after="0"/>
            </w:pPr>
            <w:r>
              <w:rPr>
                <w:sz w:val="18"/>
                <w:szCs w:val="18"/>
              </w:rPr>
              <w:t xml:space="preserve">198</w:t>
            </w:r>
          </w:p>
        </w:tc>
        <w:tc>
          <w:tcPr>
            <w:tcW w:w="1781" w:type="dxa"/>
          </w:tcPr>
          <w:p>
            <w:pPr>
              <w:spacing w:after="0"/>
            </w:pPr>
            <w:r>
              <w:rPr>
                <w:sz w:val="18"/>
                <w:szCs w:val="18"/>
              </w:rPr>
              <w:t xml:space="preserve">Jan 5 - Nov 29</w:t>
            </w:r>
          </w:p>
        </w:tc>
        <w:tc>
          <w:tcPr>
            <w:tcW w:w="4253" w:type="dxa"/>
          </w:tcPr>
          <w:p>
            <w:pPr>
              <w:spacing w:after="0"/>
            </w:pPr>
            <w:r>
              <w:rPr>
                <w:sz w:val="18"/>
                <w:szCs w:val="18"/>
              </w:rPr>
              <w:t xml:space="preserve">Food supply to Northern Rhodesia border during the war Marshall's letters and inspecting reports, outbreak of Enteric Fever, Kashitu-Kasama…</w:t>
            </w:r>
          </w:p>
        </w:tc>
      </w:tr>
      <w:tr>
        <w:tc>
          <w:tcPr>
            <w:tcW w:w="647" w:type="dxa"/>
          </w:tcPr>
          <w:p>
            <w:pPr>
              <w:spacing w:after="0"/>
            </w:pPr>
            <w:r>
              <w:rPr>
                <w:sz w:val="18"/>
                <w:szCs w:val="18"/>
              </w:rPr>
              <w:t xml:space="preserve">367</w:t>
            </w:r>
          </w:p>
        </w:tc>
        <w:tc>
          <w:tcPr>
            <w:tcW w:w="1091" w:type="dxa"/>
          </w:tcPr>
          <w:p>
            <w:pPr>
              <w:spacing w:after="0"/>
            </w:pPr>
            <w:r>
              <w:rPr>
                <w:sz w:val="18"/>
                <w:szCs w:val="18"/>
              </w:rPr>
              <w:t xml:space="preserve">A2/3/4</w:t>
            </w:r>
          </w:p>
        </w:tc>
        <w:tc>
          <w:tcPr>
            <w:tcW w:w="647" w:type="dxa"/>
          </w:tcPr>
          <w:p>
            <w:pPr>
              <w:spacing w:after="0"/>
            </w:pPr>
            <w:r>
              <w:rPr>
                <w:sz w:val="18"/>
                <w:szCs w:val="18"/>
              </w:rPr>
              <w:t xml:space="preserve">794</w:t>
            </w:r>
          </w:p>
        </w:tc>
        <w:tc>
          <w:tcPr>
            <w:tcW w:w="647" w:type="dxa"/>
          </w:tcPr>
          <w:p>
            <w:pPr>
              <w:spacing w:after="0"/>
            </w:pPr>
            <w:r>
              <w:rPr>
                <w:sz w:val="18"/>
                <w:szCs w:val="18"/>
              </w:rPr>
              <w:t xml:space="preserve">198</w:t>
            </w:r>
          </w:p>
        </w:tc>
        <w:tc>
          <w:tcPr>
            <w:tcW w:w="1781" w:type="dxa"/>
          </w:tcPr>
          <w:p>
            <w:pPr>
              <w:spacing w:after="0"/>
            </w:pPr>
            <w:r>
              <w:rPr>
                <w:sz w:val="18"/>
                <w:szCs w:val="18"/>
              </w:rPr>
              <w:t xml:space="preserve">Jan 30 - Apr 17</w:t>
            </w:r>
          </w:p>
        </w:tc>
        <w:tc>
          <w:tcPr>
            <w:tcW w:w="4253" w:type="dxa"/>
          </w:tcPr>
          <w:p>
            <w:pPr>
              <w:spacing w:after="0"/>
            </w:pPr>
            <w:r>
              <w:rPr>
                <w:sz w:val="18"/>
                <w:szCs w:val="18"/>
              </w:rPr>
              <w:t xml:space="preserve">Northern Rhodesia Police casualties; supply of Military porters from Northern Rhodesia to Nyasaland forces; supplies of natives food for tr…</w:t>
            </w:r>
          </w:p>
        </w:tc>
      </w:tr>
      <w:tr>
        <w:tc>
          <w:tcPr>
            <w:tcW w:w="647" w:type="dxa"/>
          </w:tcPr>
          <w:p>
            <w:pPr>
              <w:spacing w:after="0"/>
            </w:pPr>
            <w:r>
              <w:rPr>
                <w:sz w:val="18"/>
                <w:szCs w:val="18"/>
              </w:rPr>
              <w:t xml:space="preserve">637</w:t>
            </w:r>
          </w:p>
        </w:tc>
        <w:tc>
          <w:tcPr>
            <w:tcW w:w="1091" w:type="dxa"/>
          </w:tcPr>
          <w:p>
            <w:pPr>
              <w:spacing w:after="0"/>
            </w:pPr>
            <w:r>
              <w:rPr>
                <w:sz w:val="18"/>
                <w:szCs w:val="18"/>
              </w:rPr>
              <w:t xml:space="preserve">HC/1/3/38</w:t>
            </w:r>
          </w:p>
        </w:tc>
        <w:tc>
          <w:tcPr>
            <w:tcW w:w="647" w:type="dxa"/>
          </w:tcPr>
          <w:p>
            <w:pPr>
              <w:spacing w:after="0"/>
            </w:pPr>
            <w:r>
              <w:rPr>
                <w:sz w:val="18"/>
                <w:szCs w:val="18"/>
              </w:rPr>
              <w:t xml:space="preserve">1125</w:t>
            </w:r>
          </w:p>
        </w:tc>
        <w:tc>
          <w:tcPr>
            <w:tcW w:w="647" w:type="dxa"/>
          </w:tcPr>
          <w:p>
            <w:pPr>
              <w:spacing w:after="0"/>
            </w:pPr>
            <w:r>
              <w:rPr>
                <w:sz w:val="18"/>
                <w:szCs w:val="18"/>
              </w:rPr>
              <w:t xml:space="preserve">281</w:t>
            </w:r>
          </w:p>
        </w:tc>
        <w:tc>
          <w:tcPr>
            <w:tcW w:w="1781" w:type="dxa"/>
          </w:tcPr>
          <w:p>
            <w:pPr>
              <w:spacing w:after="0"/>
            </w:pPr>
            <w:r>
              <w:rPr>
                <w:sz w:val="18"/>
                <w:szCs w:val="18"/>
              </w:rPr>
              <w:t xml:space="preserve">Date cut off</w:t>
            </w:r>
          </w:p>
        </w:tc>
        <w:tc>
          <w:tcPr>
            <w:tcW w:w="4253" w:type="dxa"/>
          </w:tcPr>
          <w:p>
            <w:pPr>
              <w:spacing w:after="0"/>
            </w:pPr>
            <w:r>
              <w:rPr>
                <w:sz w:val="18"/>
                <w:szCs w:val="18"/>
              </w:rPr>
              <w:t xml:space="preserve">Leprosy; report of visiting Commissioner; treatment of native in Katanga; native Labour supply for military purpose transport.</w:t>
            </w:r>
          </w:p>
        </w:tc>
      </w:tr>
    </w:tbl>
    <w:p>
      <w:pPr>
        <w:spacing w:after="0"/>
      </w:pPr>
    </w:p>
    <w:p>
      <w:r>
        <w:rPr>
          <w:b/>
        </w:rPr>
        <w:t xml:space="preserve">E. War costs, the end of company rule and the Crown transition (WP3)</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648"/>
        <w:gridCol w:w="1042"/>
        <w:gridCol w:w="648"/>
        <w:gridCol w:w="648"/>
        <w:gridCol w:w="1796"/>
        <w:gridCol w:w="4286"/>
      </w:tblGrid>
      <w:tr>
        <w:trPr>
          <w:tblHeader/>
        </w:trPr>
        <w:tc>
          <w:tcPr>
            <w:tcW w:w="648" w:type="dxa"/>
            <w:shd w:val="clear" w:color="auto" w:fill="E7E6E6"/>
          </w:tcPr>
          <w:p>
            <w:pPr>
              <w:spacing w:after="0"/>
            </w:pPr>
            <w:r>
              <w:rPr>
                <w:b/>
                <w:sz w:val="18"/>
                <w:szCs w:val="18"/>
              </w:rPr>
              <w:t xml:space="preserve">Row</w:t>
            </w:r>
          </w:p>
        </w:tc>
        <w:tc>
          <w:tcPr>
            <w:tcW w:w="1042" w:type="dxa"/>
            <w:shd w:val="clear" w:color="auto" w:fill="E7E6E6"/>
          </w:tcPr>
          <w:p>
            <w:pPr>
              <w:spacing w:after="0"/>
            </w:pPr>
            <w:r>
              <w:rPr>
                <w:b/>
                <w:sz w:val="18"/>
                <w:szCs w:val="18"/>
              </w:rPr>
              <w:t xml:space="preserve">Ref. No.</w:t>
            </w:r>
          </w:p>
        </w:tc>
        <w:tc>
          <w:tcPr>
            <w:tcW w:w="648" w:type="dxa"/>
            <w:shd w:val="clear" w:color="auto" w:fill="E7E6E6"/>
          </w:tcPr>
          <w:p>
            <w:pPr>
              <w:spacing w:after="0"/>
            </w:pPr>
            <w:r>
              <w:rPr>
                <w:b/>
                <w:sz w:val="18"/>
                <w:szCs w:val="18"/>
              </w:rPr>
              <w:t xml:space="preserve">Tag</w:t>
            </w:r>
          </w:p>
        </w:tc>
        <w:tc>
          <w:tcPr>
            <w:tcW w:w="648" w:type="dxa"/>
            <w:shd w:val="clear" w:color="auto" w:fill="E7E6E6"/>
          </w:tcPr>
          <w:p>
            <w:pPr>
              <w:spacing w:after="0"/>
            </w:pPr>
            <w:r>
              <w:rPr>
                <w:b/>
                <w:sz w:val="18"/>
                <w:szCs w:val="18"/>
              </w:rPr>
              <w:t xml:space="preserve">Loc</w:t>
            </w:r>
          </w:p>
        </w:tc>
        <w:tc>
          <w:tcPr>
            <w:tcW w:w="1796" w:type="dxa"/>
            <w:shd w:val="clear" w:color="auto" w:fill="E7E6E6"/>
          </w:tcPr>
          <w:p>
            <w:pPr>
              <w:spacing w:after="0"/>
            </w:pPr>
            <w:r>
              <w:rPr>
                <w:b/>
                <w:sz w:val="18"/>
                <w:szCs w:val="18"/>
              </w:rPr>
              <w:t xml:space="preserve">Catalogue date (as written)</w:t>
            </w:r>
          </w:p>
        </w:tc>
        <w:tc>
          <w:tcPr>
            <w:tcW w:w="4286" w:type="dxa"/>
            <w:shd w:val="clear" w:color="auto" w:fill="E7E6E6"/>
          </w:tcPr>
          <w:p>
            <w:pPr>
              <w:spacing w:after="0"/>
            </w:pPr>
            <w:r>
              <w:rPr>
                <w:b/>
                <w:sz w:val="18"/>
                <w:szCs w:val="18"/>
              </w:rPr>
              <w:t xml:space="preserve">Catalogue description</w:t>
            </w:r>
          </w:p>
        </w:tc>
      </w:tr>
      <w:tr>
        <w:tc>
          <w:tcPr>
            <w:tcW w:w="648" w:type="dxa"/>
          </w:tcPr>
          <w:p>
            <w:pPr>
              <w:spacing w:after="0"/>
            </w:pPr>
            <w:r>
              <w:rPr>
                <w:sz w:val="18"/>
                <w:szCs w:val="18"/>
              </w:rPr>
              <w:t xml:space="preserve">357</w:t>
            </w:r>
          </w:p>
        </w:tc>
        <w:tc>
          <w:tcPr>
            <w:tcW w:w="1042" w:type="dxa"/>
          </w:tcPr>
          <w:p>
            <w:pPr>
              <w:spacing w:after="0"/>
            </w:pPr>
            <w:r>
              <w:rPr>
                <w:sz w:val="18"/>
                <w:szCs w:val="18"/>
              </w:rPr>
              <w:t xml:space="preserve">A3/7/5</w:t>
            </w:r>
          </w:p>
        </w:tc>
        <w:tc>
          <w:tcPr>
            <w:tcW w:w="648" w:type="dxa"/>
          </w:tcPr>
          <w:p>
            <w:pPr>
              <w:spacing w:after="0"/>
            </w:pPr>
            <w:r>
              <w:rPr>
                <w:sz w:val="18"/>
                <w:szCs w:val="18"/>
              </w:rPr>
              <w:t xml:space="preserve">813</w:t>
            </w:r>
          </w:p>
        </w:tc>
        <w:tc>
          <w:tcPr>
            <w:tcW w:w="648" w:type="dxa"/>
          </w:tcPr>
          <w:p>
            <w:pPr>
              <w:spacing w:after="0"/>
            </w:pPr>
            <w:r>
              <w:rPr>
                <w:sz w:val="18"/>
                <w:szCs w:val="18"/>
              </w:rPr>
              <w:t xml:space="preserve">206</w:t>
            </w:r>
          </w:p>
        </w:tc>
        <w:tc>
          <w:tcPr>
            <w:tcW w:w="1796" w:type="dxa"/>
          </w:tcPr>
          <w:p>
            <w:pPr>
              <w:spacing w:after="0"/>
            </w:pPr>
            <w:r>
              <w:rPr>
                <w:sz w:val="18"/>
                <w:szCs w:val="18"/>
              </w:rPr>
              <w:t xml:space="preserve">Dec 3 - Feb 26</w:t>
            </w:r>
          </w:p>
        </w:tc>
        <w:tc>
          <w:tcPr>
            <w:tcW w:w="4286" w:type="dxa"/>
          </w:tcPr>
          <w:p>
            <w:pPr>
              <w:spacing w:after="0"/>
            </w:pPr>
            <w:r>
              <w:rPr>
                <w:sz w:val="18"/>
                <w:szCs w:val="18"/>
              </w:rPr>
              <w:t xml:space="preserve">Reports on re-imbursement of extra-ordinary expenditure incurred by the Company in connection with the war; military operations in Northern…</w:t>
            </w:r>
          </w:p>
        </w:tc>
      </w:tr>
      <w:tr>
        <w:tc>
          <w:tcPr>
            <w:tcW w:w="648" w:type="dxa"/>
          </w:tcPr>
          <w:p>
            <w:pPr>
              <w:spacing w:after="0"/>
            </w:pPr>
            <w:r>
              <w:rPr>
                <w:sz w:val="18"/>
                <w:szCs w:val="18"/>
              </w:rPr>
              <w:t xml:space="preserve">579</w:t>
            </w:r>
          </w:p>
        </w:tc>
        <w:tc>
          <w:tcPr>
            <w:tcW w:w="1042" w:type="dxa"/>
          </w:tcPr>
          <w:p>
            <w:pPr>
              <w:spacing w:after="0"/>
            </w:pPr>
            <w:r>
              <w:rPr>
                <w:sz w:val="18"/>
                <w:szCs w:val="18"/>
              </w:rPr>
              <w:t xml:space="preserve">HC/1/3/113</w:t>
            </w:r>
          </w:p>
        </w:tc>
        <w:tc>
          <w:tcPr>
            <w:tcW w:w="648" w:type="dxa"/>
          </w:tcPr>
          <w:p>
            <w:pPr>
              <w:spacing w:after="0"/>
            </w:pPr>
            <w:r>
              <w:rPr>
                <w:sz w:val="18"/>
                <w:szCs w:val="18"/>
              </w:rPr>
              <w:t xml:space="preserve">1200</w:t>
            </w:r>
          </w:p>
        </w:tc>
        <w:tc>
          <w:tcPr>
            <w:tcW w:w="648" w:type="dxa"/>
          </w:tcPr>
          <w:p>
            <w:pPr>
              <w:spacing w:after="0"/>
            </w:pPr>
          </w:p>
        </w:tc>
        <w:tc>
          <w:tcPr>
            <w:tcW w:w="1796" w:type="dxa"/>
          </w:tcPr>
          <w:p>
            <w:pPr>
              <w:spacing w:after="0"/>
            </w:pPr>
            <w:r>
              <w:rPr>
                <w:sz w:val="18"/>
                <w:szCs w:val="18"/>
              </w:rPr>
              <w:t xml:space="preserve">Nov 11</w:t>
            </w:r>
          </w:p>
        </w:tc>
        <w:tc>
          <w:tcPr>
            <w:tcW w:w="4286" w:type="dxa"/>
          </w:tcPr>
          <w:p>
            <w:pPr>
              <w:spacing w:after="0"/>
            </w:pPr>
            <w:r>
              <w:rPr>
                <w:sz w:val="18"/>
                <w:szCs w:val="18"/>
              </w:rPr>
              <w:t xml:space="preserve">Yeta's communication to High Commissioner, native rights transfers; extra-ordinary, war expenditure lands ownerships, Barotse National Scho…</w:t>
            </w:r>
          </w:p>
        </w:tc>
      </w:tr>
      <w:tr>
        <w:tc>
          <w:tcPr>
            <w:tcW w:w="648" w:type="dxa"/>
          </w:tcPr>
          <w:p>
            <w:pPr>
              <w:spacing w:after="0"/>
            </w:pPr>
            <w:r>
              <w:rPr>
                <w:sz w:val="18"/>
                <w:szCs w:val="18"/>
              </w:rPr>
              <w:t xml:space="preserve">580</w:t>
            </w:r>
          </w:p>
        </w:tc>
        <w:tc>
          <w:tcPr>
            <w:tcW w:w="1042" w:type="dxa"/>
          </w:tcPr>
          <w:p>
            <w:pPr>
              <w:spacing w:after="0"/>
            </w:pPr>
            <w:r>
              <w:rPr>
                <w:sz w:val="18"/>
                <w:szCs w:val="18"/>
              </w:rPr>
              <w:t xml:space="preserve">HC/1/3/114</w:t>
            </w:r>
          </w:p>
        </w:tc>
        <w:tc>
          <w:tcPr>
            <w:tcW w:w="648" w:type="dxa"/>
          </w:tcPr>
          <w:p>
            <w:pPr>
              <w:spacing w:after="0"/>
            </w:pPr>
            <w:r>
              <w:rPr>
                <w:sz w:val="18"/>
                <w:szCs w:val="18"/>
              </w:rPr>
              <w:t xml:space="preserve">1201</w:t>
            </w:r>
          </w:p>
        </w:tc>
        <w:tc>
          <w:tcPr>
            <w:tcW w:w="648" w:type="dxa"/>
          </w:tcPr>
          <w:p>
            <w:pPr>
              <w:spacing w:after="0"/>
            </w:pPr>
          </w:p>
        </w:tc>
        <w:tc>
          <w:tcPr>
            <w:tcW w:w="1796" w:type="dxa"/>
          </w:tcPr>
          <w:p>
            <w:pPr>
              <w:spacing w:after="0"/>
            </w:pPr>
            <w:r>
              <w:rPr>
                <w:sz w:val="18"/>
                <w:szCs w:val="18"/>
              </w:rPr>
              <w:t xml:space="preserve">Dec 12</w:t>
            </w:r>
          </w:p>
        </w:tc>
        <w:tc>
          <w:tcPr>
            <w:tcW w:w="4286" w:type="dxa"/>
          </w:tcPr>
          <w:p>
            <w:pPr>
              <w:spacing w:after="0"/>
            </w:pPr>
            <w:r>
              <w:rPr>
                <w:sz w:val="18"/>
                <w:szCs w:val="18"/>
              </w:rPr>
              <w:t xml:space="preserve">Judicial committee of Privy Council Rhodesia Congo Boundary, native in Katanga; Barotse trust fund, native chief dismissal, war expenditure.</w:t>
            </w:r>
          </w:p>
        </w:tc>
      </w:tr>
      <w:tr>
        <w:tc>
          <w:tcPr>
            <w:tcW w:w="648" w:type="dxa"/>
          </w:tcPr>
          <w:p>
            <w:pPr>
              <w:spacing w:after="0"/>
            </w:pPr>
            <w:r>
              <w:rPr>
                <w:sz w:val="18"/>
                <w:szCs w:val="18"/>
              </w:rPr>
              <w:t xml:space="preserve">586</w:t>
            </w:r>
          </w:p>
        </w:tc>
        <w:tc>
          <w:tcPr>
            <w:tcW w:w="1042" w:type="dxa"/>
          </w:tcPr>
          <w:p>
            <w:pPr>
              <w:spacing w:after="0"/>
            </w:pPr>
            <w:r>
              <w:rPr>
                <w:sz w:val="18"/>
                <w:szCs w:val="18"/>
              </w:rPr>
              <w:t xml:space="preserve">HC/1/3/120</w:t>
            </w:r>
          </w:p>
        </w:tc>
        <w:tc>
          <w:tcPr>
            <w:tcW w:w="648" w:type="dxa"/>
          </w:tcPr>
          <w:p>
            <w:pPr>
              <w:spacing w:after="0"/>
            </w:pPr>
            <w:r>
              <w:rPr>
                <w:sz w:val="18"/>
                <w:szCs w:val="18"/>
              </w:rPr>
              <w:t xml:space="preserve">1207</w:t>
            </w:r>
          </w:p>
        </w:tc>
        <w:tc>
          <w:tcPr>
            <w:tcW w:w="648" w:type="dxa"/>
          </w:tcPr>
          <w:p>
            <w:pPr>
              <w:spacing w:after="0"/>
            </w:pPr>
          </w:p>
        </w:tc>
        <w:tc>
          <w:tcPr>
            <w:tcW w:w="1796" w:type="dxa"/>
          </w:tcPr>
          <w:p>
            <w:pPr>
              <w:spacing w:after="0"/>
            </w:pPr>
            <w:r>
              <w:rPr>
                <w:sz w:val="18"/>
                <w:szCs w:val="18"/>
              </w:rPr>
              <w:t xml:space="preserve">Feb 7</w:t>
            </w:r>
          </w:p>
        </w:tc>
        <w:tc>
          <w:tcPr>
            <w:tcW w:w="4286" w:type="dxa"/>
          </w:tcPr>
          <w:p>
            <w:pPr>
              <w:spacing w:after="0"/>
            </w:pPr>
            <w:r>
              <w:rPr>
                <w:sz w:val="18"/>
                <w:szCs w:val="18"/>
              </w:rPr>
              <w:t xml:space="preserve">Political affairs B.S.A. Company war expenditure; petition Gaskelt, administration against Belgian Government native reserves, native safe…</w:t>
            </w:r>
          </w:p>
        </w:tc>
      </w:tr>
      <w:tr>
        <w:tc>
          <w:tcPr>
            <w:tcW w:w="648" w:type="dxa"/>
          </w:tcPr>
          <w:p>
            <w:pPr>
              <w:spacing w:after="0"/>
            </w:pPr>
            <w:r>
              <w:rPr>
                <w:sz w:val="18"/>
                <w:szCs w:val="18"/>
              </w:rPr>
              <w:t xml:space="preserve">379</w:t>
            </w:r>
          </w:p>
        </w:tc>
        <w:tc>
          <w:tcPr>
            <w:tcW w:w="1042" w:type="dxa"/>
          </w:tcPr>
          <w:p>
            <w:pPr>
              <w:spacing w:after="0"/>
            </w:pPr>
            <w:r>
              <w:rPr>
                <w:sz w:val="18"/>
                <w:szCs w:val="18"/>
              </w:rPr>
              <w:t xml:space="preserve">A3/5/2</w:t>
            </w:r>
          </w:p>
        </w:tc>
        <w:tc>
          <w:tcPr>
            <w:tcW w:w="648" w:type="dxa"/>
          </w:tcPr>
          <w:p>
            <w:pPr>
              <w:spacing w:after="0"/>
            </w:pPr>
            <w:r>
              <w:rPr>
                <w:sz w:val="18"/>
                <w:szCs w:val="18"/>
              </w:rPr>
              <w:t xml:space="preserve">805</w:t>
            </w:r>
          </w:p>
        </w:tc>
        <w:tc>
          <w:tcPr>
            <w:tcW w:w="648" w:type="dxa"/>
          </w:tcPr>
          <w:p>
            <w:pPr>
              <w:spacing w:after="0"/>
            </w:pPr>
            <w:r>
              <w:rPr>
                <w:sz w:val="18"/>
                <w:szCs w:val="18"/>
              </w:rPr>
              <w:t xml:space="preserve">202</w:t>
            </w:r>
          </w:p>
        </w:tc>
        <w:tc>
          <w:tcPr>
            <w:tcW w:w="1796" w:type="dxa"/>
          </w:tcPr>
          <w:p>
            <w:pPr>
              <w:spacing w:after="0"/>
            </w:pPr>
            <w:r>
              <w:rPr>
                <w:sz w:val="18"/>
                <w:szCs w:val="18"/>
              </w:rPr>
              <w:t xml:space="preserve">Feb 10 - May 4</w:t>
            </w:r>
          </w:p>
        </w:tc>
        <w:tc>
          <w:tcPr>
            <w:tcW w:w="4286" w:type="dxa"/>
          </w:tcPr>
          <w:p>
            <w:pPr>
              <w:spacing w:after="0"/>
            </w:pPr>
            <w:r>
              <w:rPr>
                <w:sz w:val="18"/>
                <w:szCs w:val="18"/>
              </w:rPr>
              <w:t xml:space="preserve">Supplemental Charter to British South Africa Company.</w:t>
            </w:r>
          </w:p>
        </w:tc>
      </w:tr>
      <w:tr>
        <w:tc>
          <w:tcPr>
            <w:tcW w:w="648" w:type="dxa"/>
          </w:tcPr>
          <w:p>
            <w:pPr>
              <w:spacing w:after="0"/>
            </w:pPr>
            <w:r>
              <w:rPr>
                <w:sz w:val="18"/>
                <w:szCs w:val="18"/>
              </w:rPr>
              <w:t xml:space="preserve">534</w:t>
            </w:r>
          </w:p>
        </w:tc>
        <w:tc>
          <w:tcPr>
            <w:tcW w:w="1042" w:type="dxa"/>
          </w:tcPr>
          <w:p>
            <w:pPr>
              <w:spacing w:after="0"/>
            </w:pPr>
            <w:r>
              <w:rPr>
                <w:sz w:val="18"/>
                <w:szCs w:val="18"/>
              </w:rPr>
              <w:t xml:space="preserve">HC/1/3/68</w:t>
            </w:r>
          </w:p>
        </w:tc>
        <w:tc>
          <w:tcPr>
            <w:tcW w:w="648" w:type="dxa"/>
          </w:tcPr>
          <w:p>
            <w:pPr>
              <w:spacing w:after="0"/>
            </w:pPr>
            <w:r>
              <w:rPr>
                <w:sz w:val="18"/>
                <w:szCs w:val="18"/>
              </w:rPr>
              <w:t xml:space="preserve">1155</w:t>
            </w:r>
          </w:p>
        </w:tc>
        <w:tc>
          <w:tcPr>
            <w:tcW w:w="648" w:type="dxa"/>
          </w:tcPr>
          <w:p>
            <w:pPr>
              <w:spacing w:after="0"/>
            </w:pPr>
            <w:r>
              <w:rPr>
                <w:sz w:val="18"/>
                <w:szCs w:val="18"/>
              </w:rPr>
              <w:t xml:space="preserve">291</w:t>
            </w:r>
          </w:p>
        </w:tc>
        <w:tc>
          <w:tcPr>
            <w:tcW w:w="1796" w:type="dxa"/>
          </w:tcPr>
          <w:p>
            <w:pPr>
              <w:spacing w:after="0"/>
            </w:pPr>
            <w:r>
              <w:rPr>
                <w:sz w:val="18"/>
                <w:szCs w:val="18"/>
              </w:rPr>
              <w:t xml:space="preserve">Jun 21</w:t>
            </w:r>
          </w:p>
        </w:tc>
        <w:tc>
          <w:tcPr>
            <w:tcW w:w="4286" w:type="dxa"/>
          </w:tcPr>
          <w:p>
            <w:pPr>
              <w:spacing w:after="0"/>
            </w:pPr>
            <w:r>
              <w:rPr>
                <w:sz w:val="18"/>
                <w:szCs w:val="18"/>
              </w:rPr>
              <w:t xml:space="preserve">Petition from farmers Association, land alienated approval, B.S.A. new stock relinquishment; timber cutting agreement, financial arrangemen…</w:t>
            </w:r>
          </w:p>
        </w:tc>
      </w:tr>
      <w:tr>
        <w:tc>
          <w:tcPr>
            <w:tcW w:w="648" w:type="dxa"/>
          </w:tcPr>
          <w:p>
            <w:pPr>
              <w:spacing w:after="0"/>
            </w:pPr>
            <w:r>
              <w:rPr>
                <w:sz w:val="18"/>
                <w:szCs w:val="18"/>
              </w:rPr>
              <w:t xml:space="preserve">535</w:t>
            </w:r>
          </w:p>
        </w:tc>
        <w:tc>
          <w:tcPr>
            <w:tcW w:w="1042" w:type="dxa"/>
          </w:tcPr>
          <w:p>
            <w:pPr>
              <w:spacing w:after="0"/>
            </w:pPr>
            <w:r>
              <w:rPr>
                <w:sz w:val="18"/>
                <w:szCs w:val="18"/>
              </w:rPr>
              <w:t xml:space="preserve">HC/1/3/69</w:t>
            </w:r>
          </w:p>
        </w:tc>
        <w:tc>
          <w:tcPr>
            <w:tcW w:w="648" w:type="dxa"/>
          </w:tcPr>
          <w:p>
            <w:pPr>
              <w:spacing w:after="0"/>
            </w:pPr>
            <w:r>
              <w:rPr>
                <w:sz w:val="18"/>
                <w:szCs w:val="18"/>
              </w:rPr>
              <w:t xml:space="preserve">1156</w:t>
            </w:r>
          </w:p>
        </w:tc>
        <w:tc>
          <w:tcPr>
            <w:tcW w:w="648" w:type="dxa"/>
          </w:tcPr>
          <w:p>
            <w:pPr>
              <w:spacing w:after="0"/>
            </w:pPr>
            <w:r>
              <w:rPr>
                <w:sz w:val="18"/>
                <w:szCs w:val="18"/>
              </w:rPr>
              <w:t xml:space="preserve">291</w:t>
            </w:r>
          </w:p>
        </w:tc>
        <w:tc>
          <w:tcPr>
            <w:tcW w:w="1796" w:type="dxa"/>
          </w:tcPr>
          <w:p>
            <w:pPr>
              <w:spacing w:after="0"/>
            </w:pPr>
            <w:r>
              <w:rPr>
                <w:sz w:val="18"/>
                <w:szCs w:val="18"/>
              </w:rPr>
              <w:t xml:space="preserve">Feb 5</w:t>
            </w:r>
          </w:p>
        </w:tc>
        <w:tc>
          <w:tcPr>
            <w:tcW w:w="4286" w:type="dxa"/>
          </w:tcPr>
          <w:p>
            <w:pPr>
              <w:spacing w:after="0"/>
            </w:pPr>
            <w:r>
              <w:rPr>
                <w:sz w:val="18"/>
                <w:szCs w:val="18"/>
              </w:rPr>
              <w:t xml:space="preserve">Sale proposed; Wales Prince visit South Africa British subjects repatriation from Belgian Congo; Katanga natives; estimates; Barotse affair…</w:t>
            </w:r>
          </w:p>
        </w:tc>
      </w:tr>
      <w:tr>
        <w:tc>
          <w:tcPr>
            <w:tcW w:w="648" w:type="dxa"/>
          </w:tcPr>
          <w:p>
            <w:pPr>
              <w:spacing w:after="0"/>
            </w:pPr>
            <w:r>
              <w:rPr>
                <w:sz w:val="18"/>
                <w:szCs w:val="18"/>
              </w:rPr>
              <w:t xml:space="preserve">542</w:t>
            </w:r>
          </w:p>
        </w:tc>
        <w:tc>
          <w:tcPr>
            <w:tcW w:w="1042" w:type="dxa"/>
          </w:tcPr>
          <w:p>
            <w:pPr>
              <w:spacing w:after="0"/>
            </w:pPr>
            <w:r>
              <w:rPr>
                <w:sz w:val="18"/>
                <w:szCs w:val="18"/>
              </w:rPr>
              <w:t xml:space="preserve">HC/1/3/76</w:t>
            </w:r>
          </w:p>
        </w:tc>
        <w:tc>
          <w:tcPr>
            <w:tcW w:w="648" w:type="dxa"/>
          </w:tcPr>
          <w:p>
            <w:pPr>
              <w:spacing w:after="0"/>
            </w:pPr>
            <w:r>
              <w:rPr>
                <w:sz w:val="18"/>
                <w:szCs w:val="18"/>
              </w:rPr>
              <w:t xml:space="preserve">1163</w:t>
            </w:r>
          </w:p>
        </w:tc>
        <w:tc>
          <w:tcPr>
            <w:tcW w:w="648" w:type="dxa"/>
          </w:tcPr>
          <w:p>
            <w:pPr>
              <w:spacing w:after="0"/>
            </w:pPr>
            <w:r>
              <w:rPr>
                <w:sz w:val="18"/>
                <w:szCs w:val="18"/>
              </w:rPr>
              <w:t xml:space="preserve">293</w:t>
            </w:r>
          </w:p>
        </w:tc>
        <w:tc>
          <w:tcPr>
            <w:tcW w:w="1796" w:type="dxa"/>
          </w:tcPr>
          <w:p>
            <w:pPr>
              <w:spacing w:after="0"/>
            </w:pPr>
            <w:r>
              <w:rPr>
                <w:sz w:val="18"/>
                <w:szCs w:val="18"/>
              </w:rPr>
              <w:t xml:space="preserve">Jan 18</w:t>
            </w:r>
          </w:p>
        </w:tc>
        <w:tc>
          <w:tcPr>
            <w:tcW w:w="4286" w:type="dxa"/>
          </w:tcPr>
          <w:p>
            <w:pPr>
              <w:spacing w:after="0"/>
            </w:pPr>
            <w:r>
              <w:rPr>
                <w:sz w:val="18"/>
                <w:szCs w:val="18"/>
              </w:rPr>
              <w:t xml:space="preserve">Proposed sale, public service promotions, appointment of Northern Rhodesia Governor, Yeta's difference with magistrate, land sale, Yeta's c…</w:t>
            </w:r>
          </w:p>
        </w:tc>
      </w:tr>
      <w:tr>
        <w:tc>
          <w:tcPr>
            <w:tcW w:w="648" w:type="dxa"/>
          </w:tcPr>
          <w:p>
            <w:pPr>
              <w:spacing w:after="0"/>
            </w:pPr>
            <w:r>
              <w:rPr>
                <w:sz w:val="18"/>
                <w:szCs w:val="18"/>
              </w:rPr>
              <w:t xml:space="preserve">544</w:t>
            </w:r>
          </w:p>
        </w:tc>
        <w:tc>
          <w:tcPr>
            <w:tcW w:w="1042" w:type="dxa"/>
          </w:tcPr>
          <w:p>
            <w:pPr>
              <w:spacing w:after="0"/>
            </w:pPr>
            <w:r>
              <w:rPr>
                <w:sz w:val="18"/>
                <w:szCs w:val="18"/>
              </w:rPr>
              <w:t xml:space="preserve">HC/1/3/78</w:t>
            </w:r>
          </w:p>
        </w:tc>
        <w:tc>
          <w:tcPr>
            <w:tcW w:w="648" w:type="dxa"/>
          </w:tcPr>
          <w:p>
            <w:pPr>
              <w:spacing w:after="0"/>
            </w:pPr>
            <w:r>
              <w:rPr>
                <w:sz w:val="18"/>
                <w:szCs w:val="18"/>
              </w:rPr>
              <w:t xml:space="preserve">1165</w:t>
            </w:r>
          </w:p>
        </w:tc>
        <w:tc>
          <w:tcPr>
            <w:tcW w:w="648" w:type="dxa"/>
          </w:tcPr>
          <w:p>
            <w:pPr>
              <w:spacing w:after="0"/>
            </w:pPr>
            <w:r>
              <w:rPr>
                <w:sz w:val="18"/>
                <w:szCs w:val="18"/>
              </w:rPr>
              <w:t xml:space="preserve">294</w:t>
            </w:r>
          </w:p>
        </w:tc>
        <w:tc>
          <w:tcPr>
            <w:tcW w:w="1796" w:type="dxa"/>
          </w:tcPr>
          <w:p>
            <w:pPr>
              <w:spacing w:after="0"/>
            </w:pPr>
            <w:r>
              <w:rPr>
                <w:sz w:val="18"/>
                <w:szCs w:val="18"/>
              </w:rPr>
              <w:t xml:space="preserve">Jan 21</w:t>
            </w:r>
          </w:p>
        </w:tc>
        <w:tc>
          <w:tcPr>
            <w:tcW w:w="4286" w:type="dxa"/>
          </w:tcPr>
          <w:p>
            <w:pPr>
              <w:spacing w:after="0"/>
            </w:pPr>
            <w:r>
              <w:rPr>
                <w:sz w:val="18"/>
                <w:szCs w:val="18"/>
              </w:rPr>
              <w:t xml:space="preserve">Undesirable British subjects repatriation; telegram service; Yeta and Lyons; political future draft order-in-council, estimates.</w:t>
            </w:r>
          </w:p>
        </w:tc>
      </w:tr>
      <w:tr>
        <w:tc>
          <w:tcPr>
            <w:tcW w:w="648" w:type="dxa"/>
          </w:tcPr>
          <w:p>
            <w:pPr>
              <w:spacing w:after="0"/>
            </w:pPr>
            <w:r>
              <w:rPr>
                <w:sz w:val="18"/>
                <w:szCs w:val="18"/>
              </w:rPr>
              <w:t xml:space="preserve">38</w:t>
            </w:r>
          </w:p>
        </w:tc>
        <w:tc>
          <w:tcPr>
            <w:tcW w:w="1042" w:type="dxa"/>
          </w:tcPr>
          <w:p>
            <w:pPr>
              <w:spacing w:after="0"/>
            </w:pPr>
            <w:r>
              <w:rPr>
                <w:sz w:val="18"/>
                <w:szCs w:val="18"/>
              </w:rPr>
              <w:t xml:space="preserve">A1/4/4/2</w:t>
            </w:r>
          </w:p>
        </w:tc>
        <w:tc>
          <w:tcPr>
            <w:tcW w:w="648" w:type="dxa"/>
          </w:tcPr>
          <w:p>
            <w:pPr>
              <w:spacing w:after="0"/>
            </w:pPr>
            <w:r>
              <w:rPr>
                <w:sz w:val="18"/>
                <w:szCs w:val="18"/>
              </w:rPr>
              <w:t xml:space="preserve">136</w:t>
            </w:r>
          </w:p>
        </w:tc>
        <w:tc>
          <w:tcPr>
            <w:tcW w:w="648" w:type="dxa"/>
          </w:tcPr>
          <w:p>
            <w:pPr>
              <w:spacing w:after="0"/>
            </w:pPr>
            <w:r>
              <w:rPr>
                <w:sz w:val="18"/>
                <w:szCs w:val="18"/>
              </w:rPr>
              <w:t xml:space="preserve">11</w:t>
            </w:r>
          </w:p>
        </w:tc>
        <w:tc>
          <w:tcPr>
            <w:tcW w:w="1796" w:type="dxa"/>
          </w:tcPr>
          <w:p>
            <w:pPr>
              <w:spacing w:after="0"/>
            </w:pPr>
            <w:r>
              <w:rPr>
                <w:sz w:val="18"/>
                <w:szCs w:val="18"/>
              </w:rPr>
              <w:t xml:space="preserve">05 Dec 1 - 09 Sep 11</w:t>
            </w:r>
          </w:p>
        </w:tc>
        <w:tc>
          <w:tcPr>
            <w:tcW w:w="4286" w:type="dxa"/>
          </w:tcPr>
          <w:p>
            <w:pPr>
              <w:spacing w:after="0"/>
            </w:pPr>
            <w:r>
              <w:rPr>
                <w:sz w:val="18"/>
                <w:szCs w:val="18"/>
              </w:rPr>
              <w:t xml:space="preserve">B.S.A. Co.; official correspondence regarding the proposed amalgamation of N.E. Rhodesia and N.W Rhodesia.</w:t>
            </w:r>
          </w:p>
        </w:tc>
      </w:tr>
      <w:tr>
        <w:tc>
          <w:tcPr>
            <w:tcW w:w="648" w:type="dxa"/>
          </w:tcPr>
          <w:p>
            <w:pPr>
              <w:spacing w:after="0"/>
            </w:pPr>
            <w:r>
              <w:rPr>
                <w:sz w:val="18"/>
                <w:szCs w:val="18"/>
              </w:rPr>
              <w:t xml:space="preserve">378</w:t>
            </w:r>
          </w:p>
        </w:tc>
        <w:tc>
          <w:tcPr>
            <w:tcW w:w="1042" w:type="dxa"/>
          </w:tcPr>
          <w:p>
            <w:pPr>
              <w:spacing w:after="0"/>
            </w:pPr>
            <w:r>
              <w:rPr>
                <w:sz w:val="18"/>
                <w:szCs w:val="18"/>
              </w:rPr>
              <w:t xml:space="preserve">A3/5/1</w:t>
            </w:r>
          </w:p>
        </w:tc>
        <w:tc>
          <w:tcPr>
            <w:tcW w:w="648" w:type="dxa"/>
          </w:tcPr>
          <w:p>
            <w:pPr>
              <w:spacing w:after="0"/>
            </w:pPr>
            <w:r>
              <w:rPr>
                <w:sz w:val="18"/>
                <w:szCs w:val="18"/>
              </w:rPr>
              <w:t xml:space="preserve">804</w:t>
            </w:r>
          </w:p>
        </w:tc>
        <w:tc>
          <w:tcPr>
            <w:tcW w:w="648" w:type="dxa"/>
          </w:tcPr>
          <w:p>
            <w:pPr>
              <w:spacing w:after="0"/>
            </w:pPr>
            <w:r>
              <w:rPr>
                <w:sz w:val="18"/>
                <w:szCs w:val="18"/>
              </w:rPr>
              <w:t xml:space="preserve">202</w:t>
            </w:r>
          </w:p>
        </w:tc>
        <w:tc>
          <w:tcPr>
            <w:tcW w:w="1796" w:type="dxa"/>
          </w:tcPr>
          <w:p>
            <w:pPr>
              <w:spacing w:after="0"/>
            </w:pPr>
            <w:r>
              <w:rPr>
                <w:sz w:val="18"/>
                <w:szCs w:val="18"/>
              </w:rPr>
              <w:t xml:space="preserve">Aug 19 - Jul 4</w:t>
            </w:r>
          </w:p>
        </w:tc>
        <w:tc>
          <w:tcPr>
            <w:tcW w:w="4286" w:type="dxa"/>
          </w:tcPr>
          <w:p>
            <w:pPr>
              <w:spacing w:after="0"/>
            </w:pPr>
            <w:r>
              <w:rPr>
                <w:sz w:val="18"/>
                <w:szCs w:val="18"/>
              </w:rPr>
              <w:t xml:space="preserve">Order-in-Council regarding the proposal of amalgamation; N.E.R. and N.W.R. into Northern Rhodesia.</w:t>
            </w:r>
          </w:p>
        </w:tc>
      </w:tr>
      <w:tr>
        <w:tc>
          <w:tcPr>
            <w:tcW w:w="648" w:type="dxa"/>
          </w:tcPr>
          <w:p>
            <w:pPr>
              <w:spacing w:after="0"/>
            </w:pPr>
            <w:r>
              <w:rPr>
                <w:sz w:val="18"/>
                <w:szCs w:val="18"/>
              </w:rPr>
              <w:t xml:space="preserve">352</w:t>
            </w:r>
          </w:p>
        </w:tc>
        <w:tc>
          <w:tcPr>
            <w:tcW w:w="1042" w:type="dxa"/>
          </w:tcPr>
          <w:p>
            <w:pPr>
              <w:spacing w:after="0"/>
            </w:pPr>
            <w:r>
              <w:rPr>
                <w:sz w:val="18"/>
                <w:szCs w:val="18"/>
              </w:rPr>
              <w:t xml:space="preserve">B1/1/4 Vol. I</w:t>
            </w:r>
          </w:p>
        </w:tc>
        <w:tc>
          <w:tcPr>
            <w:tcW w:w="648" w:type="dxa"/>
          </w:tcPr>
          <w:p>
            <w:pPr>
              <w:spacing w:after="0"/>
            </w:pPr>
            <w:r>
              <w:rPr>
                <w:sz w:val="18"/>
                <w:szCs w:val="18"/>
              </w:rPr>
              <w:t xml:space="preserve">839</w:t>
            </w:r>
          </w:p>
        </w:tc>
        <w:tc>
          <w:tcPr>
            <w:tcW w:w="648" w:type="dxa"/>
          </w:tcPr>
          <w:p>
            <w:pPr>
              <w:spacing w:after="0"/>
            </w:pPr>
            <w:r>
              <w:rPr>
                <w:sz w:val="18"/>
                <w:szCs w:val="18"/>
              </w:rPr>
              <w:t xml:space="preserve">214</w:t>
            </w:r>
          </w:p>
        </w:tc>
        <w:tc>
          <w:tcPr>
            <w:tcW w:w="1796" w:type="dxa"/>
          </w:tcPr>
          <w:p>
            <w:pPr>
              <w:spacing w:after="0"/>
            </w:pPr>
            <w:r>
              <w:rPr>
                <w:sz w:val="18"/>
                <w:szCs w:val="18"/>
              </w:rPr>
              <w:t xml:space="preserve">Dec 4 - Mar 10</w:t>
            </w:r>
          </w:p>
        </w:tc>
        <w:tc>
          <w:tcPr>
            <w:tcW w:w="4286" w:type="dxa"/>
          </w:tcPr>
          <w:p>
            <w:pPr>
              <w:spacing w:after="0"/>
            </w:pPr>
            <w:r>
              <w:rPr>
                <w:sz w:val="18"/>
                <w:szCs w:val="18"/>
              </w:rPr>
              <w:t xml:space="preserve">Northern Rhodesia amalgamation with Southern Rhodesia; Barotse native reserves, notes on mining conditions in Northern Rhodesia; scheme of…</w:t>
            </w:r>
          </w:p>
        </w:tc>
      </w:tr>
      <w:tr>
        <w:tc>
          <w:tcPr>
            <w:tcW w:w="648" w:type="dxa"/>
          </w:tcPr>
          <w:p>
            <w:pPr>
              <w:spacing w:after="0"/>
            </w:pPr>
            <w:r>
              <w:rPr>
                <w:sz w:val="18"/>
                <w:szCs w:val="18"/>
              </w:rPr>
              <w:t xml:space="preserve">353</w:t>
            </w:r>
          </w:p>
        </w:tc>
        <w:tc>
          <w:tcPr>
            <w:tcW w:w="1042" w:type="dxa"/>
          </w:tcPr>
          <w:p>
            <w:pPr>
              <w:spacing w:after="0"/>
            </w:pPr>
            <w:r>
              <w:rPr>
                <w:sz w:val="18"/>
                <w:szCs w:val="18"/>
              </w:rPr>
              <w:t xml:space="preserve">B1/1/4 Vol. II</w:t>
            </w:r>
          </w:p>
        </w:tc>
        <w:tc>
          <w:tcPr>
            <w:tcW w:w="648" w:type="dxa"/>
          </w:tcPr>
          <w:p>
            <w:pPr>
              <w:spacing w:after="0"/>
            </w:pPr>
            <w:r>
              <w:rPr>
                <w:sz w:val="18"/>
                <w:szCs w:val="18"/>
              </w:rPr>
              <w:t xml:space="preserve">841</w:t>
            </w:r>
          </w:p>
        </w:tc>
        <w:tc>
          <w:tcPr>
            <w:tcW w:w="648" w:type="dxa"/>
          </w:tcPr>
          <w:p>
            <w:pPr>
              <w:spacing w:after="0"/>
            </w:pPr>
            <w:r>
              <w:rPr>
                <w:sz w:val="18"/>
                <w:szCs w:val="18"/>
              </w:rPr>
              <w:t xml:space="preserve">214</w:t>
            </w:r>
          </w:p>
        </w:tc>
        <w:tc>
          <w:tcPr>
            <w:tcW w:w="1796" w:type="dxa"/>
          </w:tcPr>
          <w:p>
            <w:pPr>
              <w:spacing w:after="0"/>
            </w:pPr>
            <w:r>
              <w:rPr>
                <w:sz w:val="18"/>
                <w:szCs w:val="18"/>
              </w:rPr>
              <w:t xml:space="preserve">Dec 4 - Mar 10</w:t>
            </w:r>
          </w:p>
        </w:tc>
        <w:tc>
          <w:tcPr>
            <w:tcW w:w="4286" w:type="dxa"/>
          </w:tcPr>
          <w:p>
            <w:pPr>
              <w:spacing w:after="0"/>
            </w:pPr>
            <w:r>
              <w:rPr>
                <w:sz w:val="18"/>
                <w:szCs w:val="18"/>
              </w:rPr>
              <w:t xml:space="preserve">Northern Rhodesia amalgamation with Southern Rhodesia; Barotse native reserves, notes on mining conditions in Northern Rhodesia; scheme of…</w:t>
            </w:r>
          </w:p>
        </w:tc>
      </w:tr>
      <w:tr>
        <w:tc>
          <w:tcPr>
            <w:tcW w:w="648" w:type="dxa"/>
          </w:tcPr>
          <w:p>
            <w:pPr>
              <w:spacing w:after="0"/>
            </w:pPr>
            <w:r>
              <w:rPr>
                <w:sz w:val="18"/>
                <w:szCs w:val="18"/>
              </w:rPr>
              <w:t xml:space="preserve">852</w:t>
            </w:r>
          </w:p>
        </w:tc>
        <w:tc>
          <w:tcPr>
            <w:tcW w:w="1042" w:type="dxa"/>
          </w:tcPr>
          <w:p>
            <w:pPr>
              <w:spacing w:after="0"/>
            </w:pPr>
            <w:r>
              <w:rPr>
                <w:sz w:val="18"/>
                <w:szCs w:val="18"/>
              </w:rPr>
              <w:t xml:space="preserve">B1/1/6</w:t>
            </w:r>
          </w:p>
        </w:tc>
        <w:tc>
          <w:tcPr>
            <w:tcW w:w="648" w:type="dxa"/>
          </w:tcPr>
          <w:p>
            <w:pPr>
              <w:spacing w:after="0"/>
            </w:pPr>
            <w:r>
              <w:rPr>
                <w:sz w:val="18"/>
                <w:szCs w:val="18"/>
              </w:rPr>
              <w:t xml:space="preserve">843</w:t>
            </w:r>
          </w:p>
        </w:tc>
        <w:tc>
          <w:tcPr>
            <w:tcW w:w="648" w:type="dxa"/>
          </w:tcPr>
          <w:p>
            <w:pPr>
              <w:spacing w:after="0"/>
            </w:pPr>
            <w:r>
              <w:rPr>
                <w:sz w:val="18"/>
                <w:szCs w:val="18"/>
              </w:rPr>
              <w:t xml:space="preserve">215</w:t>
            </w:r>
          </w:p>
        </w:tc>
        <w:tc>
          <w:tcPr>
            <w:tcW w:w="1796" w:type="dxa"/>
          </w:tcPr>
          <w:p>
            <w:pPr>
              <w:spacing w:after="0"/>
            </w:pPr>
            <w:r>
              <w:rPr>
                <w:sz w:val="18"/>
                <w:szCs w:val="18"/>
              </w:rPr>
              <w:t xml:space="preserve">Jun 2 - Feb 18</w:t>
            </w:r>
          </w:p>
        </w:tc>
        <w:tc>
          <w:tcPr>
            <w:tcW w:w="4286" w:type="dxa"/>
          </w:tcPr>
          <w:p>
            <w:pPr>
              <w:spacing w:after="0"/>
            </w:pPr>
            <w:r>
              <w:rPr>
                <w:sz w:val="18"/>
                <w:szCs w:val="18"/>
              </w:rPr>
              <w:t xml:space="preserve">Establishment of advisory council in the Northern Rhodesia by the B.S.A Company; North- Western Rhodesia Farmer's association meetings; Eur…</w:t>
            </w:r>
          </w:p>
        </w:tc>
      </w:tr>
      <w:tr>
        <w:tc>
          <w:tcPr>
            <w:tcW w:w="648" w:type="dxa"/>
          </w:tcPr>
          <w:p>
            <w:pPr>
              <w:spacing w:after="0"/>
            </w:pPr>
            <w:r>
              <w:rPr>
                <w:sz w:val="18"/>
                <w:szCs w:val="18"/>
              </w:rPr>
              <w:t xml:space="preserve">857</w:t>
            </w:r>
          </w:p>
        </w:tc>
        <w:tc>
          <w:tcPr>
            <w:tcW w:w="1042" w:type="dxa"/>
          </w:tcPr>
          <w:p>
            <w:pPr>
              <w:spacing w:after="0"/>
            </w:pPr>
            <w:r>
              <w:rPr>
                <w:sz w:val="18"/>
                <w:szCs w:val="18"/>
              </w:rPr>
              <w:t xml:space="preserve">B1/1/11</w:t>
            </w:r>
          </w:p>
        </w:tc>
        <w:tc>
          <w:tcPr>
            <w:tcW w:w="648" w:type="dxa"/>
          </w:tcPr>
          <w:p>
            <w:pPr>
              <w:spacing w:after="0"/>
            </w:pPr>
            <w:r>
              <w:rPr>
                <w:sz w:val="18"/>
                <w:szCs w:val="18"/>
              </w:rPr>
              <w:t xml:space="preserve">848</w:t>
            </w:r>
          </w:p>
        </w:tc>
        <w:tc>
          <w:tcPr>
            <w:tcW w:w="648" w:type="dxa"/>
          </w:tcPr>
          <w:p>
            <w:pPr>
              <w:spacing w:after="0"/>
            </w:pPr>
            <w:r>
              <w:rPr>
                <w:sz w:val="18"/>
                <w:szCs w:val="18"/>
              </w:rPr>
              <w:t xml:space="preserve">216</w:t>
            </w:r>
          </w:p>
        </w:tc>
        <w:tc>
          <w:tcPr>
            <w:tcW w:w="1796" w:type="dxa"/>
          </w:tcPr>
          <w:p>
            <w:pPr>
              <w:spacing w:after="0"/>
            </w:pPr>
            <w:r>
              <w:rPr>
                <w:sz w:val="18"/>
                <w:szCs w:val="18"/>
              </w:rPr>
              <w:t xml:space="preserve">Mar 9 - Jul 17</w:t>
            </w:r>
          </w:p>
        </w:tc>
        <w:tc>
          <w:tcPr>
            <w:tcW w:w="4286" w:type="dxa"/>
          </w:tcPr>
          <w:p>
            <w:pPr>
              <w:spacing w:after="0"/>
            </w:pPr>
            <w:r>
              <w:rPr>
                <w:sz w:val="18"/>
                <w:szCs w:val="18"/>
              </w:rPr>
              <w:t xml:space="preserve">His hour the administrator's tour advisory council meetings.</w:t>
            </w:r>
          </w:p>
        </w:tc>
      </w:tr>
      <w:tr>
        <w:tc>
          <w:tcPr>
            <w:tcW w:w="648" w:type="dxa"/>
          </w:tcPr>
          <w:p>
            <w:pPr>
              <w:spacing w:after="0"/>
            </w:pPr>
            <w:r>
              <w:rPr>
                <w:sz w:val="18"/>
                <w:szCs w:val="18"/>
              </w:rPr>
              <w:t xml:space="preserve">865</w:t>
            </w:r>
          </w:p>
        </w:tc>
        <w:tc>
          <w:tcPr>
            <w:tcW w:w="1042" w:type="dxa"/>
          </w:tcPr>
          <w:p>
            <w:pPr>
              <w:spacing w:after="0"/>
            </w:pPr>
            <w:r>
              <w:rPr>
                <w:sz w:val="18"/>
                <w:szCs w:val="18"/>
              </w:rPr>
              <w:t xml:space="preserve">B1/1/18</w:t>
            </w:r>
          </w:p>
        </w:tc>
        <w:tc>
          <w:tcPr>
            <w:tcW w:w="648" w:type="dxa"/>
          </w:tcPr>
          <w:p>
            <w:pPr>
              <w:spacing w:after="0"/>
            </w:pPr>
            <w:r>
              <w:rPr>
                <w:sz w:val="18"/>
                <w:szCs w:val="18"/>
              </w:rPr>
              <w:t xml:space="preserve">856</w:t>
            </w:r>
          </w:p>
        </w:tc>
        <w:tc>
          <w:tcPr>
            <w:tcW w:w="648" w:type="dxa"/>
          </w:tcPr>
          <w:p>
            <w:pPr>
              <w:spacing w:after="0"/>
            </w:pPr>
            <w:r>
              <w:rPr>
                <w:sz w:val="18"/>
                <w:szCs w:val="18"/>
              </w:rPr>
              <w:t xml:space="preserve">218</w:t>
            </w:r>
          </w:p>
        </w:tc>
        <w:tc>
          <w:tcPr>
            <w:tcW w:w="1796" w:type="dxa"/>
          </w:tcPr>
          <w:p>
            <w:pPr>
              <w:spacing w:after="0"/>
            </w:pPr>
            <w:r>
              <w:rPr>
                <w:sz w:val="18"/>
                <w:szCs w:val="18"/>
              </w:rPr>
              <w:t xml:space="preserve">Sep 5 - May 9</w:t>
            </w:r>
          </w:p>
        </w:tc>
        <w:tc>
          <w:tcPr>
            <w:tcW w:w="4286" w:type="dxa"/>
          </w:tcPr>
          <w:p>
            <w:pPr>
              <w:spacing w:after="0"/>
            </w:pPr>
            <w:r>
              <w:rPr>
                <w:sz w:val="18"/>
                <w:szCs w:val="18"/>
              </w:rPr>
              <w:t xml:space="preserve">Northern Rhodesia regulation and ordinance of legislature; ordinances passed at the first session of the legislative council bills, estimat…</w:t>
            </w:r>
          </w:p>
        </w:tc>
      </w:tr>
      <w:tr>
        <w:tc>
          <w:tcPr>
            <w:tcW w:w="648" w:type="dxa"/>
          </w:tcPr>
          <w:p>
            <w:pPr>
              <w:spacing w:after="0"/>
            </w:pPr>
            <w:r>
              <w:rPr>
                <w:sz w:val="18"/>
                <w:szCs w:val="18"/>
              </w:rPr>
              <w:t xml:space="preserve">763</w:t>
            </w:r>
          </w:p>
        </w:tc>
        <w:tc>
          <w:tcPr>
            <w:tcW w:w="1042" w:type="dxa"/>
          </w:tcPr>
          <w:p>
            <w:pPr>
              <w:spacing w:after="0"/>
            </w:pPr>
            <w:r>
              <w:rPr>
                <w:sz w:val="18"/>
                <w:szCs w:val="18"/>
              </w:rPr>
              <w:t xml:space="preserve">B1/39/2</w:t>
            </w:r>
          </w:p>
        </w:tc>
        <w:tc>
          <w:tcPr>
            <w:tcW w:w="648" w:type="dxa"/>
          </w:tcPr>
          <w:p>
            <w:pPr>
              <w:spacing w:after="0"/>
            </w:pPr>
            <w:r>
              <w:rPr>
                <w:sz w:val="18"/>
                <w:szCs w:val="18"/>
              </w:rPr>
              <w:t xml:space="preserve">926</w:t>
            </w:r>
          </w:p>
        </w:tc>
        <w:tc>
          <w:tcPr>
            <w:tcW w:w="648" w:type="dxa"/>
          </w:tcPr>
          <w:p>
            <w:pPr>
              <w:spacing w:after="0"/>
            </w:pPr>
            <w:r>
              <w:rPr>
                <w:sz w:val="18"/>
                <w:szCs w:val="18"/>
              </w:rPr>
              <w:t xml:space="preserve">234</w:t>
            </w:r>
          </w:p>
        </w:tc>
        <w:tc>
          <w:tcPr>
            <w:tcW w:w="1796" w:type="dxa"/>
          </w:tcPr>
          <w:p>
            <w:pPr>
              <w:spacing w:after="0"/>
            </w:pPr>
            <w:r>
              <w:rPr>
                <w:sz w:val="18"/>
                <w:szCs w:val="18"/>
              </w:rPr>
              <w:t xml:space="preserve">Feb 11 - Sep 5</w:t>
            </w:r>
          </w:p>
        </w:tc>
        <w:tc>
          <w:tcPr>
            <w:tcW w:w="4286" w:type="dxa"/>
          </w:tcPr>
          <w:p>
            <w:pPr>
              <w:spacing w:after="0"/>
            </w:pPr>
            <w:r>
              <w:rPr>
                <w:sz w:val="18"/>
                <w:szCs w:val="18"/>
              </w:rPr>
              <w:t xml:space="preserve">Northern Rhodesia income tax proclamation with amendments. Income tax ordinance and amendments.</w:t>
            </w:r>
          </w:p>
        </w:tc>
      </w:tr>
      <w:tr>
        <w:tc>
          <w:tcPr>
            <w:tcW w:w="648" w:type="dxa"/>
          </w:tcPr>
          <w:p>
            <w:pPr>
              <w:spacing w:after="0"/>
            </w:pPr>
            <w:r>
              <w:rPr>
                <w:sz w:val="18"/>
                <w:szCs w:val="18"/>
              </w:rPr>
              <w:t xml:space="preserve">764</w:t>
            </w:r>
          </w:p>
        </w:tc>
        <w:tc>
          <w:tcPr>
            <w:tcW w:w="1042" w:type="dxa"/>
          </w:tcPr>
          <w:p>
            <w:pPr>
              <w:spacing w:after="0"/>
            </w:pPr>
            <w:r>
              <w:rPr>
                <w:sz w:val="18"/>
                <w:szCs w:val="18"/>
              </w:rPr>
              <w:t xml:space="preserve">B1/39/3</w:t>
            </w:r>
          </w:p>
        </w:tc>
        <w:tc>
          <w:tcPr>
            <w:tcW w:w="648" w:type="dxa"/>
          </w:tcPr>
          <w:p>
            <w:pPr>
              <w:spacing w:after="0"/>
            </w:pPr>
            <w:r>
              <w:rPr>
                <w:sz w:val="18"/>
                <w:szCs w:val="18"/>
              </w:rPr>
              <w:t xml:space="preserve">928</w:t>
            </w:r>
          </w:p>
        </w:tc>
        <w:tc>
          <w:tcPr>
            <w:tcW w:w="648" w:type="dxa"/>
          </w:tcPr>
          <w:p>
            <w:pPr>
              <w:spacing w:after="0"/>
            </w:pPr>
            <w:r>
              <w:rPr>
                <w:sz w:val="18"/>
                <w:szCs w:val="18"/>
              </w:rPr>
              <w:t xml:space="preserve">234</w:t>
            </w:r>
          </w:p>
        </w:tc>
        <w:tc>
          <w:tcPr>
            <w:tcW w:w="1796" w:type="dxa"/>
          </w:tcPr>
          <w:p>
            <w:pPr>
              <w:spacing w:after="0"/>
            </w:pPr>
            <w:r>
              <w:rPr>
                <w:sz w:val="18"/>
                <w:szCs w:val="18"/>
              </w:rPr>
              <w:t xml:space="preserve">Feb 11 - Sep 5</w:t>
            </w:r>
          </w:p>
        </w:tc>
        <w:tc>
          <w:tcPr>
            <w:tcW w:w="4286" w:type="dxa"/>
          </w:tcPr>
          <w:p>
            <w:pPr>
              <w:spacing w:after="0"/>
            </w:pPr>
            <w:r>
              <w:rPr>
                <w:sz w:val="18"/>
                <w:szCs w:val="18"/>
              </w:rPr>
              <w:t xml:space="preserve">Northern Rhodesia income tax proclamation with amendments. Income tax ordinance and amendments.</w:t>
            </w:r>
          </w:p>
        </w:tc>
      </w:tr>
      <w:tr>
        <w:tc>
          <w:tcPr>
            <w:tcW w:w="648" w:type="dxa"/>
          </w:tcPr>
          <w:p>
            <w:pPr>
              <w:spacing w:after="0"/>
            </w:pPr>
            <w:r>
              <w:rPr>
                <w:sz w:val="18"/>
                <w:szCs w:val="18"/>
              </w:rPr>
              <w:t xml:space="preserve">842</w:t>
            </w:r>
          </w:p>
        </w:tc>
        <w:tc>
          <w:tcPr>
            <w:tcW w:w="1042" w:type="dxa"/>
          </w:tcPr>
          <w:p>
            <w:pPr>
              <w:spacing w:after="0"/>
            </w:pPr>
            <w:r>
              <w:rPr>
                <w:sz w:val="18"/>
                <w:szCs w:val="18"/>
              </w:rPr>
              <w:t xml:space="preserve">B1/39/1</w:t>
            </w:r>
          </w:p>
        </w:tc>
        <w:tc>
          <w:tcPr>
            <w:tcW w:w="648" w:type="dxa"/>
          </w:tcPr>
          <w:p>
            <w:pPr>
              <w:spacing w:after="0"/>
            </w:pPr>
            <w:r>
              <w:rPr>
                <w:sz w:val="18"/>
                <w:szCs w:val="18"/>
              </w:rPr>
              <w:t xml:space="preserve">926</w:t>
            </w:r>
          </w:p>
        </w:tc>
        <w:tc>
          <w:tcPr>
            <w:tcW w:w="648" w:type="dxa"/>
          </w:tcPr>
          <w:p>
            <w:pPr>
              <w:spacing w:after="0"/>
            </w:pPr>
            <w:r>
              <w:rPr>
                <w:sz w:val="18"/>
                <w:szCs w:val="18"/>
              </w:rPr>
              <w:t xml:space="preserve">233</w:t>
            </w:r>
          </w:p>
        </w:tc>
        <w:tc>
          <w:tcPr>
            <w:tcW w:w="1796" w:type="dxa"/>
          </w:tcPr>
          <w:p>
            <w:pPr>
              <w:spacing w:after="0"/>
            </w:pPr>
            <w:r>
              <w:rPr>
                <w:sz w:val="18"/>
                <w:szCs w:val="18"/>
              </w:rPr>
              <w:t xml:space="preserve">Feb 26 - Dec 23</w:t>
            </w:r>
          </w:p>
        </w:tc>
        <w:tc>
          <w:tcPr>
            <w:tcW w:w="4286" w:type="dxa"/>
          </w:tcPr>
          <w:p>
            <w:pPr>
              <w:spacing w:after="0"/>
            </w:pPr>
            <w:r>
              <w:rPr>
                <w:sz w:val="18"/>
                <w:szCs w:val="18"/>
              </w:rPr>
              <w:t xml:space="preserve">Mashonaland railway limited; unearned income tax of Rhodesia and African.</w:t>
            </w:r>
          </w:p>
        </w:tc>
      </w:tr>
      <w:tr>
        <w:tc>
          <w:tcPr>
            <w:tcW w:w="648" w:type="dxa"/>
          </w:tcPr>
          <w:p>
            <w:pPr>
              <w:spacing w:after="0"/>
            </w:pPr>
            <w:r>
              <w:rPr>
                <w:sz w:val="18"/>
                <w:szCs w:val="18"/>
              </w:rPr>
              <w:t xml:space="preserve">531</w:t>
            </w:r>
          </w:p>
        </w:tc>
        <w:tc>
          <w:tcPr>
            <w:tcW w:w="1042" w:type="dxa"/>
          </w:tcPr>
          <w:p>
            <w:pPr>
              <w:spacing w:after="0"/>
            </w:pPr>
            <w:r>
              <w:rPr>
                <w:sz w:val="18"/>
                <w:szCs w:val="18"/>
              </w:rPr>
              <w:t xml:space="preserve">HC/1/3/65</w:t>
            </w:r>
          </w:p>
        </w:tc>
        <w:tc>
          <w:tcPr>
            <w:tcW w:w="648" w:type="dxa"/>
          </w:tcPr>
          <w:p>
            <w:pPr>
              <w:spacing w:after="0"/>
            </w:pPr>
            <w:r>
              <w:rPr>
                <w:sz w:val="18"/>
                <w:szCs w:val="18"/>
              </w:rPr>
              <w:t xml:space="preserve">1152</w:t>
            </w:r>
          </w:p>
        </w:tc>
        <w:tc>
          <w:tcPr>
            <w:tcW w:w="648" w:type="dxa"/>
          </w:tcPr>
          <w:p>
            <w:pPr>
              <w:spacing w:after="0"/>
            </w:pPr>
            <w:r>
              <w:rPr>
                <w:sz w:val="18"/>
                <w:szCs w:val="18"/>
              </w:rPr>
              <w:t xml:space="preserve">290</w:t>
            </w:r>
          </w:p>
        </w:tc>
        <w:tc>
          <w:tcPr>
            <w:tcW w:w="1796" w:type="dxa"/>
          </w:tcPr>
          <w:p>
            <w:pPr>
              <w:spacing w:after="0"/>
            </w:pPr>
            <w:r>
              <w:rPr>
                <w:sz w:val="18"/>
                <w:szCs w:val="18"/>
              </w:rPr>
              <w:t xml:space="preserve">Dec 13</w:t>
            </w:r>
          </w:p>
        </w:tc>
        <w:tc>
          <w:tcPr>
            <w:tcW w:w="4286" w:type="dxa"/>
          </w:tcPr>
          <w:p>
            <w:pPr>
              <w:spacing w:after="0"/>
            </w:pPr>
            <w:r>
              <w:rPr>
                <w:sz w:val="18"/>
                <w:szCs w:val="18"/>
              </w:rPr>
              <w:t xml:space="preserve">Income tax proclamation; Katanga natives lands and minerals; paramount chief proposed visit Cape Town Northern Rhodesia political affairs;…</w:t>
            </w:r>
          </w:p>
        </w:tc>
      </w:tr>
      <w:tr>
        <w:tc>
          <w:tcPr>
            <w:tcW w:w="648" w:type="dxa"/>
          </w:tcPr>
          <w:p>
            <w:pPr>
              <w:spacing w:after="0"/>
            </w:pPr>
            <w:r>
              <w:rPr>
                <w:sz w:val="18"/>
                <w:szCs w:val="18"/>
              </w:rPr>
              <w:t xml:space="preserve">532</w:t>
            </w:r>
          </w:p>
        </w:tc>
        <w:tc>
          <w:tcPr>
            <w:tcW w:w="1042" w:type="dxa"/>
          </w:tcPr>
          <w:p>
            <w:pPr>
              <w:spacing w:after="0"/>
            </w:pPr>
            <w:r>
              <w:rPr>
                <w:sz w:val="18"/>
                <w:szCs w:val="18"/>
              </w:rPr>
              <w:t xml:space="preserve">HC/1/3/66</w:t>
            </w:r>
          </w:p>
        </w:tc>
        <w:tc>
          <w:tcPr>
            <w:tcW w:w="648" w:type="dxa"/>
          </w:tcPr>
          <w:p>
            <w:pPr>
              <w:spacing w:after="0"/>
            </w:pPr>
            <w:r>
              <w:rPr>
                <w:sz w:val="18"/>
                <w:szCs w:val="18"/>
              </w:rPr>
              <w:t xml:space="preserve">1153</w:t>
            </w:r>
          </w:p>
        </w:tc>
        <w:tc>
          <w:tcPr>
            <w:tcW w:w="648" w:type="dxa"/>
          </w:tcPr>
          <w:p>
            <w:pPr>
              <w:spacing w:after="0"/>
            </w:pPr>
            <w:r>
              <w:rPr>
                <w:sz w:val="18"/>
                <w:szCs w:val="18"/>
              </w:rPr>
              <w:t xml:space="preserve">290</w:t>
            </w:r>
          </w:p>
        </w:tc>
        <w:tc>
          <w:tcPr>
            <w:tcW w:w="1796" w:type="dxa"/>
          </w:tcPr>
          <w:p>
            <w:pPr>
              <w:spacing w:after="0"/>
            </w:pPr>
            <w:r>
              <w:rPr>
                <w:sz w:val="18"/>
                <w:szCs w:val="18"/>
              </w:rPr>
              <w:t xml:space="preserve">Feb 16</w:t>
            </w:r>
          </w:p>
        </w:tc>
        <w:tc>
          <w:tcPr>
            <w:tcW w:w="4286" w:type="dxa"/>
          </w:tcPr>
          <w:p>
            <w:pPr>
              <w:spacing w:after="0"/>
            </w:pPr>
            <w:r>
              <w:rPr>
                <w:sz w:val="18"/>
                <w:szCs w:val="18"/>
              </w:rPr>
              <w:t xml:space="preserve">King H.M.S.' petition; industrial development; Sir Drummonds' appointment, Katanga natives, Civil Service Association, income tax.</w:t>
            </w:r>
          </w:p>
        </w:tc>
      </w:tr>
      <w:tr>
        <w:tc>
          <w:tcPr>
            <w:tcW w:w="648" w:type="dxa"/>
          </w:tcPr>
          <w:p>
            <w:pPr>
              <w:spacing w:after="0"/>
            </w:pPr>
            <w:r>
              <w:rPr>
                <w:sz w:val="18"/>
                <w:szCs w:val="18"/>
              </w:rPr>
              <w:t xml:space="preserve">533</w:t>
            </w:r>
          </w:p>
        </w:tc>
        <w:tc>
          <w:tcPr>
            <w:tcW w:w="1042" w:type="dxa"/>
          </w:tcPr>
          <w:p>
            <w:pPr>
              <w:spacing w:after="0"/>
            </w:pPr>
            <w:r>
              <w:rPr>
                <w:sz w:val="18"/>
                <w:szCs w:val="18"/>
              </w:rPr>
              <w:t xml:space="preserve">HC/1/3/67</w:t>
            </w:r>
          </w:p>
        </w:tc>
        <w:tc>
          <w:tcPr>
            <w:tcW w:w="648" w:type="dxa"/>
          </w:tcPr>
          <w:p>
            <w:pPr>
              <w:spacing w:after="0"/>
            </w:pPr>
            <w:r>
              <w:rPr>
                <w:sz w:val="18"/>
                <w:szCs w:val="18"/>
              </w:rPr>
              <w:t xml:space="preserve">1154</w:t>
            </w:r>
          </w:p>
        </w:tc>
        <w:tc>
          <w:tcPr>
            <w:tcW w:w="648" w:type="dxa"/>
          </w:tcPr>
          <w:p>
            <w:pPr>
              <w:spacing w:after="0"/>
            </w:pPr>
            <w:r>
              <w:rPr>
                <w:sz w:val="18"/>
                <w:szCs w:val="18"/>
              </w:rPr>
              <w:t xml:space="preserve">290</w:t>
            </w:r>
          </w:p>
        </w:tc>
        <w:tc>
          <w:tcPr>
            <w:tcW w:w="1796" w:type="dxa"/>
          </w:tcPr>
          <w:p>
            <w:pPr>
              <w:spacing w:after="0"/>
            </w:pPr>
            <w:r>
              <w:rPr>
                <w:sz w:val="18"/>
                <w:szCs w:val="18"/>
              </w:rPr>
              <w:t xml:space="preserve">Feb 22</w:t>
            </w:r>
          </w:p>
        </w:tc>
        <w:tc>
          <w:tcPr>
            <w:tcW w:w="4286" w:type="dxa"/>
          </w:tcPr>
          <w:p>
            <w:pPr>
              <w:spacing w:after="0"/>
            </w:pPr>
            <w:r>
              <w:rPr>
                <w:sz w:val="18"/>
                <w:szCs w:val="18"/>
              </w:rPr>
              <w:t xml:space="preserve">Sir Drummonds' appointment, political affairs; paramount visit Cape Town; amalgamation with Southern Africa, Income tax, Katanga natives; m…</w:t>
            </w:r>
          </w:p>
        </w:tc>
      </w:tr>
    </w:tbl>
    <w:p>
      <w:pPr>
        <w:spacing w:after="0"/>
      </w:pPr>
    </w:p>
    <w:sectPr>
      <w:pgSz w:w="11906" w:h="16838"/>
      <w:pgMar w:top="1418" w:right="1418" w:bottom="1418" w:left="1418" w:header="709" w:footer="709" w:gutter="0"/>
    </w:sectPr>
  </w:body>
</w:document>
</file>

<file path=word/styles.xml><?xml version="1.0" encoding="utf-8"?>
<w:styles xmlns:w="http://schemas.openxmlformats.org/wordprocessingml/2006/main">
  <w:docDefaults>
    <w:rPrDefault>
      <w:rPr>
        <w:rFonts w:ascii="Calibri" w:hAnsi="Calibri" w:eastAsia="Calibri" w:cs="Calibri"/>
        <w:sz w:val="22"/>
        <w:szCs w:val="22"/>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240"/>
    </w:pPr>
    <w:rPr>
      <w:b/>
      <w:sz w:val="32"/>
      <w:szCs w:val="32"/>
    </w:rPr>
  </w:style>
  <w:style w:type="paragraph" w:styleId="Heading1">
    <w:name w:val="heading 1"/>
    <w:basedOn w:val="Normal"/>
    <w:next w:val="Normal"/>
    <w:uiPriority w:val="9"/>
    <w:qFormat/>
    <w:pPr>
      <w:keepNext/>
      <w:spacing w:before="360" w:after="120"/>
      <w:outlineLvl w:val="0"/>
    </w:pPr>
    <w:rPr>
      <w:b/>
      <w:sz w:val="28"/>
      <w:szCs w:val="28"/>
    </w:rPr>
  </w:style>
  <w:style w:type="paragraph" w:styleId="Heading2">
    <w:name w:val="heading 2"/>
    <w:basedOn w:val="Normal"/>
    <w:next w:val="Normal"/>
    <w:uiPriority w:val="9"/>
    <w:qFormat/>
    <w:pPr>
      <w:keepNext/>
      <w:spacing w:before="240" w:after="120"/>
      <w:outlineLvl w:val="1"/>
    </w:pPr>
    <w:rPr>
      <w:b/>
      <w:sz w:val="24"/>
      <w:szCs w:val="24"/>
    </w:rPr>
  </w:style>
  <w:style w:type="paragraph" w:styleId="Heading3">
    <w:name w:val="heading 3"/>
    <w:basedOn w:val="Normal"/>
    <w:next w:val="Normal"/>
    <w:uiPriority w:val="9"/>
    <w:qFormat/>
    <w:pPr>
      <w:keepNext/>
      <w:spacing w:before="200" w:after="120"/>
      <w:outlineLvl w:val="2"/>
    </w:pPr>
    <w:rPr>
      <w:b/>
      <w:sz w:val="22"/>
      <w:szCs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Company-State's Ledger: draft research proposal</dc:title>
  <dc:creator>Draft</dc:creator>
  <dcterms:created xsi:type="dcterms:W3CDTF">2026-10-30T00:00:00Z</dcterms:created>
  <dcterms:modified xsi:type="dcterms:W3CDTF">2026-10-30T00:00:00Z</dcterms:modified>
</cp:coreProperties>
</file>