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720D8" w14:textId="15D2ECB8" w:rsidR="00AA0178" w:rsidRPr="00166CBE" w:rsidRDefault="00AA0178" w:rsidP="00166CBE">
      <w:pPr>
        <w:pStyle w:val="Titre"/>
        <w:spacing w:line="240" w:lineRule="auto"/>
        <w:rPr>
          <w:rFonts w:asciiTheme="minorHAnsi" w:eastAsia="Times New Roman" w:hAnsiTheme="minorHAnsi" w:cstheme="minorHAnsi"/>
          <w:b/>
          <w:bCs w:val="0"/>
          <w:i/>
          <w:iCs/>
          <w:color w:val="000000"/>
          <w:spacing w:val="0"/>
          <w:kern w:val="32"/>
          <w:sz w:val="22"/>
          <w:szCs w:val="22"/>
          <w:lang w:eastAsia="en-AU"/>
        </w:rPr>
      </w:pPr>
      <w:bookmarkStart w:id="0" w:name="_Hlk65172962"/>
      <w:r w:rsidRPr="00166CBE">
        <w:rPr>
          <w:rFonts w:asciiTheme="minorHAnsi" w:eastAsia="Times New Roman" w:hAnsiTheme="minorHAnsi" w:cstheme="minorHAnsi"/>
          <w:b/>
          <w:bCs w:val="0"/>
          <w:i/>
          <w:iCs/>
          <w:color w:val="000000"/>
          <w:spacing w:val="0"/>
          <w:kern w:val="32"/>
          <w:sz w:val="22"/>
          <w:szCs w:val="22"/>
          <w:lang w:eastAsia="en-AU"/>
        </w:rPr>
        <w:t>(Ce document est uniquement un exemple de rapport à adapter qui se base sur le top 10 OWASP, merci de ne pas l’utiliser tel quel à l’examen)</w:t>
      </w:r>
    </w:p>
    <w:p w14:paraId="63F25794" w14:textId="17482C45" w:rsidR="00C914F2" w:rsidRPr="007C4EA4" w:rsidRDefault="009C4A7B" w:rsidP="00490084">
      <w:pPr>
        <w:pStyle w:val="Titre"/>
        <w:jc w:val="center"/>
        <w:rPr>
          <w:rFonts w:eastAsia="Times New Roman"/>
          <w:b/>
          <w:bCs w:val="0"/>
          <w:color w:val="000000"/>
          <w:spacing w:val="0"/>
          <w:kern w:val="32"/>
          <w:sz w:val="40"/>
          <w:szCs w:val="40"/>
          <w:lang w:eastAsia="en-AU"/>
        </w:rPr>
        <w:sectPr w:rsidR="00C914F2" w:rsidRPr="007C4EA4" w:rsidSect="003814A3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9" w:right="907" w:bottom="709" w:left="907" w:header="113" w:footer="432" w:gutter="0"/>
          <w:cols w:space="708"/>
          <w:titlePg/>
          <w:docGrid w:linePitch="360"/>
        </w:sectPr>
      </w:pPr>
      <w:r w:rsidRPr="007C4EA4">
        <w:rPr>
          <w:rFonts w:eastAsia="Times New Roman"/>
          <w:b/>
          <w:bCs w:val="0"/>
          <w:color w:val="000000"/>
          <w:spacing w:val="0"/>
          <w:kern w:val="32"/>
          <w:sz w:val="40"/>
          <w:szCs w:val="40"/>
          <w:lang w:eastAsia="en-AU"/>
        </w:rPr>
        <w:t xml:space="preserve">Rapport </w:t>
      </w:r>
      <w:r w:rsidR="006E4F29">
        <w:rPr>
          <w:rFonts w:eastAsia="Times New Roman"/>
          <w:b/>
          <w:bCs w:val="0"/>
          <w:color w:val="000000"/>
          <w:spacing w:val="0"/>
          <w:kern w:val="32"/>
          <w:sz w:val="40"/>
          <w:szCs w:val="40"/>
          <w:lang w:eastAsia="en-AU"/>
        </w:rPr>
        <w:t>de Pentest</w:t>
      </w:r>
      <w:r w:rsidRPr="007C4EA4">
        <w:rPr>
          <w:rFonts w:eastAsia="Times New Roman"/>
          <w:b/>
          <w:bCs w:val="0"/>
          <w:color w:val="000000"/>
          <w:spacing w:val="0"/>
          <w:kern w:val="32"/>
          <w:sz w:val="40"/>
          <w:szCs w:val="40"/>
          <w:lang w:eastAsia="en-AU"/>
        </w:rPr>
        <w:t xml:space="preserve"> – </w:t>
      </w:r>
      <w:r w:rsidR="009C03F3">
        <w:rPr>
          <w:rFonts w:eastAsia="Times New Roman"/>
          <w:b/>
          <w:bCs w:val="0"/>
          <w:color w:val="000000"/>
          <w:spacing w:val="0"/>
          <w:kern w:val="32"/>
          <w:sz w:val="40"/>
          <w:szCs w:val="40"/>
          <w:lang w:eastAsia="en-AU"/>
        </w:rPr>
        <w:t>Exemple</w:t>
      </w:r>
      <w:r w:rsidRPr="007C4EA4">
        <w:rPr>
          <w:rFonts w:eastAsia="Times New Roman"/>
          <w:b/>
          <w:bCs w:val="0"/>
          <w:color w:val="000000"/>
          <w:spacing w:val="0"/>
          <w:kern w:val="32"/>
          <w:sz w:val="40"/>
          <w:szCs w:val="40"/>
          <w:lang w:eastAsia="en-AU"/>
        </w:rPr>
        <w:t>.com</w:t>
      </w:r>
    </w:p>
    <w:p w14:paraId="6316A24E" w14:textId="77777777" w:rsidR="00F74961" w:rsidRPr="007C4EA4" w:rsidRDefault="00F74961" w:rsidP="00387B68"/>
    <w:p w14:paraId="765D667F" w14:textId="507071B3" w:rsidR="00937502" w:rsidRPr="00387B68" w:rsidRDefault="009C4A7B" w:rsidP="00387B68">
      <w:pPr>
        <w:rPr>
          <w:b/>
          <w:bCs/>
          <w:sz w:val="24"/>
          <w:szCs w:val="24"/>
        </w:rPr>
      </w:pPr>
      <w:r w:rsidRPr="00387B68">
        <w:rPr>
          <w:b/>
          <w:bCs/>
          <w:sz w:val="24"/>
          <w:szCs w:val="24"/>
        </w:rPr>
        <w:t>Details d’audit</w:t>
      </w:r>
      <w:r w:rsidR="007D31DF" w:rsidRPr="00387B68">
        <w:rPr>
          <w:b/>
          <w:bCs/>
          <w:sz w:val="24"/>
          <w:szCs w:val="24"/>
        </w:rPr>
        <w:tab/>
      </w:r>
    </w:p>
    <w:p w14:paraId="26D9BB73" w14:textId="77777777" w:rsidR="00387B68" w:rsidRPr="00387B68" w:rsidRDefault="00387B68" w:rsidP="00387B68">
      <w:pPr>
        <w:rPr>
          <w:b/>
          <w:bCs/>
          <w:sz w:val="22"/>
          <w:szCs w:val="22"/>
        </w:rPr>
      </w:pPr>
    </w:p>
    <w:tbl>
      <w:tblPr>
        <w:tblW w:w="0" w:type="auto"/>
        <w:tblInd w:w="113" w:type="dxa"/>
        <w:tblBorders>
          <w:top w:val="single" w:sz="4" w:space="0" w:color="A6A6A6"/>
          <w:bottom w:val="single" w:sz="4" w:space="0" w:color="A6A6A6"/>
          <w:insideH w:val="single" w:sz="4" w:space="0" w:color="A6A6A6"/>
        </w:tblBorders>
        <w:tblLook w:val="04A0" w:firstRow="1" w:lastRow="0" w:firstColumn="1" w:lastColumn="0" w:noHBand="0" w:noVBand="1"/>
      </w:tblPr>
      <w:tblGrid>
        <w:gridCol w:w="1501"/>
        <w:gridCol w:w="1275"/>
        <w:gridCol w:w="1652"/>
        <w:gridCol w:w="230"/>
        <w:gridCol w:w="1038"/>
        <w:gridCol w:w="1188"/>
        <w:gridCol w:w="2415"/>
      </w:tblGrid>
      <w:tr w:rsidR="00387B68" w:rsidRPr="007C4EA4" w14:paraId="12F052FE" w14:textId="77777777" w:rsidTr="00387B68">
        <w:tc>
          <w:tcPr>
            <w:tcW w:w="1501" w:type="dxa"/>
            <w:shd w:val="clear" w:color="auto" w:fill="FFFFFF"/>
          </w:tcPr>
          <w:p w14:paraId="78320002" w14:textId="363E7C7E" w:rsidR="00387B68" w:rsidRPr="007C4EA4" w:rsidRDefault="00387B68" w:rsidP="00387B68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7C4EA4">
              <w:t xml:space="preserve"> :</w:t>
            </w:r>
          </w:p>
        </w:tc>
        <w:tc>
          <w:tcPr>
            <w:tcW w:w="1275" w:type="dxa"/>
          </w:tcPr>
          <w:p w14:paraId="36ED5FD7" w14:textId="77777777" w:rsidR="00387B68" w:rsidRDefault="00387B68" w:rsidP="00387B68"/>
        </w:tc>
        <w:tc>
          <w:tcPr>
            <w:tcW w:w="1652" w:type="dxa"/>
          </w:tcPr>
          <w:p w14:paraId="31373FE5" w14:textId="0C6FC536" w:rsidR="00387B68" w:rsidRPr="007C4EA4" w:rsidRDefault="00387B68" w:rsidP="00387B68">
            <w:pPr>
              <w:rPr>
                <w:b/>
              </w:rPr>
            </w:pPr>
            <w:r w:rsidRPr="00490084">
              <w:rPr>
                <w:highlight w:val="yellow"/>
              </w:rPr>
              <w:t>AAAA-MM</w:t>
            </w:r>
          </w:p>
        </w:tc>
        <w:tc>
          <w:tcPr>
            <w:tcW w:w="230" w:type="dxa"/>
          </w:tcPr>
          <w:p w14:paraId="2F9AEEB6" w14:textId="77777777" w:rsidR="00387B68" w:rsidRPr="007C4EA4" w:rsidRDefault="00387B68" w:rsidP="00387B68">
            <w:pPr>
              <w:rPr>
                <w:b/>
              </w:rPr>
            </w:pPr>
          </w:p>
        </w:tc>
        <w:tc>
          <w:tcPr>
            <w:tcW w:w="1038" w:type="dxa"/>
            <w:shd w:val="clear" w:color="auto" w:fill="auto"/>
          </w:tcPr>
          <w:p w14:paraId="65C490A2" w14:textId="77777777" w:rsidR="00387B68" w:rsidRPr="007C4EA4" w:rsidRDefault="00387B68" w:rsidP="00387B68">
            <w:pPr>
              <w:rPr>
                <w:b/>
              </w:rPr>
            </w:pPr>
          </w:p>
        </w:tc>
        <w:tc>
          <w:tcPr>
            <w:tcW w:w="1188" w:type="dxa"/>
            <w:shd w:val="clear" w:color="auto" w:fill="auto"/>
          </w:tcPr>
          <w:p w14:paraId="40ED92DC" w14:textId="62E9441D" w:rsidR="00387B68" w:rsidRPr="007C4EA4" w:rsidRDefault="00387B68" w:rsidP="00387B68">
            <w:pPr>
              <w:rPr>
                <w:b/>
              </w:rPr>
            </w:pPr>
            <w:r>
              <w:rPr>
                <w:b/>
              </w:rPr>
              <w:t>Version :</w:t>
            </w:r>
          </w:p>
        </w:tc>
        <w:tc>
          <w:tcPr>
            <w:tcW w:w="2415" w:type="dxa"/>
            <w:shd w:val="clear" w:color="auto" w:fill="auto"/>
          </w:tcPr>
          <w:p w14:paraId="7527CCFF" w14:textId="1BBB3A6F" w:rsidR="00387B68" w:rsidRPr="007C4EA4" w:rsidRDefault="00387B68" w:rsidP="00387B68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387B68" w:rsidRPr="007C4EA4" w14:paraId="5F40C719" w14:textId="77777777" w:rsidTr="00387B68">
        <w:tc>
          <w:tcPr>
            <w:tcW w:w="1501" w:type="dxa"/>
            <w:shd w:val="clear" w:color="auto" w:fill="FFFFFF"/>
          </w:tcPr>
          <w:p w14:paraId="28AC9398" w14:textId="6577CFCC" w:rsidR="00387B68" w:rsidRPr="007C4EA4" w:rsidRDefault="00387B68" w:rsidP="00387B68">
            <w:pPr>
              <w:rPr>
                <w:b/>
              </w:rPr>
            </w:pPr>
            <w:r>
              <w:t xml:space="preserve">Type </w:t>
            </w:r>
            <w:r w:rsidRPr="007C4EA4">
              <w:t>:</w:t>
            </w:r>
            <w:r>
              <w:t xml:space="preserve">           </w:t>
            </w:r>
          </w:p>
        </w:tc>
        <w:tc>
          <w:tcPr>
            <w:tcW w:w="1275" w:type="dxa"/>
          </w:tcPr>
          <w:p w14:paraId="6AD84240" w14:textId="77777777" w:rsidR="00387B68" w:rsidRDefault="00387B68" w:rsidP="00387B68"/>
        </w:tc>
        <w:tc>
          <w:tcPr>
            <w:tcW w:w="1652" w:type="dxa"/>
          </w:tcPr>
          <w:p w14:paraId="7FA70655" w14:textId="543B0802" w:rsidR="00387B68" w:rsidRPr="007C4EA4" w:rsidRDefault="00387B68" w:rsidP="00387B68">
            <w:pPr>
              <w:rPr>
                <w:b/>
              </w:rPr>
            </w:pPr>
            <w:r>
              <w:t xml:space="preserve">Audit de sécurité </w:t>
            </w:r>
            <w:r>
              <w:rPr>
                <w:b/>
              </w:rPr>
              <w:t>technique</w:t>
            </w:r>
            <w:r w:rsidR="006E4F29">
              <w:rPr>
                <w:b/>
              </w:rPr>
              <w:t xml:space="preserve"> (pentest)</w:t>
            </w:r>
          </w:p>
        </w:tc>
        <w:tc>
          <w:tcPr>
            <w:tcW w:w="230" w:type="dxa"/>
          </w:tcPr>
          <w:p w14:paraId="45AADC18" w14:textId="77777777" w:rsidR="00387B68" w:rsidRPr="007C4EA4" w:rsidRDefault="00387B68" w:rsidP="00387B68">
            <w:pPr>
              <w:rPr>
                <w:b/>
              </w:rPr>
            </w:pPr>
          </w:p>
        </w:tc>
        <w:tc>
          <w:tcPr>
            <w:tcW w:w="4641" w:type="dxa"/>
            <w:gridSpan w:val="3"/>
            <w:shd w:val="clear" w:color="auto" w:fill="auto"/>
          </w:tcPr>
          <w:p w14:paraId="46CA703E" w14:textId="77777777" w:rsidR="00387B68" w:rsidRPr="007C4EA4" w:rsidRDefault="00387B68" w:rsidP="00387B68">
            <w:pPr>
              <w:rPr>
                <w:b/>
              </w:rPr>
            </w:pPr>
          </w:p>
        </w:tc>
      </w:tr>
      <w:tr w:rsidR="00387B68" w:rsidRPr="007C4EA4" w14:paraId="0E4327A8" w14:textId="77777777" w:rsidTr="00387B68">
        <w:tc>
          <w:tcPr>
            <w:tcW w:w="1501" w:type="dxa"/>
            <w:shd w:val="clear" w:color="auto" w:fill="FFFFFF"/>
          </w:tcPr>
          <w:p w14:paraId="5322FC59" w14:textId="36DDD977" w:rsidR="00387B68" w:rsidRPr="007C4EA4" w:rsidRDefault="00387B68" w:rsidP="00387B68">
            <w:pPr>
              <w:rPr>
                <w:b/>
              </w:rPr>
            </w:pPr>
            <w:r w:rsidRPr="007C4EA4">
              <w:t>Date :</w:t>
            </w:r>
          </w:p>
        </w:tc>
        <w:tc>
          <w:tcPr>
            <w:tcW w:w="1275" w:type="dxa"/>
          </w:tcPr>
          <w:p w14:paraId="129436E5" w14:textId="77777777" w:rsidR="00387B68" w:rsidRPr="007C4EA4" w:rsidRDefault="00387B68" w:rsidP="00387B68">
            <w:pPr>
              <w:rPr>
                <w:b/>
              </w:rPr>
            </w:pPr>
          </w:p>
        </w:tc>
        <w:tc>
          <w:tcPr>
            <w:tcW w:w="1652" w:type="dxa"/>
          </w:tcPr>
          <w:p w14:paraId="0037BC40" w14:textId="4B85D894" w:rsidR="00387B68" w:rsidRPr="00490084" w:rsidRDefault="00490084" w:rsidP="00387B68">
            <w:pPr>
              <w:rPr>
                <w:b/>
                <w:highlight w:val="yellow"/>
              </w:rPr>
            </w:pPr>
            <w:r w:rsidRPr="00490084">
              <w:rPr>
                <w:b/>
                <w:highlight w:val="yellow"/>
              </w:rPr>
              <w:t>JJ/MM/AAAA</w:t>
            </w:r>
          </w:p>
        </w:tc>
        <w:tc>
          <w:tcPr>
            <w:tcW w:w="230" w:type="dxa"/>
          </w:tcPr>
          <w:p w14:paraId="753D9586" w14:textId="77777777" w:rsidR="00387B68" w:rsidRPr="007C4EA4" w:rsidRDefault="00387B68" w:rsidP="00387B68">
            <w:pPr>
              <w:rPr>
                <w:b/>
              </w:rPr>
            </w:pPr>
          </w:p>
        </w:tc>
        <w:tc>
          <w:tcPr>
            <w:tcW w:w="1038" w:type="dxa"/>
            <w:shd w:val="clear" w:color="auto" w:fill="auto"/>
          </w:tcPr>
          <w:p w14:paraId="569E3150" w14:textId="77777777" w:rsidR="00387B68" w:rsidRPr="007C4EA4" w:rsidRDefault="00387B68" w:rsidP="00387B68">
            <w:pPr>
              <w:rPr>
                <w:b/>
              </w:rPr>
            </w:pPr>
          </w:p>
        </w:tc>
        <w:tc>
          <w:tcPr>
            <w:tcW w:w="1188" w:type="dxa"/>
            <w:shd w:val="clear" w:color="auto" w:fill="FFFFFF"/>
          </w:tcPr>
          <w:p w14:paraId="0DD6A70D" w14:textId="79D7EEBC" w:rsidR="00387B68" w:rsidRPr="007C4EA4" w:rsidRDefault="00387B68" w:rsidP="00387B68">
            <w:pPr>
              <w:rPr>
                <w:b/>
              </w:rPr>
            </w:pPr>
            <w:r w:rsidRPr="007C4EA4">
              <w:t>Durée :</w:t>
            </w:r>
          </w:p>
        </w:tc>
        <w:tc>
          <w:tcPr>
            <w:tcW w:w="2415" w:type="dxa"/>
            <w:shd w:val="clear" w:color="auto" w:fill="auto"/>
          </w:tcPr>
          <w:p w14:paraId="7ED36128" w14:textId="72A9D500" w:rsidR="00387B68" w:rsidRPr="007C4EA4" w:rsidRDefault="00387B68" w:rsidP="00387B68">
            <w:pPr>
              <w:rPr>
                <w:b/>
              </w:rPr>
            </w:pPr>
            <w:r w:rsidRPr="00490084">
              <w:rPr>
                <w:highlight w:val="yellow"/>
              </w:rPr>
              <w:t>7 jours</w:t>
            </w:r>
          </w:p>
        </w:tc>
      </w:tr>
      <w:tr w:rsidR="00387B68" w:rsidRPr="007C4EA4" w14:paraId="28DB20CC" w14:textId="77777777" w:rsidTr="00387B68">
        <w:tc>
          <w:tcPr>
            <w:tcW w:w="1501" w:type="dxa"/>
            <w:shd w:val="clear" w:color="auto" w:fill="FFFFFF"/>
          </w:tcPr>
          <w:p w14:paraId="41550FB4" w14:textId="5B956191" w:rsidR="00387B68" w:rsidRPr="007C4EA4" w:rsidRDefault="00387B68" w:rsidP="00387B68">
            <w:pPr>
              <w:rPr>
                <w:b/>
              </w:rPr>
            </w:pPr>
            <w:r w:rsidRPr="007C4EA4">
              <w:t>Lieu :</w:t>
            </w:r>
            <w:r>
              <w:t xml:space="preserve"> </w:t>
            </w:r>
          </w:p>
        </w:tc>
        <w:tc>
          <w:tcPr>
            <w:tcW w:w="1275" w:type="dxa"/>
          </w:tcPr>
          <w:p w14:paraId="42E6E218" w14:textId="77777777" w:rsidR="00387B68" w:rsidRDefault="00387B68" w:rsidP="00387B68"/>
        </w:tc>
        <w:tc>
          <w:tcPr>
            <w:tcW w:w="1652" w:type="dxa"/>
          </w:tcPr>
          <w:p w14:paraId="774844A7" w14:textId="5B0AA849" w:rsidR="00387B68" w:rsidRPr="007C4EA4" w:rsidRDefault="00387B68" w:rsidP="00387B68">
            <w:pPr>
              <w:rPr>
                <w:b/>
              </w:rPr>
            </w:pPr>
            <w:r>
              <w:t>Audit en ligne</w:t>
            </w:r>
          </w:p>
        </w:tc>
        <w:tc>
          <w:tcPr>
            <w:tcW w:w="230" w:type="dxa"/>
          </w:tcPr>
          <w:p w14:paraId="2A7EB9D3" w14:textId="77777777" w:rsidR="00387B68" w:rsidRPr="007C4EA4" w:rsidRDefault="00387B68" w:rsidP="00387B68">
            <w:pPr>
              <w:rPr>
                <w:b/>
              </w:rPr>
            </w:pPr>
          </w:p>
        </w:tc>
        <w:tc>
          <w:tcPr>
            <w:tcW w:w="1038" w:type="dxa"/>
            <w:shd w:val="clear" w:color="auto" w:fill="auto"/>
          </w:tcPr>
          <w:p w14:paraId="5AAB9091" w14:textId="77777777" w:rsidR="00387B68" w:rsidRPr="007C4EA4" w:rsidRDefault="00387B68" w:rsidP="00387B68">
            <w:pPr>
              <w:rPr>
                <w:b/>
              </w:rPr>
            </w:pPr>
          </w:p>
        </w:tc>
        <w:tc>
          <w:tcPr>
            <w:tcW w:w="1188" w:type="dxa"/>
            <w:shd w:val="clear" w:color="auto" w:fill="FFFFFF"/>
          </w:tcPr>
          <w:p w14:paraId="02D5FE5E" w14:textId="10040189" w:rsidR="00387B68" w:rsidRPr="007C4EA4" w:rsidRDefault="00387B68" w:rsidP="00387B68">
            <w:pPr>
              <w:rPr>
                <w:b/>
              </w:rPr>
            </w:pPr>
            <w:r w:rsidRPr="007C4EA4">
              <w:t>Contact :</w:t>
            </w:r>
            <w:r>
              <w:t xml:space="preserve"> </w:t>
            </w:r>
          </w:p>
        </w:tc>
        <w:tc>
          <w:tcPr>
            <w:tcW w:w="2415" w:type="dxa"/>
            <w:shd w:val="clear" w:color="auto" w:fill="auto"/>
          </w:tcPr>
          <w:p w14:paraId="668C2101" w14:textId="7DF4301A" w:rsidR="00387B68" w:rsidRPr="007C4EA4" w:rsidRDefault="000B56C9" w:rsidP="00387B68">
            <w:pPr>
              <w:rPr>
                <w:b/>
              </w:rPr>
            </w:pPr>
            <w:r w:rsidRPr="00490084">
              <w:rPr>
                <w:highlight w:val="yellow"/>
              </w:rPr>
              <w:t>adresse</w:t>
            </w:r>
            <w:r w:rsidR="00387B68" w:rsidRPr="00490084">
              <w:rPr>
                <w:highlight w:val="yellow"/>
              </w:rPr>
              <w:t>@</w:t>
            </w:r>
            <w:r w:rsidRPr="00490084">
              <w:rPr>
                <w:highlight w:val="yellow"/>
              </w:rPr>
              <w:t>mail</w:t>
            </w:r>
            <w:r w:rsidR="00387B68" w:rsidRPr="00490084">
              <w:rPr>
                <w:highlight w:val="yellow"/>
              </w:rPr>
              <w:t>.com</w:t>
            </w:r>
          </w:p>
        </w:tc>
      </w:tr>
      <w:tr w:rsidR="00166CBE" w:rsidRPr="007C4EA4" w14:paraId="1CA5FFCE" w14:textId="77777777" w:rsidTr="00166CBE">
        <w:trPr>
          <w:trHeight w:val="306"/>
        </w:trPr>
        <w:tc>
          <w:tcPr>
            <w:tcW w:w="2776" w:type="dxa"/>
            <w:gridSpan w:val="2"/>
            <w:shd w:val="clear" w:color="auto" w:fill="FFFFFF"/>
          </w:tcPr>
          <w:p w14:paraId="7AC48025" w14:textId="3444F738" w:rsidR="00166CBE" w:rsidRDefault="00166CBE" w:rsidP="00387B68">
            <w:r>
              <w:t>Nom de l’auditeur :</w:t>
            </w:r>
          </w:p>
        </w:tc>
        <w:tc>
          <w:tcPr>
            <w:tcW w:w="1652" w:type="dxa"/>
          </w:tcPr>
          <w:p w14:paraId="2499B111" w14:textId="6BBA37BD" w:rsidR="00166CBE" w:rsidRPr="007C4EA4" w:rsidRDefault="00166CBE" w:rsidP="00387B68">
            <w:pPr>
              <w:rPr>
                <w:b/>
              </w:rPr>
            </w:pPr>
            <w:r w:rsidRPr="000B56C9">
              <w:rPr>
                <w:highlight w:val="yellow"/>
              </w:rPr>
              <w:t>XX</w:t>
            </w:r>
          </w:p>
        </w:tc>
        <w:tc>
          <w:tcPr>
            <w:tcW w:w="230" w:type="dxa"/>
          </w:tcPr>
          <w:p w14:paraId="372A9A70" w14:textId="77777777" w:rsidR="00166CBE" w:rsidRPr="007C4EA4" w:rsidRDefault="00166CBE" w:rsidP="00387B68">
            <w:pPr>
              <w:rPr>
                <w:b/>
              </w:rPr>
            </w:pPr>
          </w:p>
        </w:tc>
        <w:tc>
          <w:tcPr>
            <w:tcW w:w="1038" w:type="dxa"/>
            <w:shd w:val="clear" w:color="auto" w:fill="auto"/>
          </w:tcPr>
          <w:p w14:paraId="78739C8A" w14:textId="77777777" w:rsidR="00166CBE" w:rsidRPr="007C4EA4" w:rsidRDefault="00166CBE" w:rsidP="00387B68">
            <w:pPr>
              <w:rPr>
                <w:b/>
              </w:rPr>
            </w:pPr>
          </w:p>
        </w:tc>
        <w:tc>
          <w:tcPr>
            <w:tcW w:w="1188" w:type="dxa"/>
            <w:shd w:val="clear" w:color="auto" w:fill="FFFFFF"/>
          </w:tcPr>
          <w:p w14:paraId="064962E1" w14:textId="056D242B" w:rsidR="00166CBE" w:rsidRPr="007C4EA4" w:rsidRDefault="00166CBE" w:rsidP="00387B68">
            <w:pPr>
              <w:rPr>
                <w:b/>
              </w:rPr>
            </w:pPr>
          </w:p>
        </w:tc>
        <w:tc>
          <w:tcPr>
            <w:tcW w:w="2415" w:type="dxa"/>
            <w:shd w:val="clear" w:color="auto" w:fill="auto"/>
          </w:tcPr>
          <w:p w14:paraId="4863183F" w14:textId="77777777" w:rsidR="00166CBE" w:rsidRPr="007C4EA4" w:rsidRDefault="00166CBE" w:rsidP="00387B68">
            <w:pPr>
              <w:rPr>
                <w:b/>
              </w:rPr>
            </w:pPr>
          </w:p>
        </w:tc>
      </w:tr>
    </w:tbl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978110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946AED" w14:textId="45B17DA6" w:rsidR="00387B68" w:rsidRDefault="00387B68">
          <w:pPr>
            <w:pStyle w:val="En-ttedetabledesmatires"/>
          </w:pPr>
          <w:r>
            <w:t>Table des matières</w:t>
          </w:r>
        </w:p>
        <w:p w14:paraId="717B59BC" w14:textId="37A4DE18" w:rsidR="00641271" w:rsidRDefault="00387B68">
          <w:pPr>
            <w:pStyle w:val="TM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0726" w:history="1">
            <w:r w:rsidR="00641271" w:rsidRPr="00A439E1">
              <w:rPr>
                <w:rStyle w:val="Lienhypertexte"/>
                <w:noProof/>
              </w:rPr>
              <w:t>Contexte et cadre du test d’intrusion</w:t>
            </w:r>
            <w:r w:rsidR="00641271">
              <w:rPr>
                <w:noProof/>
                <w:webHidden/>
              </w:rPr>
              <w:tab/>
            </w:r>
            <w:r w:rsidR="00641271">
              <w:rPr>
                <w:noProof/>
                <w:webHidden/>
              </w:rPr>
              <w:fldChar w:fldCharType="begin"/>
            </w:r>
            <w:r w:rsidR="00641271">
              <w:rPr>
                <w:noProof/>
                <w:webHidden/>
              </w:rPr>
              <w:instrText xml:space="preserve"> PAGEREF _Toc178600726 \h </w:instrText>
            </w:r>
            <w:r w:rsidR="00641271">
              <w:rPr>
                <w:noProof/>
                <w:webHidden/>
              </w:rPr>
            </w:r>
            <w:r w:rsidR="00641271">
              <w:rPr>
                <w:noProof/>
                <w:webHidden/>
              </w:rPr>
              <w:fldChar w:fldCharType="separate"/>
            </w:r>
            <w:r w:rsidR="00641271">
              <w:rPr>
                <w:noProof/>
                <w:webHidden/>
              </w:rPr>
              <w:t>1</w:t>
            </w:r>
            <w:r w:rsidR="00641271">
              <w:rPr>
                <w:noProof/>
                <w:webHidden/>
              </w:rPr>
              <w:fldChar w:fldCharType="end"/>
            </w:r>
          </w:hyperlink>
        </w:p>
        <w:p w14:paraId="242E663A" w14:textId="093C9A3A" w:rsidR="00641271" w:rsidRDefault="00641271">
          <w:pPr>
            <w:pStyle w:val="TM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8600727" w:history="1">
            <w:r w:rsidRPr="00A439E1">
              <w:rPr>
                <w:rStyle w:val="Lienhypertexte"/>
                <w:noProof/>
              </w:rPr>
              <w:t>Méthodologie et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8C53" w14:textId="52AA4A25" w:rsidR="00641271" w:rsidRDefault="00641271">
          <w:pPr>
            <w:pStyle w:val="TM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8600728" w:history="1">
            <w:r w:rsidRPr="00A439E1">
              <w:rPr>
                <w:rStyle w:val="Lienhypertexte"/>
                <w:noProof/>
              </w:rPr>
              <w:t>Types de preuve et de 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0A0B" w14:textId="14BAEA14" w:rsidR="00641271" w:rsidRDefault="00641271">
          <w:pPr>
            <w:pStyle w:val="TM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8600729" w:history="1">
            <w:r w:rsidRPr="00A439E1">
              <w:rPr>
                <w:rStyle w:val="Lienhypertexte"/>
                <w:noProof/>
              </w:rPr>
              <w:t>Périmètre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232F" w14:textId="4C1B13AD" w:rsidR="00641271" w:rsidRDefault="00641271">
          <w:pPr>
            <w:pStyle w:val="TM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8600730" w:history="1">
            <w:r w:rsidRPr="00A439E1">
              <w:rPr>
                <w:rStyle w:val="Lienhypertexte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09E16" w14:textId="4B285061" w:rsidR="00641271" w:rsidRDefault="00641271">
          <w:pPr>
            <w:pStyle w:val="TM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8600731" w:history="1">
            <w:r w:rsidRPr="00A439E1">
              <w:rPr>
                <w:rStyle w:val="Lienhypertexte"/>
                <w:noProof/>
              </w:rPr>
              <w:t>Sommaire des Vulnérabilités trouvées et recommandations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D8DEE" w14:textId="6AC70C19" w:rsidR="00641271" w:rsidRDefault="00641271">
          <w:pPr>
            <w:pStyle w:val="TM2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8600732" w:history="1">
            <w:r w:rsidRPr="00A439E1">
              <w:rPr>
                <w:rStyle w:val="Lienhypertexte"/>
                <w:noProof/>
              </w:rPr>
              <w:t>Résumé de l’expertise et recommandations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B86F" w14:textId="67A3C772" w:rsidR="00641271" w:rsidRDefault="00641271">
          <w:pPr>
            <w:pStyle w:val="TM2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8600733" w:history="1">
            <w:r w:rsidRPr="00A439E1">
              <w:rPr>
                <w:rStyle w:val="Lienhypertexte"/>
                <w:noProof/>
              </w:rPr>
              <w:t>Analyse du risque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2D0D" w14:textId="4D46D848" w:rsidR="00641271" w:rsidRDefault="00641271">
          <w:pPr>
            <w:pStyle w:val="TM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8600734" w:history="1">
            <w:r w:rsidRPr="00A439E1">
              <w:rPr>
                <w:rStyle w:val="Lienhypertexte"/>
                <w:noProof/>
              </w:rPr>
              <w:t>Détails des vulnérabilités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2471" w14:textId="64742CD6" w:rsidR="00641271" w:rsidRDefault="00641271">
          <w:pPr>
            <w:pStyle w:val="TM2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8600735" w:history="1">
            <w:r w:rsidRPr="00A439E1">
              <w:rPr>
                <w:rStyle w:val="Lienhypertexte"/>
                <w:noProof/>
                <w:highlight w:val="yellow"/>
              </w:rPr>
              <w:t>A3:2017 : Exposition de données sensibles</w:t>
            </w:r>
            <w:r w:rsidRPr="00A439E1">
              <w:rPr>
                <w:rStyle w:val="Lienhypertexte"/>
                <w:noProof/>
              </w:rPr>
              <w:t xml:space="preserve"> [Mettre un numéro arbitraire, un CWE ou l’identifiant CVE si besoin, ici « A3:2017 » vient du référentiel Owasp et est à utiliser uniquement s’il y a des vulnérabilités web]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B8ED" w14:textId="5206F593" w:rsidR="00641271" w:rsidRDefault="00641271">
          <w:pPr>
            <w:pStyle w:val="TM2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8600736" w:history="1">
            <w:r w:rsidRPr="00A439E1">
              <w:rPr>
                <w:rStyle w:val="Lienhypertexte"/>
                <w:noProof/>
                <w:highlight w:val="yellow"/>
              </w:rPr>
              <w:t>A2:2017 Contrôle d’authentification non sécurisé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2694" w14:textId="5CF82B07" w:rsidR="00641271" w:rsidRDefault="00641271">
          <w:pPr>
            <w:pStyle w:val="TM2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8600737" w:history="1">
            <w:r w:rsidRPr="00A439E1">
              <w:rPr>
                <w:rStyle w:val="Lienhypertexte"/>
                <w:noProof/>
                <w:highlight w:val="yellow"/>
              </w:rPr>
              <w:t>A5:2017 : Contrôle d’accès non sécurisé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0C45E" w14:textId="13823106" w:rsidR="00641271" w:rsidRDefault="00641271">
          <w:pPr>
            <w:pStyle w:val="TM2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8600738" w:history="1">
            <w:r w:rsidRPr="00A439E1">
              <w:rPr>
                <w:rStyle w:val="Lienhypertexte"/>
                <w:noProof/>
                <w:highlight w:val="yellow"/>
              </w:rPr>
              <w:t>A7:2017 : Cross-site scripting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A4ABB" w14:textId="16998AAE" w:rsidR="00641271" w:rsidRDefault="00641271">
          <w:pPr>
            <w:pStyle w:val="TM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8600739" w:history="1">
            <w:r w:rsidRPr="00A439E1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B12E" w14:textId="22718FB9" w:rsidR="00387B68" w:rsidRDefault="00387B68">
          <w:r>
            <w:rPr>
              <w:b/>
              <w:bCs/>
            </w:rPr>
            <w:fldChar w:fldCharType="end"/>
          </w:r>
        </w:p>
      </w:sdtContent>
    </w:sdt>
    <w:p w14:paraId="48D6FC32" w14:textId="77777777" w:rsidR="00641271" w:rsidRDefault="00641271">
      <w:pPr>
        <w:rPr>
          <w:rFonts w:ascii="Arial Bold" w:eastAsia="Arial" w:hAnsi="Arial Bold" w:cs="Arial"/>
          <w:b/>
          <w:color w:val="323E4F"/>
          <w:sz w:val="28"/>
          <w:szCs w:val="28"/>
        </w:rPr>
      </w:pPr>
      <w:bookmarkStart w:id="1" w:name="_Toc178600726"/>
      <w:r>
        <w:br w:type="page"/>
      </w:r>
    </w:p>
    <w:p w14:paraId="59076860" w14:textId="1B69E731" w:rsidR="009C4A7B" w:rsidRPr="007C4EA4" w:rsidRDefault="009C4A7B" w:rsidP="009C4A7B">
      <w:pPr>
        <w:pStyle w:val="Titre1"/>
      </w:pPr>
      <w:r w:rsidRPr="007C4EA4">
        <w:lastRenderedPageBreak/>
        <w:t>Contexte</w:t>
      </w:r>
      <w:r w:rsidR="00FA45AB">
        <w:t xml:space="preserve"> et cadre d</w:t>
      </w:r>
      <w:r w:rsidR="006E4F29">
        <w:t>u test d’intrusion</w:t>
      </w:r>
      <w:bookmarkEnd w:id="1"/>
    </w:p>
    <w:p w14:paraId="09D2049B" w14:textId="0C3C2250" w:rsidR="009C4A7B" w:rsidRPr="007C4EA4" w:rsidRDefault="009C4A7B" w:rsidP="009C4A7B"/>
    <w:p w14:paraId="79FD1F11" w14:textId="61A10875" w:rsidR="009C4A7B" w:rsidRPr="007A5B21" w:rsidRDefault="009C4A7B" w:rsidP="009C4A7B">
      <w:pPr>
        <w:rPr>
          <w:rFonts w:ascii="Calibri" w:hAnsi="Calibri" w:cs="Calibri"/>
          <w:sz w:val="22"/>
          <w:szCs w:val="22"/>
        </w:rPr>
      </w:pPr>
      <w:r w:rsidRPr="007A5B21">
        <w:rPr>
          <w:rFonts w:ascii="Calibri" w:hAnsi="Calibri" w:cs="Calibri"/>
          <w:sz w:val="22"/>
          <w:szCs w:val="22"/>
        </w:rPr>
        <w:t xml:space="preserve">Michel KARTNER (Cyberini) a été invité </w:t>
      </w:r>
      <w:r w:rsidR="00FA45AB" w:rsidRPr="007A5B21">
        <w:rPr>
          <w:rFonts w:ascii="Calibri" w:hAnsi="Calibri" w:cs="Calibri"/>
          <w:sz w:val="22"/>
          <w:szCs w:val="22"/>
        </w:rPr>
        <w:t>à</w:t>
      </w:r>
      <w:r w:rsidRPr="007A5B21">
        <w:rPr>
          <w:rFonts w:ascii="Calibri" w:hAnsi="Calibri" w:cs="Calibri"/>
          <w:sz w:val="22"/>
          <w:szCs w:val="22"/>
        </w:rPr>
        <w:t xml:space="preserve"> réaliser un audit de sécurité </w:t>
      </w:r>
      <w:r w:rsidR="006E4F29">
        <w:rPr>
          <w:rFonts w:ascii="Calibri" w:hAnsi="Calibri" w:cs="Calibri"/>
          <w:sz w:val="22"/>
          <w:szCs w:val="22"/>
        </w:rPr>
        <w:t xml:space="preserve">technique </w:t>
      </w:r>
      <w:r w:rsidRPr="007A5B21">
        <w:rPr>
          <w:rFonts w:ascii="Calibri" w:hAnsi="Calibri" w:cs="Calibri"/>
          <w:sz w:val="22"/>
          <w:szCs w:val="22"/>
        </w:rPr>
        <w:t xml:space="preserve">pour la société </w:t>
      </w:r>
      <w:r w:rsidR="009C03F3">
        <w:rPr>
          <w:rFonts w:ascii="Calibri" w:hAnsi="Calibri" w:cs="Calibri"/>
          <w:sz w:val="22"/>
          <w:szCs w:val="22"/>
        </w:rPr>
        <w:t>EXEMPLE</w:t>
      </w:r>
      <w:r w:rsidRPr="007A5B21">
        <w:rPr>
          <w:rFonts w:ascii="Calibri" w:hAnsi="Calibri" w:cs="Calibri"/>
          <w:sz w:val="22"/>
          <w:szCs w:val="22"/>
        </w:rPr>
        <w:t xml:space="preserve">, éditrice du site </w:t>
      </w:r>
      <w:r w:rsidR="009C03F3">
        <w:rPr>
          <w:rFonts w:ascii="Calibri" w:hAnsi="Calibri" w:cs="Calibri"/>
          <w:sz w:val="22"/>
          <w:szCs w:val="22"/>
        </w:rPr>
        <w:t>exemple</w:t>
      </w:r>
      <w:r w:rsidRPr="007A5B21">
        <w:rPr>
          <w:rFonts w:ascii="Calibri" w:hAnsi="Calibri" w:cs="Calibri"/>
          <w:sz w:val="22"/>
          <w:szCs w:val="22"/>
        </w:rPr>
        <w:t xml:space="preserve">.com sur lequel </w:t>
      </w:r>
      <w:r w:rsidR="009C03F3" w:rsidRPr="009C03F3">
        <w:rPr>
          <w:rFonts w:ascii="Calibri" w:hAnsi="Calibri" w:cs="Calibri"/>
          <w:sz w:val="22"/>
          <w:szCs w:val="22"/>
          <w:highlight w:val="yellow"/>
        </w:rPr>
        <w:t>[CONTEXTE ET ACTIVITE]</w:t>
      </w:r>
      <w:r w:rsidRPr="007A5B21">
        <w:rPr>
          <w:rFonts w:ascii="Calibri" w:hAnsi="Calibri" w:cs="Calibri"/>
          <w:sz w:val="22"/>
          <w:szCs w:val="22"/>
        </w:rPr>
        <w:t>.</w:t>
      </w:r>
    </w:p>
    <w:p w14:paraId="64A9B6B6" w14:textId="336A57E5" w:rsidR="009C4A7B" w:rsidRPr="007A5B21" w:rsidRDefault="009C4A7B" w:rsidP="009C4A7B">
      <w:pPr>
        <w:rPr>
          <w:rFonts w:ascii="Calibri" w:hAnsi="Calibri" w:cs="Calibri"/>
          <w:sz w:val="22"/>
          <w:szCs w:val="22"/>
        </w:rPr>
      </w:pPr>
      <w:r w:rsidRPr="007A5B21">
        <w:rPr>
          <w:rFonts w:ascii="Calibri" w:hAnsi="Calibri" w:cs="Calibri"/>
          <w:sz w:val="22"/>
          <w:szCs w:val="22"/>
        </w:rPr>
        <w:t xml:space="preserve">Après premières prises de contact au sujet de la mise en place technique de </w:t>
      </w:r>
      <w:r w:rsidR="009C03F3" w:rsidRPr="009C03F3">
        <w:rPr>
          <w:rFonts w:ascii="Calibri" w:hAnsi="Calibri" w:cs="Calibri"/>
          <w:sz w:val="22"/>
          <w:szCs w:val="22"/>
          <w:highlight w:val="yellow"/>
        </w:rPr>
        <w:t>[BESOINS]</w:t>
      </w:r>
      <w:r w:rsidRPr="007A5B21">
        <w:rPr>
          <w:rFonts w:ascii="Calibri" w:hAnsi="Calibri" w:cs="Calibri"/>
          <w:sz w:val="22"/>
          <w:szCs w:val="22"/>
        </w:rPr>
        <w:t xml:space="preserve">, il a été rapporté </w:t>
      </w:r>
      <w:r w:rsidR="009C03F3" w:rsidRPr="009C03F3">
        <w:rPr>
          <w:rFonts w:ascii="Calibri" w:hAnsi="Calibri" w:cs="Calibri"/>
          <w:sz w:val="22"/>
          <w:szCs w:val="22"/>
          <w:highlight w:val="yellow"/>
        </w:rPr>
        <w:t>[PROBLEME A REGLER]</w:t>
      </w:r>
      <w:r w:rsidRPr="007A5B21">
        <w:rPr>
          <w:rFonts w:ascii="Calibri" w:hAnsi="Calibri" w:cs="Calibri"/>
          <w:sz w:val="22"/>
          <w:szCs w:val="22"/>
        </w:rPr>
        <w:t>. Dans ce context</w:t>
      </w:r>
      <w:r w:rsidR="00FA45AB" w:rsidRPr="007A5B21">
        <w:rPr>
          <w:rFonts w:ascii="Calibri" w:hAnsi="Calibri" w:cs="Calibri"/>
          <w:sz w:val="22"/>
          <w:szCs w:val="22"/>
        </w:rPr>
        <w:t xml:space="preserve">e </w:t>
      </w:r>
      <w:r w:rsidRPr="007A5B21">
        <w:rPr>
          <w:rFonts w:ascii="Calibri" w:hAnsi="Calibri" w:cs="Calibri"/>
          <w:sz w:val="22"/>
          <w:szCs w:val="22"/>
        </w:rPr>
        <w:t xml:space="preserve">de sécurisation du site, un contrat d’audit a été établi pour tester plus généralement la sécurité de la plateforme </w:t>
      </w:r>
      <w:r w:rsidR="009C03F3">
        <w:rPr>
          <w:rFonts w:ascii="Calibri" w:hAnsi="Calibri" w:cs="Calibri"/>
          <w:sz w:val="22"/>
          <w:szCs w:val="22"/>
        </w:rPr>
        <w:t>exemple</w:t>
      </w:r>
      <w:r w:rsidRPr="007A5B21">
        <w:rPr>
          <w:rFonts w:ascii="Calibri" w:hAnsi="Calibri" w:cs="Calibri"/>
          <w:sz w:val="22"/>
          <w:szCs w:val="22"/>
        </w:rPr>
        <w:t>.com par l</w:t>
      </w:r>
      <w:r w:rsidR="00FA45AB" w:rsidRPr="007A5B21">
        <w:rPr>
          <w:rFonts w:ascii="Calibri" w:hAnsi="Calibri" w:cs="Calibri"/>
          <w:sz w:val="22"/>
          <w:szCs w:val="22"/>
        </w:rPr>
        <w:t>e</w:t>
      </w:r>
      <w:r w:rsidRPr="007A5B21">
        <w:rPr>
          <w:rFonts w:ascii="Calibri" w:hAnsi="Calibri" w:cs="Calibri"/>
          <w:sz w:val="22"/>
          <w:szCs w:val="22"/>
        </w:rPr>
        <w:t xml:space="preserve"> protocole dit </w:t>
      </w:r>
      <w:r w:rsidR="007C4EA4" w:rsidRPr="007A5B21">
        <w:rPr>
          <w:rFonts w:ascii="Calibri" w:hAnsi="Calibri" w:cs="Calibri"/>
          <w:sz w:val="22"/>
          <w:szCs w:val="22"/>
        </w:rPr>
        <w:t>« </w:t>
      </w:r>
      <w:r w:rsidRPr="007A5B21">
        <w:rPr>
          <w:rFonts w:ascii="Calibri" w:hAnsi="Calibri" w:cs="Calibri"/>
          <w:sz w:val="22"/>
          <w:szCs w:val="22"/>
        </w:rPr>
        <w:t>en boite noire</w:t>
      </w:r>
      <w:r w:rsidR="007C4EA4" w:rsidRPr="007A5B21">
        <w:rPr>
          <w:rFonts w:ascii="Calibri" w:hAnsi="Calibri" w:cs="Calibri"/>
          <w:sz w:val="22"/>
          <w:szCs w:val="22"/>
        </w:rPr>
        <w:t> »</w:t>
      </w:r>
      <w:r w:rsidRPr="007A5B21">
        <w:rPr>
          <w:rFonts w:ascii="Calibri" w:hAnsi="Calibri" w:cs="Calibri"/>
          <w:sz w:val="22"/>
          <w:szCs w:val="22"/>
        </w:rPr>
        <w:t>.</w:t>
      </w:r>
      <w:r w:rsidR="00FA45AB" w:rsidRPr="00FA45AB">
        <w:t xml:space="preserve"> </w:t>
      </w:r>
      <w:r w:rsidR="006E4F29">
        <w:rPr>
          <w:rFonts w:ascii="Calibri" w:hAnsi="Calibri" w:cs="Calibri"/>
          <w:sz w:val="22"/>
          <w:szCs w:val="22"/>
        </w:rPr>
        <w:t>Le pentest</w:t>
      </w:r>
      <w:r w:rsidR="00FA45AB" w:rsidRPr="007A5B21">
        <w:rPr>
          <w:rFonts w:ascii="Calibri" w:hAnsi="Calibri" w:cs="Calibri"/>
          <w:sz w:val="22"/>
          <w:szCs w:val="22"/>
        </w:rPr>
        <w:t xml:space="preserve"> concerne le site </w:t>
      </w:r>
      <w:r w:rsidR="009C03F3">
        <w:rPr>
          <w:rFonts w:ascii="Calibri" w:hAnsi="Calibri" w:cs="Calibri"/>
          <w:sz w:val="22"/>
          <w:szCs w:val="22"/>
        </w:rPr>
        <w:t>exemple</w:t>
      </w:r>
      <w:r w:rsidR="00FA45AB" w:rsidRPr="007A5B21">
        <w:rPr>
          <w:rFonts w:ascii="Calibri" w:hAnsi="Calibri" w:cs="Calibri"/>
          <w:sz w:val="22"/>
          <w:szCs w:val="22"/>
        </w:rPr>
        <w:t xml:space="preserve">.com ainsi que </w:t>
      </w:r>
      <w:r w:rsidR="009C03F3" w:rsidRPr="009C03F3">
        <w:rPr>
          <w:rFonts w:ascii="Calibri" w:hAnsi="Calibri" w:cs="Calibri"/>
          <w:sz w:val="22"/>
          <w:szCs w:val="22"/>
          <w:highlight w:val="yellow"/>
        </w:rPr>
        <w:t>[CADRE VISE]</w:t>
      </w:r>
      <w:r w:rsidR="00490084">
        <w:rPr>
          <w:rFonts w:ascii="Calibri" w:hAnsi="Calibri" w:cs="Calibri"/>
          <w:sz w:val="22"/>
          <w:szCs w:val="22"/>
        </w:rPr>
        <w:t xml:space="preserve">. </w:t>
      </w:r>
    </w:p>
    <w:p w14:paraId="0171497F" w14:textId="77777777" w:rsidR="009C4A7B" w:rsidRPr="007C4EA4" w:rsidRDefault="009C4A7B" w:rsidP="009C4A7B"/>
    <w:p w14:paraId="7B854481" w14:textId="5CC4289D" w:rsidR="00490084" w:rsidRDefault="00FA45AB" w:rsidP="00490084">
      <w:pPr>
        <w:pStyle w:val="Titre1"/>
      </w:pPr>
      <w:bookmarkStart w:id="2" w:name="_Toc178600727"/>
      <w:r>
        <w:t xml:space="preserve">Méthodologie </w:t>
      </w:r>
      <w:r w:rsidR="00490084">
        <w:t>et classification</w:t>
      </w:r>
      <w:bookmarkEnd w:id="2"/>
    </w:p>
    <w:p w14:paraId="3C2DD5AF" w14:textId="77777777" w:rsidR="00490084" w:rsidRDefault="00490084" w:rsidP="00490084">
      <w:r>
        <w:t xml:space="preserve">La méthodologie employée est le test dit en boite « noire » sans connaissance préalable du fonctionnement interne du système visé. Plus particulièrement, la « Cyber kill chain » a été suivie et adaptée sous forme de 4 phases telles que spécifiées ci-dessous : </w:t>
      </w:r>
    </w:p>
    <w:p w14:paraId="456B7A8F" w14:textId="77777777" w:rsidR="00490084" w:rsidRDefault="00490084" w:rsidP="00490084">
      <w:r>
        <w:t>•</w:t>
      </w:r>
      <w:r>
        <w:tab/>
        <w:t>Phase 1 : Reconnaissance – recherche de détails sur la cible</w:t>
      </w:r>
    </w:p>
    <w:p w14:paraId="47498D93" w14:textId="77777777" w:rsidR="00490084" w:rsidRDefault="00490084" w:rsidP="00490084">
      <w:r>
        <w:t>•</w:t>
      </w:r>
      <w:r>
        <w:tab/>
        <w:t>Phase 2 : Scan réseau – recherche de services actifs et de vulnérabilités probables</w:t>
      </w:r>
    </w:p>
    <w:p w14:paraId="6BC92122" w14:textId="77777777" w:rsidR="00490084" w:rsidRDefault="00490084" w:rsidP="00490084">
      <w:r>
        <w:t>•</w:t>
      </w:r>
      <w:r>
        <w:tab/>
        <w:t>Phase 3 : Exploitation des vulnérabilités – envers les services vulnérables</w:t>
      </w:r>
    </w:p>
    <w:p w14:paraId="5C9851E6" w14:textId="1E09024D" w:rsidR="00490084" w:rsidRDefault="00490084" w:rsidP="00490084">
      <w:r>
        <w:t>•</w:t>
      </w:r>
      <w:r>
        <w:tab/>
        <w:t>Phase 4 : Post-exploitation – actions supplémentaires et élévation de privilèges</w:t>
      </w:r>
    </w:p>
    <w:p w14:paraId="7AF6E131" w14:textId="77777777" w:rsidR="00490084" w:rsidRPr="00490084" w:rsidRDefault="00490084" w:rsidP="00490084"/>
    <w:p w14:paraId="49286BE6" w14:textId="4996A3BF" w:rsidR="00FA45AB" w:rsidRPr="007A5B21" w:rsidRDefault="00FA45AB" w:rsidP="00FA45AB">
      <w:pPr>
        <w:rPr>
          <w:rFonts w:ascii="Calibri" w:hAnsi="Calibri" w:cs="Calibri"/>
          <w:sz w:val="22"/>
          <w:szCs w:val="22"/>
        </w:rPr>
      </w:pPr>
      <w:r w:rsidRPr="007A5B21">
        <w:rPr>
          <w:rFonts w:ascii="Calibri" w:hAnsi="Calibri" w:cs="Calibri"/>
          <w:sz w:val="22"/>
          <w:szCs w:val="22"/>
        </w:rPr>
        <w:t xml:space="preserve">Le tableau suivant récapitule les niveaux de criticité basés sur le </w:t>
      </w:r>
      <w:hyperlink r:id="rId13" w:history="1">
        <w:r w:rsidRPr="007A5B21">
          <w:rPr>
            <w:rStyle w:val="Lienhypertexte"/>
            <w:rFonts w:ascii="Calibri" w:hAnsi="Calibri" w:cs="Calibri"/>
            <w:i/>
            <w:iCs/>
            <w:sz w:val="22"/>
            <w:szCs w:val="22"/>
          </w:rPr>
          <w:t>Common Vulnerability Scoring System</w:t>
        </w:r>
      </w:hyperlink>
      <w:r w:rsidRPr="007A5B21">
        <w:rPr>
          <w:rFonts w:ascii="Calibri" w:hAnsi="Calibri" w:cs="Calibri"/>
          <w:sz w:val="22"/>
          <w:szCs w:val="22"/>
        </w:rPr>
        <w:t xml:space="preserve"> (CVSS).</w:t>
      </w:r>
      <w:r w:rsidR="00F72E1E" w:rsidRPr="007A5B21">
        <w:rPr>
          <w:rFonts w:ascii="Calibri" w:hAnsi="Calibri" w:cs="Calibri"/>
          <w:sz w:val="22"/>
          <w:szCs w:val="22"/>
        </w:rPr>
        <w:t xml:space="preserve"> Ce système se base sur 3 métriques :</w:t>
      </w:r>
    </w:p>
    <w:p w14:paraId="02561F49" w14:textId="77777777" w:rsidR="00F72E1E" w:rsidRPr="007A5B21" w:rsidRDefault="00F72E1E" w:rsidP="00F72E1E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sz w:val="22"/>
          <w:szCs w:val="22"/>
          <w:lang w:eastAsia="fr-FR"/>
        </w:rPr>
      </w:pPr>
      <w:r w:rsidRPr="007A5B21">
        <w:rPr>
          <w:rFonts w:ascii="Calibri" w:hAnsi="Calibri" w:cs="Calibri"/>
          <w:sz w:val="22"/>
          <w:szCs w:val="22"/>
          <w:lang w:eastAsia="fr-FR"/>
        </w:rPr>
        <w:t xml:space="preserve">la métrique de </w:t>
      </w:r>
      <w:r w:rsidRPr="007A5B21">
        <w:rPr>
          <w:rFonts w:ascii="Calibri" w:hAnsi="Calibri" w:cs="Calibri"/>
          <w:b/>
          <w:bCs/>
          <w:sz w:val="22"/>
          <w:szCs w:val="22"/>
          <w:lang w:eastAsia="fr-FR"/>
        </w:rPr>
        <w:t>base</w:t>
      </w:r>
      <w:r w:rsidRPr="007A5B21">
        <w:rPr>
          <w:rFonts w:ascii="Calibri" w:hAnsi="Calibri" w:cs="Calibri"/>
          <w:sz w:val="22"/>
          <w:szCs w:val="22"/>
          <w:lang w:eastAsia="fr-FR"/>
        </w:rPr>
        <w:t xml:space="preserve"> est unique et immuable, elle se base sur les qualités intrinsèques de la vulnérabilité.</w:t>
      </w:r>
    </w:p>
    <w:p w14:paraId="3CFAEB1E" w14:textId="77777777" w:rsidR="00F72E1E" w:rsidRPr="007A5B21" w:rsidRDefault="00F72E1E" w:rsidP="00F72E1E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sz w:val="22"/>
          <w:szCs w:val="22"/>
          <w:lang w:eastAsia="fr-FR"/>
        </w:rPr>
      </w:pPr>
      <w:r w:rsidRPr="007A5B21">
        <w:rPr>
          <w:rFonts w:ascii="Calibri" w:hAnsi="Calibri" w:cs="Calibri"/>
          <w:sz w:val="22"/>
          <w:szCs w:val="22"/>
          <w:lang w:eastAsia="fr-FR"/>
        </w:rPr>
        <w:t xml:space="preserve">la métrique </w:t>
      </w:r>
      <w:r w:rsidRPr="007A5B21">
        <w:rPr>
          <w:rFonts w:ascii="Calibri" w:hAnsi="Calibri" w:cs="Calibri"/>
          <w:b/>
          <w:bCs/>
          <w:sz w:val="22"/>
          <w:szCs w:val="22"/>
          <w:lang w:eastAsia="fr-FR"/>
        </w:rPr>
        <w:t>temporelle</w:t>
      </w:r>
      <w:r w:rsidRPr="007A5B21">
        <w:rPr>
          <w:rFonts w:ascii="Calibri" w:hAnsi="Calibri" w:cs="Calibri"/>
          <w:sz w:val="22"/>
          <w:szCs w:val="22"/>
          <w:lang w:eastAsia="fr-FR"/>
        </w:rPr>
        <w:t xml:space="preserve"> est unique mais peut évoluer au cours du temps.</w:t>
      </w:r>
    </w:p>
    <w:p w14:paraId="011AAF34" w14:textId="4E7ACB26" w:rsidR="00F72E1E" w:rsidRPr="007A5B21" w:rsidRDefault="00F72E1E" w:rsidP="00F72E1E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sz w:val="22"/>
          <w:szCs w:val="22"/>
          <w:lang w:eastAsia="fr-FR"/>
        </w:rPr>
      </w:pPr>
      <w:r w:rsidRPr="007A5B21">
        <w:rPr>
          <w:rFonts w:ascii="Calibri" w:hAnsi="Calibri" w:cs="Calibri"/>
          <w:sz w:val="22"/>
          <w:szCs w:val="22"/>
          <w:lang w:eastAsia="fr-FR"/>
        </w:rPr>
        <w:t xml:space="preserve">la métrique </w:t>
      </w:r>
      <w:r w:rsidRPr="007A5B21">
        <w:rPr>
          <w:rFonts w:ascii="Calibri" w:hAnsi="Calibri" w:cs="Calibri"/>
          <w:b/>
          <w:bCs/>
          <w:sz w:val="22"/>
          <w:szCs w:val="22"/>
          <w:lang w:eastAsia="fr-FR"/>
        </w:rPr>
        <w:t>environnementale</w:t>
      </w:r>
      <w:r w:rsidRPr="007A5B21">
        <w:rPr>
          <w:rFonts w:ascii="Calibri" w:hAnsi="Calibri" w:cs="Calibri"/>
          <w:sz w:val="22"/>
          <w:szCs w:val="22"/>
          <w:lang w:eastAsia="fr-FR"/>
        </w:rPr>
        <w:t xml:space="preserve"> est multiple et évolue en fonction de l'environnement informatique. Elle dépend du système informatique dans lequel elle est présente.</w:t>
      </w:r>
    </w:p>
    <w:p w14:paraId="5CAE6F07" w14:textId="3AA52196" w:rsidR="00FA45AB" w:rsidRPr="007A5B21" w:rsidRDefault="00654307" w:rsidP="00FA45AB">
      <w:pPr>
        <w:rPr>
          <w:rFonts w:ascii="Calibri" w:hAnsi="Calibri" w:cs="Calibri"/>
          <w:sz w:val="22"/>
          <w:szCs w:val="22"/>
        </w:rPr>
      </w:pPr>
      <w:r w:rsidRPr="007A5B21">
        <w:rPr>
          <w:rFonts w:ascii="Calibri" w:hAnsi="Calibri" w:cs="Calibri"/>
          <w:sz w:val="22"/>
          <w:szCs w:val="22"/>
        </w:rPr>
        <w:t xml:space="preserve">Tableau récapitulatif des niveaux de </w:t>
      </w:r>
      <w:r w:rsidR="00866F31">
        <w:rPr>
          <w:rFonts w:ascii="Calibri" w:hAnsi="Calibri" w:cs="Calibri"/>
          <w:sz w:val="22"/>
          <w:szCs w:val="22"/>
        </w:rPr>
        <w:t xml:space="preserve">criticité </w:t>
      </w:r>
      <w:r w:rsidRPr="007A5B21">
        <w:rPr>
          <w:rFonts w:ascii="Calibri" w:hAnsi="Calibri" w:cs="Calibri"/>
          <w:sz w:val="22"/>
          <w:szCs w:val="22"/>
        </w:rPr>
        <w:t>vulnérabilité :</w:t>
      </w:r>
    </w:p>
    <w:p w14:paraId="1F522FCE" w14:textId="77777777" w:rsidR="00654307" w:rsidRPr="00FA45AB" w:rsidRDefault="00654307" w:rsidP="00FA45AB"/>
    <w:tbl>
      <w:tblPr>
        <w:tblW w:w="0" w:type="auto"/>
        <w:tblInd w:w="113" w:type="dxa"/>
        <w:tblBorders>
          <w:top w:val="single" w:sz="4" w:space="0" w:color="A6A6A6"/>
          <w:bottom w:val="single" w:sz="4" w:space="0" w:color="A6A6A6"/>
          <w:insideH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6663"/>
      </w:tblGrid>
      <w:tr w:rsidR="000B3758" w:rsidRPr="007C4EA4" w14:paraId="198729B7" w14:textId="77777777" w:rsidTr="00490084">
        <w:tc>
          <w:tcPr>
            <w:tcW w:w="1980" w:type="dxa"/>
            <w:shd w:val="clear" w:color="auto" w:fill="FF0000"/>
          </w:tcPr>
          <w:p w14:paraId="73CE54A3" w14:textId="4F3FF7A8" w:rsidR="00DC3870" w:rsidRPr="007C4EA4" w:rsidRDefault="00FA45AB" w:rsidP="00282118">
            <w:pPr>
              <w:spacing w:afterLines="60" w:after="144"/>
              <w:rPr>
                <w:b/>
              </w:rPr>
            </w:pPr>
            <w:r>
              <w:rPr>
                <w:b/>
              </w:rPr>
              <w:t xml:space="preserve">Critique </w:t>
            </w:r>
          </w:p>
        </w:tc>
        <w:tc>
          <w:tcPr>
            <w:tcW w:w="850" w:type="dxa"/>
            <w:shd w:val="clear" w:color="auto" w:fill="FF0000"/>
          </w:tcPr>
          <w:p w14:paraId="4D91D817" w14:textId="56FD1C0D" w:rsidR="00DC3870" w:rsidRPr="007C4EA4" w:rsidRDefault="00FA45AB" w:rsidP="00282118">
            <w:pPr>
              <w:spacing w:afterLines="60" w:after="144"/>
            </w:pPr>
            <w:r>
              <w:t>9-10</w:t>
            </w:r>
          </w:p>
        </w:tc>
        <w:tc>
          <w:tcPr>
            <w:tcW w:w="6663" w:type="dxa"/>
            <w:shd w:val="clear" w:color="auto" w:fill="FF0000"/>
          </w:tcPr>
          <w:p w14:paraId="6F1BD354" w14:textId="61199420" w:rsidR="00DC3870" w:rsidRPr="00C77F6C" w:rsidRDefault="00F72E1E" w:rsidP="00282118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 w:rsidRPr="00C77F6C">
              <w:rPr>
                <w:rFonts w:ascii="Calibri" w:hAnsi="Calibri" w:cs="Calibri"/>
                <w:sz w:val="22"/>
                <w:szCs w:val="22"/>
              </w:rPr>
              <w:t xml:space="preserve">Les vulnérabilités de niveau critique sont exploitables à distance (grande portée) et/ou </w:t>
            </w:r>
            <w:r w:rsidR="00654307" w:rsidRPr="00C77F6C">
              <w:rPr>
                <w:rFonts w:ascii="Calibri" w:hAnsi="Calibri" w:cs="Calibri"/>
                <w:sz w:val="22"/>
                <w:szCs w:val="22"/>
              </w:rPr>
              <w:t>sans conditions particulières d’accès et/ou sans authentification. Elles peuvent compromettre rapidement et facilement le système ciblé, voire les données utilisateurs. Elles doivent être traitées de façon urgente et prioritaire.</w:t>
            </w:r>
          </w:p>
        </w:tc>
      </w:tr>
      <w:tr w:rsidR="000B3758" w:rsidRPr="007C4EA4" w14:paraId="4AD7DA23" w14:textId="77777777" w:rsidTr="00490084">
        <w:tc>
          <w:tcPr>
            <w:tcW w:w="1980" w:type="dxa"/>
            <w:shd w:val="clear" w:color="auto" w:fill="C00000"/>
          </w:tcPr>
          <w:p w14:paraId="7158100B" w14:textId="272A6F01" w:rsidR="00DC3870" w:rsidRPr="007C4EA4" w:rsidRDefault="00FA45AB" w:rsidP="00282118">
            <w:pPr>
              <w:spacing w:afterLines="60" w:after="144"/>
              <w:rPr>
                <w:b/>
              </w:rPr>
            </w:pPr>
            <w:r>
              <w:rPr>
                <w:b/>
              </w:rPr>
              <w:t>Haut</w:t>
            </w:r>
          </w:p>
        </w:tc>
        <w:tc>
          <w:tcPr>
            <w:tcW w:w="850" w:type="dxa"/>
            <w:shd w:val="clear" w:color="auto" w:fill="C00000"/>
          </w:tcPr>
          <w:p w14:paraId="5A6C6989" w14:textId="225C0AB3" w:rsidR="00DC3870" w:rsidRPr="007C4EA4" w:rsidRDefault="00FA45AB" w:rsidP="00282118">
            <w:pPr>
              <w:spacing w:afterLines="60" w:after="144"/>
            </w:pPr>
            <w:r>
              <w:t>7-8.9</w:t>
            </w:r>
          </w:p>
        </w:tc>
        <w:tc>
          <w:tcPr>
            <w:tcW w:w="6663" w:type="dxa"/>
            <w:shd w:val="clear" w:color="auto" w:fill="C00000"/>
          </w:tcPr>
          <w:p w14:paraId="0C198A35" w14:textId="22A8ECA2" w:rsidR="00DC3870" w:rsidRPr="00C77F6C" w:rsidRDefault="00654307" w:rsidP="00282118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 w:rsidRPr="00C77F6C">
              <w:rPr>
                <w:rFonts w:ascii="Calibri" w:hAnsi="Calibri" w:cs="Calibri"/>
                <w:sz w:val="22"/>
                <w:szCs w:val="22"/>
              </w:rPr>
              <w:t>Les vulnérabilités de niveau haut ont un impact sur le système ciblé et/ou peuvent être exploitées à distance et/ou sans authentification.</w:t>
            </w:r>
          </w:p>
        </w:tc>
      </w:tr>
      <w:tr w:rsidR="000B3758" w:rsidRPr="007C4EA4" w14:paraId="7D0CAEEF" w14:textId="77777777" w:rsidTr="00490084">
        <w:tc>
          <w:tcPr>
            <w:tcW w:w="1980" w:type="dxa"/>
            <w:shd w:val="clear" w:color="auto" w:fill="FFC000"/>
          </w:tcPr>
          <w:p w14:paraId="55D8441C" w14:textId="647780A5" w:rsidR="00DC3870" w:rsidRPr="007C4EA4" w:rsidRDefault="00FA45AB" w:rsidP="00282118">
            <w:pPr>
              <w:spacing w:afterLines="60" w:after="144"/>
              <w:rPr>
                <w:b/>
              </w:rPr>
            </w:pPr>
            <w:r>
              <w:rPr>
                <w:b/>
              </w:rPr>
              <w:t>Moyen</w:t>
            </w:r>
          </w:p>
        </w:tc>
        <w:tc>
          <w:tcPr>
            <w:tcW w:w="850" w:type="dxa"/>
            <w:shd w:val="clear" w:color="auto" w:fill="FFC000"/>
          </w:tcPr>
          <w:p w14:paraId="64B9C661" w14:textId="62E1AD6D" w:rsidR="00DC3870" w:rsidRPr="007C4EA4" w:rsidRDefault="00FA45AB" w:rsidP="00282118">
            <w:pPr>
              <w:spacing w:afterLines="60" w:after="144"/>
            </w:pPr>
            <w:r>
              <w:t>4-6.9</w:t>
            </w:r>
          </w:p>
        </w:tc>
        <w:tc>
          <w:tcPr>
            <w:tcW w:w="6663" w:type="dxa"/>
            <w:shd w:val="clear" w:color="auto" w:fill="FFC000"/>
          </w:tcPr>
          <w:p w14:paraId="45FC59C5" w14:textId="483F304F" w:rsidR="00DC3870" w:rsidRPr="00C77F6C" w:rsidRDefault="00654307" w:rsidP="00282118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 w:rsidRPr="00C77F6C">
              <w:rPr>
                <w:rFonts w:ascii="Calibri" w:hAnsi="Calibri" w:cs="Calibri"/>
                <w:sz w:val="22"/>
                <w:szCs w:val="22"/>
              </w:rPr>
              <w:t xml:space="preserve">Les vulnérabilités de niveau moyen n’ont qu’une portée ou un impact réduit. </w:t>
            </w:r>
            <w:r w:rsidR="006471BD" w:rsidRPr="00C77F6C">
              <w:rPr>
                <w:rFonts w:ascii="Calibri" w:hAnsi="Calibri" w:cs="Calibri"/>
                <w:sz w:val="22"/>
                <w:szCs w:val="22"/>
              </w:rPr>
              <w:t>L’exploitation requiert par exemple une authentification.</w:t>
            </w:r>
          </w:p>
        </w:tc>
      </w:tr>
      <w:tr w:rsidR="00FA45AB" w:rsidRPr="007C4EA4" w14:paraId="5FB26F8E" w14:textId="77777777" w:rsidTr="00490084">
        <w:tc>
          <w:tcPr>
            <w:tcW w:w="1980" w:type="dxa"/>
            <w:shd w:val="clear" w:color="auto" w:fill="00B050"/>
          </w:tcPr>
          <w:p w14:paraId="6A9FF4E4" w14:textId="0A10E7A5" w:rsidR="00FA45AB" w:rsidRPr="007C4EA4" w:rsidRDefault="00FA45AB" w:rsidP="00FA45AB">
            <w:pPr>
              <w:spacing w:afterLines="60" w:after="144"/>
              <w:rPr>
                <w:b/>
              </w:rPr>
            </w:pPr>
            <w:r>
              <w:rPr>
                <w:b/>
              </w:rPr>
              <w:t>Bas</w:t>
            </w:r>
          </w:p>
        </w:tc>
        <w:tc>
          <w:tcPr>
            <w:tcW w:w="850" w:type="dxa"/>
            <w:shd w:val="clear" w:color="auto" w:fill="00B050"/>
          </w:tcPr>
          <w:p w14:paraId="1582C897" w14:textId="3EEDA6FA" w:rsidR="00FA45AB" w:rsidRPr="007C4EA4" w:rsidRDefault="00FA45AB" w:rsidP="00FA45AB">
            <w:pPr>
              <w:spacing w:afterLines="60" w:after="144"/>
            </w:pPr>
            <w:r>
              <w:t>0.1-3.9</w:t>
            </w:r>
          </w:p>
        </w:tc>
        <w:tc>
          <w:tcPr>
            <w:tcW w:w="6663" w:type="dxa"/>
            <w:shd w:val="clear" w:color="auto" w:fill="00B050"/>
          </w:tcPr>
          <w:p w14:paraId="555602B3" w14:textId="1AFC287A" w:rsidR="00FA45AB" w:rsidRPr="00C77F6C" w:rsidRDefault="00654307" w:rsidP="00FA45AB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 w:rsidRPr="00C77F6C">
              <w:rPr>
                <w:rFonts w:ascii="Calibri" w:hAnsi="Calibri" w:cs="Calibri"/>
                <w:sz w:val="22"/>
                <w:szCs w:val="22"/>
              </w:rPr>
              <w:t xml:space="preserve">Les vulnérabilités de niveau bas sont sans effet ou presque sur le système visé. </w:t>
            </w:r>
          </w:p>
        </w:tc>
      </w:tr>
      <w:tr w:rsidR="00FA45AB" w:rsidRPr="007C4EA4" w14:paraId="6A640488" w14:textId="77777777" w:rsidTr="00490084">
        <w:tc>
          <w:tcPr>
            <w:tcW w:w="1980" w:type="dxa"/>
            <w:shd w:val="clear" w:color="auto" w:fill="767171" w:themeFill="background2" w:themeFillShade="80"/>
          </w:tcPr>
          <w:p w14:paraId="0C22B956" w14:textId="7AAA1104" w:rsidR="00FA45AB" w:rsidRDefault="00FA45AB" w:rsidP="00FA45AB">
            <w:pPr>
              <w:spacing w:afterLines="60" w:after="144"/>
              <w:rPr>
                <w:b/>
              </w:rPr>
            </w:pPr>
            <w:r>
              <w:rPr>
                <w:b/>
              </w:rPr>
              <w:t>Nul</w:t>
            </w:r>
          </w:p>
        </w:tc>
        <w:tc>
          <w:tcPr>
            <w:tcW w:w="850" w:type="dxa"/>
            <w:shd w:val="clear" w:color="auto" w:fill="767171" w:themeFill="background2" w:themeFillShade="80"/>
          </w:tcPr>
          <w:p w14:paraId="2B2CD3D0" w14:textId="695BBAE4" w:rsidR="00FA45AB" w:rsidRDefault="00FA45AB" w:rsidP="00FA45AB">
            <w:pPr>
              <w:spacing w:afterLines="60" w:after="144"/>
            </w:pPr>
            <w:r>
              <w:t>0</w:t>
            </w:r>
          </w:p>
        </w:tc>
        <w:tc>
          <w:tcPr>
            <w:tcW w:w="6663" w:type="dxa"/>
            <w:shd w:val="clear" w:color="auto" w:fill="767171" w:themeFill="background2" w:themeFillShade="80"/>
          </w:tcPr>
          <w:p w14:paraId="71C6958C" w14:textId="075448EF" w:rsidR="00FA45AB" w:rsidRPr="00C77F6C" w:rsidRDefault="00654307" w:rsidP="00FA45AB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 w:rsidRPr="00C77F6C">
              <w:rPr>
                <w:rFonts w:ascii="Calibri" w:hAnsi="Calibri" w:cs="Calibri"/>
                <w:sz w:val="22"/>
                <w:szCs w:val="22"/>
              </w:rPr>
              <w:t>Les vulnérabilités de niveau nul n’ont aucun impact sur le système visé.</w:t>
            </w:r>
          </w:p>
        </w:tc>
      </w:tr>
    </w:tbl>
    <w:p w14:paraId="48BBFA48" w14:textId="77777777" w:rsidR="00655EFF" w:rsidRDefault="00655EFF" w:rsidP="00655EFF"/>
    <w:p w14:paraId="7120FD76" w14:textId="77777777" w:rsidR="00166CBE" w:rsidRDefault="00166CBE" w:rsidP="00655EFF"/>
    <w:p w14:paraId="7112FC8F" w14:textId="77777777" w:rsidR="00166CBE" w:rsidRDefault="00166CBE" w:rsidP="00655EFF"/>
    <w:p w14:paraId="22415E0C" w14:textId="4C228A0C" w:rsidR="00490084" w:rsidRPr="007A5B21" w:rsidRDefault="00490084" w:rsidP="0049008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[</w:t>
      </w:r>
      <w:r w:rsidRPr="00AA0178">
        <w:rPr>
          <w:rFonts w:ascii="Calibri" w:hAnsi="Calibri" w:cs="Calibri"/>
          <w:sz w:val="22"/>
          <w:szCs w:val="22"/>
          <w:highlight w:val="yellow"/>
        </w:rPr>
        <w:t xml:space="preserve">Le référentiel </w:t>
      </w:r>
      <w:hyperlink r:id="rId14" w:history="1">
        <w:r w:rsidRPr="00AA0178">
          <w:rPr>
            <w:rStyle w:val="Lienhypertexte"/>
            <w:rFonts w:ascii="Calibri" w:hAnsi="Calibri" w:cs="Calibri"/>
            <w:sz w:val="22"/>
            <w:szCs w:val="22"/>
            <w:highlight w:val="yellow"/>
          </w:rPr>
          <w:t>Top 10 OWASP</w:t>
        </w:r>
      </w:hyperlink>
      <w:r w:rsidRPr="00AA0178">
        <w:rPr>
          <w:rFonts w:ascii="Calibri" w:hAnsi="Calibri" w:cs="Calibri"/>
          <w:sz w:val="22"/>
          <w:szCs w:val="22"/>
          <w:highlight w:val="yellow"/>
        </w:rPr>
        <w:t xml:space="preserve"> </w:t>
      </w:r>
      <w:r>
        <w:rPr>
          <w:rFonts w:ascii="Calibri" w:hAnsi="Calibri" w:cs="Calibri"/>
          <w:sz w:val="22"/>
          <w:szCs w:val="22"/>
          <w:highlight w:val="yellow"/>
        </w:rPr>
        <w:t>a été</w:t>
      </w:r>
      <w:r w:rsidRPr="00AA0178">
        <w:rPr>
          <w:rFonts w:ascii="Calibri" w:hAnsi="Calibri" w:cs="Calibri"/>
          <w:sz w:val="22"/>
          <w:szCs w:val="22"/>
          <w:highlight w:val="yellow"/>
        </w:rPr>
        <w:t xml:space="preserve"> utilisé pour </w:t>
      </w:r>
      <w:r>
        <w:rPr>
          <w:rFonts w:ascii="Calibri" w:hAnsi="Calibri" w:cs="Calibri"/>
          <w:sz w:val="22"/>
          <w:szCs w:val="22"/>
          <w:highlight w:val="yellow"/>
        </w:rPr>
        <w:t>la classification</w:t>
      </w:r>
      <w:r w:rsidRPr="00AA0178">
        <w:rPr>
          <w:rFonts w:ascii="Calibri" w:hAnsi="Calibri" w:cs="Calibri"/>
          <w:sz w:val="22"/>
          <w:szCs w:val="22"/>
          <w:highlight w:val="yellow"/>
        </w:rPr>
        <w:t xml:space="preserve"> des vulnérabilités web</w:t>
      </w:r>
      <w:r>
        <w:rPr>
          <w:rFonts w:ascii="Calibri" w:hAnsi="Calibri" w:cs="Calibri"/>
          <w:sz w:val="22"/>
          <w:szCs w:val="22"/>
          <w:highlight w:val="yellow"/>
        </w:rPr>
        <w:t>]</w:t>
      </w:r>
    </w:p>
    <w:p w14:paraId="64208DF9" w14:textId="77777777" w:rsidR="00166CBE" w:rsidRDefault="00166CBE" w:rsidP="00655EFF"/>
    <w:p w14:paraId="522A0131" w14:textId="77777777" w:rsidR="00166CBE" w:rsidRDefault="00166CBE" w:rsidP="00655EFF"/>
    <w:p w14:paraId="5ACA5564" w14:textId="77777777" w:rsidR="00166CBE" w:rsidRDefault="00166CBE" w:rsidP="00655EFF"/>
    <w:p w14:paraId="2F4601E7" w14:textId="77777777" w:rsidR="00166CBE" w:rsidRDefault="00166CBE" w:rsidP="00655EFF"/>
    <w:p w14:paraId="04FA1038" w14:textId="77777777" w:rsidR="00166CBE" w:rsidRDefault="00166CBE" w:rsidP="00655EFF"/>
    <w:p w14:paraId="534EE697" w14:textId="32BDC107" w:rsidR="003C4AF0" w:rsidRDefault="00655EFF" w:rsidP="007D31DF">
      <w:pPr>
        <w:pStyle w:val="Titre1"/>
      </w:pPr>
      <w:bookmarkStart w:id="3" w:name="_Toc178600728"/>
      <w:r>
        <w:lastRenderedPageBreak/>
        <w:t>Types</w:t>
      </w:r>
      <w:r w:rsidR="00A121FB">
        <w:t xml:space="preserve"> de preuve</w:t>
      </w:r>
      <w:r>
        <w:t xml:space="preserve"> et de correction</w:t>
      </w:r>
      <w:bookmarkEnd w:id="3"/>
    </w:p>
    <w:p w14:paraId="1D357E34" w14:textId="710DAA18" w:rsidR="00A121FB" w:rsidRPr="00C77F6C" w:rsidRDefault="00A121FB" w:rsidP="00A121FB">
      <w:pPr>
        <w:rPr>
          <w:rFonts w:ascii="Calibri" w:hAnsi="Calibri" w:cs="Calibri"/>
          <w:sz w:val="22"/>
          <w:szCs w:val="22"/>
        </w:rPr>
      </w:pPr>
      <w:r w:rsidRPr="00C77F6C">
        <w:rPr>
          <w:rFonts w:ascii="Calibri" w:hAnsi="Calibri" w:cs="Calibri"/>
          <w:sz w:val="22"/>
          <w:szCs w:val="22"/>
        </w:rPr>
        <w:t xml:space="preserve">Chaque vulnérabilité rapportée est fournie avec au moins un élément de preuve réplicable. </w:t>
      </w:r>
    </w:p>
    <w:p w14:paraId="3443409F" w14:textId="56F3D770" w:rsidR="005634EC" w:rsidRPr="00C77F6C" w:rsidRDefault="005634EC" w:rsidP="00A121FB">
      <w:pPr>
        <w:rPr>
          <w:rFonts w:ascii="Calibri" w:hAnsi="Calibri" w:cs="Calibri"/>
          <w:sz w:val="22"/>
          <w:szCs w:val="22"/>
        </w:rPr>
      </w:pPr>
      <w:r w:rsidRPr="00C77F6C">
        <w:rPr>
          <w:rFonts w:ascii="Calibri" w:hAnsi="Calibri" w:cs="Calibri"/>
          <w:sz w:val="22"/>
          <w:szCs w:val="22"/>
        </w:rPr>
        <w:t>Voici quelques exemples de preuves</w:t>
      </w:r>
      <w:r w:rsidR="00490084">
        <w:rPr>
          <w:rFonts w:ascii="Calibri" w:hAnsi="Calibri" w:cs="Calibri"/>
          <w:sz w:val="22"/>
          <w:szCs w:val="22"/>
        </w:rPr>
        <w:t xml:space="preserve"> </w:t>
      </w:r>
      <w:r w:rsidR="00490084" w:rsidRPr="00490084">
        <w:rPr>
          <w:rFonts w:ascii="Calibri" w:hAnsi="Calibri" w:cs="Calibri"/>
          <w:sz w:val="22"/>
          <w:szCs w:val="22"/>
          <w:highlight w:val="yellow"/>
        </w:rPr>
        <w:t>[A ADAPTER SELON PREUVES FOURNIES]</w:t>
      </w:r>
      <w:r w:rsidRPr="00C77F6C">
        <w:rPr>
          <w:rFonts w:ascii="Calibri" w:hAnsi="Calibri" w:cs="Calibri"/>
          <w:sz w:val="22"/>
          <w:szCs w:val="22"/>
        </w:rPr>
        <w:t> :</w:t>
      </w:r>
    </w:p>
    <w:p w14:paraId="577E1206" w14:textId="77777777" w:rsidR="005634EC" w:rsidRPr="00A121FB" w:rsidRDefault="005634EC" w:rsidP="00A121FB">
      <w:pPr>
        <w:rPr>
          <w:sz w:val="22"/>
          <w:szCs w:val="22"/>
        </w:rPr>
      </w:pPr>
    </w:p>
    <w:tbl>
      <w:tblPr>
        <w:tblW w:w="0" w:type="auto"/>
        <w:tblInd w:w="113" w:type="dxa"/>
        <w:tblBorders>
          <w:top w:val="single" w:sz="4" w:space="0" w:color="A6A6A6"/>
          <w:bottom w:val="single" w:sz="4" w:space="0" w:color="A6A6A6"/>
          <w:insideH w:val="single" w:sz="4" w:space="0" w:color="A6A6A6"/>
        </w:tblBorders>
        <w:tblLook w:val="04A0" w:firstRow="1" w:lastRow="0" w:firstColumn="1" w:lastColumn="0" w:noHBand="0" w:noVBand="1"/>
      </w:tblPr>
      <w:tblGrid>
        <w:gridCol w:w="970"/>
        <w:gridCol w:w="8329"/>
      </w:tblGrid>
      <w:tr w:rsidR="000B3758" w:rsidRPr="007C4EA4" w14:paraId="782042EA" w14:textId="77777777" w:rsidTr="00655EFF">
        <w:tc>
          <w:tcPr>
            <w:tcW w:w="970" w:type="dxa"/>
            <w:shd w:val="clear" w:color="auto" w:fill="auto"/>
          </w:tcPr>
          <w:p w14:paraId="7A3A243D" w14:textId="77777777" w:rsidR="003C4AF0" w:rsidRPr="007C4EA4" w:rsidRDefault="00EF4D92" w:rsidP="008267FC">
            <w:pPr>
              <w:spacing w:line="276" w:lineRule="auto"/>
            </w:pPr>
            <w:r w:rsidRPr="007C4EA4">
              <w:t>1.</w:t>
            </w:r>
          </w:p>
        </w:tc>
        <w:tc>
          <w:tcPr>
            <w:tcW w:w="8329" w:type="dxa"/>
            <w:shd w:val="clear" w:color="auto" w:fill="auto"/>
          </w:tcPr>
          <w:p w14:paraId="238D2063" w14:textId="4650A7F0" w:rsidR="003C4AF0" w:rsidRPr="007C4EA4" w:rsidRDefault="005634EC" w:rsidP="00282118">
            <w:pPr>
              <w:spacing w:line="276" w:lineRule="auto"/>
            </w:pPr>
            <w:r>
              <w:t xml:space="preserve">Preuves techniques (bout de code, </w:t>
            </w:r>
            <w:r w:rsidR="0049020C">
              <w:t xml:space="preserve">lien vers une </w:t>
            </w:r>
            <w:r>
              <w:t>page web, etc)</w:t>
            </w:r>
          </w:p>
        </w:tc>
      </w:tr>
      <w:tr w:rsidR="000B3758" w:rsidRPr="007C4EA4" w14:paraId="24B1977E" w14:textId="77777777" w:rsidTr="00655EFF">
        <w:tc>
          <w:tcPr>
            <w:tcW w:w="970" w:type="dxa"/>
            <w:shd w:val="clear" w:color="auto" w:fill="auto"/>
          </w:tcPr>
          <w:p w14:paraId="08B3F9C1" w14:textId="77777777" w:rsidR="003C4AF0" w:rsidRPr="007C4EA4" w:rsidRDefault="00EF4D92" w:rsidP="008267FC">
            <w:pPr>
              <w:spacing w:line="276" w:lineRule="auto"/>
            </w:pPr>
            <w:r w:rsidRPr="007C4EA4">
              <w:t xml:space="preserve">2. </w:t>
            </w:r>
          </w:p>
        </w:tc>
        <w:tc>
          <w:tcPr>
            <w:tcW w:w="8329" w:type="dxa"/>
            <w:shd w:val="clear" w:color="auto" w:fill="auto"/>
          </w:tcPr>
          <w:p w14:paraId="7B812692" w14:textId="6BC79473" w:rsidR="003C4AF0" w:rsidRPr="007C4EA4" w:rsidRDefault="005634EC" w:rsidP="00282118">
            <w:pPr>
              <w:spacing w:line="276" w:lineRule="auto"/>
            </w:pPr>
            <w:r>
              <w:t>Preuves méthodologiques (utilisation d’outil, de méthodologies)</w:t>
            </w:r>
          </w:p>
        </w:tc>
      </w:tr>
      <w:tr w:rsidR="000B3758" w:rsidRPr="007C4EA4" w14:paraId="7DB59B50" w14:textId="77777777" w:rsidTr="00655EFF">
        <w:tc>
          <w:tcPr>
            <w:tcW w:w="970" w:type="dxa"/>
            <w:shd w:val="clear" w:color="auto" w:fill="auto"/>
          </w:tcPr>
          <w:p w14:paraId="4C0D7857" w14:textId="77777777" w:rsidR="003C4AF0" w:rsidRPr="007C4EA4" w:rsidRDefault="00EF4D92" w:rsidP="008267FC">
            <w:pPr>
              <w:spacing w:line="276" w:lineRule="auto"/>
            </w:pPr>
            <w:r w:rsidRPr="007C4EA4">
              <w:t>3.</w:t>
            </w:r>
          </w:p>
        </w:tc>
        <w:tc>
          <w:tcPr>
            <w:tcW w:w="8329" w:type="dxa"/>
            <w:shd w:val="clear" w:color="auto" w:fill="auto"/>
          </w:tcPr>
          <w:p w14:paraId="3BCE8AF5" w14:textId="17BC11C9" w:rsidR="003C4AF0" w:rsidRPr="007C4EA4" w:rsidRDefault="005634EC" w:rsidP="00282118">
            <w:pPr>
              <w:spacing w:line="276" w:lineRule="auto"/>
            </w:pPr>
            <w:r>
              <w:t>Preuves informelles (informations divulguée, etc)</w:t>
            </w:r>
          </w:p>
        </w:tc>
      </w:tr>
    </w:tbl>
    <w:p w14:paraId="304BEC7C" w14:textId="77777777" w:rsidR="00655EFF" w:rsidRDefault="00655EFF" w:rsidP="00655EFF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3AAF4F99" w14:textId="6973E456" w:rsidR="00655EFF" w:rsidRDefault="00655EFF" w:rsidP="00655EFF">
      <w:pPr>
        <w:spacing w:line="276" w:lineRule="auto"/>
        <w:rPr>
          <w:rFonts w:ascii="Calibri" w:hAnsi="Calibri" w:cs="Calibri"/>
          <w:sz w:val="22"/>
          <w:szCs w:val="22"/>
        </w:rPr>
      </w:pPr>
      <w:r w:rsidRPr="00C77F6C">
        <w:rPr>
          <w:rFonts w:ascii="Calibri" w:hAnsi="Calibri" w:cs="Calibri"/>
          <w:sz w:val="22"/>
          <w:szCs w:val="22"/>
        </w:rPr>
        <w:t>Chaque vulnérabilité rapportée est fournie avec un élément de correction</w:t>
      </w:r>
      <w:r w:rsidR="00471EF4">
        <w:rPr>
          <w:rFonts w:ascii="Calibri" w:hAnsi="Calibri" w:cs="Calibri"/>
          <w:sz w:val="22"/>
          <w:szCs w:val="22"/>
        </w:rPr>
        <w:t xml:space="preserve"> (capture d’écran, preuve écrite ou lien web)</w:t>
      </w:r>
      <w:r w:rsidR="00490084">
        <w:rPr>
          <w:rFonts w:ascii="Calibri" w:hAnsi="Calibri" w:cs="Calibri"/>
          <w:sz w:val="22"/>
          <w:szCs w:val="22"/>
        </w:rPr>
        <w:t xml:space="preserve"> </w:t>
      </w:r>
      <w:r w:rsidR="00490084" w:rsidRPr="00490084">
        <w:rPr>
          <w:rFonts w:ascii="Calibri" w:hAnsi="Calibri" w:cs="Calibri"/>
          <w:sz w:val="22"/>
          <w:szCs w:val="22"/>
          <w:highlight w:val="yellow"/>
        </w:rPr>
        <w:t>[A ADAPTER SELON CORRECTIONS FOURNIES]</w:t>
      </w:r>
      <w:r w:rsidRPr="00C77F6C">
        <w:rPr>
          <w:rFonts w:ascii="Calibri" w:hAnsi="Calibri" w:cs="Calibri"/>
          <w:sz w:val="22"/>
          <w:szCs w:val="22"/>
        </w:rPr>
        <w:t>.</w:t>
      </w:r>
    </w:p>
    <w:p w14:paraId="07F5D5ED" w14:textId="77777777" w:rsidR="006471BD" w:rsidRDefault="006471BD" w:rsidP="00B30612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4F4E2E72" w14:textId="35D175F6" w:rsidR="00F00F7E" w:rsidRPr="007C4EA4" w:rsidRDefault="00F00F7E" w:rsidP="00F00F7E">
      <w:pPr>
        <w:pStyle w:val="Titre1"/>
      </w:pPr>
      <w:bookmarkStart w:id="4" w:name="_Toc178600729"/>
      <w:r>
        <w:t>Périmètre technique</w:t>
      </w:r>
      <w:bookmarkEnd w:id="4"/>
    </w:p>
    <w:p w14:paraId="205DF35E" w14:textId="0788F15B" w:rsidR="00F00F7E" w:rsidRPr="00166CBE" w:rsidRDefault="00F00F7E" w:rsidP="00B3061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66CBE">
        <w:rPr>
          <w:rFonts w:asciiTheme="minorHAnsi" w:hAnsiTheme="minorHAnsi" w:cstheme="minorHAnsi"/>
          <w:sz w:val="22"/>
          <w:szCs w:val="22"/>
        </w:rPr>
        <w:t xml:space="preserve">L’audit de sécurité a été mené sur l’environnement suivant : </w:t>
      </w:r>
    </w:p>
    <w:p w14:paraId="3186BDD2" w14:textId="63B0E072" w:rsidR="00F00F7E" w:rsidRPr="00166CBE" w:rsidRDefault="00F00F7E" w:rsidP="00B3061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hyperlink r:id="rId15" w:history="1">
        <w:r w:rsidRPr="00166CBE">
          <w:rPr>
            <w:rStyle w:val="Lienhypertexte"/>
            <w:rFonts w:asciiTheme="minorHAnsi" w:hAnsiTheme="minorHAnsi" w:cstheme="minorHAnsi"/>
            <w:sz w:val="22"/>
            <w:szCs w:val="22"/>
          </w:rPr>
          <w:t>https://exemple.fr</w:t>
        </w:r>
      </w:hyperlink>
      <w:r w:rsidRPr="00166CBE">
        <w:rPr>
          <w:rFonts w:asciiTheme="minorHAnsi" w:hAnsiTheme="minorHAnsi" w:cstheme="minorHAnsi"/>
          <w:sz w:val="22"/>
          <w:szCs w:val="22"/>
        </w:rPr>
        <w:t xml:space="preserve"> (127.0.0.1 :80)</w:t>
      </w:r>
    </w:p>
    <w:p w14:paraId="0C46DBE4" w14:textId="2C169A18" w:rsidR="00F00F7E" w:rsidRDefault="00490084" w:rsidP="00B30612">
      <w:pPr>
        <w:spacing w:line="276" w:lineRule="auto"/>
      </w:pPr>
      <w:r w:rsidRPr="00490084">
        <w:rPr>
          <w:highlight w:val="yellow"/>
        </w:rPr>
        <w:t>Les actifs suivants n’ont pas été audités : XYZ [SI NECESSAIRE DE PRECISER]</w:t>
      </w:r>
    </w:p>
    <w:p w14:paraId="3E927E6F" w14:textId="183222E9" w:rsidR="00F00F7E" w:rsidRDefault="00F00F7E" w:rsidP="00F00F7E">
      <w:pPr>
        <w:pStyle w:val="Titre1"/>
      </w:pPr>
      <w:bookmarkStart w:id="5" w:name="_Toc178600730"/>
      <w:r>
        <w:t>Participants</w:t>
      </w:r>
      <w:bookmarkEnd w:id="5"/>
    </w:p>
    <w:p w14:paraId="1E676081" w14:textId="488711F0" w:rsidR="00F00F7E" w:rsidRPr="00166CBE" w:rsidRDefault="00F00F7E" w:rsidP="00B3061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66CBE">
        <w:rPr>
          <w:rFonts w:asciiTheme="minorHAnsi" w:hAnsiTheme="minorHAnsi" w:cstheme="minorHAnsi"/>
          <w:sz w:val="22"/>
          <w:szCs w:val="22"/>
        </w:rPr>
        <w:t>Les personnes suivantes ont participé au test d’intrusion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4"/>
        <w:gridCol w:w="2341"/>
        <w:gridCol w:w="2325"/>
        <w:gridCol w:w="2319"/>
      </w:tblGrid>
      <w:tr w:rsidR="00F00F7E" w:rsidRPr="00166CBE" w14:paraId="776C2D41" w14:textId="77777777" w:rsidTr="00F00F7E">
        <w:tc>
          <w:tcPr>
            <w:tcW w:w="2353" w:type="dxa"/>
          </w:tcPr>
          <w:p w14:paraId="1A03DBFB" w14:textId="1022B785" w:rsidR="00F00F7E" w:rsidRPr="00166CBE" w:rsidRDefault="00F00F7E" w:rsidP="00B30612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6C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 et prénom</w:t>
            </w:r>
          </w:p>
        </w:tc>
        <w:tc>
          <w:tcPr>
            <w:tcW w:w="2353" w:type="dxa"/>
          </w:tcPr>
          <w:p w14:paraId="211AE3DC" w14:textId="63D52DC2" w:rsidR="00F00F7E" w:rsidRPr="00166CBE" w:rsidRDefault="00F00F7E" w:rsidP="00B30612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6C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2353" w:type="dxa"/>
          </w:tcPr>
          <w:p w14:paraId="1FA420D4" w14:textId="6D1ACACA" w:rsidR="00F00F7E" w:rsidRPr="00166CBE" w:rsidRDefault="00F00F7E" w:rsidP="00B30612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6C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Téléphone</w:t>
            </w:r>
          </w:p>
        </w:tc>
        <w:tc>
          <w:tcPr>
            <w:tcW w:w="2353" w:type="dxa"/>
          </w:tcPr>
          <w:p w14:paraId="768C1770" w14:textId="0A081C7D" w:rsidR="00F00F7E" w:rsidRPr="00166CBE" w:rsidRDefault="00F00F7E" w:rsidP="00B30612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6C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Rôle</w:t>
            </w:r>
          </w:p>
        </w:tc>
      </w:tr>
      <w:tr w:rsidR="00F00F7E" w:rsidRPr="00166CBE" w14:paraId="2DE9D439" w14:textId="77777777" w:rsidTr="00F00F7E">
        <w:tc>
          <w:tcPr>
            <w:tcW w:w="2353" w:type="dxa"/>
          </w:tcPr>
          <w:p w14:paraId="2161C636" w14:textId="267A9744" w:rsidR="00F00F7E" w:rsidRPr="00166CBE" w:rsidRDefault="000B56C9" w:rsidP="00B30612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6CB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XX</w:t>
            </w:r>
          </w:p>
        </w:tc>
        <w:tc>
          <w:tcPr>
            <w:tcW w:w="2353" w:type="dxa"/>
          </w:tcPr>
          <w:p w14:paraId="3EFDBD37" w14:textId="55F99E71" w:rsidR="00F00F7E" w:rsidRPr="00166CBE" w:rsidRDefault="000B56C9" w:rsidP="00B30612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6" w:history="1">
              <w:r w:rsidRPr="00166CBE">
                <w:rPr>
                  <w:rStyle w:val="Lienhypertexte"/>
                  <w:rFonts w:asciiTheme="minorHAnsi" w:hAnsiTheme="minorHAnsi" w:cstheme="minorHAnsi"/>
                  <w:sz w:val="22"/>
                  <w:szCs w:val="22"/>
                </w:rPr>
                <w:t>adresse@mail.com</w:t>
              </w:r>
            </w:hyperlink>
          </w:p>
        </w:tc>
        <w:tc>
          <w:tcPr>
            <w:tcW w:w="2353" w:type="dxa"/>
          </w:tcPr>
          <w:p w14:paraId="2750B848" w14:textId="29849B69" w:rsidR="00F00F7E" w:rsidRPr="00166CBE" w:rsidRDefault="00F00F7E" w:rsidP="00B30612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6CBE"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="000B56C9" w:rsidRPr="00166CBE">
              <w:rPr>
                <w:rFonts w:asciiTheme="minorHAnsi" w:hAnsiTheme="minorHAnsi" w:cstheme="minorHAnsi"/>
                <w:sz w:val="22"/>
                <w:szCs w:val="22"/>
              </w:rPr>
              <w:t>12345678</w:t>
            </w:r>
          </w:p>
        </w:tc>
        <w:tc>
          <w:tcPr>
            <w:tcW w:w="2353" w:type="dxa"/>
          </w:tcPr>
          <w:p w14:paraId="5EBA58B4" w14:textId="1B5D04AD" w:rsidR="00F00F7E" w:rsidRPr="00166CBE" w:rsidRDefault="00F00F7E" w:rsidP="00B30612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66CBE">
              <w:rPr>
                <w:rFonts w:asciiTheme="minorHAnsi" w:hAnsiTheme="minorHAnsi" w:cstheme="minorHAnsi"/>
                <w:sz w:val="22"/>
                <w:szCs w:val="22"/>
              </w:rPr>
              <w:t>Auditeur technique</w:t>
            </w:r>
          </w:p>
        </w:tc>
      </w:tr>
    </w:tbl>
    <w:p w14:paraId="6D70CD1F" w14:textId="77777777" w:rsidR="00F00F7E" w:rsidRDefault="00F00F7E" w:rsidP="00B30612">
      <w:pPr>
        <w:spacing w:line="276" w:lineRule="auto"/>
      </w:pPr>
    </w:p>
    <w:p w14:paraId="112FFDD3" w14:textId="77777777" w:rsidR="00F00F7E" w:rsidRPr="007C4EA4" w:rsidRDefault="00F00F7E" w:rsidP="00B30612">
      <w:pPr>
        <w:spacing w:line="276" w:lineRule="auto"/>
      </w:pPr>
    </w:p>
    <w:p w14:paraId="42580F2D" w14:textId="38CD23EC" w:rsidR="00D93E22" w:rsidRDefault="00655EFF" w:rsidP="00D93E22">
      <w:pPr>
        <w:pStyle w:val="Titre1"/>
      </w:pPr>
      <w:bookmarkStart w:id="6" w:name="_Toc178600731"/>
      <w:r>
        <w:t>Sommaire des</w:t>
      </w:r>
      <w:r w:rsidR="00387B68">
        <w:t xml:space="preserve"> </w:t>
      </w:r>
      <w:r w:rsidR="00B43027">
        <w:t xml:space="preserve">Vulnérabilités trouvées et </w:t>
      </w:r>
      <w:r>
        <w:t>recommandations</w:t>
      </w:r>
      <w:bookmarkEnd w:id="6"/>
    </w:p>
    <w:p w14:paraId="4B0351FC" w14:textId="653AFFEA" w:rsidR="007E293B" w:rsidRDefault="007E293B" w:rsidP="007E293B">
      <w:pPr>
        <w:pStyle w:val="Titre2"/>
      </w:pPr>
      <w:bookmarkStart w:id="7" w:name="_Toc178600732"/>
      <w:r>
        <w:t>Résumé</w:t>
      </w:r>
      <w:r w:rsidR="00F00F7E">
        <w:t xml:space="preserve"> de l’expertise</w:t>
      </w:r>
      <w:r w:rsidR="00BC59E9">
        <w:t xml:space="preserve"> et recommandations</w:t>
      </w:r>
      <w:bookmarkEnd w:id="7"/>
    </w:p>
    <w:p w14:paraId="4F82C31E" w14:textId="77777777" w:rsidR="007E293B" w:rsidRPr="007E293B" w:rsidRDefault="007E293B" w:rsidP="007E293B"/>
    <w:tbl>
      <w:tblPr>
        <w:tblW w:w="9284" w:type="dxa"/>
        <w:tblInd w:w="113" w:type="dxa"/>
        <w:tblBorders>
          <w:top w:val="single" w:sz="4" w:space="0" w:color="BFBFBF"/>
          <w:bottom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637"/>
        <w:gridCol w:w="2546"/>
        <w:gridCol w:w="3070"/>
        <w:gridCol w:w="3031"/>
      </w:tblGrid>
      <w:tr w:rsidR="00E67A97" w:rsidRPr="007C4EA4" w14:paraId="3F5CA1C0" w14:textId="036E1E0E" w:rsidTr="00E67A97">
        <w:trPr>
          <w:trHeight w:val="19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474B165A" w14:textId="6DE63287" w:rsidR="00E67A97" w:rsidRPr="007C4EA4" w:rsidRDefault="00E67A97" w:rsidP="00506F01">
            <w:pPr>
              <w:rPr>
                <w:sz w:val="18"/>
              </w:rPr>
            </w:pPr>
            <w:r>
              <w:rPr>
                <w:sz w:val="18"/>
              </w:rPr>
              <w:t>Page</w:t>
            </w:r>
          </w:p>
        </w:tc>
        <w:tc>
          <w:tcPr>
            <w:tcW w:w="2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26A54ED7" w14:textId="6BFD2343" w:rsidR="00E67A97" w:rsidRPr="007C4EA4" w:rsidRDefault="00E67A97" w:rsidP="00506F01">
            <w:pPr>
              <w:rPr>
                <w:sz w:val="18"/>
              </w:rPr>
            </w:pPr>
            <w:r>
              <w:rPr>
                <w:sz w:val="18"/>
              </w:rPr>
              <w:t>Vulnérabilité et Niveau de criticité</w:t>
            </w:r>
          </w:p>
        </w:tc>
        <w:tc>
          <w:tcPr>
            <w:tcW w:w="3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ECE6746" w14:textId="5944244B" w:rsidR="00E67A97" w:rsidRPr="007C4EA4" w:rsidRDefault="00E67A97" w:rsidP="00506F01">
            <w:pPr>
              <w:rPr>
                <w:sz w:val="18"/>
              </w:rPr>
            </w:pPr>
            <w:r>
              <w:rPr>
                <w:sz w:val="18"/>
              </w:rPr>
              <w:t>Recommandations</w:t>
            </w:r>
          </w:p>
        </w:tc>
        <w:tc>
          <w:tcPr>
            <w:tcW w:w="3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283AD2B" w14:textId="2635352D" w:rsidR="00E67A97" w:rsidRDefault="00E67A97" w:rsidP="00506F01">
            <w:pPr>
              <w:rPr>
                <w:sz w:val="18"/>
              </w:rPr>
            </w:pPr>
            <w:r>
              <w:rPr>
                <w:sz w:val="18"/>
              </w:rPr>
              <w:t>Actifs concernés</w:t>
            </w:r>
          </w:p>
        </w:tc>
      </w:tr>
      <w:tr w:rsidR="00E67A97" w:rsidRPr="007C4EA4" w14:paraId="53AB8DE3" w14:textId="0097194D" w:rsidTr="00CA7E23">
        <w:trPr>
          <w:trHeight w:val="223"/>
        </w:trPr>
        <w:tc>
          <w:tcPr>
            <w:tcW w:w="569" w:type="dxa"/>
            <w:tcBorders>
              <w:top w:val="single" w:sz="4" w:space="0" w:color="000000"/>
            </w:tcBorders>
            <w:shd w:val="clear" w:color="auto" w:fill="FF0000"/>
          </w:tcPr>
          <w:p w14:paraId="5FB61ADD" w14:textId="13704A23" w:rsidR="00E67A97" w:rsidRPr="009D28E4" w:rsidRDefault="009D289D" w:rsidP="00506F0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000000"/>
            </w:tcBorders>
            <w:shd w:val="clear" w:color="auto" w:fill="FF0000"/>
          </w:tcPr>
          <w:p w14:paraId="68318180" w14:textId="49767B09" w:rsidR="00E67A97" w:rsidRPr="009D28E4" w:rsidRDefault="00E67A97" w:rsidP="00506F01">
            <w:pPr>
              <w:rPr>
                <w:rFonts w:ascii="Calibri" w:hAnsi="Calibri" w:cs="Calibri"/>
                <w:sz w:val="18"/>
                <w:szCs w:val="18"/>
              </w:rPr>
            </w:pPr>
            <w:r w:rsidRPr="009D28E4">
              <w:rPr>
                <w:rFonts w:ascii="Calibri" w:hAnsi="Calibri" w:cs="Calibri"/>
                <w:sz w:val="18"/>
                <w:szCs w:val="18"/>
              </w:rPr>
              <w:t xml:space="preserve">A3:2017 : Exposition de données sensibles – niv </w:t>
            </w:r>
            <w:r w:rsidR="00866F31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3094" w:type="dxa"/>
            <w:tcBorders>
              <w:top w:val="single" w:sz="4" w:space="0" w:color="000000"/>
            </w:tcBorders>
            <w:shd w:val="clear" w:color="auto" w:fill="FF0000"/>
          </w:tcPr>
          <w:p w14:paraId="4E41F6F2" w14:textId="1A27A96D" w:rsidR="00E67A97" w:rsidRPr="009D28E4" w:rsidRDefault="00E67A97" w:rsidP="00506F01">
            <w:pPr>
              <w:rPr>
                <w:rFonts w:ascii="Calibri" w:hAnsi="Calibri" w:cs="Calibri"/>
                <w:sz w:val="18"/>
              </w:rPr>
            </w:pPr>
            <w:r w:rsidRPr="009D28E4">
              <w:rPr>
                <w:rFonts w:ascii="Calibri" w:hAnsi="Calibri" w:cs="Calibri"/>
                <w:sz w:val="18"/>
              </w:rPr>
              <w:t>Introduire un identifiant de session</w:t>
            </w:r>
          </w:p>
        </w:tc>
        <w:tc>
          <w:tcPr>
            <w:tcW w:w="3056" w:type="dxa"/>
            <w:tcBorders>
              <w:top w:val="single" w:sz="4" w:space="0" w:color="000000"/>
            </w:tcBorders>
            <w:shd w:val="clear" w:color="auto" w:fill="FF0000"/>
          </w:tcPr>
          <w:p w14:paraId="3FB247CF" w14:textId="3DBE3696" w:rsidR="00E67A97" w:rsidRPr="009D28E4" w:rsidRDefault="00E67A97" w:rsidP="00506F01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Exemple.fr/compte</w:t>
            </w:r>
          </w:p>
        </w:tc>
      </w:tr>
      <w:tr w:rsidR="00E67A97" w:rsidRPr="007C4EA4" w14:paraId="22CD7582" w14:textId="3579A9D1" w:rsidTr="00BC59E9">
        <w:trPr>
          <w:trHeight w:val="431"/>
        </w:trPr>
        <w:tc>
          <w:tcPr>
            <w:tcW w:w="569" w:type="dxa"/>
            <w:shd w:val="clear" w:color="auto" w:fill="C00000"/>
          </w:tcPr>
          <w:p w14:paraId="776F0D7C" w14:textId="7CFD4EB1" w:rsidR="00E67A97" w:rsidRPr="009D28E4" w:rsidRDefault="009D289D" w:rsidP="00506F01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5</w:t>
            </w:r>
          </w:p>
        </w:tc>
        <w:tc>
          <w:tcPr>
            <w:tcW w:w="2565" w:type="dxa"/>
            <w:shd w:val="clear" w:color="auto" w:fill="C00000"/>
          </w:tcPr>
          <w:p w14:paraId="7A654DF2" w14:textId="1C5FB7C7" w:rsidR="00E67A97" w:rsidRPr="009D28E4" w:rsidRDefault="00E67A97" w:rsidP="00506F01">
            <w:pPr>
              <w:rPr>
                <w:rFonts w:ascii="Calibri" w:hAnsi="Calibri" w:cs="Calibri"/>
                <w:sz w:val="18"/>
                <w:szCs w:val="18"/>
              </w:rPr>
            </w:pPr>
            <w:r w:rsidRPr="009D28E4">
              <w:rPr>
                <w:rFonts w:ascii="Calibri" w:hAnsi="Calibri" w:cs="Calibri"/>
                <w:sz w:val="18"/>
                <w:szCs w:val="18"/>
              </w:rPr>
              <w:t xml:space="preserve">A2:2017 : Contrôle d’authentification non sécurisé – niv </w:t>
            </w:r>
            <w:r w:rsidR="00866F3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3094" w:type="dxa"/>
            <w:shd w:val="clear" w:color="auto" w:fill="C00000"/>
          </w:tcPr>
          <w:p w14:paraId="1B6C3F84" w14:textId="77777777" w:rsidR="00E67A97" w:rsidRPr="007C4EA4" w:rsidRDefault="00E67A97" w:rsidP="00506F01">
            <w:pPr>
              <w:rPr>
                <w:sz w:val="18"/>
              </w:rPr>
            </w:pPr>
          </w:p>
        </w:tc>
        <w:tc>
          <w:tcPr>
            <w:tcW w:w="3056" w:type="dxa"/>
            <w:shd w:val="clear" w:color="auto" w:fill="C00000"/>
          </w:tcPr>
          <w:p w14:paraId="17747F29" w14:textId="6A895BA9" w:rsidR="00E67A97" w:rsidRPr="00E67A97" w:rsidRDefault="00E67A97" w:rsidP="00506F01">
            <w:pPr>
              <w:rPr>
                <w:rFonts w:asciiTheme="minorHAnsi" w:hAnsiTheme="minorHAnsi" w:cstheme="minorHAnsi"/>
                <w:sz w:val="18"/>
              </w:rPr>
            </w:pPr>
            <w:r w:rsidRPr="00E67A97">
              <w:rPr>
                <w:rFonts w:asciiTheme="minorHAnsi" w:hAnsiTheme="minorHAnsi" w:cstheme="minorHAnsi"/>
                <w:sz w:val="18"/>
              </w:rPr>
              <w:t>Exemple.fr/compte</w:t>
            </w:r>
          </w:p>
        </w:tc>
      </w:tr>
      <w:tr w:rsidR="00E67A97" w:rsidRPr="007C4EA4" w14:paraId="793FC626" w14:textId="6B3EFF44" w:rsidTr="00BC59E9">
        <w:trPr>
          <w:trHeight w:val="208"/>
        </w:trPr>
        <w:tc>
          <w:tcPr>
            <w:tcW w:w="569" w:type="dxa"/>
            <w:shd w:val="clear" w:color="auto" w:fill="C00000"/>
          </w:tcPr>
          <w:p w14:paraId="3F21CBCD" w14:textId="2A8538E4" w:rsidR="00E67A97" w:rsidRPr="009D28E4" w:rsidRDefault="009D289D" w:rsidP="00743AE6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6</w:t>
            </w:r>
          </w:p>
        </w:tc>
        <w:tc>
          <w:tcPr>
            <w:tcW w:w="2565" w:type="dxa"/>
            <w:shd w:val="clear" w:color="auto" w:fill="C00000"/>
          </w:tcPr>
          <w:p w14:paraId="0E944D92" w14:textId="07E758CE" w:rsidR="00E67A97" w:rsidRPr="009D28E4" w:rsidRDefault="00E67A97" w:rsidP="00743AE6">
            <w:pPr>
              <w:rPr>
                <w:rFonts w:ascii="Calibri" w:hAnsi="Calibri" w:cs="Calibri"/>
                <w:sz w:val="18"/>
              </w:rPr>
            </w:pPr>
            <w:r w:rsidRPr="009D28E4">
              <w:rPr>
                <w:rFonts w:ascii="Calibri" w:hAnsi="Calibri" w:cs="Calibri"/>
                <w:sz w:val="18"/>
                <w:szCs w:val="18"/>
              </w:rPr>
              <w:t xml:space="preserve">A5:2017 : Contrôle d’accès non sécurisé – niv </w:t>
            </w:r>
            <w:r w:rsidR="00866F3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3094" w:type="dxa"/>
            <w:shd w:val="clear" w:color="auto" w:fill="C00000"/>
          </w:tcPr>
          <w:p w14:paraId="6A708233" w14:textId="75F0D876" w:rsidR="00E67A97" w:rsidRPr="00B53096" w:rsidRDefault="00E67A97" w:rsidP="00743AE6">
            <w:pPr>
              <w:rPr>
                <w:rFonts w:ascii="Calibri" w:hAnsi="Calibri" w:cs="Calibri"/>
                <w:sz w:val="18"/>
              </w:rPr>
            </w:pPr>
            <w:r w:rsidRPr="00B53096">
              <w:rPr>
                <w:rFonts w:ascii="Calibri" w:hAnsi="Calibri" w:cs="Calibri"/>
                <w:sz w:val="18"/>
              </w:rPr>
              <w:t>Arrêter les services inutilisés</w:t>
            </w:r>
          </w:p>
        </w:tc>
        <w:tc>
          <w:tcPr>
            <w:tcW w:w="3056" w:type="dxa"/>
            <w:shd w:val="clear" w:color="auto" w:fill="C00000"/>
          </w:tcPr>
          <w:p w14:paraId="6AD3B675" w14:textId="5122C54D" w:rsidR="00E67A97" w:rsidRPr="00B53096" w:rsidRDefault="00E67A97" w:rsidP="00743AE6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Exemple.fr/admin</w:t>
            </w:r>
          </w:p>
        </w:tc>
      </w:tr>
      <w:tr w:rsidR="00E67A97" w:rsidRPr="007C4EA4" w14:paraId="6B6F451D" w14:textId="570B8FED" w:rsidTr="00BC59E9">
        <w:trPr>
          <w:trHeight w:val="208"/>
        </w:trPr>
        <w:tc>
          <w:tcPr>
            <w:tcW w:w="569" w:type="dxa"/>
            <w:shd w:val="clear" w:color="auto" w:fill="C00000"/>
          </w:tcPr>
          <w:p w14:paraId="1EA1A807" w14:textId="7A92FFFD" w:rsidR="00E67A97" w:rsidRPr="009D28E4" w:rsidRDefault="009D289D" w:rsidP="00743AE6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7</w:t>
            </w:r>
          </w:p>
        </w:tc>
        <w:tc>
          <w:tcPr>
            <w:tcW w:w="2565" w:type="dxa"/>
            <w:shd w:val="clear" w:color="auto" w:fill="C00000"/>
          </w:tcPr>
          <w:p w14:paraId="3AB7D0B6" w14:textId="4514E64C" w:rsidR="00E67A97" w:rsidRPr="009D28E4" w:rsidRDefault="00E67A97" w:rsidP="00743AE6">
            <w:pPr>
              <w:rPr>
                <w:rFonts w:ascii="Calibri" w:hAnsi="Calibri" w:cs="Calibri"/>
                <w:sz w:val="18"/>
              </w:rPr>
            </w:pPr>
            <w:r w:rsidRPr="009D28E4">
              <w:rPr>
                <w:rFonts w:ascii="Calibri" w:hAnsi="Calibri" w:cs="Calibri"/>
                <w:sz w:val="18"/>
              </w:rPr>
              <w:t xml:space="preserve">A6:2017 : Cross-site scripting – niv </w:t>
            </w:r>
            <w:r w:rsidR="00866F31">
              <w:rPr>
                <w:rFonts w:ascii="Calibri" w:hAnsi="Calibri" w:cs="Calibri"/>
                <w:sz w:val="18"/>
              </w:rPr>
              <w:t>7</w:t>
            </w:r>
          </w:p>
        </w:tc>
        <w:tc>
          <w:tcPr>
            <w:tcW w:w="3094" w:type="dxa"/>
            <w:shd w:val="clear" w:color="auto" w:fill="C00000"/>
          </w:tcPr>
          <w:p w14:paraId="38CEAA7D" w14:textId="346BAD2D" w:rsidR="00E67A97" w:rsidRPr="00B53096" w:rsidRDefault="00E67A97" w:rsidP="00743AE6">
            <w:pPr>
              <w:rPr>
                <w:rFonts w:ascii="Calibri" w:hAnsi="Calibri" w:cs="Calibri"/>
                <w:sz w:val="18"/>
              </w:rPr>
            </w:pPr>
            <w:r w:rsidRPr="00B53096">
              <w:rPr>
                <w:rFonts w:ascii="Calibri" w:hAnsi="Calibri" w:cs="Calibri"/>
                <w:sz w:val="18"/>
              </w:rPr>
              <w:t>Filtrer les entrées utilisateurs.</w:t>
            </w:r>
          </w:p>
        </w:tc>
        <w:tc>
          <w:tcPr>
            <w:tcW w:w="3056" w:type="dxa"/>
            <w:shd w:val="clear" w:color="auto" w:fill="C00000"/>
          </w:tcPr>
          <w:p w14:paraId="719D66D0" w14:textId="175B42CF" w:rsidR="00E67A97" w:rsidRPr="00B53096" w:rsidRDefault="00E67A97" w:rsidP="00743AE6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Exemple.fr</w:t>
            </w:r>
          </w:p>
        </w:tc>
      </w:tr>
      <w:tr w:rsidR="00E67A97" w:rsidRPr="007C4EA4" w14:paraId="6649B2CC" w14:textId="3E7E3319" w:rsidTr="00BC59E9">
        <w:trPr>
          <w:trHeight w:val="431"/>
        </w:trPr>
        <w:tc>
          <w:tcPr>
            <w:tcW w:w="569" w:type="dxa"/>
            <w:shd w:val="clear" w:color="auto" w:fill="FFC000"/>
          </w:tcPr>
          <w:p w14:paraId="26BB6338" w14:textId="0EE84F7F" w:rsidR="00E67A97" w:rsidRPr="009D28E4" w:rsidRDefault="009D289D" w:rsidP="00743AE6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8</w:t>
            </w:r>
          </w:p>
        </w:tc>
        <w:tc>
          <w:tcPr>
            <w:tcW w:w="2565" w:type="dxa"/>
            <w:shd w:val="clear" w:color="auto" w:fill="FFC000"/>
          </w:tcPr>
          <w:p w14:paraId="7DDA3494" w14:textId="45D4857E" w:rsidR="00E67A97" w:rsidRPr="007C4EA4" w:rsidRDefault="00E67A97" w:rsidP="00743AE6">
            <w:pPr>
              <w:rPr>
                <w:sz w:val="18"/>
              </w:rPr>
            </w:pPr>
            <w:r w:rsidRPr="009D28E4">
              <w:rPr>
                <w:rFonts w:ascii="Calibri" w:hAnsi="Calibri" w:cs="Calibri"/>
                <w:sz w:val="18"/>
              </w:rPr>
              <w:t xml:space="preserve">A9:2017 : Utilisation de composants vulnérables – niv </w:t>
            </w:r>
            <w:r w:rsidR="00866F31">
              <w:rPr>
                <w:rFonts w:ascii="Calibri" w:hAnsi="Calibri" w:cs="Calibri"/>
                <w:sz w:val="18"/>
              </w:rPr>
              <w:t>4</w:t>
            </w:r>
          </w:p>
        </w:tc>
        <w:tc>
          <w:tcPr>
            <w:tcW w:w="3094" w:type="dxa"/>
            <w:shd w:val="clear" w:color="auto" w:fill="FFC000"/>
          </w:tcPr>
          <w:p w14:paraId="37201EC8" w14:textId="4464E962" w:rsidR="00E67A97" w:rsidRPr="00B53096" w:rsidRDefault="00E67A97" w:rsidP="00743AE6">
            <w:pPr>
              <w:rPr>
                <w:rFonts w:ascii="Calibri" w:hAnsi="Calibri" w:cs="Calibri"/>
                <w:sz w:val="18"/>
              </w:rPr>
            </w:pPr>
            <w:r w:rsidRPr="00B53096">
              <w:rPr>
                <w:rFonts w:ascii="Calibri" w:hAnsi="Calibri" w:cs="Calibri"/>
                <w:sz w:val="18"/>
              </w:rPr>
              <w:t>Mettre à jour ou s’assurer de l’application des mises à jour de sécurité.</w:t>
            </w:r>
          </w:p>
        </w:tc>
        <w:tc>
          <w:tcPr>
            <w:tcW w:w="3056" w:type="dxa"/>
            <w:shd w:val="clear" w:color="auto" w:fill="FFC000"/>
          </w:tcPr>
          <w:p w14:paraId="0A7B118A" w14:textId="21BFBF9B" w:rsidR="00E67A97" w:rsidRPr="00B53096" w:rsidRDefault="00E67A97" w:rsidP="00743AE6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127.0.0.1 :82</w:t>
            </w:r>
          </w:p>
        </w:tc>
      </w:tr>
    </w:tbl>
    <w:p w14:paraId="35DBCF33" w14:textId="77777777" w:rsidR="00166CBE" w:rsidRDefault="00166CBE" w:rsidP="00F00F7E">
      <w:pPr>
        <w:rPr>
          <w:rFonts w:ascii="Calibri" w:hAnsi="Calibri" w:cs="Calibri"/>
          <w:sz w:val="22"/>
          <w:szCs w:val="22"/>
          <w:highlight w:val="yellow"/>
        </w:rPr>
      </w:pPr>
    </w:p>
    <w:p w14:paraId="4FC51592" w14:textId="31CB0463" w:rsidR="00F00F7E" w:rsidRDefault="00F00F7E" w:rsidP="00F00F7E">
      <w:pPr>
        <w:rPr>
          <w:rStyle w:val="Lienhypertexte"/>
          <w:rFonts w:ascii="Calibri" w:hAnsi="Calibri" w:cs="Calibri"/>
          <w:b/>
          <w:bCs/>
          <w:color w:val="auto"/>
          <w:sz w:val="22"/>
          <w:szCs w:val="22"/>
        </w:rPr>
      </w:pPr>
      <w:r w:rsidRPr="009C03F3">
        <w:rPr>
          <w:rFonts w:ascii="Calibri" w:hAnsi="Calibri" w:cs="Calibri"/>
          <w:sz w:val="22"/>
          <w:szCs w:val="22"/>
          <w:highlight w:val="yellow"/>
        </w:rPr>
        <w:t>[</w:t>
      </w:r>
      <w:r w:rsidR="00490084">
        <w:rPr>
          <w:rFonts w:ascii="Calibri" w:hAnsi="Calibri" w:cs="Calibri"/>
          <w:sz w:val="22"/>
          <w:szCs w:val="22"/>
          <w:highlight w:val="yellow"/>
        </w:rPr>
        <w:t xml:space="preserve">TABLEAU </w:t>
      </w:r>
      <w:r>
        <w:rPr>
          <w:rFonts w:ascii="Calibri" w:hAnsi="Calibri" w:cs="Calibri"/>
          <w:sz w:val="22"/>
          <w:szCs w:val="22"/>
          <w:highlight w:val="yellow"/>
        </w:rPr>
        <w:t>A ADAPTER</w:t>
      </w:r>
      <w:r w:rsidR="00E67A97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="00490084">
        <w:rPr>
          <w:rFonts w:ascii="Calibri" w:hAnsi="Calibri" w:cs="Calibri"/>
          <w:sz w:val="22"/>
          <w:szCs w:val="22"/>
          <w:highlight w:val="yellow"/>
        </w:rPr>
        <w:t>ENTIEREMENT</w:t>
      </w:r>
      <w:r w:rsidRPr="009C03F3">
        <w:rPr>
          <w:rFonts w:ascii="Calibri" w:hAnsi="Calibri" w:cs="Calibri"/>
          <w:sz w:val="22"/>
          <w:szCs w:val="22"/>
          <w:highlight w:val="yellow"/>
        </w:rPr>
        <w:t>]</w:t>
      </w:r>
    </w:p>
    <w:p w14:paraId="0B5F1757" w14:textId="77777777" w:rsidR="007D31DF" w:rsidRPr="007C4EA4" w:rsidRDefault="007D31DF" w:rsidP="007D31DF"/>
    <w:p w14:paraId="5A0F29C3" w14:textId="77777777" w:rsidR="007D31DF" w:rsidRPr="007C4EA4" w:rsidRDefault="007D31DF" w:rsidP="007D31DF"/>
    <w:p w14:paraId="5ABDF5ED" w14:textId="77777777" w:rsidR="007D31DF" w:rsidRPr="007C4EA4" w:rsidRDefault="007D31DF" w:rsidP="007D31DF"/>
    <w:p w14:paraId="7204490D" w14:textId="37B3FB5F" w:rsidR="00F00F7E" w:rsidRPr="00166CBE" w:rsidRDefault="00F00F7E" w:rsidP="00F00F7E">
      <w:pPr>
        <w:rPr>
          <w:rStyle w:val="Lienhypertexte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66CBE">
        <w:rPr>
          <w:rFonts w:asciiTheme="minorHAnsi" w:hAnsiTheme="minorHAnsi" w:cstheme="minorHAnsi"/>
          <w:sz w:val="22"/>
          <w:szCs w:val="22"/>
        </w:rPr>
        <w:lastRenderedPageBreak/>
        <w:t xml:space="preserve">Les tests effectués ont permis de dévoiler </w:t>
      </w:r>
      <w:r w:rsidRPr="00490084">
        <w:rPr>
          <w:rFonts w:asciiTheme="minorHAnsi" w:hAnsiTheme="minorHAnsi" w:cstheme="minorHAnsi"/>
          <w:sz w:val="22"/>
          <w:szCs w:val="22"/>
          <w:highlight w:val="yellow"/>
        </w:rPr>
        <w:t>5</w:t>
      </w:r>
      <w:r w:rsidRPr="00166CBE">
        <w:rPr>
          <w:rFonts w:asciiTheme="minorHAnsi" w:hAnsiTheme="minorHAnsi" w:cstheme="minorHAnsi"/>
          <w:sz w:val="22"/>
          <w:szCs w:val="22"/>
        </w:rPr>
        <w:t xml:space="preserve"> vulnérabilités, dont plusieurs de niveau critique. Il a été possible de nous authentifier sur le site en contournant les accès, puis de tirer parti de composants vulnérables. </w:t>
      </w:r>
      <w:r w:rsidRPr="00166CBE">
        <w:rPr>
          <w:rFonts w:asciiTheme="minorHAnsi" w:hAnsiTheme="minorHAnsi" w:cstheme="minorHAnsi"/>
          <w:sz w:val="22"/>
          <w:szCs w:val="22"/>
          <w:highlight w:val="yellow"/>
        </w:rPr>
        <w:t>[</w:t>
      </w:r>
      <w:r w:rsidR="00166CBE">
        <w:rPr>
          <w:rFonts w:asciiTheme="minorHAnsi" w:hAnsiTheme="minorHAnsi" w:cstheme="minorHAnsi"/>
          <w:sz w:val="22"/>
          <w:szCs w:val="22"/>
          <w:highlight w:val="yellow"/>
        </w:rPr>
        <w:t xml:space="preserve">FAIRE UN </w:t>
      </w:r>
      <w:r w:rsidRPr="00166CBE">
        <w:rPr>
          <w:rFonts w:asciiTheme="minorHAnsi" w:hAnsiTheme="minorHAnsi" w:cstheme="minorHAnsi"/>
          <w:sz w:val="22"/>
          <w:szCs w:val="22"/>
          <w:highlight w:val="yellow"/>
        </w:rPr>
        <w:t>RÉSUMÉ</w:t>
      </w:r>
      <w:r w:rsidR="00166CBE">
        <w:rPr>
          <w:rFonts w:asciiTheme="minorHAnsi" w:hAnsiTheme="minorHAnsi" w:cstheme="minorHAnsi"/>
          <w:sz w:val="22"/>
          <w:szCs w:val="22"/>
          <w:highlight w:val="yellow"/>
        </w:rPr>
        <w:t xml:space="preserve"> DE LA SITUATION</w:t>
      </w:r>
      <w:r w:rsidRPr="00166CBE">
        <w:rPr>
          <w:rFonts w:asciiTheme="minorHAnsi" w:hAnsiTheme="minorHAnsi" w:cstheme="minorHAnsi"/>
          <w:sz w:val="22"/>
          <w:szCs w:val="22"/>
          <w:highlight w:val="yellow"/>
        </w:rPr>
        <w:t>]</w:t>
      </w:r>
    </w:p>
    <w:p w14:paraId="44905A5E" w14:textId="29737322" w:rsidR="007D31DF" w:rsidRDefault="007D31DF" w:rsidP="007D31DF"/>
    <w:p w14:paraId="3ED7FB76" w14:textId="77777777" w:rsidR="00471EF4" w:rsidRDefault="00471EF4" w:rsidP="007D31DF"/>
    <w:p w14:paraId="4A619E65" w14:textId="26B3B529" w:rsidR="00F00F7E" w:rsidRDefault="00471EF4" w:rsidP="00F00F7E">
      <w:pPr>
        <w:pStyle w:val="Titre2"/>
      </w:pPr>
      <w:bookmarkStart w:id="8" w:name="_Toc178600733"/>
      <w:r>
        <w:t>A</w:t>
      </w:r>
      <w:r w:rsidR="00F00F7E">
        <w:t>nalyse du risque global</w:t>
      </w:r>
      <w:bookmarkEnd w:id="8"/>
    </w:p>
    <w:p w14:paraId="0EBA44B0" w14:textId="77777777" w:rsidR="00F00F7E" w:rsidRDefault="00F00F7E" w:rsidP="007D31DF"/>
    <w:p w14:paraId="5902E2C0" w14:textId="36437A33" w:rsidR="00F00F7E" w:rsidRPr="00166CBE" w:rsidRDefault="00F00F7E" w:rsidP="007D31DF">
      <w:pPr>
        <w:rPr>
          <w:rFonts w:asciiTheme="minorHAnsi" w:hAnsiTheme="minorHAnsi" w:cstheme="minorHAnsi"/>
          <w:sz w:val="22"/>
          <w:szCs w:val="22"/>
        </w:rPr>
      </w:pPr>
      <w:r w:rsidRPr="00166CBE">
        <w:rPr>
          <w:rFonts w:asciiTheme="minorHAnsi" w:hAnsiTheme="minorHAnsi" w:cstheme="minorHAnsi"/>
          <w:sz w:val="22"/>
          <w:szCs w:val="22"/>
        </w:rPr>
        <w:t>La probabilité d’exploitation est considérée comme étant élevée compte tenu des facteurs suivants </w:t>
      </w:r>
      <w:r w:rsidR="00166CBE" w:rsidRPr="00166CBE">
        <w:rPr>
          <w:rFonts w:asciiTheme="minorHAnsi" w:hAnsiTheme="minorHAnsi" w:cstheme="minorHAnsi"/>
          <w:sz w:val="22"/>
          <w:szCs w:val="22"/>
          <w:highlight w:val="yellow"/>
        </w:rPr>
        <w:t>[A ADAPTER]</w:t>
      </w:r>
      <w:r w:rsidR="00166CBE">
        <w:rPr>
          <w:rFonts w:asciiTheme="minorHAnsi" w:hAnsiTheme="minorHAnsi" w:cstheme="minorHAnsi"/>
          <w:sz w:val="22"/>
          <w:szCs w:val="22"/>
        </w:rPr>
        <w:t xml:space="preserve"> </w:t>
      </w:r>
      <w:r w:rsidRPr="00166CBE">
        <w:rPr>
          <w:rFonts w:asciiTheme="minorHAnsi" w:hAnsiTheme="minorHAnsi" w:cstheme="minorHAnsi"/>
          <w:sz w:val="22"/>
          <w:szCs w:val="22"/>
        </w:rPr>
        <w:t>:</w:t>
      </w:r>
    </w:p>
    <w:p w14:paraId="634696CD" w14:textId="77777777" w:rsidR="00F00F7E" w:rsidRPr="00166CBE" w:rsidRDefault="00F00F7E" w:rsidP="007D31DF">
      <w:pPr>
        <w:rPr>
          <w:rFonts w:asciiTheme="minorHAnsi" w:hAnsiTheme="minorHAnsi" w:cstheme="minorHAnsi"/>
        </w:rPr>
      </w:pPr>
    </w:p>
    <w:tbl>
      <w:tblPr>
        <w:tblW w:w="9634" w:type="dxa"/>
        <w:tblInd w:w="113" w:type="dxa"/>
        <w:tblBorders>
          <w:top w:val="single" w:sz="4" w:space="0" w:color="BFBFBF"/>
          <w:bottom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6"/>
        <w:gridCol w:w="3901"/>
        <w:gridCol w:w="4687"/>
      </w:tblGrid>
      <w:tr w:rsidR="00F00F7E" w:rsidRPr="00166CBE" w14:paraId="059E45FB" w14:textId="77777777" w:rsidTr="00E67A97"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26141974" w14:textId="55736562" w:rsidR="00F00F7E" w:rsidRPr="00166CBE" w:rsidRDefault="00F00F7E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Type</w:t>
            </w:r>
          </w:p>
        </w:tc>
        <w:tc>
          <w:tcPr>
            <w:tcW w:w="39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6C214EF4" w14:textId="3AE6718A" w:rsidR="00F00F7E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Classification</w:t>
            </w:r>
          </w:p>
        </w:tc>
        <w:tc>
          <w:tcPr>
            <w:tcW w:w="4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4DEE259" w14:textId="1B4E865C" w:rsidR="00F00F7E" w:rsidRPr="00166CBE" w:rsidRDefault="00F00F7E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Explications</w:t>
            </w:r>
          </w:p>
        </w:tc>
      </w:tr>
      <w:tr w:rsidR="00F00F7E" w:rsidRPr="00166CBE" w14:paraId="6EB773F4" w14:textId="77777777" w:rsidTr="00E67A97">
        <w:tc>
          <w:tcPr>
            <w:tcW w:w="1046" w:type="dxa"/>
            <w:tcBorders>
              <w:top w:val="single" w:sz="4" w:space="0" w:color="000000"/>
            </w:tcBorders>
            <w:shd w:val="clear" w:color="auto" w:fill="auto"/>
          </w:tcPr>
          <w:p w14:paraId="23EF52E7" w14:textId="31633C36" w:rsidR="00F00F7E" w:rsidRPr="00166CBE" w:rsidRDefault="00F00F7E" w:rsidP="00AF61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CBE">
              <w:rPr>
                <w:rFonts w:asciiTheme="minorHAnsi" w:hAnsiTheme="minorHAnsi" w:cstheme="minorHAnsi"/>
                <w:sz w:val="18"/>
                <w:szCs w:val="18"/>
              </w:rPr>
              <w:t>Vecteur d’attaque</w:t>
            </w:r>
          </w:p>
        </w:tc>
        <w:tc>
          <w:tcPr>
            <w:tcW w:w="3901" w:type="dxa"/>
            <w:tcBorders>
              <w:top w:val="single" w:sz="4" w:space="0" w:color="000000"/>
            </w:tcBorders>
            <w:shd w:val="clear" w:color="auto" w:fill="auto"/>
          </w:tcPr>
          <w:p w14:paraId="2F4C1B8B" w14:textId="527F7376" w:rsidR="00F00F7E" w:rsidRPr="00166CBE" w:rsidRDefault="00466536" w:rsidP="00AF61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CBE">
              <w:rPr>
                <w:rFonts w:asciiTheme="minorHAnsi" w:hAnsiTheme="minorHAnsi" w:cstheme="minorHAnsi"/>
                <w:sz w:val="18"/>
                <w:szCs w:val="18"/>
              </w:rPr>
              <w:t>Réseau</w:t>
            </w:r>
          </w:p>
        </w:tc>
        <w:tc>
          <w:tcPr>
            <w:tcW w:w="4687" w:type="dxa"/>
            <w:tcBorders>
              <w:top w:val="single" w:sz="4" w:space="0" w:color="000000"/>
            </w:tcBorders>
            <w:shd w:val="clear" w:color="auto" w:fill="auto"/>
          </w:tcPr>
          <w:p w14:paraId="15C9831C" w14:textId="49F87559" w:rsidR="00F00F7E" w:rsidRPr="00166CBE" w:rsidRDefault="00F00F7E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Attaque qui peut être menée depuis Internet</w:t>
            </w:r>
          </w:p>
        </w:tc>
      </w:tr>
      <w:tr w:rsidR="00F00F7E" w:rsidRPr="00166CBE" w14:paraId="2AB31934" w14:textId="77777777" w:rsidTr="00E67A97">
        <w:tc>
          <w:tcPr>
            <w:tcW w:w="1046" w:type="dxa"/>
            <w:shd w:val="clear" w:color="auto" w:fill="auto"/>
          </w:tcPr>
          <w:p w14:paraId="0EE84CFB" w14:textId="2881FA58" w:rsidR="00F00F7E" w:rsidRPr="00166CBE" w:rsidRDefault="00F00F7E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Complexité</w:t>
            </w:r>
          </w:p>
        </w:tc>
        <w:tc>
          <w:tcPr>
            <w:tcW w:w="3901" w:type="dxa"/>
            <w:shd w:val="clear" w:color="auto" w:fill="auto"/>
          </w:tcPr>
          <w:p w14:paraId="00DDFE0C" w14:textId="79125B39" w:rsidR="00F00F7E" w:rsidRPr="00166CBE" w:rsidRDefault="00F00F7E" w:rsidP="00AF61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CBE">
              <w:rPr>
                <w:rFonts w:asciiTheme="minorHAnsi" w:hAnsiTheme="minorHAnsi" w:cstheme="minorHAnsi"/>
                <w:sz w:val="18"/>
                <w:szCs w:val="18"/>
              </w:rPr>
              <w:t>Faible</w:t>
            </w:r>
          </w:p>
        </w:tc>
        <w:tc>
          <w:tcPr>
            <w:tcW w:w="4687" w:type="dxa"/>
            <w:shd w:val="clear" w:color="auto" w:fill="auto"/>
          </w:tcPr>
          <w:p w14:paraId="5F67C310" w14:textId="4D9FE6BB" w:rsidR="00F00F7E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Pas d</w:t>
            </w:r>
            <w:r w:rsidR="00166CBE">
              <w:rPr>
                <w:rFonts w:asciiTheme="minorHAnsi" w:hAnsiTheme="minorHAnsi" w:cstheme="minorHAnsi"/>
                <w:sz w:val="18"/>
              </w:rPr>
              <w:t>’effort ou de préparation requis</w:t>
            </w:r>
          </w:p>
        </w:tc>
      </w:tr>
      <w:tr w:rsidR="00F00F7E" w:rsidRPr="00166CBE" w14:paraId="34FF879C" w14:textId="77777777" w:rsidTr="00E67A97">
        <w:tc>
          <w:tcPr>
            <w:tcW w:w="1046" w:type="dxa"/>
            <w:shd w:val="clear" w:color="auto" w:fill="auto"/>
          </w:tcPr>
          <w:p w14:paraId="33DA9D68" w14:textId="7D6ED32A" w:rsidR="00F00F7E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Privilèges requis</w:t>
            </w:r>
          </w:p>
        </w:tc>
        <w:tc>
          <w:tcPr>
            <w:tcW w:w="3901" w:type="dxa"/>
            <w:shd w:val="clear" w:color="auto" w:fill="auto"/>
          </w:tcPr>
          <w:p w14:paraId="64D57D7D" w14:textId="5BB3CF5E" w:rsidR="00F00F7E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  <w:szCs w:val="18"/>
              </w:rPr>
              <w:t>Moyen</w:t>
            </w:r>
          </w:p>
        </w:tc>
        <w:tc>
          <w:tcPr>
            <w:tcW w:w="4687" w:type="dxa"/>
            <w:shd w:val="clear" w:color="auto" w:fill="auto"/>
          </w:tcPr>
          <w:p w14:paraId="6D3C1506" w14:textId="55FD2895" w:rsidR="00F00F7E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Un compte utilisateur avec un accès à une interface cliente est requis</w:t>
            </w:r>
          </w:p>
        </w:tc>
      </w:tr>
      <w:tr w:rsidR="00F00F7E" w:rsidRPr="00166CBE" w14:paraId="1C256A38" w14:textId="77777777" w:rsidTr="00E67A97">
        <w:tc>
          <w:tcPr>
            <w:tcW w:w="1046" w:type="dxa"/>
            <w:shd w:val="clear" w:color="auto" w:fill="auto"/>
          </w:tcPr>
          <w:p w14:paraId="4A022C09" w14:textId="51F9654F" w:rsidR="00F00F7E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Interaction humaine</w:t>
            </w:r>
          </w:p>
        </w:tc>
        <w:tc>
          <w:tcPr>
            <w:tcW w:w="3901" w:type="dxa"/>
            <w:shd w:val="clear" w:color="auto" w:fill="auto"/>
          </w:tcPr>
          <w:p w14:paraId="5060303B" w14:textId="2477CAB0" w:rsidR="00F00F7E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Faible</w:t>
            </w:r>
          </w:p>
        </w:tc>
        <w:tc>
          <w:tcPr>
            <w:tcW w:w="4687" w:type="dxa"/>
            <w:shd w:val="clear" w:color="auto" w:fill="auto"/>
          </w:tcPr>
          <w:p w14:paraId="152734E8" w14:textId="6E7BC501" w:rsidR="00F00F7E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Aucune interaction utilisateur requise</w:t>
            </w:r>
          </w:p>
        </w:tc>
      </w:tr>
    </w:tbl>
    <w:p w14:paraId="03D69EBB" w14:textId="77777777" w:rsidR="00E67A97" w:rsidRPr="00166CBE" w:rsidRDefault="00E67A97" w:rsidP="007D31DF">
      <w:pPr>
        <w:rPr>
          <w:rFonts w:asciiTheme="minorHAnsi" w:hAnsiTheme="minorHAnsi" w:cstheme="minorHAnsi"/>
        </w:rPr>
      </w:pPr>
    </w:p>
    <w:p w14:paraId="5B941452" w14:textId="2708EFD1" w:rsidR="00E67A97" w:rsidRPr="00166CBE" w:rsidRDefault="00E67A97" w:rsidP="00E67A97">
      <w:pPr>
        <w:rPr>
          <w:rFonts w:asciiTheme="minorHAnsi" w:hAnsiTheme="minorHAnsi" w:cstheme="minorHAnsi"/>
        </w:rPr>
      </w:pPr>
      <w:r w:rsidRPr="00166CBE">
        <w:rPr>
          <w:rFonts w:asciiTheme="minorHAnsi" w:hAnsiTheme="minorHAnsi" w:cstheme="minorHAnsi"/>
        </w:rPr>
        <w:t>La force d’impact est considérée comme étant élevée compte tenu des facteurs suivants :</w:t>
      </w:r>
    </w:p>
    <w:p w14:paraId="5ADC63F5" w14:textId="77777777" w:rsidR="00E67A97" w:rsidRPr="00166CBE" w:rsidRDefault="00E67A97" w:rsidP="00E67A97">
      <w:pPr>
        <w:rPr>
          <w:rFonts w:asciiTheme="minorHAnsi" w:hAnsiTheme="minorHAnsi" w:cstheme="minorHAnsi"/>
        </w:rPr>
      </w:pPr>
    </w:p>
    <w:tbl>
      <w:tblPr>
        <w:tblW w:w="9634" w:type="dxa"/>
        <w:tblInd w:w="113" w:type="dxa"/>
        <w:tblBorders>
          <w:top w:val="single" w:sz="4" w:space="0" w:color="BFBFBF"/>
          <w:bottom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77"/>
        <w:gridCol w:w="3801"/>
        <w:gridCol w:w="4556"/>
      </w:tblGrid>
      <w:tr w:rsidR="00E67A97" w:rsidRPr="00166CBE" w14:paraId="13CD7710" w14:textId="77777777" w:rsidTr="00AF619A"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53F3837F" w14:textId="77777777" w:rsidR="00E67A97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Type</w:t>
            </w:r>
          </w:p>
        </w:tc>
        <w:tc>
          <w:tcPr>
            <w:tcW w:w="39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400882A4" w14:textId="77777777" w:rsidR="00E67A97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Classification</w:t>
            </w:r>
          </w:p>
        </w:tc>
        <w:tc>
          <w:tcPr>
            <w:tcW w:w="4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188AFD0" w14:textId="77777777" w:rsidR="00E67A97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Explications</w:t>
            </w:r>
          </w:p>
        </w:tc>
      </w:tr>
      <w:tr w:rsidR="00E67A97" w:rsidRPr="00166CBE" w14:paraId="6648CC95" w14:textId="77777777" w:rsidTr="00AF619A">
        <w:tc>
          <w:tcPr>
            <w:tcW w:w="1046" w:type="dxa"/>
            <w:tcBorders>
              <w:top w:val="single" w:sz="4" w:space="0" w:color="000000"/>
            </w:tcBorders>
            <w:shd w:val="clear" w:color="auto" w:fill="auto"/>
          </w:tcPr>
          <w:p w14:paraId="4C5D52A4" w14:textId="2FD93F26" w:rsidR="00E67A97" w:rsidRPr="00166CBE" w:rsidRDefault="00E67A97" w:rsidP="00AF61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CBE">
              <w:rPr>
                <w:rFonts w:asciiTheme="minorHAnsi" w:hAnsiTheme="minorHAnsi" w:cstheme="minorHAnsi"/>
                <w:sz w:val="18"/>
                <w:szCs w:val="18"/>
              </w:rPr>
              <w:t>Portée</w:t>
            </w:r>
          </w:p>
        </w:tc>
        <w:tc>
          <w:tcPr>
            <w:tcW w:w="3901" w:type="dxa"/>
            <w:tcBorders>
              <w:top w:val="single" w:sz="4" w:space="0" w:color="000000"/>
            </w:tcBorders>
            <w:shd w:val="clear" w:color="auto" w:fill="auto"/>
          </w:tcPr>
          <w:p w14:paraId="33382F67" w14:textId="5E92C357" w:rsidR="00E67A97" w:rsidRPr="00166CBE" w:rsidRDefault="00466536" w:rsidP="00AF61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CBE">
              <w:rPr>
                <w:rFonts w:asciiTheme="minorHAnsi" w:hAnsiTheme="minorHAnsi" w:cstheme="minorHAnsi"/>
                <w:sz w:val="18"/>
                <w:szCs w:val="18"/>
              </w:rPr>
              <w:t>Réseau</w:t>
            </w:r>
          </w:p>
        </w:tc>
        <w:tc>
          <w:tcPr>
            <w:tcW w:w="4687" w:type="dxa"/>
            <w:tcBorders>
              <w:top w:val="single" w:sz="4" w:space="0" w:color="000000"/>
            </w:tcBorders>
            <w:shd w:val="clear" w:color="auto" w:fill="auto"/>
          </w:tcPr>
          <w:p w14:paraId="0D7F4362" w14:textId="25105915" w:rsidR="00E67A97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Ensemble du site et de l’activité</w:t>
            </w:r>
          </w:p>
        </w:tc>
      </w:tr>
      <w:tr w:rsidR="00E67A97" w:rsidRPr="00166CBE" w14:paraId="7642113D" w14:textId="77777777" w:rsidTr="00AF619A">
        <w:tc>
          <w:tcPr>
            <w:tcW w:w="1046" w:type="dxa"/>
            <w:shd w:val="clear" w:color="auto" w:fill="auto"/>
          </w:tcPr>
          <w:p w14:paraId="11DD62FF" w14:textId="0E985D14" w:rsidR="00E67A97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Perte de confidentialité</w:t>
            </w:r>
          </w:p>
        </w:tc>
        <w:tc>
          <w:tcPr>
            <w:tcW w:w="3901" w:type="dxa"/>
            <w:shd w:val="clear" w:color="auto" w:fill="auto"/>
          </w:tcPr>
          <w:p w14:paraId="752B9591" w14:textId="5CEB5A81" w:rsidR="00E67A97" w:rsidRPr="00166CBE" w:rsidRDefault="00E67A97" w:rsidP="00AF61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CBE">
              <w:rPr>
                <w:rFonts w:asciiTheme="minorHAnsi" w:hAnsiTheme="minorHAnsi" w:cstheme="minorHAnsi"/>
                <w:sz w:val="18"/>
                <w:szCs w:val="18"/>
              </w:rPr>
              <w:t>Élevée</w:t>
            </w:r>
          </w:p>
        </w:tc>
        <w:tc>
          <w:tcPr>
            <w:tcW w:w="4687" w:type="dxa"/>
            <w:shd w:val="clear" w:color="auto" w:fill="auto"/>
          </w:tcPr>
          <w:p w14:paraId="2415E013" w14:textId="39D8A9AD" w:rsidR="00E67A97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Les mots de passe peuvent être compromis</w:t>
            </w:r>
          </w:p>
        </w:tc>
      </w:tr>
      <w:tr w:rsidR="00E67A97" w:rsidRPr="00166CBE" w14:paraId="208C0E38" w14:textId="77777777" w:rsidTr="00AF619A">
        <w:tc>
          <w:tcPr>
            <w:tcW w:w="1046" w:type="dxa"/>
            <w:shd w:val="clear" w:color="auto" w:fill="auto"/>
          </w:tcPr>
          <w:p w14:paraId="5F9C5748" w14:textId="45D6D27B" w:rsidR="00E67A97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Perte de disponibilité</w:t>
            </w:r>
          </w:p>
        </w:tc>
        <w:tc>
          <w:tcPr>
            <w:tcW w:w="3901" w:type="dxa"/>
            <w:shd w:val="clear" w:color="auto" w:fill="auto"/>
          </w:tcPr>
          <w:p w14:paraId="0BCD4465" w14:textId="6AC1F979" w:rsidR="00E67A97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  <w:szCs w:val="18"/>
              </w:rPr>
              <w:t>Élevée</w:t>
            </w:r>
          </w:p>
        </w:tc>
        <w:tc>
          <w:tcPr>
            <w:tcW w:w="4687" w:type="dxa"/>
            <w:shd w:val="clear" w:color="auto" w:fill="auto"/>
          </w:tcPr>
          <w:p w14:paraId="5CC584FF" w14:textId="5340959C" w:rsidR="00E67A97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Le site peut être mis hors ligne</w:t>
            </w:r>
          </w:p>
        </w:tc>
      </w:tr>
      <w:tr w:rsidR="00E67A97" w:rsidRPr="00166CBE" w14:paraId="225E6A6C" w14:textId="77777777" w:rsidTr="00AF619A">
        <w:tc>
          <w:tcPr>
            <w:tcW w:w="1046" w:type="dxa"/>
            <w:shd w:val="clear" w:color="auto" w:fill="auto"/>
          </w:tcPr>
          <w:p w14:paraId="380A3D2E" w14:textId="4BFBEA71" w:rsidR="00E67A97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Perte d’intégrité</w:t>
            </w:r>
          </w:p>
        </w:tc>
        <w:tc>
          <w:tcPr>
            <w:tcW w:w="3901" w:type="dxa"/>
            <w:shd w:val="clear" w:color="auto" w:fill="auto"/>
          </w:tcPr>
          <w:p w14:paraId="7BD9E872" w14:textId="7642450D" w:rsidR="00E67A97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  <w:szCs w:val="18"/>
              </w:rPr>
              <w:t>Élevée</w:t>
            </w:r>
          </w:p>
        </w:tc>
        <w:tc>
          <w:tcPr>
            <w:tcW w:w="4687" w:type="dxa"/>
            <w:shd w:val="clear" w:color="auto" w:fill="auto"/>
          </w:tcPr>
          <w:p w14:paraId="71B75C57" w14:textId="75B5C285" w:rsidR="00E67A97" w:rsidRPr="00166CBE" w:rsidRDefault="00E67A97" w:rsidP="00AF619A">
            <w:pPr>
              <w:rPr>
                <w:rFonts w:asciiTheme="minorHAnsi" w:hAnsiTheme="minorHAnsi" w:cstheme="minorHAnsi"/>
                <w:sz w:val="18"/>
              </w:rPr>
            </w:pPr>
            <w:r w:rsidRPr="00166CBE">
              <w:rPr>
                <w:rFonts w:asciiTheme="minorHAnsi" w:hAnsiTheme="minorHAnsi" w:cstheme="minorHAnsi"/>
                <w:sz w:val="18"/>
              </w:rPr>
              <w:t>Les données en base de données peuvent être modifiées</w:t>
            </w:r>
          </w:p>
        </w:tc>
      </w:tr>
    </w:tbl>
    <w:p w14:paraId="39263E9A" w14:textId="77777777" w:rsidR="00E67A97" w:rsidRDefault="00E67A97" w:rsidP="007D31DF"/>
    <w:p w14:paraId="72110F33" w14:textId="45EBE7F9" w:rsidR="00BC59E9" w:rsidRPr="007C4EA4" w:rsidRDefault="00BC59E9" w:rsidP="007D31DF">
      <w:pPr>
        <w:sectPr w:rsidR="00BC59E9" w:rsidRPr="007C4EA4" w:rsidSect="003814A3">
          <w:type w:val="continuous"/>
          <w:pgSz w:w="11906" w:h="16838" w:code="9"/>
          <w:pgMar w:top="119" w:right="1247" w:bottom="993" w:left="1247" w:header="1296" w:footer="680" w:gutter="0"/>
          <w:cols w:space="454"/>
          <w:formProt w:val="0"/>
          <w:docGrid w:linePitch="360"/>
        </w:sectPr>
      </w:pPr>
    </w:p>
    <w:p w14:paraId="0806FE82" w14:textId="4B208D23" w:rsidR="00D93E22" w:rsidRDefault="00655EFF" w:rsidP="0049020C">
      <w:pPr>
        <w:pStyle w:val="Titre1"/>
        <w:tabs>
          <w:tab w:val="left" w:pos="0"/>
        </w:tabs>
      </w:pPr>
      <w:bookmarkStart w:id="9" w:name="_Toc178600734"/>
      <w:r>
        <w:lastRenderedPageBreak/>
        <w:t xml:space="preserve">Détails des </w:t>
      </w:r>
      <w:r w:rsidR="00471EF4">
        <w:t>vulnérabilités</w:t>
      </w:r>
      <w:bookmarkEnd w:id="9"/>
    </w:p>
    <w:p w14:paraId="10FBD3E1" w14:textId="6F60CD54" w:rsidR="0049020C" w:rsidRPr="0048181F" w:rsidRDefault="008C380A" w:rsidP="0048181F">
      <w:pPr>
        <w:pStyle w:val="Titre2"/>
        <w:rPr>
          <w:rStyle w:val="Lienhypertexte"/>
          <w:rFonts w:ascii="Arial Bold" w:hAnsi="Arial Bold"/>
          <w:color w:val="2F5496"/>
          <w:sz w:val="24"/>
        </w:rPr>
      </w:pPr>
      <w:bookmarkStart w:id="10" w:name="_Toc178600735"/>
      <w:r w:rsidRPr="00AA0178">
        <w:rPr>
          <w:highlight w:val="yellow"/>
        </w:rPr>
        <w:t>A3:2017 : Exposition de données sensibles</w:t>
      </w:r>
      <w:r w:rsidR="00AA0178">
        <w:t xml:space="preserve"> [Mettre un numéro </w:t>
      </w:r>
      <w:r w:rsidR="00166CBE">
        <w:t xml:space="preserve">arbitraire, un CWE </w:t>
      </w:r>
      <w:r w:rsidR="00AA0178">
        <w:t xml:space="preserve">ou l’identifiant CVE si besoin, ici « A3:2017 » vient du référentiel Owasp </w:t>
      </w:r>
      <w:r w:rsidR="00166CBE">
        <w:t xml:space="preserve">et est </w:t>
      </w:r>
      <w:r w:rsidR="00AA0178">
        <w:t>à utiliser uniquement s’il y a des vulnérabilités web]</w:t>
      </w:r>
      <w:bookmarkEnd w:id="10"/>
    </w:p>
    <w:p w14:paraId="6AA8BB54" w14:textId="77777777" w:rsidR="00BC59E9" w:rsidRPr="00784703" w:rsidRDefault="00BC59E9" w:rsidP="00BC59E9"/>
    <w:tbl>
      <w:tblPr>
        <w:tblW w:w="94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4719"/>
        <w:gridCol w:w="4720"/>
      </w:tblGrid>
      <w:tr w:rsidR="00BC59E9" w:rsidRPr="00784703" w14:paraId="6D7D50E3" w14:textId="77777777" w:rsidTr="00D26321">
        <w:trPr>
          <w:trHeight w:val="296"/>
        </w:trPr>
        <w:tc>
          <w:tcPr>
            <w:tcW w:w="4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6278557" w14:textId="3903B212" w:rsidR="00BC59E9" w:rsidRPr="00784703" w:rsidRDefault="00BC59E9" w:rsidP="00D26321">
            <w:pPr>
              <w:rPr>
                <w:rFonts w:ascii="Calibri" w:eastAsia="PMingLiU" w:hAnsi="Calibri" w:cs="Calibri"/>
                <w:b/>
              </w:rPr>
            </w:pP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Reference</w:t>
            </w: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 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4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533562A" w14:textId="7CA69496" w:rsidR="00BC59E9" w:rsidRPr="00784703" w:rsidRDefault="00BC59E9" w:rsidP="00D26321">
            <w:pPr>
              <w:rPr>
                <w:rFonts w:ascii="Calibri" w:eastAsia="PMingLiU" w:hAnsi="Calibri" w:cs="Calibri"/>
                <w:b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Évaluation de la criticité 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:</w:t>
            </w:r>
          </w:p>
        </w:tc>
      </w:tr>
      <w:tr w:rsidR="00BC59E9" w:rsidRPr="00784703" w14:paraId="273971C3" w14:textId="77777777" w:rsidTr="0048181F">
        <w:trPr>
          <w:trHeight w:val="340"/>
        </w:trPr>
        <w:tc>
          <w:tcPr>
            <w:tcW w:w="4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95072D" w14:textId="630E8234" w:rsidR="00BC59E9" w:rsidRPr="00784703" w:rsidRDefault="0048181F" w:rsidP="00D26321">
            <w:pPr>
              <w:rPr>
                <w:rFonts w:ascii="Calibri" w:eastAsia="PMingLiU" w:hAnsi="Calibri" w:cs="Calibri"/>
              </w:rPr>
            </w:pPr>
            <w:r>
              <w:rPr>
                <w:rFonts w:ascii="Calibri" w:eastAsia="PMingLiU" w:hAnsi="Calibri" w:cs="Calibri"/>
                <w:sz w:val="22"/>
                <w:szCs w:val="22"/>
              </w:rPr>
              <w:t>A3:2017</w:t>
            </w:r>
          </w:p>
        </w:tc>
        <w:tc>
          <w:tcPr>
            <w:tcW w:w="4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0000"/>
          </w:tcPr>
          <w:p w14:paraId="1F414D26" w14:textId="20F64F26" w:rsidR="00BC59E9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>Critique</w:t>
            </w:r>
            <w:r w:rsidR="00BC59E9"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– Score : </w:t>
            </w:r>
            <w:r w:rsidR="00866F31">
              <w:rPr>
                <w:rFonts w:ascii="Calibri" w:eastAsia="PMingLiU" w:hAnsi="Calibri" w:cs="Calibri"/>
                <w:b/>
                <w:sz w:val="22"/>
                <w:szCs w:val="22"/>
              </w:rPr>
              <w:t>9</w:t>
            </w:r>
          </w:p>
        </w:tc>
      </w:tr>
      <w:tr w:rsidR="00BC59E9" w:rsidRPr="00784703" w14:paraId="3BB646FA" w14:textId="77777777" w:rsidTr="00D26321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1CE2034" w14:textId="6F8216CA" w:rsidR="00BC59E9" w:rsidRPr="00784703" w:rsidRDefault="00BC59E9" w:rsidP="00D26321">
            <w:pPr>
              <w:rPr>
                <w:rFonts w:ascii="Calibri" w:eastAsia="PMingLiU" w:hAnsi="Calibri" w:cs="Calibri"/>
                <w:b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Outils utilisés 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:</w:t>
            </w:r>
          </w:p>
        </w:tc>
      </w:tr>
      <w:tr w:rsidR="00BC59E9" w:rsidRPr="00784703" w14:paraId="2373FB6C" w14:textId="77777777" w:rsidTr="00D26321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ACDC7B9" w14:textId="406B4E31" w:rsidR="00BC59E9" w:rsidRPr="00784703" w:rsidRDefault="00BC59E9" w:rsidP="00D26321">
            <w:pPr>
              <w:rPr>
                <w:rFonts w:ascii="Calibri" w:eastAsia="PMingLiU" w:hAnsi="Calibri" w:cs="Calibri"/>
              </w:rPr>
            </w:pPr>
            <w:r>
              <w:rPr>
                <w:rFonts w:ascii="Calibri" w:eastAsia="PMingLiU" w:hAnsi="Calibri" w:cs="Calibri"/>
                <w:sz w:val="22"/>
                <w:szCs w:val="22"/>
              </w:rPr>
              <w:t>Burp Suite</w:t>
            </w:r>
          </w:p>
        </w:tc>
      </w:tr>
      <w:tr w:rsidR="00BC59E9" w:rsidRPr="00784703" w14:paraId="7982E56F" w14:textId="77777777" w:rsidTr="00D26321">
        <w:trPr>
          <w:trHeight w:val="253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3811156" w14:textId="6EA8B3EC" w:rsidR="00BC59E9" w:rsidRPr="00784703" w:rsidRDefault="00BC59E9" w:rsidP="00D26321">
            <w:pPr>
              <w:rPr>
                <w:rFonts w:ascii="Calibri" w:eastAsia="PMingLiU" w:hAnsi="Calibri" w:cs="Calibri"/>
              </w:rPr>
            </w:pP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Description</w:t>
            </w: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 de la vulnérabilité 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: </w:t>
            </w:r>
          </w:p>
        </w:tc>
      </w:tr>
      <w:tr w:rsidR="00BC59E9" w:rsidRPr="00784703" w14:paraId="3E0D3324" w14:textId="77777777" w:rsidTr="00D26321">
        <w:trPr>
          <w:trHeight w:val="205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DA8C152" w14:textId="6402899A" w:rsidR="00BC59E9" w:rsidRPr="00784703" w:rsidRDefault="00BC59E9" w:rsidP="00D26321">
            <w:pPr>
              <w:jc w:val="both"/>
              <w:rPr>
                <w:rFonts w:ascii="Calibri" w:eastAsia="PMingLiU" w:hAnsi="Calibri" w:cs="Calibri"/>
                <w:highlight w:val="yellow"/>
              </w:rPr>
            </w:pPr>
            <w:r>
              <w:rPr>
                <w:rFonts w:ascii="Calibri" w:eastAsia="PMingLiU" w:hAnsi="Calibri" w:cs="Calibri"/>
                <w:sz w:val="22"/>
                <w:szCs w:val="22"/>
              </w:rPr>
              <w:t>Lors de l’étape du scanning (Phase 2), nous avons repéré un port ouvert qui a permis de connaître des informations sur la page web.</w:t>
            </w:r>
          </w:p>
        </w:tc>
      </w:tr>
      <w:tr w:rsidR="00BC59E9" w:rsidRPr="00784703" w14:paraId="2A8FB3F7" w14:textId="77777777" w:rsidTr="00D26321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B6FC971" w14:textId="67CC50FE" w:rsidR="00BC59E9" w:rsidRPr="00784703" w:rsidRDefault="00BC59E9" w:rsidP="00D26321">
            <w:pPr>
              <w:rPr>
                <w:rFonts w:ascii="Calibri" w:eastAsia="PMingLiU" w:hAnsi="Calibri" w:cs="Calibri"/>
                <w:b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>Mode de découverte</w:t>
            </w:r>
          </w:p>
        </w:tc>
      </w:tr>
      <w:tr w:rsidR="00BC59E9" w:rsidRPr="00784703" w14:paraId="71AF6AB8" w14:textId="77777777" w:rsidTr="00D26321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5F7E23F" w14:textId="1C288E7A" w:rsidR="00BC59E9" w:rsidRPr="00784703" w:rsidRDefault="00BC59E9" w:rsidP="00D26321">
            <w:pPr>
              <w:rPr>
                <w:rFonts w:ascii="Calibri" w:eastAsia="PMingLiU" w:hAnsi="Calibri" w:cs="Calibri"/>
              </w:rPr>
            </w:pPr>
            <w:r>
              <w:rPr>
                <w:rFonts w:ascii="Calibri" w:eastAsia="PMingLiU" w:hAnsi="Calibri" w:cs="Calibri"/>
                <w:sz w:val="22"/>
                <w:szCs w:val="22"/>
              </w:rPr>
              <w:t>Analyse manuelle et automatisée</w:t>
            </w:r>
          </w:p>
        </w:tc>
      </w:tr>
      <w:tr w:rsidR="00BC59E9" w:rsidRPr="00784703" w14:paraId="54AF0C51" w14:textId="77777777" w:rsidTr="00D26321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19DFAE5" w14:textId="1B568D60" w:rsidR="00BC59E9" w:rsidRPr="00784703" w:rsidRDefault="00BC59E9" w:rsidP="00D26321">
            <w:pPr>
              <w:rPr>
                <w:rFonts w:ascii="Calibri" w:eastAsia="PMingLiU" w:hAnsi="Calibri" w:cs="Calibri"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>Actif(s) vulnérable(s)</w:t>
            </w:r>
          </w:p>
        </w:tc>
      </w:tr>
      <w:tr w:rsidR="00BC59E9" w:rsidRPr="00784703" w14:paraId="551F61B8" w14:textId="77777777" w:rsidTr="00D26321">
        <w:trPr>
          <w:trHeight w:val="288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A785345" w14:textId="636ACD02" w:rsidR="00BC59E9" w:rsidRPr="00784703" w:rsidRDefault="00BC59E9" w:rsidP="00D26321">
            <w:pPr>
              <w:jc w:val="both"/>
              <w:rPr>
                <w:rFonts w:ascii="Calibri" w:eastAsia="PMingLiU" w:hAnsi="Calibri" w:cs="Calibri"/>
              </w:rPr>
            </w:pPr>
            <w:r w:rsidRPr="00BC59E9">
              <w:t>IP/URL/AUTRE</w:t>
            </w:r>
          </w:p>
        </w:tc>
      </w:tr>
      <w:tr w:rsidR="00BC59E9" w:rsidRPr="00784703" w14:paraId="5B7709B5" w14:textId="77777777" w:rsidTr="00D26321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FF4C003" w14:textId="5D10C959" w:rsidR="00BC59E9" w:rsidRPr="00784703" w:rsidRDefault="00BC59E9" w:rsidP="00D26321">
            <w:pPr>
              <w:rPr>
                <w:rFonts w:ascii="Calibri" w:eastAsia="PMingLiU" w:hAnsi="Calibri" w:cs="Calibri"/>
                <w:b/>
              </w:rPr>
            </w:pP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Implications / 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Conséquences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BC59E9" w:rsidRPr="00784703" w14:paraId="5097A071" w14:textId="77777777" w:rsidTr="00D26321">
        <w:trPr>
          <w:trHeight w:val="270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0BC3DB3" w14:textId="17443B22" w:rsidR="00BC59E9" w:rsidRPr="00784703" w:rsidRDefault="00BC59E9" w:rsidP="00D26321">
            <w:pPr>
              <w:jc w:val="both"/>
              <w:rPr>
                <w:rFonts w:ascii="Calibri" w:eastAsia="PMingLiU" w:hAnsi="Calibri" w:cs="Calibri"/>
              </w:rPr>
            </w:pPr>
            <w:r>
              <w:rPr>
                <w:rFonts w:ascii="Calibri" w:eastAsia="PMingLiU" w:hAnsi="Calibri" w:cs="Calibri"/>
                <w:sz w:val="22"/>
                <w:szCs w:val="22"/>
              </w:rPr>
              <w:t xml:space="preserve">Un adversaire pouvant retrouver </w:t>
            </w:r>
            <w:r w:rsidR="0048181F">
              <w:rPr>
                <w:rFonts w:ascii="Calibri" w:eastAsia="PMingLiU" w:hAnsi="Calibri" w:cs="Calibri"/>
                <w:sz w:val="22"/>
                <w:szCs w:val="22"/>
              </w:rPr>
              <w:t>les données affichées pourrait s’en servir pour contourner d’autres mécanismes de sécurité ou opérer un chantage auprès des collaborateurs.</w:t>
            </w:r>
          </w:p>
        </w:tc>
      </w:tr>
      <w:tr w:rsidR="00BC59E9" w:rsidRPr="00784703" w14:paraId="7A757D99" w14:textId="77777777" w:rsidTr="00D26321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3F2F387" w14:textId="1D82601B" w:rsidR="00BC59E9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>Recommandations suggérées</w:t>
            </w:r>
          </w:p>
        </w:tc>
      </w:tr>
      <w:tr w:rsidR="00BC59E9" w:rsidRPr="00784703" w14:paraId="277FDD52" w14:textId="77777777" w:rsidTr="00D26321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B3A0463" w14:textId="77777777" w:rsidR="00BC59E9" w:rsidRDefault="0048181F" w:rsidP="00BC59E9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8181F">
              <w:rPr>
                <w:rFonts w:ascii="Calibri" w:hAnsi="Calibri" w:cs="Calibri"/>
                <w:sz w:val="22"/>
                <w:szCs w:val="22"/>
              </w:rPr>
              <w:t>Introduire un identifiant de session</w:t>
            </w:r>
          </w:p>
          <w:p w14:paraId="59A35150" w14:textId="77777777" w:rsidR="0048181F" w:rsidRDefault="0048181F" w:rsidP="00BC59E9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ceci et cela</w:t>
            </w:r>
          </w:p>
          <w:p w14:paraId="38120CBF" w14:textId="0B60FB3F" w:rsidR="0048181F" w:rsidRPr="0048181F" w:rsidRDefault="0048181F" w:rsidP="00BC59E9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BONUS : ne pas oublier de</w:t>
            </w:r>
          </w:p>
        </w:tc>
      </w:tr>
      <w:tr w:rsidR="00BC59E9" w:rsidRPr="00784703" w14:paraId="7799759A" w14:textId="77777777" w:rsidTr="00D26321">
        <w:trPr>
          <w:trHeight w:val="279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F5A55C6" w14:textId="0793383D" w:rsidR="00BC59E9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Références</w:t>
            </w:r>
          </w:p>
        </w:tc>
      </w:tr>
      <w:tr w:rsidR="00BC59E9" w:rsidRPr="00784703" w14:paraId="7024775B" w14:textId="77777777" w:rsidTr="00D26321">
        <w:trPr>
          <w:trHeight w:val="301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5418BB5" w14:textId="0ED63B5A" w:rsidR="00BC59E9" w:rsidRPr="00784703" w:rsidRDefault="0048181F" w:rsidP="00D26321">
            <w:hyperlink r:id="rId17" w:history="1">
              <w:r w:rsidRPr="009015B7">
                <w:rPr>
                  <w:rStyle w:val="Lienhypertexte"/>
                </w:rPr>
                <w:t>https://owasp.org/</w:t>
              </w:r>
            </w:hyperlink>
            <w:r w:rsidRPr="00784703">
              <w:t xml:space="preserve"> </w:t>
            </w:r>
          </w:p>
          <w:p w14:paraId="4E9974D9" w14:textId="1B774BAE" w:rsidR="00BC59E9" w:rsidRPr="00784703" w:rsidRDefault="00BC59E9" w:rsidP="00D26321">
            <w:pPr>
              <w:rPr>
                <w:rFonts w:ascii="Calibri" w:hAnsi="Calibri" w:cs="Calibri"/>
              </w:rPr>
            </w:pPr>
          </w:p>
        </w:tc>
      </w:tr>
    </w:tbl>
    <w:p w14:paraId="4842D15D" w14:textId="77777777" w:rsidR="0049020C" w:rsidRPr="0049020C" w:rsidRDefault="0049020C" w:rsidP="00D93E22">
      <w:pPr>
        <w:rPr>
          <w:rStyle w:val="Lienhypertexte"/>
          <w:rFonts w:ascii="Calibri" w:hAnsi="Calibri" w:cs="Calibri"/>
          <w:b/>
          <w:bCs/>
          <w:color w:val="auto"/>
          <w:sz w:val="22"/>
          <w:szCs w:val="22"/>
        </w:rPr>
      </w:pPr>
    </w:p>
    <w:p w14:paraId="707B4723" w14:textId="0171DF3E" w:rsidR="0049020C" w:rsidRPr="00E67A97" w:rsidRDefault="009C03F3" w:rsidP="00D93E22">
      <w:r w:rsidRPr="009C03F3">
        <w:rPr>
          <w:highlight w:val="yellow"/>
        </w:rPr>
        <w:t>[</w:t>
      </w:r>
      <w:r w:rsidR="0048181F">
        <w:rPr>
          <w:highlight w:val="yellow"/>
        </w:rPr>
        <w:t>PREUVES</w:t>
      </w:r>
      <w:r w:rsidR="00790447">
        <w:rPr>
          <w:highlight w:val="yellow"/>
        </w:rPr>
        <w:t xml:space="preserve"> (ETAPE POUR LE REFAIRE)</w:t>
      </w:r>
      <w:r w:rsidR="0048181F">
        <w:rPr>
          <w:highlight w:val="yellow"/>
        </w:rPr>
        <w:t xml:space="preserve">, </w:t>
      </w:r>
      <w:r w:rsidRPr="009C03F3">
        <w:rPr>
          <w:highlight w:val="yellow"/>
        </w:rPr>
        <w:t xml:space="preserve">DETAILS </w:t>
      </w:r>
      <w:r w:rsidR="00790447">
        <w:rPr>
          <w:highlight w:val="yellow"/>
        </w:rPr>
        <w:t xml:space="preserve">ADDITIONNELS </w:t>
      </w:r>
      <w:r w:rsidRPr="009C03F3">
        <w:rPr>
          <w:highlight w:val="yellow"/>
        </w:rPr>
        <w:t>ET CAPTURES D’ECRAN]</w:t>
      </w:r>
    </w:p>
    <w:p w14:paraId="221E6C7B" w14:textId="04347ED5" w:rsidR="00AE110E" w:rsidRDefault="00AE110E" w:rsidP="00D93E22"/>
    <w:p w14:paraId="0DBD613E" w14:textId="35483E39" w:rsidR="008B140B" w:rsidRDefault="008B140B" w:rsidP="00D93E22"/>
    <w:p w14:paraId="2F87DB1D" w14:textId="77777777" w:rsidR="008B140B" w:rsidRDefault="008B140B" w:rsidP="00D93E22"/>
    <w:p w14:paraId="7C4A9309" w14:textId="6B88E9D6" w:rsidR="00244FAC" w:rsidRDefault="00244FAC" w:rsidP="006471BD">
      <w:pPr>
        <w:pStyle w:val="Titre2"/>
      </w:pPr>
      <w:bookmarkStart w:id="11" w:name="_Toc178600736"/>
      <w:r w:rsidRPr="00AA0178">
        <w:rPr>
          <w:highlight w:val="yellow"/>
        </w:rPr>
        <w:t>A2:2017 Contrôle d’</w:t>
      </w:r>
      <w:r w:rsidR="00327B1E" w:rsidRPr="00AA0178">
        <w:rPr>
          <w:highlight w:val="yellow"/>
        </w:rPr>
        <w:t>authentification</w:t>
      </w:r>
      <w:r w:rsidRPr="00AA0178">
        <w:rPr>
          <w:highlight w:val="yellow"/>
        </w:rPr>
        <w:t xml:space="preserve"> non sécurisé</w:t>
      </w:r>
      <w:bookmarkEnd w:id="11"/>
    </w:p>
    <w:p w14:paraId="144F4C40" w14:textId="77777777" w:rsidR="0048181F" w:rsidRPr="00784703" w:rsidRDefault="0048181F" w:rsidP="0048181F"/>
    <w:tbl>
      <w:tblPr>
        <w:tblW w:w="94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4719"/>
        <w:gridCol w:w="4720"/>
      </w:tblGrid>
      <w:tr w:rsidR="0048181F" w:rsidRPr="00784703" w14:paraId="630EFFE3" w14:textId="77777777" w:rsidTr="00D26321">
        <w:trPr>
          <w:trHeight w:val="296"/>
        </w:trPr>
        <w:tc>
          <w:tcPr>
            <w:tcW w:w="4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12CF3C3" w14:textId="77777777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Reference</w:t>
            </w: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 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4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49068BD" w14:textId="77777777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Évaluation de la criticité 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:</w:t>
            </w:r>
          </w:p>
        </w:tc>
      </w:tr>
      <w:tr w:rsidR="0048181F" w:rsidRPr="00784703" w14:paraId="5D920ACF" w14:textId="77777777" w:rsidTr="00D26321">
        <w:trPr>
          <w:trHeight w:val="340"/>
        </w:trPr>
        <w:tc>
          <w:tcPr>
            <w:tcW w:w="4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17B9097" w14:textId="10A8182A" w:rsidR="0048181F" w:rsidRPr="00784703" w:rsidRDefault="0048181F" w:rsidP="00D26321">
            <w:pPr>
              <w:rPr>
                <w:rFonts w:ascii="Calibri" w:eastAsia="PMingLiU" w:hAnsi="Calibri" w:cs="Calibri"/>
              </w:rPr>
            </w:pPr>
            <w:r>
              <w:rPr>
                <w:rFonts w:ascii="Calibri" w:eastAsia="PMingLiU" w:hAnsi="Calibri" w:cs="Calibri"/>
                <w:sz w:val="22"/>
                <w:szCs w:val="22"/>
              </w:rPr>
              <w:t>A</w:t>
            </w:r>
            <w:r>
              <w:rPr>
                <w:rFonts w:ascii="Calibri" w:eastAsia="PMingLiU" w:hAnsi="Calibri" w:cs="Calibri"/>
                <w:sz w:val="22"/>
                <w:szCs w:val="22"/>
              </w:rPr>
              <w:t>2</w:t>
            </w:r>
            <w:r>
              <w:rPr>
                <w:rFonts w:ascii="Calibri" w:eastAsia="PMingLiU" w:hAnsi="Calibri" w:cs="Calibri"/>
                <w:sz w:val="22"/>
                <w:szCs w:val="22"/>
              </w:rPr>
              <w:t>:2017</w:t>
            </w:r>
          </w:p>
        </w:tc>
        <w:tc>
          <w:tcPr>
            <w:tcW w:w="4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00000"/>
          </w:tcPr>
          <w:p w14:paraId="0C66C4A1" w14:textId="589A9B62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>Haute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– Score : </w:t>
            </w:r>
            <w:r w:rsidR="00866F31">
              <w:rPr>
                <w:rFonts w:ascii="Calibri" w:eastAsia="PMingLiU" w:hAnsi="Calibri" w:cs="Calibri"/>
                <w:b/>
                <w:sz w:val="22"/>
                <w:szCs w:val="22"/>
              </w:rPr>
              <w:t>8</w:t>
            </w:r>
          </w:p>
        </w:tc>
      </w:tr>
      <w:tr w:rsidR="0048181F" w:rsidRPr="00784703" w14:paraId="401AE0A7" w14:textId="77777777" w:rsidTr="00D26321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6B59B7D" w14:textId="77777777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Outils utilisés 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:</w:t>
            </w:r>
          </w:p>
        </w:tc>
      </w:tr>
      <w:tr w:rsidR="0048181F" w:rsidRPr="00784703" w14:paraId="6401285F" w14:textId="77777777" w:rsidTr="00D26321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2294321" w14:textId="357214B4" w:rsidR="0048181F" w:rsidRPr="00784703" w:rsidRDefault="0048181F" w:rsidP="00D26321">
            <w:pPr>
              <w:rPr>
                <w:rFonts w:ascii="Calibri" w:eastAsia="PMingLiU" w:hAnsi="Calibri" w:cs="Calibri"/>
              </w:rPr>
            </w:pPr>
            <w:r>
              <w:rPr>
                <w:rFonts w:ascii="Calibri" w:eastAsia="PMingLiU" w:hAnsi="Calibri" w:cs="Calibri"/>
                <w:sz w:val="22"/>
                <w:szCs w:val="22"/>
              </w:rPr>
              <w:t>Burp Suite</w:t>
            </w:r>
            <w:r>
              <w:rPr>
                <w:rFonts w:ascii="Calibri" w:eastAsia="PMingLiU" w:hAnsi="Calibri" w:cs="Calibri"/>
                <w:sz w:val="22"/>
                <w:szCs w:val="22"/>
              </w:rPr>
              <w:t xml:space="preserve"> / Nmap / autre</w:t>
            </w:r>
          </w:p>
        </w:tc>
      </w:tr>
      <w:tr w:rsidR="0048181F" w:rsidRPr="00784703" w14:paraId="31F6053D" w14:textId="77777777" w:rsidTr="00D26321">
        <w:trPr>
          <w:trHeight w:val="253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B76A71F" w14:textId="77777777" w:rsidR="0048181F" w:rsidRPr="00784703" w:rsidRDefault="0048181F" w:rsidP="00D26321">
            <w:pPr>
              <w:rPr>
                <w:rFonts w:ascii="Calibri" w:eastAsia="PMingLiU" w:hAnsi="Calibri" w:cs="Calibri"/>
              </w:rPr>
            </w:pP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Description</w:t>
            </w: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 de la vulnérabilité 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: </w:t>
            </w:r>
          </w:p>
        </w:tc>
      </w:tr>
      <w:tr w:rsidR="0048181F" w:rsidRPr="00784703" w14:paraId="49434B15" w14:textId="77777777" w:rsidTr="00D26321">
        <w:trPr>
          <w:trHeight w:val="205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633B8BF" w14:textId="47DD89BA" w:rsidR="0048181F" w:rsidRPr="00784703" w:rsidRDefault="0048181F" w:rsidP="00D26321">
            <w:pPr>
              <w:jc w:val="both"/>
              <w:rPr>
                <w:rFonts w:ascii="Calibri" w:eastAsia="PMingLiU" w:hAnsi="Calibri" w:cs="Calibri"/>
                <w:highlight w:val="yellow"/>
              </w:rPr>
            </w:pPr>
            <w:r>
              <w:rPr>
                <w:rFonts w:ascii="Calibri" w:eastAsia="PMingLiU" w:hAnsi="Calibri" w:cs="Calibri"/>
                <w:sz w:val="22"/>
                <w:szCs w:val="22"/>
              </w:rPr>
              <w:t xml:space="preserve">Lors de </w:t>
            </w:r>
            <w:r>
              <w:rPr>
                <w:rFonts w:ascii="Calibri" w:eastAsia="PMingLiU" w:hAnsi="Calibri" w:cs="Calibri"/>
                <w:sz w:val="22"/>
                <w:szCs w:val="22"/>
              </w:rPr>
              <w:t>l’étape de l’exploitation, nous avons pu tirer partie d’un identifiant non sécurisé pour nous connecter à l’interface web d’un membre.</w:t>
            </w:r>
          </w:p>
        </w:tc>
      </w:tr>
      <w:tr w:rsidR="0048181F" w:rsidRPr="00784703" w14:paraId="785F3A60" w14:textId="77777777" w:rsidTr="00D26321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5A43A59" w14:textId="77777777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>Mode de découverte</w:t>
            </w:r>
          </w:p>
        </w:tc>
      </w:tr>
      <w:tr w:rsidR="0048181F" w:rsidRPr="00784703" w14:paraId="1AB2F8F2" w14:textId="77777777" w:rsidTr="00D26321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84F711A" w14:textId="77777777" w:rsidR="0048181F" w:rsidRPr="00784703" w:rsidRDefault="0048181F" w:rsidP="00D26321">
            <w:pPr>
              <w:rPr>
                <w:rFonts w:ascii="Calibri" w:eastAsia="PMingLiU" w:hAnsi="Calibri" w:cs="Calibri"/>
              </w:rPr>
            </w:pPr>
            <w:r>
              <w:rPr>
                <w:rFonts w:ascii="Calibri" w:eastAsia="PMingLiU" w:hAnsi="Calibri" w:cs="Calibri"/>
                <w:sz w:val="22"/>
                <w:szCs w:val="22"/>
              </w:rPr>
              <w:t>Analyse manuelle et automatisée</w:t>
            </w:r>
          </w:p>
        </w:tc>
      </w:tr>
      <w:tr w:rsidR="0048181F" w:rsidRPr="00784703" w14:paraId="60713DE5" w14:textId="77777777" w:rsidTr="00D26321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F051130" w14:textId="77777777" w:rsidR="0048181F" w:rsidRPr="00784703" w:rsidRDefault="0048181F" w:rsidP="00D26321">
            <w:pPr>
              <w:rPr>
                <w:rFonts w:ascii="Calibri" w:eastAsia="PMingLiU" w:hAnsi="Calibri" w:cs="Calibri"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>Actif(s) vulnérable(s)</w:t>
            </w:r>
          </w:p>
        </w:tc>
      </w:tr>
      <w:tr w:rsidR="0048181F" w:rsidRPr="00784703" w14:paraId="53E02D6B" w14:textId="77777777" w:rsidTr="00D26321">
        <w:trPr>
          <w:trHeight w:val="288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36063C3" w14:textId="77777777" w:rsidR="0048181F" w:rsidRPr="00784703" w:rsidRDefault="0048181F" w:rsidP="00D26321">
            <w:pPr>
              <w:jc w:val="both"/>
              <w:rPr>
                <w:rFonts w:ascii="Calibri" w:eastAsia="PMingLiU" w:hAnsi="Calibri" w:cs="Calibri"/>
              </w:rPr>
            </w:pPr>
            <w:r w:rsidRPr="00BC59E9">
              <w:t>IP/URL/AUTRE</w:t>
            </w:r>
          </w:p>
        </w:tc>
      </w:tr>
      <w:tr w:rsidR="0048181F" w:rsidRPr="00784703" w14:paraId="2FE6EA57" w14:textId="77777777" w:rsidTr="00D26321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A3B4C31" w14:textId="77777777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Implications / Conséquences </w:t>
            </w:r>
          </w:p>
        </w:tc>
      </w:tr>
      <w:tr w:rsidR="0048181F" w:rsidRPr="00784703" w14:paraId="749282C3" w14:textId="77777777" w:rsidTr="00D26321">
        <w:trPr>
          <w:trHeight w:val="270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8B8CCB8" w14:textId="1C0A79E1" w:rsidR="0048181F" w:rsidRPr="00784703" w:rsidRDefault="0048181F" w:rsidP="00D26321">
            <w:pPr>
              <w:jc w:val="both"/>
              <w:rPr>
                <w:rFonts w:ascii="Calibri" w:eastAsia="PMingLiU" w:hAnsi="Calibri" w:cs="Calibri"/>
              </w:rPr>
            </w:pPr>
            <w:r>
              <w:rPr>
                <w:rFonts w:ascii="Calibri" w:eastAsia="PMingLiU" w:hAnsi="Calibri" w:cs="Calibri"/>
                <w:sz w:val="22"/>
                <w:szCs w:val="22"/>
              </w:rPr>
              <w:t xml:space="preserve">Un adversaire pouvant </w:t>
            </w:r>
            <w:r>
              <w:rPr>
                <w:rFonts w:ascii="Calibri" w:eastAsia="PMingLiU" w:hAnsi="Calibri" w:cs="Calibri"/>
                <w:sz w:val="22"/>
                <w:szCs w:val="22"/>
              </w:rPr>
              <w:t>se connecter sans authentification forte obtient un accès privilégie au système qu’il convient d’éviter.</w:t>
            </w:r>
          </w:p>
        </w:tc>
      </w:tr>
      <w:tr w:rsidR="0048181F" w:rsidRPr="00784703" w14:paraId="69A163FD" w14:textId="77777777" w:rsidTr="00D26321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3AF5D77" w14:textId="77777777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lastRenderedPageBreak/>
              <w:t>Recommandations suggérées</w:t>
            </w:r>
          </w:p>
        </w:tc>
      </w:tr>
      <w:tr w:rsidR="0048181F" w:rsidRPr="00784703" w14:paraId="1F57FC73" w14:textId="77777777" w:rsidTr="00D26321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8F8424E" w14:textId="77777777" w:rsidR="0048181F" w:rsidRDefault="0048181F" w:rsidP="0048181F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ceci et cela</w:t>
            </w:r>
          </w:p>
          <w:p w14:paraId="6714ADAF" w14:textId="77777777" w:rsidR="0048181F" w:rsidRPr="0048181F" w:rsidRDefault="0048181F" w:rsidP="0048181F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BONUS : ne pas oublier de</w:t>
            </w:r>
          </w:p>
        </w:tc>
      </w:tr>
      <w:tr w:rsidR="0048181F" w:rsidRPr="00784703" w14:paraId="7F59F2B3" w14:textId="77777777" w:rsidTr="00D26321">
        <w:trPr>
          <w:trHeight w:val="279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D7C9482" w14:textId="77777777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Références</w:t>
            </w:r>
          </w:p>
        </w:tc>
      </w:tr>
      <w:tr w:rsidR="0048181F" w:rsidRPr="00784703" w14:paraId="12ED58DC" w14:textId="77777777" w:rsidTr="00D26321">
        <w:trPr>
          <w:trHeight w:val="301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8C0B510" w14:textId="77777777" w:rsidR="0048181F" w:rsidRPr="00784703" w:rsidRDefault="0048181F" w:rsidP="00D26321">
            <w:hyperlink r:id="rId18" w:history="1">
              <w:r w:rsidRPr="009015B7">
                <w:rPr>
                  <w:rStyle w:val="Lienhypertexte"/>
                </w:rPr>
                <w:t>https://owasp.org/</w:t>
              </w:r>
            </w:hyperlink>
            <w:r w:rsidRPr="00784703">
              <w:t xml:space="preserve"> </w:t>
            </w:r>
          </w:p>
          <w:p w14:paraId="53EF005A" w14:textId="77777777" w:rsidR="0048181F" w:rsidRPr="00784703" w:rsidRDefault="0048181F" w:rsidP="00D26321">
            <w:pPr>
              <w:rPr>
                <w:rFonts w:ascii="Calibri" w:hAnsi="Calibri" w:cs="Calibri"/>
              </w:rPr>
            </w:pPr>
          </w:p>
        </w:tc>
      </w:tr>
    </w:tbl>
    <w:p w14:paraId="0E209DB8" w14:textId="77777777" w:rsidR="0048181F" w:rsidRPr="0048181F" w:rsidRDefault="0048181F" w:rsidP="0048181F"/>
    <w:p w14:paraId="4E4EFAD8" w14:textId="77777777" w:rsidR="00244FAC" w:rsidRDefault="00244FAC" w:rsidP="00D93E22"/>
    <w:p w14:paraId="5D070A8E" w14:textId="77777777" w:rsidR="00790447" w:rsidRPr="00E67A97" w:rsidRDefault="00790447" w:rsidP="00790447">
      <w:r w:rsidRPr="009C03F3">
        <w:rPr>
          <w:highlight w:val="yellow"/>
        </w:rPr>
        <w:t>[</w:t>
      </w:r>
      <w:r>
        <w:rPr>
          <w:highlight w:val="yellow"/>
        </w:rPr>
        <w:t xml:space="preserve">PREUVES (ETAPE POUR LE REFAIRE), </w:t>
      </w:r>
      <w:r w:rsidRPr="009C03F3">
        <w:rPr>
          <w:highlight w:val="yellow"/>
        </w:rPr>
        <w:t xml:space="preserve">DETAILS </w:t>
      </w:r>
      <w:r>
        <w:rPr>
          <w:highlight w:val="yellow"/>
        </w:rPr>
        <w:t xml:space="preserve">ADDITIONNELS </w:t>
      </w:r>
      <w:r w:rsidRPr="009C03F3">
        <w:rPr>
          <w:highlight w:val="yellow"/>
        </w:rPr>
        <w:t>ET CAPTURES D’ECRAN]</w:t>
      </w:r>
    </w:p>
    <w:p w14:paraId="045DC4C3" w14:textId="1C521B86" w:rsidR="008D1D9D" w:rsidRDefault="008D1D9D" w:rsidP="00D93E22">
      <w:pPr>
        <w:rPr>
          <w:rFonts w:ascii="Calibri" w:hAnsi="Calibri" w:cs="Calibri"/>
          <w:sz w:val="22"/>
          <w:szCs w:val="22"/>
        </w:rPr>
      </w:pPr>
    </w:p>
    <w:p w14:paraId="14F69D61" w14:textId="54004078" w:rsidR="008D1D9D" w:rsidRDefault="008D1D9D" w:rsidP="00D93E22">
      <w:pPr>
        <w:rPr>
          <w:rFonts w:ascii="Calibri" w:hAnsi="Calibri" w:cs="Calibri"/>
          <w:sz w:val="22"/>
          <w:szCs w:val="22"/>
        </w:rPr>
      </w:pPr>
    </w:p>
    <w:p w14:paraId="332B331F" w14:textId="72E0BE5E" w:rsidR="00824F41" w:rsidRDefault="00824F41" w:rsidP="006471BD">
      <w:pPr>
        <w:pStyle w:val="Titre2"/>
      </w:pPr>
      <w:bookmarkStart w:id="12" w:name="_Toc178600737"/>
      <w:r w:rsidRPr="00AA0178">
        <w:rPr>
          <w:highlight w:val="yellow"/>
        </w:rPr>
        <w:t xml:space="preserve">A5:2017 : Contrôle d’accès </w:t>
      </w:r>
      <w:r w:rsidR="00244FAC" w:rsidRPr="00AA0178">
        <w:rPr>
          <w:highlight w:val="yellow"/>
        </w:rPr>
        <w:t>non sécurisé</w:t>
      </w:r>
      <w:bookmarkEnd w:id="12"/>
    </w:p>
    <w:p w14:paraId="54A03DCE" w14:textId="0D410209" w:rsidR="00824F41" w:rsidRDefault="00824F41" w:rsidP="00D93E22"/>
    <w:tbl>
      <w:tblPr>
        <w:tblW w:w="94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4719"/>
        <w:gridCol w:w="4720"/>
      </w:tblGrid>
      <w:tr w:rsidR="0048181F" w:rsidRPr="00784703" w14:paraId="027320C0" w14:textId="77777777" w:rsidTr="00D26321">
        <w:trPr>
          <w:trHeight w:val="296"/>
        </w:trPr>
        <w:tc>
          <w:tcPr>
            <w:tcW w:w="4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A24AF99" w14:textId="77777777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Reference</w:t>
            </w: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 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4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C715267" w14:textId="77777777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Évaluation de la criticité 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:</w:t>
            </w:r>
          </w:p>
        </w:tc>
      </w:tr>
      <w:tr w:rsidR="0048181F" w:rsidRPr="00784703" w14:paraId="1286A765" w14:textId="77777777" w:rsidTr="00D26321">
        <w:trPr>
          <w:trHeight w:val="340"/>
        </w:trPr>
        <w:tc>
          <w:tcPr>
            <w:tcW w:w="4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5BC055F" w14:textId="77777777" w:rsidR="0048181F" w:rsidRPr="00784703" w:rsidRDefault="0048181F" w:rsidP="00D26321">
            <w:pPr>
              <w:rPr>
                <w:rFonts w:ascii="Calibri" w:eastAsia="PMingLiU" w:hAnsi="Calibri" w:cs="Calibri"/>
              </w:rPr>
            </w:pPr>
            <w:r>
              <w:rPr>
                <w:rFonts w:ascii="Calibri" w:eastAsia="PMingLiU" w:hAnsi="Calibri" w:cs="Calibri"/>
                <w:sz w:val="22"/>
                <w:szCs w:val="22"/>
              </w:rPr>
              <w:t>A3:2017</w:t>
            </w:r>
          </w:p>
        </w:tc>
        <w:tc>
          <w:tcPr>
            <w:tcW w:w="47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00000"/>
          </w:tcPr>
          <w:p w14:paraId="6926DA03" w14:textId="69382B54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>Haute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– Score : </w:t>
            </w:r>
            <w:r w:rsidR="00866F31">
              <w:rPr>
                <w:rFonts w:ascii="Calibri" w:eastAsia="PMingLiU" w:hAnsi="Calibri" w:cs="Calibri"/>
                <w:b/>
                <w:sz w:val="22"/>
                <w:szCs w:val="22"/>
              </w:rPr>
              <w:t>8</w:t>
            </w:r>
          </w:p>
        </w:tc>
      </w:tr>
      <w:tr w:rsidR="0048181F" w:rsidRPr="00784703" w14:paraId="233D48B4" w14:textId="77777777" w:rsidTr="00D26321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2D07C4C" w14:textId="77777777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Outils utilisés 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:</w:t>
            </w:r>
          </w:p>
        </w:tc>
      </w:tr>
      <w:tr w:rsidR="0048181F" w:rsidRPr="00784703" w14:paraId="7D39FC42" w14:textId="77777777" w:rsidTr="00D26321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11AD3BF" w14:textId="5398C6D0" w:rsidR="0048181F" w:rsidRPr="00784703" w:rsidRDefault="0048181F" w:rsidP="00D26321">
            <w:pPr>
              <w:rPr>
                <w:rFonts w:ascii="Calibri" w:eastAsia="PMingLiU" w:hAnsi="Calibri" w:cs="Calibri"/>
              </w:rPr>
            </w:pPr>
            <w:r>
              <w:rPr>
                <w:rFonts w:ascii="Calibri" w:eastAsia="PMingLiU" w:hAnsi="Calibri" w:cs="Calibri"/>
                <w:sz w:val="22"/>
                <w:szCs w:val="22"/>
              </w:rPr>
              <w:t>…</w:t>
            </w:r>
          </w:p>
        </w:tc>
      </w:tr>
      <w:tr w:rsidR="0048181F" w:rsidRPr="00784703" w14:paraId="7B822C6E" w14:textId="77777777" w:rsidTr="00D26321">
        <w:trPr>
          <w:trHeight w:val="253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48F60D2" w14:textId="77777777" w:rsidR="0048181F" w:rsidRPr="00784703" w:rsidRDefault="0048181F" w:rsidP="00D26321">
            <w:pPr>
              <w:rPr>
                <w:rFonts w:ascii="Calibri" w:eastAsia="PMingLiU" w:hAnsi="Calibri" w:cs="Calibri"/>
              </w:rPr>
            </w:pP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Description</w:t>
            </w: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 de la vulnérabilité </w:t>
            </w: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: </w:t>
            </w:r>
          </w:p>
        </w:tc>
      </w:tr>
      <w:tr w:rsidR="0048181F" w:rsidRPr="00784703" w14:paraId="3CC7D63E" w14:textId="77777777" w:rsidTr="00D26321">
        <w:trPr>
          <w:trHeight w:val="205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BEF777D" w14:textId="2B40921F" w:rsidR="0048181F" w:rsidRPr="00784703" w:rsidRDefault="0048181F" w:rsidP="00D26321">
            <w:pPr>
              <w:jc w:val="both"/>
              <w:rPr>
                <w:rFonts w:ascii="Calibri" w:eastAsia="PMingLiU" w:hAnsi="Calibri" w:cs="Calibri"/>
                <w:highlight w:val="yellow"/>
              </w:rPr>
            </w:pPr>
            <w:r>
              <w:rPr>
                <w:rFonts w:ascii="Calibri" w:eastAsia="PMingLiU" w:hAnsi="Calibri" w:cs="Calibri"/>
                <w:sz w:val="22"/>
                <w:szCs w:val="22"/>
              </w:rPr>
              <w:t>…</w:t>
            </w:r>
          </w:p>
        </w:tc>
      </w:tr>
      <w:tr w:rsidR="0048181F" w:rsidRPr="00784703" w14:paraId="29376661" w14:textId="77777777" w:rsidTr="00D26321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972EE93" w14:textId="77777777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>Mode de découverte</w:t>
            </w:r>
          </w:p>
        </w:tc>
      </w:tr>
      <w:tr w:rsidR="0048181F" w:rsidRPr="00784703" w14:paraId="5E826077" w14:textId="77777777" w:rsidTr="00D26321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D5F5D12" w14:textId="6CB90001" w:rsidR="0048181F" w:rsidRPr="00784703" w:rsidRDefault="0048181F" w:rsidP="00D26321">
            <w:pPr>
              <w:rPr>
                <w:rFonts w:ascii="Calibri" w:eastAsia="PMingLiU" w:hAnsi="Calibri" w:cs="Calibri"/>
              </w:rPr>
            </w:pPr>
            <w:r>
              <w:rPr>
                <w:rFonts w:ascii="Calibri" w:eastAsia="PMingLiU" w:hAnsi="Calibri" w:cs="Calibri"/>
                <w:sz w:val="22"/>
                <w:szCs w:val="22"/>
              </w:rPr>
              <w:t>…</w:t>
            </w:r>
          </w:p>
        </w:tc>
      </w:tr>
      <w:tr w:rsidR="0048181F" w:rsidRPr="00784703" w14:paraId="1C466ADB" w14:textId="77777777" w:rsidTr="00D26321">
        <w:trPr>
          <w:trHeight w:val="264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ABBA8C5" w14:textId="77777777" w:rsidR="0048181F" w:rsidRPr="00784703" w:rsidRDefault="0048181F" w:rsidP="00D26321">
            <w:pPr>
              <w:rPr>
                <w:rFonts w:ascii="Calibri" w:eastAsia="PMingLiU" w:hAnsi="Calibri" w:cs="Calibri"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>Actif(s) vulnérable(s)</w:t>
            </w:r>
          </w:p>
        </w:tc>
      </w:tr>
      <w:tr w:rsidR="0048181F" w:rsidRPr="00784703" w14:paraId="02B28C81" w14:textId="77777777" w:rsidTr="00D26321">
        <w:trPr>
          <w:trHeight w:val="288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47E0C81" w14:textId="77777777" w:rsidR="0048181F" w:rsidRPr="00784703" w:rsidRDefault="0048181F" w:rsidP="00D26321">
            <w:pPr>
              <w:jc w:val="both"/>
              <w:rPr>
                <w:rFonts w:ascii="Calibri" w:eastAsia="PMingLiU" w:hAnsi="Calibri" w:cs="Calibri"/>
              </w:rPr>
            </w:pPr>
            <w:r w:rsidRPr="00BC59E9">
              <w:t>IP/URL/AUTRE</w:t>
            </w:r>
          </w:p>
        </w:tc>
      </w:tr>
      <w:tr w:rsidR="0048181F" w:rsidRPr="00784703" w14:paraId="1B504595" w14:textId="77777777" w:rsidTr="00D26321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6C4E9F6" w14:textId="77777777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 xml:space="preserve">Implications / Conséquences </w:t>
            </w:r>
          </w:p>
        </w:tc>
      </w:tr>
      <w:tr w:rsidR="0048181F" w:rsidRPr="00784703" w14:paraId="5CECA0CD" w14:textId="77777777" w:rsidTr="00D26321">
        <w:trPr>
          <w:trHeight w:val="270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18A2CFC" w14:textId="550205CC" w:rsidR="0048181F" w:rsidRPr="00784703" w:rsidRDefault="0048181F" w:rsidP="00D26321">
            <w:pPr>
              <w:jc w:val="both"/>
              <w:rPr>
                <w:rFonts w:ascii="Calibri" w:eastAsia="PMingLiU" w:hAnsi="Calibri" w:cs="Calibri"/>
              </w:rPr>
            </w:pPr>
            <w:r>
              <w:rPr>
                <w:rFonts w:ascii="Calibri" w:eastAsia="PMingLiU" w:hAnsi="Calibri" w:cs="Calibri"/>
                <w:sz w:val="22"/>
                <w:szCs w:val="22"/>
              </w:rPr>
              <w:t>…</w:t>
            </w:r>
          </w:p>
        </w:tc>
      </w:tr>
      <w:tr w:rsidR="0048181F" w:rsidRPr="00784703" w14:paraId="7DF4C585" w14:textId="77777777" w:rsidTr="00D26321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CE1CFFB" w14:textId="77777777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>
              <w:rPr>
                <w:rFonts w:ascii="Calibri" w:eastAsia="PMingLiU" w:hAnsi="Calibri" w:cs="Calibri"/>
                <w:b/>
                <w:sz w:val="22"/>
                <w:szCs w:val="22"/>
              </w:rPr>
              <w:t>Recommandations suggérées</w:t>
            </w:r>
          </w:p>
        </w:tc>
      </w:tr>
      <w:tr w:rsidR="0048181F" w:rsidRPr="00784703" w14:paraId="2EAF5277" w14:textId="77777777" w:rsidTr="00D26321">
        <w:trPr>
          <w:trHeight w:val="277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2B1EBC8" w14:textId="5226E6B9" w:rsidR="0048181F" w:rsidRPr="0048181F" w:rsidRDefault="0048181F" w:rsidP="0048181F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</w:tr>
      <w:tr w:rsidR="0048181F" w:rsidRPr="00784703" w14:paraId="46B70C5A" w14:textId="77777777" w:rsidTr="00D26321">
        <w:trPr>
          <w:trHeight w:val="279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6FB6DFC" w14:textId="77777777" w:rsidR="0048181F" w:rsidRPr="00784703" w:rsidRDefault="0048181F" w:rsidP="00D26321">
            <w:pPr>
              <w:rPr>
                <w:rFonts w:ascii="Calibri" w:eastAsia="PMingLiU" w:hAnsi="Calibri" w:cs="Calibri"/>
                <w:b/>
              </w:rPr>
            </w:pPr>
            <w:r w:rsidRPr="00784703">
              <w:rPr>
                <w:rFonts w:ascii="Calibri" w:eastAsia="PMingLiU" w:hAnsi="Calibri" w:cs="Calibri"/>
                <w:b/>
                <w:sz w:val="22"/>
                <w:szCs w:val="22"/>
              </w:rPr>
              <w:t>Références</w:t>
            </w:r>
          </w:p>
        </w:tc>
      </w:tr>
      <w:tr w:rsidR="0048181F" w:rsidRPr="00784703" w14:paraId="179BE1C9" w14:textId="77777777" w:rsidTr="00D26321">
        <w:trPr>
          <w:trHeight w:val="301"/>
        </w:trPr>
        <w:tc>
          <w:tcPr>
            <w:tcW w:w="943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761AE2F" w14:textId="102E339C" w:rsidR="0048181F" w:rsidRPr="00784703" w:rsidRDefault="0048181F" w:rsidP="00D26321">
            <w:r>
              <w:t>…</w:t>
            </w:r>
          </w:p>
          <w:p w14:paraId="79644AF0" w14:textId="77777777" w:rsidR="0048181F" w:rsidRPr="00784703" w:rsidRDefault="0048181F" w:rsidP="00D26321">
            <w:pPr>
              <w:rPr>
                <w:rFonts w:ascii="Calibri" w:hAnsi="Calibri" w:cs="Calibri"/>
              </w:rPr>
            </w:pPr>
          </w:p>
        </w:tc>
      </w:tr>
    </w:tbl>
    <w:p w14:paraId="52319497" w14:textId="77777777" w:rsidR="0048181F" w:rsidRPr="0048181F" w:rsidRDefault="0048181F" w:rsidP="0048181F"/>
    <w:p w14:paraId="531E4403" w14:textId="77777777" w:rsidR="0048181F" w:rsidRDefault="0048181F" w:rsidP="0048181F"/>
    <w:p w14:paraId="4B5EA7F3" w14:textId="77777777" w:rsidR="00790447" w:rsidRPr="00E67A97" w:rsidRDefault="00790447" w:rsidP="00790447">
      <w:r w:rsidRPr="009C03F3">
        <w:rPr>
          <w:highlight w:val="yellow"/>
        </w:rPr>
        <w:t>[</w:t>
      </w:r>
      <w:r>
        <w:rPr>
          <w:highlight w:val="yellow"/>
        </w:rPr>
        <w:t xml:space="preserve">PREUVES (ETAPE POUR LE REFAIRE), </w:t>
      </w:r>
      <w:r w:rsidRPr="009C03F3">
        <w:rPr>
          <w:highlight w:val="yellow"/>
        </w:rPr>
        <w:t xml:space="preserve">DETAILS </w:t>
      </w:r>
      <w:r>
        <w:rPr>
          <w:highlight w:val="yellow"/>
        </w:rPr>
        <w:t xml:space="preserve">ADDITIONNELS </w:t>
      </w:r>
      <w:r w:rsidRPr="009C03F3">
        <w:rPr>
          <w:highlight w:val="yellow"/>
        </w:rPr>
        <w:t>ET CAPTURES D’ECRAN]</w:t>
      </w:r>
    </w:p>
    <w:p w14:paraId="53593FAF" w14:textId="77777777" w:rsidR="009C03F3" w:rsidRDefault="009C03F3" w:rsidP="00D93E22"/>
    <w:p w14:paraId="4BB62E96" w14:textId="569815DB" w:rsidR="009C0D53" w:rsidRDefault="009C0D53" w:rsidP="006471BD">
      <w:pPr>
        <w:pStyle w:val="Titre2"/>
        <w:rPr>
          <w:rFonts w:ascii="Times New Roman" w:hAnsi="Times New Roman"/>
          <w:lang w:eastAsia="fr-FR"/>
        </w:rPr>
      </w:pPr>
      <w:bookmarkStart w:id="13" w:name="_Toc178600738"/>
      <w:r w:rsidRPr="00AA0178">
        <w:rPr>
          <w:highlight w:val="yellow"/>
        </w:rPr>
        <w:t>A7:2017 : Cross-site scripting</w:t>
      </w:r>
      <w:bookmarkEnd w:id="13"/>
    </w:p>
    <w:p w14:paraId="6969B231" w14:textId="77777777" w:rsidR="00490EE5" w:rsidRDefault="00490EE5" w:rsidP="00E67A97">
      <w:pPr>
        <w:rPr>
          <w:rFonts w:ascii="Calibri" w:hAnsi="Calibri" w:cs="Calibri"/>
          <w:sz w:val="22"/>
          <w:szCs w:val="22"/>
          <w:highlight w:val="yellow"/>
        </w:rPr>
      </w:pPr>
    </w:p>
    <w:p w14:paraId="33640057" w14:textId="21F5AFE5" w:rsidR="00E67A97" w:rsidRDefault="00790447" w:rsidP="00E67A97">
      <w:r>
        <w:rPr>
          <w:rFonts w:ascii="Calibri" w:hAnsi="Calibri" w:cs="Calibri"/>
          <w:sz w:val="22"/>
          <w:szCs w:val="22"/>
          <w:highlight w:val="yellow"/>
        </w:rPr>
        <w:t>[</w:t>
      </w:r>
      <w:r w:rsidR="0048181F" w:rsidRPr="0048181F">
        <w:rPr>
          <w:rFonts w:ascii="Calibri" w:hAnsi="Calibri" w:cs="Calibri"/>
          <w:sz w:val="22"/>
          <w:szCs w:val="22"/>
          <w:highlight w:val="yellow"/>
        </w:rPr>
        <w:t xml:space="preserve">A </w:t>
      </w:r>
      <w:r w:rsidR="0048181F" w:rsidRPr="00790447">
        <w:rPr>
          <w:rFonts w:ascii="Calibri" w:hAnsi="Calibri" w:cs="Calibri"/>
          <w:sz w:val="22"/>
          <w:szCs w:val="22"/>
          <w:highlight w:val="yellow"/>
        </w:rPr>
        <w:t>CONTINUER</w:t>
      </w:r>
      <w:r w:rsidRPr="00790447">
        <w:rPr>
          <w:rFonts w:ascii="Calibri" w:hAnsi="Calibri" w:cs="Calibri"/>
          <w:sz w:val="22"/>
          <w:szCs w:val="22"/>
          <w:highlight w:val="yellow"/>
        </w:rPr>
        <w:t xml:space="preserve"> POUR CHAQUE VULNERABILITE]</w:t>
      </w:r>
    </w:p>
    <w:p w14:paraId="5EE9A7EE" w14:textId="44DC4C26" w:rsidR="00550947" w:rsidRPr="009D28E4" w:rsidRDefault="00550947" w:rsidP="00D93E22">
      <w:pPr>
        <w:rPr>
          <w:rFonts w:ascii="Calibri" w:hAnsi="Calibri" w:cs="Calibri"/>
          <w:sz w:val="22"/>
          <w:szCs w:val="22"/>
        </w:rPr>
      </w:pPr>
    </w:p>
    <w:p w14:paraId="526233DB" w14:textId="1C6C4189" w:rsidR="00550947" w:rsidRPr="009D28E4" w:rsidRDefault="00550947" w:rsidP="00D93E22">
      <w:pPr>
        <w:rPr>
          <w:rFonts w:ascii="Calibri" w:hAnsi="Calibri" w:cs="Calibri"/>
          <w:sz w:val="22"/>
          <w:szCs w:val="22"/>
        </w:rPr>
      </w:pPr>
    </w:p>
    <w:p w14:paraId="001AEA9B" w14:textId="77777777" w:rsidR="00550947" w:rsidRDefault="00550947" w:rsidP="00D93E22">
      <w:pPr>
        <w:rPr>
          <w:rFonts w:ascii="Calibri" w:hAnsi="Calibri" w:cs="Calibri"/>
          <w:sz w:val="22"/>
          <w:szCs w:val="22"/>
        </w:rPr>
      </w:pPr>
    </w:p>
    <w:p w14:paraId="17B443E2" w14:textId="77777777" w:rsidR="00E67A97" w:rsidRDefault="00E67A97" w:rsidP="00D93E22">
      <w:pPr>
        <w:rPr>
          <w:rFonts w:ascii="Calibri" w:hAnsi="Calibri" w:cs="Calibri"/>
          <w:sz w:val="22"/>
          <w:szCs w:val="22"/>
        </w:rPr>
      </w:pPr>
    </w:p>
    <w:p w14:paraId="548476E1" w14:textId="77777777" w:rsidR="00E67A97" w:rsidRDefault="00E67A97" w:rsidP="00D93E22">
      <w:pPr>
        <w:rPr>
          <w:rFonts w:ascii="Calibri" w:hAnsi="Calibri" w:cs="Calibri"/>
          <w:sz w:val="22"/>
          <w:szCs w:val="22"/>
        </w:rPr>
      </w:pPr>
    </w:p>
    <w:p w14:paraId="164AAB96" w14:textId="77777777" w:rsidR="00E67A97" w:rsidRDefault="00E67A97" w:rsidP="00D93E22">
      <w:pPr>
        <w:rPr>
          <w:rFonts w:ascii="Calibri" w:hAnsi="Calibri" w:cs="Calibri"/>
          <w:sz w:val="22"/>
          <w:szCs w:val="22"/>
        </w:rPr>
      </w:pPr>
    </w:p>
    <w:p w14:paraId="673B841B" w14:textId="77777777" w:rsidR="00E67A97" w:rsidRDefault="00E67A97" w:rsidP="00D93E22">
      <w:pPr>
        <w:rPr>
          <w:rFonts w:ascii="Calibri" w:hAnsi="Calibri" w:cs="Calibri"/>
          <w:sz w:val="22"/>
          <w:szCs w:val="22"/>
        </w:rPr>
      </w:pPr>
    </w:p>
    <w:p w14:paraId="70411B43" w14:textId="77777777" w:rsidR="00E67A97" w:rsidRDefault="00E67A97" w:rsidP="00D93E22">
      <w:pPr>
        <w:rPr>
          <w:rFonts w:ascii="Calibri" w:hAnsi="Calibri" w:cs="Calibri"/>
          <w:sz w:val="22"/>
          <w:szCs w:val="22"/>
        </w:rPr>
      </w:pPr>
    </w:p>
    <w:p w14:paraId="35321074" w14:textId="77777777" w:rsidR="00E67A97" w:rsidRDefault="00E67A97" w:rsidP="00D93E22">
      <w:pPr>
        <w:rPr>
          <w:rFonts w:ascii="Calibri" w:hAnsi="Calibri" w:cs="Calibri"/>
          <w:sz w:val="22"/>
          <w:szCs w:val="22"/>
        </w:rPr>
      </w:pPr>
    </w:p>
    <w:p w14:paraId="1AD51BF4" w14:textId="77777777" w:rsidR="00E67A97" w:rsidRDefault="00E67A97" w:rsidP="00D93E22">
      <w:pPr>
        <w:rPr>
          <w:rFonts w:ascii="Calibri" w:hAnsi="Calibri" w:cs="Calibri"/>
          <w:sz w:val="22"/>
          <w:szCs w:val="22"/>
        </w:rPr>
      </w:pPr>
    </w:p>
    <w:p w14:paraId="322C2EC9" w14:textId="77777777" w:rsidR="0048181F" w:rsidRDefault="0048181F" w:rsidP="00D93E22">
      <w:pPr>
        <w:rPr>
          <w:rFonts w:ascii="Calibri" w:hAnsi="Calibri" w:cs="Calibri"/>
          <w:sz w:val="22"/>
          <w:szCs w:val="22"/>
        </w:rPr>
      </w:pPr>
    </w:p>
    <w:p w14:paraId="2B746B4F" w14:textId="77777777" w:rsidR="0048181F" w:rsidRDefault="0048181F" w:rsidP="00D93E22">
      <w:pPr>
        <w:rPr>
          <w:rFonts w:ascii="Calibri" w:hAnsi="Calibri" w:cs="Calibri"/>
          <w:sz w:val="22"/>
          <w:szCs w:val="22"/>
        </w:rPr>
      </w:pPr>
    </w:p>
    <w:p w14:paraId="7F95A15C" w14:textId="16E5DF04" w:rsidR="00490EE5" w:rsidRDefault="00490EE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0F5E783B" w14:textId="43C4E30E" w:rsidR="0045320C" w:rsidRDefault="00E67A97" w:rsidP="00AF48D9">
      <w:pPr>
        <w:pStyle w:val="Titre1"/>
      </w:pPr>
      <w:bookmarkStart w:id="14" w:name="_Toc178600739"/>
      <w:r>
        <w:lastRenderedPageBreak/>
        <w:t>Annexes</w:t>
      </w:r>
      <w:bookmarkEnd w:id="14"/>
    </w:p>
    <w:p w14:paraId="5EE24B44" w14:textId="237C8A02" w:rsidR="00E67A97" w:rsidRPr="00E67A97" w:rsidRDefault="00E67A97" w:rsidP="00E67A97">
      <w:r w:rsidRPr="00E67A97">
        <w:rPr>
          <w:highlight w:val="yellow"/>
        </w:rPr>
        <w:t>[SI PERTINENT]</w:t>
      </w:r>
      <w:bookmarkEnd w:id="0"/>
    </w:p>
    <w:sectPr w:rsidR="00E67A97" w:rsidRPr="00E67A97" w:rsidSect="0048181F">
      <w:pgSz w:w="11906" w:h="16838" w:code="9"/>
      <w:pgMar w:top="1247" w:right="567" w:bottom="1247" w:left="567" w:header="454" w:footer="340" w:gutter="0"/>
      <w:cols w:space="454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5667E" w14:textId="77777777" w:rsidR="00BF6485" w:rsidRDefault="00BF6485">
      <w:r>
        <w:separator/>
      </w:r>
    </w:p>
  </w:endnote>
  <w:endnote w:type="continuationSeparator" w:id="0">
    <w:p w14:paraId="18F5B3C0" w14:textId="77777777" w:rsidR="00BF6485" w:rsidRDefault="00BF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FDB86" w14:textId="7C0B69E7" w:rsidR="003360FD" w:rsidRPr="007F321E" w:rsidRDefault="003360FD">
    <w:pPr>
      <w:pStyle w:val="Pieddepage"/>
      <w:rPr>
        <w:rStyle w:val="Numrodepage"/>
      </w:rPr>
    </w:pPr>
    <w:r>
      <w:rPr>
        <w:rStyle w:val="Numrodepage"/>
      </w:rPr>
      <w:t xml:space="preserve">p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 xml:space="preserve">  </w:t>
    </w:r>
    <w:r w:rsidR="009870CC">
      <w:fldChar w:fldCharType="begin"/>
    </w:r>
    <w:r w:rsidR="009870CC">
      <w:instrText xml:space="preserve"> TITLE   \* MERGEFORMAT </w:instrText>
    </w:r>
    <w:r w:rsidR="009870C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9D90A" w14:textId="3641D234" w:rsidR="00963C71" w:rsidRDefault="000B56C9" w:rsidP="00963C71">
    <w:pPr>
      <w:pStyle w:val="Pieddepage"/>
      <w:rPr>
        <w:rStyle w:val="Numrodepage"/>
        <w:b w:val="0"/>
        <w:color w:val="808080"/>
      </w:rPr>
    </w:pPr>
    <w:r w:rsidRPr="000B56C9">
      <w:rPr>
        <w:rStyle w:val="Numrodepage"/>
        <w:b w:val="0"/>
        <w:color w:val="808080"/>
        <w:highlight w:val="yellow"/>
      </w:rPr>
      <w:t>XX</w:t>
    </w:r>
    <w:r w:rsidR="00E67A97">
      <w:rPr>
        <w:rStyle w:val="Numrodepage"/>
        <w:b w:val="0"/>
        <w:color w:val="808080"/>
      </w:rPr>
      <w:t xml:space="preserve"> </w:t>
    </w:r>
    <w:r w:rsidR="00FB3AF9">
      <w:rPr>
        <w:rStyle w:val="Numrodepage"/>
        <w:b w:val="0"/>
        <w:color w:val="808080"/>
      </w:rPr>
      <w:t>- Rapport d’audit</w:t>
    </w:r>
    <w:r w:rsidR="00E67A97">
      <w:rPr>
        <w:rStyle w:val="Numrodepage"/>
        <w:b w:val="0"/>
        <w:color w:val="808080"/>
      </w:rPr>
      <w:t xml:space="preserve"> (confidentiel)</w:t>
    </w:r>
    <w:r w:rsidR="00963C71">
      <w:rPr>
        <w:rStyle w:val="Numrodepage"/>
        <w:b w:val="0"/>
        <w:color w:val="808080"/>
      </w:rPr>
      <w:tab/>
    </w:r>
    <w:r w:rsidR="00F00F7E">
      <w:rPr>
        <w:rStyle w:val="Numrodepage"/>
        <w:b w:val="0"/>
        <w:color w:val="808080"/>
      </w:rPr>
      <w:t>JJ MM AAAA</w:t>
    </w:r>
    <w:r w:rsidR="00963C71">
      <w:rPr>
        <w:rStyle w:val="Numrodepage"/>
        <w:b w:val="0"/>
        <w:color w:val="808080"/>
      </w:rPr>
      <w:tab/>
    </w:r>
    <w:r w:rsidR="00963C71" w:rsidRPr="00585D88">
      <w:rPr>
        <w:rStyle w:val="Numrodepage"/>
        <w:b w:val="0"/>
        <w:color w:val="808080"/>
      </w:rPr>
      <w:t>Page</w:t>
    </w:r>
    <w:r w:rsidR="00963C71" w:rsidRPr="00585D88">
      <w:rPr>
        <w:rStyle w:val="Numrodepage"/>
        <w:color w:val="808080"/>
      </w:rPr>
      <w:t xml:space="preserve"> </w:t>
    </w:r>
    <w:r w:rsidR="00963C71" w:rsidRPr="00585D88">
      <w:rPr>
        <w:rStyle w:val="Numrodepage"/>
        <w:b w:val="0"/>
        <w:color w:val="808080"/>
      </w:rPr>
      <w:fldChar w:fldCharType="begin"/>
    </w:r>
    <w:r w:rsidR="00963C71" w:rsidRPr="00585D88">
      <w:rPr>
        <w:rStyle w:val="Numrodepage"/>
        <w:b w:val="0"/>
        <w:color w:val="808080"/>
      </w:rPr>
      <w:instrText xml:space="preserve"> PAGE </w:instrText>
    </w:r>
    <w:r w:rsidR="00963C71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3</w:t>
    </w:r>
    <w:r w:rsidR="00963C71" w:rsidRPr="00585D88">
      <w:rPr>
        <w:rStyle w:val="Numrodepage"/>
        <w:b w:val="0"/>
        <w:color w:val="808080"/>
      </w:rPr>
      <w:fldChar w:fldCharType="end"/>
    </w:r>
    <w:r w:rsidR="00963C71" w:rsidRPr="00585D88">
      <w:rPr>
        <w:rStyle w:val="Numrodepage"/>
        <w:b w:val="0"/>
        <w:color w:val="808080"/>
      </w:rPr>
      <w:t xml:space="preserve"> </w:t>
    </w:r>
    <w:r w:rsidR="00392D79">
      <w:rPr>
        <w:rStyle w:val="Numrodepage"/>
        <w:b w:val="0"/>
        <w:color w:val="808080"/>
      </w:rPr>
      <w:t>sur</w:t>
    </w:r>
    <w:r w:rsidR="00963C71" w:rsidRPr="00585D88">
      <w:rPr>
        <w:rStyle w:val="Numrodepage"/>
        <w:b w:val="0"/>
        <w:color w:val="808080"/>
      </w:rPr>
      <w:t xml:space="preserve"> </w:t>
    </w:r>
    <w:r w:rsidR="00963C71" w:rsidRPr="00585D88">
      <w:rPr>
        <w:rStyle w:val="Numrodepage"/>
        <w:b w:val="0"/>
        <w:color w:val="808080"/>
      </w:rPr>
      <w:fldChar w:fldCharType="begin"/>
    </w:r>
    <w:r w:rsidR="00963C71" w:rsidRPr="00585D88">
      <w:rPr>
        <w:rStyle w:val="Numrodepage"/>
        <w:b w:val="0"/>
        <w:color w:val="808080"/>
      </w:rPr>
      <w:instrText xml:space="preserve"> NUMPAGES </w:instrText>
    </w:r>
    <w:r w:rsidR="00963C71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3</w:t>
    </w:r>
    <w:r w:rsidR="00963C71" w:rsidRPr="00585D88">
      <w:rPr>
        <w:rStyle w:val="Numrodepage"/>
        <w:b w:val="0"/>
        <w:color w:val="808080"/>
      </w:rPr>
      <w:fldChar w:fldCharType="end"/>
    </w:r>
    <w:r w:rsidR="00963C71">
      <w:rPr>
        <w:rStyle w:val="Numrodepage"/>
        <w:b w:val="0"/>
        <w:color w:val="808080"/>
      </w:rPr>
      <w:t xml:space="preserve"> </w:t>
    </w:r>
  </w:p>
  <w:p w14:paraId="3071A9D6" w14:textId="77777777" w:rsidR="005A2E11" w:rsidRDefault="005A2E11" w:rsidP="00963C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B2032" w14:textId="43AAFF7B" w:rsidR="00585D88" w:rsidRDefault="000B56C9" w:rsidP="00585D88">
    <w:pPr>
      <w:pStyle w:val="Pieddepage"/>
      <w:rPr>
        <w:rStyle w:val="Numrodepage"/>
        <w:b w:val="0"/>
        <w:color w:val="808080"/>
      </w:rPr>
    </w:pPr>
    <w:r w:rsidRPr="000B56C9">
      <w:rPr>
        <w:rStyle w:val="Numrodepage"/>
        <w:b w:val="0"/>
        <w:color w:val="808080"/>
        <w:highlight w:val="yellow"/>
      </w:rPr>
      <w:t>XX</w:t>
    </w:r>
    <w:r w:rsidR="00FB3AF9">
      <w:rPr>
        <w:rStyle w:val="Numrodepage"/>
        <w:b w:val="0"/>
        <w:color w:val="808080"/>
      </w:rPr>
      <w:t xml:space="preserve"> - Rapport d’audit</w:t>
    </w:r>
    <w:r w:rsidR="00585D88">
      <w:rPr>
        <w:rStyle w:val="Numrodepage"/>
        <w:b w:val="0"/>
        <w:color w:val="808080"/>
      </w:rPr>
      <w:tab/>
    </w:r>
    <w:r w:rsidR="009C03F3">
      <w:rPr>
        <w:rStyle w:val="Numrodepage"/>
        <w:b w:val="0"/>
        <w:color w:val="808080"/>
      </w:rPr>
      <w:t>JJ MM AAAA</w:t>
    </w:r>
    <w:r w:rsidR="00585D88">
      <w:rPr>
        <w:rStyle w:val="Numrodepage"/>
        <w:b w:val="0"/>
        <w:color w:val="808080"/>
      </w:rPr>
      <w:tab/>
    </w:r>
    <w:r w:rsidR="00585D88" w:rsidRPr="00585D88">
      <w:rPr>
        <w:rStyle w:val="Numrodepage"/>
        <w:b w:val="0"/>
        <w:color w:val="808080"/>
      </w:rPr>
      <w:t>Page</w:t>
    </w:r>
    <w:r w:rsidR="00585D88" w:rsidRPr="00585D88">
      <w:rPr>
        <w:rStyle w:val="Numrodepage"/>
        <w:color w:val="808080"/>
      </w:rPr>
      <w:t xml:space="preserve"> </w:t>
    </w:r>
    <w:r w:rsidR="00585D88" w:rsidRPr="00585D88">
      <w:rPr>
        <w:rStyle w:val="Numrodepage"/>
        <w:b w:val="0"/>
        <w:color w:val="808080"/>
      </w:rPr>
      <w:fldChar w:fldCharType="begin"/>
    </w:r>
    <w:r w:rsidR="00585D88" w:rsidRPr="00585D88">
      <w:rPr>
        <w:rStyle w:val="Numrodepage"/>
        <w:b w:val="0"/>
        <w:color w:val="808080"/>
      </w:rPr>
      <w:instrText xml:space="preserve"> PAGE </w:instrText>
    </w:r>
    <w:r w:rsidR="00585D88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1</w:t>
    </w:r>
    <w:r w:rsidR="00585D88" w:rsidRPr="00585D88">
      <w:rPr>
        <w:rStyle w:val="Numrodepage"/>
        <w:b w:val="0"/>
        <w:color w:val="808080"/>
      </w:rPr>
      <w:fldChar w:fldCharType="end"/>
    </w:r>
    <w:r w:rsidR="00585D88" w:rsidRPr="00585D88">
      <w:rPr>
        <w:rStyle w:val="Numrodepage"/>
        <w:b w:val="0"/>
        <w:color w:val="808080"/>
      </w:rPr>
      <w:t xml:space="preserve"> </w:t>
    </w:r>
    <w:r w:rsidR="00FB3AF9">
      <w:rPr>
        <w:rStyle w:val="Numrodepage"/>
        <w:b w:val="0"/>
        <w:color w:val="808080"/>
      </w:rPr>
      <w:t>sur</w:t>
    </w:r>
    <w:r w:rsidR="00585D88" w:rsidRPr="00585D88">
      <w:rPr>
        <w:rStyle w:val="Numrodepage"/>
        <w:b w:val="0"/>
        <w:color w:val="808080"/>
      </w:rPr>
      <w:t xml:space="preserve"> </w:t>
    </w:r>
    <w:r w:rsidR="00585D88" w:rsidRPr="00585D88">
      <w:rPr>
        <w:rStyle w:val="Numrodepage"/>
        <w:b w:val="0"/>
        <w:color w:val="808080"/>
      </w:rPr>
      <w:fldChar w:fldCharType="begin"/>
    </w:r>
    <w:r w:rsidR="00585D88" w:rsidRPr="00585D88">
      <w:rPr>
        <w:rStyle w:val="Numrodepage"/>
        <w:b w:val="0"/>
        <w:color w:val="808080"/>
      </w:rPr>
      <w:instrText xml:space="preserve"> NUMPAGES </w:instrText>
    </w:r>
    <w:r w:rsidR="00585D88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2</w:t>
    </w:r>
    <w:r w:rsidR="00585D88" w:rsidRPr="00585D88">
      <w:rPr>
        <w:rStyle w:val="Numrodepage"/>
        <w:b w:val="0"/>
        <w:color w:val="808080"/>
      </w:rPr>
      <w:fldChar w:fldCharType="end"/>
    </w:r>
    <w:r w:rsidR="00585D88">
      <w:rPr>
        <w:rStyle w:val="Numrodepage"/>
        <w:b w:val="0"/>
        <w:color w:val="808080"/>
      </w:rPr>
      <w:t xml:space="preserve"> </w:t>
    </w:r>
  </w:p>
  <w:p w14:paraId="1DFF1168" w14:textId="725DC42C" w:rsidR="00585D88" w:rsidRPr="00585D88" w:rsidRDefault="00585D88">
    <w:pPr>
      <w:pStyle w:val="Pieddepage"/>
      <w:rPr>
        <w:b/>
        <w:i/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27B67" w14:textId="77777777" w:rsidR="00BF6485" w:rsidRDefault="00BF6485">
      <w:r>
        <w:separator/>
      </w:r>
    </w:p>
  </w:footnote>
  <w:footnote w:type="continuationSeparator" w:id="0">
    <w:p w14:paraId="5818B6D4" w14:textId="77777777" w:rsidR="00BF6485" w:rsidRDefault="00BF6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4CE28" w14:textId="77777777" w:rsidR="003360FD" w:rsidRPr="00172932" w:rsidRDefault="003360FD" w:rsidP="00FF2492">
    <w:pPr>
      <w:pStyle w:val="En-tte"/>
      <w:pBdr>
        <w:bottom w:val="none" w:sz="0" w:space="0" w:color="auto"/>
      </w:pBdr>
      <w:tabs>
        <w:tab w:val="left" w:pos="3550"/>
        <w:tab w:val="right" w:pos="9412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DE1D4" w14:textId="77777777" w:rsidR="00EE4068" w:rsidRDefault="00EE4068" w:rsidP="00D9377F"/>
  <w:tbl>
    <w:tblPr>
      <w:tblW w:w="10368" w:type="dxa"/>
      <w:tblLayout w:type="fixed"/>
      <w:tblLook w:val="01E0" w:firstRow="1" w:lastRow="1" w:firstColumn="1" w:lastColumn="1" w:noHBand="0" w:noVBand="0"/>
    </w:tblPr>
    <w:tblGrid>
      <w:gridCol w:w="6062"/>
      <w:gridCol w:w="4306"/>
    </w:tblGrid>
    <w:tr w:rsidR="00E7376B" w:rsidRPr="00E7376B" w14:paraId="373E9253" w14:textId="77777777" w:rsidTr="00CC2F8B">
      <w:tc>
        <w:tcPr>
          <w:tcW w:w="6062" w:type="dxa"/>
          <w:tcMar>
            <w:top w:w="57" w:type="dxa"/>
            <w:bottom w:w="0" w:type="dxa"/>
          </w:tcMar>
          <w:vAlign w:val="bottom"/>
        </w:tcPr>
        <w:p w14:paraId="7CDD5B07" w14:textId="39DBB102" w:rsidR="00E7376B" w:rsidRPr="00E7376B" w:rsidRDefault="000B56C9" w:rsidP="00E7376B">
          <w:pPr>
            <w:rPr>
              <w:rFonts w:ascii="Times New Roman" w:hAnsi="Times New Roman" w:cs="Arial"/>
              <w:b/>
              <w:caps/>
              <w:sz w:val="16"/>
              <w:szCs w:val="16"/>
              <w:lang w:eastAsia="en-AU"/>
            </w:rPr>
          </w:pPr>
          <w:r>
            <w:rPr>
              <w:rFonts w:ascii="Times New Roman" w:hAnsi="Times New Roman" w:cs="Arial"/>
              <w:b/>
              <w:caps/>
              <w:noProof/>
              <w:sz w:val="16"/>
              <w:szCs w:val="16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22760A" wp14:editId="784DB5AA">
                    <wp:simplePos x="0" y="0"/>
                    <wp:positionH relativeFrom="column">
                      <wp:posOffset>146050</wp:posOffset>
                    </wp:positionH>
                    <wp:positionV relativeFrom="paragraph">
                      <wp:posOffset>262890</wp:posOffset>
                    </wp:positionV>
                    <wp:extent cx="1571625" cy="285750"/>
                    <wp:effectExtent l="0" t="0" r="0" b="0"/>
                    <wp:wrapNone/>
                    <wp:docPr id="640236531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716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4FC241" w14:textId="6B4F86D2" w:rsidR="000B56C9" w:rsidRDefault="000B56C9"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C22760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11.5pt;margin-top:20.7pt;width:123.7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" filled="f" stroked="f" strokeweight=".5pt">
                    <v:textbox>
                      <w:txbxContent>
                        <w:p w14:paraId="424FC241" w14:textId="6B4F86D2" w:rsidR="000B56C9" w:rsidRDefault="000B56C9">
                          <w:r>
                            <w:t>LOGO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Arial"/>
              <w:b/>
              <w:caps/>
              <w:noProof/>
              <w:sz w:val="16"/>
              <w:szCs w:val="16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090C7A" wp14:editId="5F3F4EE6">
                    <wp:simplePos x="0" y="0"/>
                    <wp:positionH relativeFrom="column">
                      <wp:posOffset>31750</wp:posOffset>
                    </wp:positionH>
                    <wp:positionV relativeFrom="paragraph">
                      <wp:posOffset>148590</wp:posOffset>
                    </wp:positionV>
                    <wp:extent cx="1819275" cy="504825"/>
                    <wp:effectExtent l="0" t="0" r="28575" b="28575"/>
                    <wp:wrapNone/>
                    <wp:docPr id="102289467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19275" cy="504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E0F3FD4" id="Rectangle 1" o:spid="_x0000_s1026" style="position:absolute;margin-left:2.5pt;margin-top:11.7pt;width:143.2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" fillcolor="#4472c4 [3204]" strokecolor="#09101d [484]" strokeweight="1pt"/>
                </w:pict>
              </mc:Fallback>
            </mc:AlternateContent>
          </w:r>
        </w:p>
      </w:tc>
      <w:tc>
        <w:tcPr>
          <w:tcW w:w="4306" w:type="dxa"/>
          <w:tcMar>
            <w:top w:w="113" w:type="dxa"/>
            <w:bottom w:w="113" w:type="dxa"/>
          </w:tcMar>
        </w:tcPr>
        <w:p w14:paraId="52FA13A7" w14:textId="1C0E0BDB" w:rsidR="00E7376B" w:rsidRPr="00CC2F8B" w:rsidRDefault="00CC2F8B" w:rsidP="00AF48D9">
          <w:pPr>
            <w:spacing w:after="60"/>
            <w:jc w:val="right"/>
            <w:rPr>
              <w:rFonts w:eastAsia="Arial Unicode MS" w:cs="Arial Unicode MS"/>
              <w:b/>
              <w:sz w:val="24"/>
              <w:szCs w:val="24"/>
              <w:lang w:eastAsia="en-AU"/>
            </w:rPr>
          </w:pPr>
          <w:r w:rsidRPr="00CC2F8B">
            <w:rPr>
              <w:rFonts w:eastAsia="Arial Unicode MS" w:cs="Arial Unicode MS"/>
              <w:b/>
              <w:sz w:val="24"/>
              <w:szCs w:val="24"/>
              <w:lang w:eastAsia="en-AU"/>
            </w:rPr>
            <w:br/>
          </w:r>
          <w:r w:rsidR="000B56C9" w:rsidRPr="000B56C9">
            <w:rPr>
              <w:rFonts w:eastAsia="Arial Unicode MS" w:cs="Arial Unicode MS"/>
              <w:b/>
              <w:sz w:val="24"/>
              <w:szCs w:val="24"/>
              <w:highlight w:val="yellow"/>
              <w:lang w:eastAsia="en-AU"/>
            </w:rPr>
            <w:t>XX</w:t>
          </w:r>
        </w:p>
        <w:p w14:paraId="5ED0CE19" w14:textId="2E0E2A00" w:rsidR="00E7376B" w:rsidRPr="00E7376B" w:rsidRDefault="00E7376B" w:rsidP="00AF48D9">
          <w:pPr>
            <w:spacing w:after="60"/>
            <w:jc w:val="right"/>
            <w:rPr>
              <w:rFonts w:eastAsia="Arial Unicode MS" w:cs="Arial Unicode MS"/>
              <w:sz w:val="16"/>
              <w:szCs w:val="16"/>
              <w:lang w:eastAsia="en-AU"/>
            </w:rPr>
          </w:pPr>
          <w:r w:rsidRPr="00E7376B">
            <w:rPr>
              <w:rFonts w:eastAsia="Arial Unicode MS" w:cs="Arial Unicode MS" w:hint="eastAsia"/>
              <w:sz w:val="16"/>
              <w:szCs w:val="16"/>
              <w:lang w:eastAsia="en-AU"/>
            </w:rPr>
            <w:t> </w:t>
          </w:r>
          <w:r w:rsidR="000B56C9">
            <w:rPr>
              <w:rFonts w:eastAsia="Arial Unicode MS" w:cs="Arial Unicode MS"/>
              <w:sz w:val="16"/>
              <w:szCs w:val="16"/>
              <w:lang w:eastAsia="en-AU"/>
            </w:rPr>
            <w:t>123 rue de l’adresse en question</w:t>
          </w:r>
        </w:p>
        <w:p w14:paraId="0B7F8C85" w14:textId="4D66C711" w:rsidR="00E7376B" w:rsidRPr="00E7376B" w:rsidRDefault="009C4A7B" w:rsidP="00AF48D9">
          <w:pPr>
            <w:spacing w:after="60"/>
            <w:jc w:val="right"/>
            <w:rPr>
              <w:rFonts w:cs="Arial"/>
              <w:b/>
              <w:sz w:val="16"/>
              <w:szCs w:val="16"/>
              <w:lang w:eastAsia="en-AU"/>
            </w:rPr>
          </w:pPr>
          <w:r>
            <w:rPr>
              <w:rFonts w:cs="Arial"/>
              <w:b/>
              <w:sz w:val="16"/>
              <w:szCs w:val="16"/>
              <w:lang w:eastAsia="en-AU"/>
            </w:rPr>
            <w:t>+336</w:t>
          </w:r>
          <w:r w:rsidR="009C03F3">
            <w:rPr>
              <w:rFonts w:cs="Arial"/>
              <w:b/>
              <w:sz w:val="16"/>
              <w:szCs w:val="16"/>
              <w:lang w:eastAsia="en-AU"/>
            </w:rPr>
            <w:t>12345678</w:t>
          </w:r>
          <w:r w:rsidR="00CC2F8B">
            <w:rPr>
              <w:rFonts w:cs="Arial"/>
              <w:b/>
              <w:sz w:val="16"/>
              <w:szCs w:val="16"/>
              <w:lang w:eastAsia="en-AU"/>
            </w:rPr>
            <w:t xml:space="preserve"> | </w:t>
          </w:r>
          <w:r w:rsidR="000B56C9">
            <w:rPr>
              <w:rFonts w:cs="Arial"/>
              <w:b/>
              <w:sz w:val="16"/>
              <w:szCs w:val="16"/>
              <w:lang w:eastAsia="en-AU"/>
            </w:rPr>
            <w:t>adresse@mail.com</w:t>
          </w:r>
        </w:p>
      </w:tc>
    </w:tr>
  </w:tbl>
  <w:p w14:paraId="768042FB" w14:textId="77777777" w:rsidR="003360FD" w:rsidRPr="00E7376B" w:rsidRDefault="003360FD" w:rsidP="00AF48D9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87A2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FA05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B638F3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4FB2B6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481CDF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41D851BC"/>
    <w:lvl w:ilvl="0">
      <w:start w:val="1"/>
      <w:numFmt w:val="bullet"/>
      <w:pStyle w:val="Listepuces2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  <w:color w:val="auto"/>
      </w:rPr>
    </w:lvl>
  </w:abstractNum>
  <w:abstractNum w:abstractNumId="6" w15:restartNumberingAfterBreak="0">
    <w:nsid w:val="FFFFFF88"/>
    <w:multiLevelType w:val="singleLevel"/>
    <w:tmpl w:val="B5B2E098"/>
    <w:lvl w:ilvl="0">
      <w:start w:val="1"/>
      <w:numFmt w:val="decimal"/>
      <w:pStyle w:val="Listenumros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7" w15:restartNumberingAfterBreak="0">
    <w:nsid w:val="FFFFFF89"/>
    <w:multiLevelType w:val="singleLevel"/>
    <w:tmpl w:val="BCE4F4CC"/>
    <w:lvl w:ilvl="0">
      <w:start w:val="1"/>
      <w:numFmt w:val="bullet"/>
      <w:pStyle w:val="Listcheckbox"/>
      <w:lvlText w:val="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</w:abstractNum>
  <w:abstractNum w:abstractNumId="8" w15:restartNumberingAfterBreak="0">
    <w:nsid w:val="0B4E7404"/>
    <w:multiLevelType w:val="hybridMultilevel"/>
    <w:tmpl w:val="101A2846"/>
    <w:lvl w:ilvl="0" w:tplc="B5B2E098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18473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35561D0"/>
    <w:multiLevelType w:val="multilevel"/>
    <w:tmpl w:val="44AC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490711"/>
    <w:multiLevelType w:val="hybridMultilevel"/>
    <w:tmpl w:val="698C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97518"/>
    <w:multiLevelType w:val="hybridMultilevel"/>
    <w:tmpl w:val="A58C601C"/>
    <w:lvl w:ilvl="0" w:tplc="8D1AC4DC">
      <w:start w:val="1"/>
      <w:numFmt w:val="bullet"/>
      <w:pStyle w:val="Listepuces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25793215">
    <w:abstractNumId w:val="7"/>
  </w:num>
  <w:num w:numId="2" w16cid:durableId="1139037178">
    <w:abstractNumId w:val="7"/>
  </w:num>
  <w:num w:numId="3" w16cid:durableId="356080641">
    <w:abstractNumId w:val="6"/>
  </w:num>
  <w:num w:numId="4" w16cid:durableId="503593824">
    <w:abstractNumId w:val="6"/>
  </w:num>
  <w:num w:numId="5" w16cid:durableId="1425685985">
    <w:abstractNumId w:val="7"/>
  </w:num>
  <w:num w:numId="6" w16cid:durableId="988360767">
    <w:abstractNumId w:val="6"/>
  </w:num>
  <w:num w:numId="7" w16cid:durableId="1480611332">
    <w:abstractNumId w:val="5"/>
  </w:num>
  <w:num w:numId="8" w16cid:durableId="649556601">
    <w:abstractNumId w:val="5"/>
  </w:num>
  <w:num w:numId="9" w16cid:durableId="188568401">
    <w:abstractNumId w:val="7"/>
  </w:num>
  <w:num w:numId="10" w16cid:durableId="465044930">
    <w:abstractNumId w:val="6"/>
  </w:num>
  <w:num w:numId="11" w16cid:durableId="1989164335">
    <w:abstractNumId w:val="0"/>
  </w:num>
  <w:num w:numId="12" w16cid:durableId="575553028">
    <w:abstractNumId w:val="12"/>
  </w:num>
  <w:num w:numId="13" w16cid:durableId="2121870077">
    <w:abstractNumId w:val="9"/>
  </w:num>
  <w:num w:numId="14" w16cid:durableId="324675127">
    <w:abstractNumId w:val="4"/>
  </w:num>
  <w:num w:numId="15" w16cid:durableId="565990747">
    <w:abstractNumId w:val="3"/>
  </w:num>
  <w:num w:numId="16" w16cid:durableId="498733730">
    <w:abstractNumId w:val="2"/>
  </w:num>
  <w:num w:numId="17" w16cid:durableId="386151430">
    <w:abstractNumId w:val="1"/>
  </w:num>
  <w:num w:numId="18" w16cid:durableId="1498226480">
    <w:abstractNumId w:val="8"/>
  </w:num>
  <w:num w:numId="19" w16cid:durableId="732698357">
    <w:abstractNumId w:val="10"/>
  </w:num>
  <w:num w:numId="20" w16cid:durableId="6775376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2"/>
  <w:drawingGridVerticalSpacing w:val="181"/>
  <w:displayHorizontalDrawingGridEvery w:val="2"/>
  <w:characterSpacingControl w:val="doNotCompress"/>
  <w:hdrShapeDefaults>
    <o:shapedefaults v:ext="edit" spidmax="2050">
      <o:colormru v:ext="edit" colors="#008fcc,#00266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70"/>
    <w:rsid w:val="00007B0D"/>
    <w:rsid w:val="000212BE"/>
    <w:rsid w:val="0002277B"/>
    <w:rsid w:val="00025FD5"/>
    <w:rsid w:val="00030A66"/>
    <w:rsid w:val="00030BA1"/>
    <w:rsid w:val="000325A5"/>
    <w:rsid w:val="000378DA"/>
    <w:rsid w:val="000379C1"/>
    <w:rsid w:val="00037C51"/>
    <w:rsid w:val="00040BC8"/>
    <w:rsid w:val="00042852"/>
    <w:rsid w:val="000529F2"/>
    <w:rsid w:val="00054ACD"/>
    <w:rsid w:val="00057375"/>
    <w:rsid w:val="000638EC"/>
    <w:rsid w:val="00066988"/>
    <w:rsid w:val="0007057A"/>
    <w:rsid w:val="00071B7F"/>
    <w:rsid w:val="0007230F"/>
    <w:rsid w:val="00072545"/>
    <w:rsid w:val="0008676F"/>
    <w:rsid w:val="00087388"/>
    <w:rsid w:val="0008751A"/>
    <w:rsid w:val="000911C4"/>
    <w:rsid w:val="00091395"/>
    <w:rsid w:val="000925D0"/>
    <w:rsid w:val="00093DAF"/>
    <w:rsid w:val="000947B6"/>
    <w:rsid w:val="00095EF7"/>
    <w:rsid w:val="000A67D5"/>
    <w:rsid w:val="000B0003"/>
    <w:rsid w:val="000B0A69"/>
    <w:rsid w:val="000B1138"/>
    <w:rsid w:val="000B3758"/>
    <w:rsid w:val="000B3EA7"/>
    <w:rsid w:val="000B56C9"/>
    <w:rsid w:val="000C1110"/>
    <w:rsid w:val="000C2B49"/>
    <w:rsid w:val="000C355B"/>
    <w:rsid w:val="000C3EE1"/>
    <w:rsid w:val="000C78E0"/>
    <w:rsid w:val="000D3C7E"/>
    <w:rsid w:val="000D53EE"/>
    <w:rsid w:val="000E3F50"/>
    <w:rsid w:val="000E549D"/>
    <w:rsid w:val="000E5752"/>
    <w:rsid w:val="000F1C5E"/>
    <w:rsid w:val="000F5BA6"/>
    <w:rsid w:val="000F6391"/>
    <w:rsid w:val="00103C08"/>
    <w:rsid w:val="00105B57"/>
    <w:rsid w:val="0011065E"/>
    <w:rsid w:val="0011734A"/>
    <w:rsid w:val="00125A50"/>
    <w:rsid w:val="00126AEF"/>
    <w:rsid w:val="0013167F"/>
    <w:rsid w:val="001361DD"/>
    <w:rsid w:val="001365A5"/>
    <w:rsid w:val="00142C7D"/>
    <w:rsid w:val="0014525A"/>
    <w:rsid w:val="001531E6"/>
    <w:rsid w:val="0015422F"/>
    <w:rsid w:val="00163D9A"/>
    <w:rsid w:val="00163FE7"/>
    <w:rsid w:val="00166CBE"/>
    <w:rsid w:val="00172932"/>
    <w:rsid w:val="001731A7"/>
    <w:rsid w:val="00177B93"/>
    <w:rsid w:val="00180604"/>
    <w:rsid w:val="0018210B"/>
    <w:rsid w:val="001944EB"/>
    <w:rsid w:val="00194DF1"/>
    <w:rsid w:val="001A5D4A"/>
    <w:rsid w:val="001A5E23"/>
    <w:rsid w:val="001B39CB"/>
    <w:rsid w:val="001B3A0D"/>
    <w:rsid w:val="001B413F"/>
    <w:rsid w:val="001B4B09"/>
    <w:rsid w:val="001B5E09"/>
    <w:rsid w:val="001B7C5D"/>
    <w:rsid w:val="001C12AF"/>
    <w:rsid w:val="001C2AB1"/>
    <w:rsid w:val="001C5521"/>
    <w:rsid w:val="001D5CDD"/>
    <w:rsid w:val="001E16F5"/>
    <w:rsid w:val="001E23E8"/>
    <w:rsid w:val="001E3BEA"/>
    <w:rsid w:val="001E5BAB"/>
    <w:rsid w:val="001E6BAE"/>
    <w:rsid w:val="001F2EBD"/>
    <w:rsid w:val="001F5A24"/>
    <w:rsid w:val="00200D08"/>
    <w:rsid w:val="0020353C"/>
    <w:rsid w:val="00204805"/>
    <w:rsid w:val="00204C94"/>
    <w:rsid w:val="00204EE8"/>
    <w:rsid w:val="00206B39"/>
    <w:rsid w:val="00207810"/>
    <w:rsid w:val="00210E9C"/>
    <w:rsid w:val="00211335"/>
    <w:rsid w:val="002158EC"/>
    <w:rsid w:val="002233EC"/>
    <w:rsid w:val="00224114"/>
    <w:rsid w:val="002348DB"/>
    <w:rsid w:val="00234DA0"/>
    <w:rsid w:val="0023588A"/>
    <w:rsid w:val="002361F3"/>
    <w:rsid w:val="002408C4"/>
    <w:rsid w:val="00240A48"/>
    <w:rsid w:val="00242DFF"/>
    <w:rsid w:val="00243106"/>
    <w:rsid w:val="00244FAC"/>
    <w:rsid w:val="00245AFA"/>
    <w:rsid w:val="00247690"/>
    <w:rsid w:val="00253874"/>
    <w:rsid w:val="00254152"/>
    <w:rsid w:val="00254980"/>
    <w:rsid w:val="00256A8F"/>
    <w:rsid w:val="00265164"/>
    <w:rsid w:val="00266BB9"/>
    <w:rsid w:val="00266F66"/>
    <w:rsid w:val="00270813"/>
    <w:rsid w:val="00270DEE"/>
    <w:rsid w:val="0027797E"/>
    <w:rsid w:val="00282118"/>
    <w:rsid w:val="002823AC"/>
    <w:rsid w:val="00283B68"/>
    <w:rsid w:val="00285822"/>
    <w:rsid w:val="0028727E"/>
    <w:rsid w:val="00287549"/>
    <w:rsid w:val="00290F15"/>
    <w:rsid w:val="0029140A"/>
    <w:rsid w:val="00297220"/>
    <w:rsid w:val="0029791D"/>
    <w:rsid w:val="002A081F"/>
    <w:rsid w:val="002A0D8E"/>
    <w:rsid w:val="002A2DAA"/>
    <w:rsid w:val="002B0450"/>
    <w:rsid w:val="002B3CB3"/>
    <w:rsid w:val="002B4D4E"/>
    <w:rsid w:val="002C16F8"/>
    <w:rsid w:val="002C40E2"/>
    <w:rsid w:val="002C5349"/>
    <w:rsid w:val="002C691D"/>
    <w:rsid w:val="002D2541"/>
    <w:rsid w:val="002D4039"/>
    <w:rsid w:val="002D4EAF"/>
    <w:rsid w:val="002D50CB"/>
    <w:rsid w:val="002E174A"/>
    <w:rsid w:val="002E2E5B"/>
    <w:rsid w:val="002F5413"/>
    <w:rsid w:val="002F59F8"/>
    <w:rsid w:val="002F6C48"/>
    <w:rsid w:val="00300DED"/>
    <w:rsid w:val="00301F6D"/>
    <w:rsid w:val="00304DF9"/>
    <w:rsid w:val="0030584D"/>
    <w:rsid w:val="00305D27"/>
    <w:rsid w:val="003208EC"/>
    <w:rsid w:val="00320FB7"/>
    <w:rsid w:val="003261BB"/>
    <w:rsid w:val="00327B1E"/>
    <w:rsid w:val="003349FA"/>
    <w:rsid w:val="003360FD"/>
    <w:rsid w:val="0033647D"/>
    <w:rsid w:val="00343C64"/>
    <w:rsid w:val="00344EEE"/>
    <w:rsid w:val="00352416"/>
    <w:rsid w:val="003535A1"/>
    <w:rsid w:val="003543AA"/>
    <w:rsid w:val="00357BB1"/>
    <w:rsid w:val="003676E7"/>
    <w:rsid w:val="003704B6"/>
    <w:rsid w:val="00371518"/>
    <w:rsid w:val="00372428"/>
    <w:rsid w:val="00372956"/>
    <w:rsid w:val="00374F61"/>
    <w:rsid w:val="003814A3"/>
    <w:rsid w:val="00386891"/>
    <w:rsid w:val="0038798C"/>
    <w:rsid w:val="00387B68"/>
    <w:rsid w:val="00390524"/>
    <w:rsid w:val="00392D79"/>
    <w:rsid w:val="00393309"/>
    <w:rsid w:val="00395575"/>
    <w:rsid w:val="003958F8"/>
    <w:rsid w:val="003964D9"/>
    <w:rsid w:val="003A31F5"/>
    <w:rsid w:val="003A3A23"/>
    <w:rsid w:val="003A4140"/>
    <w:rsid w:val="003C0D00"/>
    <w:rsid w:val="003C497D"/>
    <w:rsid w:val="003C4AF0"/>
    <w:rsid w:val="003C56EC"/>
    <w:rsid w:val="003D3ACA"/>
    <w:rsid w:val="003D71F3"/>
    <w:rsid w:val="003E09D8"/>
    <w:rsid w:val="003E133A"/>
    <w:rsid w:val="003E4162"/>
    <w:rsid w:val="003F3572"/>
    <w:rsid w:val="003F56C9"/>
    <w:rsid w:val="004012C3"/>
    <w:rsid w:val="00404711"/>
    <w:rsid w:val="00404D0B"/>
    <w:rsid w:val="00404DD0"/>
    <w:rsid w:val="00411475"/>
    <w:rsid w:val="004136E6"/>
    <w:rsid w:val="00415308"/>
    <w:rsid w:val="00421625"/>
    <w:rsid w:val="004249DC"/>
    <w:rsid w:val="00426EF2"/>
    <w:rsid w:val="00427D28"/>
    <w:rsid w:val="00431C9B"/>
    <w:rsid w:val="004330C0"/>
    <w:rsid w:val="00433ECB"/>
    <w:rsid w:val="00434254"/>
    <w:rsid w:val="00435458"/>
    <w:rsid w:val="00444D80"/>
    <w:rsid w:val="00446550"/>
    <w:rsid w:val="0045320C"/>
    <w:rsid w:val="0045667C"/>
    <w:rsid w:val="00456DF1"/>
    <w:rsid w:val="00457032"/>
    <w:rsid w:val="004647EE"/>
    <w:rsid w:val="00466536"/>
    <w:rsid w:val="00466545"/>
    <w:rsid w:val="00471EF4"/>
    <w:rsid w:val="00473CA2"/>
    <w:rsid w:val="004754CD"/>
    <w:rsid w:val="00476E63"/>
    <w:rsid w:val="0048163E"/>
    <w:rsid w:val="0048181F"/>
    <w:rsid w:val="004847D5"/>
    <w:rsid w:val="00486037"/>
    <w:rsid w:val="00490084"/>
    <w:rsid w:val="0049020C"/>
    <w:rsid w:val="00490EE5"/>
    <w:rsid w:val="00492AEC"/>
    <w:rsid w:val="00493556"/>
    <w:rsid w:val="004944C4"/>
    <w:rsid w:val="0049618A"/>
    <w:rsid w:val="004A4B45"/>
    <w:rsid w:val="004A4F8D"/>
    <w:rsid w:val="004B53B3"/>
    <w:rsid w:val="004B6184"/>
    <w:rsid w:val="004B7CE6"/>
    <w:rsid w:val="004C3FF3"/>
    <w:rsid w:val="004C4685"/>
    <w:rsid w:val="004D121E"/>
    <w:rsid w:val="004D1821"/>
    <w:rsid w:val="004D4EB1"/>
    <w:rsid w:val="004D61CB"/>
    <w:rsid w:val="004E0854"/>
    <w:rsid w:val="004F1BE2"/>
    <w:rsid w:val="004F21BE"/>
    <w:rsid w:val="004F4674"/>
    <w:rsid w:val="004F7EE1"/>
    <w:rsid w:val="005003F3"/>
    <w:rsid w:val="00501154"/>
    <w:rsid w:val="00502440"/>
    <w:rsid w:val="00506105"/>
    <w:rsid w:val="00506F01"/>
    <w:rsid w:val="00510743"/>
    <w:rsid w:val="005111BC"/>
    <w:rsid w:val="0051589B"/>
    <w:rsid w:val="0051645B"/>
    <w:rsid w:val="005200CE"/>
    <w:rsid w:val="00522E93"/>
    <w:rsid w:val="00523208"/>
    <w:rsid w:val="00527F9C"/>
    <w:rsid w:val="00531382"/>
    <w:rsid w:val="00533F0F"/>
    <w:rsid w:val="005372AF"/>
    <w:rsid w:val="005404CF"/>
    <w:rsid w:val="00541697"/>
    <w:rsid w:val="0054251D"/>
    <w:rsid w:val="0054458E"/>
    <w:rsid w:val="00550947"/>
    <w:rsid w:val="00556E0D"/>
    <w:rsid w:val="005615FC"/>
    <w:rsid w:val="005634EC"/>
    <w:rsid w:val="00572C53"/>
    <w:rsid w:val="005744AE"/>
    <w:rsid w:val="005744C7"/>
    <w:rsid w:val="00574EE8"/>
    <w:rsid w:val="00581045"/>
    <w:rsid w:val="0058153D"/>
    <w:rsid w:val="00582B9B"/>
    <w:rsid w:val="0058550D"/>
    <w:rsid w:val="00585D88"/>
    <w:rsid w:val="00591D4D"/>
    <w:rsid w:val="00593379"/>
    <w:rsid w:val="00594076"/>
    <w:rsid w:val="005A2E11"/>
    <w:rsid w:val="005B50AC"/>
    <w:rsid w:val="005B5322"/>
    <w:rsid w:val="005B6176"/>
    <w:rsid w:val="005B6B0C"/>
    <w:rsid w:val="005B7AA1"/>
    <w:rsid w:val="005C38FF"/>
    <w:rsid w:val="005C761F"/>
    <w:rsid w:val="005C7803"/>
    <w:rsid w:val="005D261D"/>
    <w:rsid w:val="005D2652"/>
    <w:rsid w:val="005D2D0A"/>
    <w:rsid w:val="005D5624"/>
    <w:rsid w:val="005D627C"/>
    <w:rsid w:val="005E190F"/>
    <w:rsid w:val="005E2D58"/>
    <w:rsid w:val="005E31CF"/>
    <w:rsid w:val="005E44E3"/>
    <w:rsid w:val="005F20E1"/>
    <w:rsid w:val="005F3274"/>
    <w:rsid w:val="005F3AC2"/>
    <w:rsid w:val="005F5B1E"/>
    <w:rsid w:val="005F5E5B"/>
    <w:rsid w:val="005F6D51"/>
    <w:rsid w:val="00607DC2"/>
    <w:rsid w:val="00610527"/>
    <w:rsid w:val="0061125F"/>
    <w:rsid w:val="00613AFC"/>
    <w:rsid w:val="00622AB8"/>
    <w:rsid w:val="00622D2A"/>
    <w:rsid w:val="00625426"/>
    <w:rsid w:val="006258AE"/>
    <w:rsid w:val="0062721B"/>
    <w:rsid w:val="00633038"/>
    <w:rsid w:val="0064109C"/>
    <w:rsid w:val="00641271"/>
    <w:rsid w:val="00641AE3"/>
    <w:rsid w:val="006423CB"/>
    <w:rsid w:val="00643651"/>
    <w:rsid w:val="00645C88"/>
    <w:rsid w:val="00646ABB"/>
    <w:rsid w:val="00646B9F"/>
    <w:rsid w:val="006471BD"/>
    <w:rsid w:val="00652D0F"/>
    <w:rsid w:val="00654307"/>
    <w:rsid w:val="00654A83"/>
    <w:rsid w:val="00655EFF"/>
    <w:rsid w:val="00656A27"/>
    <w:rsid w:val="00680DFF"/>
    <w:rsid w:val="00685A6A"/>
    <w:rsid w:val="0068638E"/>
    <w:rsid w:val="00695F19"/>
    <w:rsid w:val="006968CD"/>
    <w:rsid w:val="00697E46"/>
    <w:rsid w:val="006A2EBF"/>
    <w:rsid w:val="006A4E0D"/>
    <w:rsid w:val="006A7EBB"/>
    <w:rsid w:val="006B2B63"/>
    <w:rsid w:val="006B575E"/>
    <w:rsid w:val="006C5C77"/>
    <w:rsid w:val="006C7710"/>
    <w:rsid w:val="006D170A"/>
    <w:rsid w:val="006E186B"/>
    <w:rsid w:val="006E35A0"/>
    <w:rsid w:val="006E4F29"/>
    <w:rsid w:val="006E5C75"/>
    <w:rsid w:val="006F0241"/>
    <w:rsid w:val="006F46AE"/>
    <w:rsid w:val="00705E63"/>
    <w:rsid w:val="00706176"/>
    <w:rsid w:val="00706EFB"/>
    <w:rsid w:val="00713F61"/>
    <w:rsid w:val="00714000"/>
    <w:rsid w:val="0071550B"/>
    <w:rsid w:val="00720DC7"/>
    <w:rsid w:val="00724099"/>
    <w:rsid w:val="0072666A"/>
    <w:rsid w:val="00731619"/>
    <w:rsid w:val="00732466"/>
    <w:rsid w:val="007337E8"/>
    <w:rsid w:val="00733C79"/>
    <w:rsid w:val="00734264"/>
    <w:rsid w:val="00735599"/>
    <w:rsid w:val="00743AE6"/>
    <w:rsid w:val="00745828"/>
    <w:rsid w:val="007470EB"/>
    <w:rsid w:val="007520D9"/>
    <w:rsid w:val="00754247"/>
    <w:rsid w:val="00754D2B"/>
    <w:rsid w:val="00761A9F"/>
    <w:rsid w:val="00772FFB"/>
    <w:rsid w:val="00776EAB"/>
    <w:rsid w:val="00780B55"/>
    <w:rsid w:val="00781312"/>
    <w:rsid w:val="0078321C"/>
    <w:rsid w:val="00790447"/>
    <w:rsid w:val="00793C53"/>
    <w:rsid w:val="00797764"/>
    <w:rsid w:val="007A12B0"/>
    <w:rsid w:val="007A56B5"/>
    <w:rsid w:val="007A5B21"/>
    <w:rsid w:val="007A7D6F"/>
    <w:rsid w:val="007B615A"/>
    <w:rsid w:val="007C0FEF"/>
    <w:rsid w:val="007C2C9B"/>
    <w:rsid w:val="007C4EA4"/>
    <w:rsid w:val="007C5BD0"/>
    <w:rsid w:val="007C780E"/>
    <w:rsid w:val="007D0978"/>
    <w:rsid w:val="007D11F4"/>
    <w:rsid w:val="007D31DF"/>
    <w:rsid w:val="007E293B"/>
    <w:rsid w:val="007E43E2"/>
    <w:rsid w:val="007E5053"/>
    <w:rsid w:val="007F0D0B"/>
    <w:rsid w:val="007F1B6D"/>
    <w:rsid w:val="007F321E"/>
    <w:rsid w:val="007F523C"/>
    <w:rsid w:val="00800928"/>
    <w:rsid w:val="00801545"/>
    <w:rsid w:val="00801BA7"/>
    <w:rsid w:val="00804FA4"/>
    <w:rsid w:val="00805BCD"/>
    <w:rsid w:val="008062C0"/>
    <w:rsid w:val="00806C04"/>
    <w:rsid w:val="0080757F"/>
    <w:rsid w:val="00810BEF"/>
    <w:rsid w:val="008168DE"/>
    <w:rsid w:val="00820425"/>
    <w:rsid w:val="008207B3"/>
    <w:rsid w:val="00824F41"/>
    <w:rsid w:val="008267FC"/>
    <w:rsid w:val="00826D98"/>
    <w:rsid w:val="00827431"/>
    <w:rsid w:val="00832879"/>
    <w:rsid w:val="00832ACE"/>
    <w:rsid w:val="0083591C"/>
    <w:rsid w:val="00836D9A"/>
    <w:rsid w:val="00840621"/>
    <w:rsid w:val="008502F5"/>
    <w:rsid w:val="00851316"/>
    <w:rsid w:val="0086079A"/>
    <w:rsid w:val="008609E6"/>
    <w:rsid w:val="00862295"/>
    <w:rsid w:val="0086358A"/>
    <w:rsid w:val="00866D72"/>
    <w:rsid w:val="00866F31"/>
    <w:rsid w:val="00871D46"/>
    <w:rsid w:val="008824A3"/>
    <w:rsid w:val="00885203"/>
    <w:rsid w:val="00886C79"/>
    <w:rsid w:val="0089105F"/>
    <w:rsid w:val="0089349F"/>
    <w:rsid w:val="00893F8A"/>
    <w:rsid w:val="00896E4E"/>
    <w:rsid w:val="008A0299"/>
    <w:rsid w:val="008A36E2"/>
    <w:rsid w:val="008B140B"/>
    <w:rsid w:val="008B43E1"/>
    <w:rsid w:val="008B449F"/>
    <w:rsid w:val="008C380A"/>
    <w:rsid w:val="008C6AB7"/>
    <w:rsid w:val="008D1D9D"/>
    <w:rsid w:val="008D4A81"/>
    <w:rsid w:val="008D4DFB"/>
    <w:rsid w:val="008D5ACA"/>
    <w:rsid w:val="008D5DC0"/>
    <w:rsid w:val="008E0FCE"/>
    <w:rsid w:val="008E1EDC"/>
    <w:rsid w:val="008E2AD9"/>
    <w:rsid w:val="008E352F"/>
    <w:rsid w:val="008E392C"/>
    <w:rsid w:val="008E3AFB"/>
    <w:rsid w:val="008E4547"/>
    <w:rsid w:val="008E4FEC"/>
    <w:rsid w:val="008F1D07"/>
    <w:rsid w:val="008F3006"/>
    <w:rsid w:val="008F3D93"/>
    <w:rsid w:val="008F3DEA"/>
    <w:rsid w:val="008F3E5B"/>
    <w:rsid w:val="008F5EEC"/>
    <w:rsid w:val="008F693F"/>
    <w:rsid w:val="008F7734"/>
    <w:rsid w:val="0090025E"/>
    <w:rsid w:val="00902A1F"/>
    <w:rsid w:val="009053B2"/>
    <w:rsid w:val="00910C1B"/>
    <w:rsid w:val="00912FD8"/>
    <w:rsid w:val="009141D5"/>
    <w:rsid w:val="009213A2"/>
    <w:rsid w:val="00922E7F"/>
    <w:rsid w:val="00924D80"/>
    <w:rsid w:val="009277FB"/>
    <w:rsid w:val="00933A9B"/>
    <w:rsid w:val="00937502"/>
    <w:rsid w:val="009402FB"/>
    <w:rsid w:val="00941DBC"/>
    <w:rsid w:val="00942D7B"/>
    <w:rsid w:val="0094381C"/>
    <w:rsid w:val="00944E65"/>
    <w:rsid w:val="00950736"/>
    <w:rsid w:val="00953EB8"/>
    <w:rsid w:val="00954AF5"/>
    <w:rsid w:val="0095662B"/>
    <w:rsid w:val="00961DB0"/>
    <w:rsid w:val="009633AE"/>
    <w:rsid w:val="00963C71"/>
    <w:rsid w:val="00971B6F"/>
    <w:rsid w:val="0097321B"/>
    <w:rsid w:val="00974D85"/>
    <w:rsid w:val="009852F0"/>
    <w:rsid w:val="009870CC"/>
    <w:rsid w:val="00991CE7"/>
    <w:rsid w:val="00994E18"/>
    <w:rsid w:val="009957C7"/>
    <w:rsid w:val="009A0897"/>
    <w:rsid w:val="009A513A"/>
    <w:rsid w:val="009B0177"/>
    <w:rsid w:val="009B2CD4"/>
    <w:rsid w:val="009B4033"/>
    <w:rsid w:val="009B71D0"/>
    <w:rsid w:val="009C03F3"/>
    <w:rsid w:val="009C0D53"/>
    <w:rsid w:val="009C4A7B"/>
    <w:rsid w:val="009C710B"/>
    <w:rsid w:val="009C72EE"/>
    <w:rsid w:val="009D0D9B"/>
    <w:rsid w:val="009D0FEC"/>
    <w:rsid w:val="009D1CC4"/>
    <w:rsid w:val="009D289D"/>
    <w:rsid w:val="009D28E4"/>
    <w:rsid w:val="009D3C6A"/>
    <w:rsid w:val="009D7F68"/>
    <w:rsid w:val="009E0DA6"/>
    <w:rsid w:val="009E13FE"/>
    <w:rsid w:val="009E2B1F"/>
    <w:rsid w:val="009E3CFE"/>
    <w:rsid w:val="009E46E6"/>
    <w:rsid w:val="009E491B"/>
    <w:rsid w:val="009E509A"/>
    <w:rsid w:val="009F2520"/>
    <w:rsid w:val="009F2FE9"/>
    <w:rsid w:val="00A03B87"/>
    <w:rsid w:val="00A05717"/>
    <w:rsid w:val="00A07342"/>
    <w:rsid w:val="00A07E2A"/>
    <w:rsid w:val="00A10F9F"/>
    <w:rsid w:val="00A121FB"/>
    <w:rsid w:val="00A13F73"/>
    <w:rsid w:val="00A14A13"/>
    <w:rsid w:val="00A21201"/>
    <w:rsid w:val="00A243E3"/>
    <w:rsid w:val="00A26D17"/>
    <w:rsid w:val="00A30A03"/>
    <w:rsid w:val="00A31E87"/>
    <w:rsid w:val="00A33D63"/>
    <w:rsid w:val="00A405C8"/>
    <w:rsid w:val="00A41C96"/>
    <w:rsid w:val="00A454F4"/>
    <w:rsid w:val="00A5202E"/>
    <w:rsid w:val="00A6461D"/>
    <w:rsid w:val="00A74A3D"/>
    <w:rsid w:val="00A74A3E"/>
    <w:rsid w:val="00A74C54"/>
    <w:rsid w:val="00A82C34"/>
    <w:rsid w:val="00A87DC0"/>
    <w:rsid w:val="00A91CF5"/>
    <w:rsid w:val="00A93844"/>
    <w:rsid w:val="00A93F58"/>
    <w:rsid w:val="00A954E4"/>
    <w:rsid w:val="00A9585F"/>
    <w:rsid w:val="00AA0178"/>
    <w:rsid w:val="00AA75F4"/>
    <w:rsid w:val="00AB0022"/>
    <w:rsid w:val="00AB28B9"/>
    <w:rsid w:val="00AC1BD5"/>
    <w:rsid w:val="00AC5385"/>
    <w:rsid w:val="00AC5CD5"/>
    <w:rsid w:val="00AC7A03"/>
    <w:rsid w:val="00AD1429"/>
    <w:rsid w:val="00AD3EB7"/>
    <w:rsid w:val="00AE0F44"/>
    <w:rsid w:val="00AE110E"/>
    <w:rsid w:val="00AE3D32"/>
    <w:rsid w:val="00AE3EFC"/>
    <w:rsid w:val="00AE410D"/>
    <w:rsid w:val="00AE4D4D"/>
    <w:rsid w:val="00AE639E"/>
    <w:rsid w:val="00AF1719"/>
    <w:rsid w:val="00AF48D9"/>
    <w:rsid w:val="00B00E12"/>
    <w:rsid w:val="00B14E07"/>
    <w:rsid w:val="00B16106"/>
    <w:rsid w:val="00B22B12"/>
    <w:rsid w:val="00B24BA3"/>
    <w:rsid w:val="00B25F4E"/>
    <w:rsid w:val="00B3016D"/>
    <w:rsid w:val="00B30612"/>
    <w:rsid w:val="00B311DD"/>
    <w:rsid w:val="00B31EE5"/>
    <w:rsid w:val="00B35E38"/>
    <w:rsid w:val="00B4140F"/>
    <w:rsid w:val="00B41A2B"/>
    <w:rsid w:val="00B41A48"/>
    <w:rsid w:val="00B4214A"/>
    <w:rsid w:val="00B42F7D"/>
    <w:rsid w:val="00B43027"/>
    <w:rsid w:val="00B44DA9"/>
    <w:rsid w:val="00B47DCC"/>
    <w:rsid w:val="00B51D54"/>
    <w:rsid w:val="00B53096"/>
    <w:rsid w:val="00B56890"/>
    <w:rsid w:val="00B614E2"/>
    <w:rsid w:val="00B6299B"/>
    <w:rsid w:val="00B63354"/>
    <w:rsid w:val="00B7173A"/>
    <w:rsid w:val="00B733E2"/>
    <w:rsid w:val="00B75B21"/>
    <w:rsid w:val="00B75D0C"/>
    <w:rsid w:val="00B811F0"/>
    <w:rsid w:val="00B81391"/>
    <w:rsid w:val="00B85A65"/>
    <w:rsid w:val="00B87130"/>
    <w:rsid w:val="00B92A2D"/>
    <w:rsid w:val="00B94B35"/>
    <w:rsid w:val="00B94C85"/>
    <w:rsid w:val="00BA296A"/>
    <w:rsid w:val="00BA2F8B"/>
    <w:rsid w:val="00BA34ED"/>
    <w:rsid w:val="00BA6AE9"/>
    <w:rsid w:val="00BA6EDA"/>
    <w:rsid w:val="00BB0DA8"/>
    <w:rsid w:val="00BB14CE"/>
    <w:rsid w:val="00BB30B2"/>
    <w:rsid w:val="00BB31B3"/>
    <w:rsid w:val="00BB3605"/>
    <w:rsid w:val="00BB6D7C"/>
    <w:rsid w:val="00BC2F19"/>
    <w:rsid w:val="00BC59E9"/>
    <w:rsid w:val="00BD184F"/>
    <w:rsid w:val="00BD3392"/>
    <w:rsid w:val="00BD4267"/>
    <w:rsid w:val="00BD52F4"/>
    <w:rsid w:val="00BD5495"/>
    <w:rsid w:val="00BE0134"/>
    <w:rsid w:val="00BE1A62"/>
    <w:rsid w:val="00BE23E3"/>
    <w:rsid w:val="00BE64F6"/>
    <w:rsid w:val="00BE6CBF"/>
    <w:rsid w:val="00BE799D"/>
    <w:rsid w:val="00BF5C84"/>
    <w:rsid w:val="00BF6485"/>
    <w:rsid w:val="00BF66A3"/>
    <w:rsid w:val="00BF70EE"/>
    <w:rsid w:val="00C01C73"/>
    <w:rsid w:val="00C0536F"/>
    <w:rsid w:val="00C11A26"/>
    <w:rsid w:val="00C15F4B"/>
    <w:rsid w:val="00C2325B"/>
    <w:rsid w:val="00C25D79"/>
    <w:rsid w:val="00C267E7"/>
    <w:rsid w:val="00C2760A"/>
    <w:rsid w:val="00C30190"/>
    <w:rsid w:val="00C35648"/>
    <w:rsid w:val="00C40C98"/>
    <w:rsid w:val="00C45148"/>
    <w:rsid w:val="00C45C17"/>
    <w:rsid w:val="00C50FA6"/>
    <w:rsid w:val="00C53CD2"/>
    <w:rsid w:val="00C67C81"/>
    <w:rsid w:val="00C76DC5"/>
    <w:rsid w:val="00C77F6C"/>
    <w:rsid w:val="00C8199F"/>
    <w:rsid w:val="00C825FB"/>
    <w:rsid w:val="00C84A2A"/>
    <w:rsid w:val="00C85964"/>
    <w:rsid w:val="00C8615D"/>
    <w:rsid w:val="00C914F2"/>
    <w:rsid w:val="00CA0DE9"/>
    <w:rsid w:val="00CA0FC3"/>
    <w:rsid w:val="00CA179A"/>
    <w:rsid w:val="00CA238E"/>
    <w:rsid w:val="00CA366E"/>
    <w:rsid w:val="00CA7E23"/>
    <w:rsid w:val="00CA7EB8"/>
    <w:rsid w:val="00CB2ACD"/>
    <w:rsid w:val="00CB3914"/>
    <w:rsid w:val="00CB4526"/>
    <w:rsid w:val="00CB4EDC"/>
    <w:rsid w:val="00CC0C5B"/>
    <w:rsid w:val="00CC1851"/>
    <w:rsid w:val="00CC26A6"/>
    <w:rsid w:val="00CC2F8B"/>
    <w:rsid w:val="00CC35D8"/>
    <w:rsid w:val="00CD24A3"/>
    <w:rsid w:val="00CD4124"/>
    <w:rsid w:val="00CD544B"/>
    <w:rsid w:val="00CD653E"/>
    <w:rsid w:val="00CD68EE"/>
    <w:rsid w:val="00CD7631"/>
    <w:rsid w:val="00CE005D"/>
    <w:rsid w:val="00CE155A"/>
    <w:rsid w:val="00CE2324"/>
    <w:rsid w:val="00CE4069"/>
    <w:rsid w:val="00CE5170"/>
    <w:rsid w:val="00CE5300"/>
    <w:rsid w:val="00CF454A"/>
    <w:rsid w:val="00CF5FB6"/>
    <w:rsid w:val="00D07072"/>
    <w:rsid w:val="00D113CE"/>
    <w:rsid w:val="00D15B13"/>
    <w:rsid w:val="00D16473"/>
    <w:rsid w:val="00D17B6A"/>
    <w:rsid w:val="00D20229"/>
    <w:rsid w:val="00D20352"/>
    <w:rsid w:val="00D204F3"/>
    <w:rsid w:val="00D208D2"/>
    <w:rsid w:val="00D23CAB"/>
    <w:rsid w:val="00D25277"/>
    <w:rsid w:val="00D27AE9"/>
    <w:rsid w:val="00D331DF"/>
    <w:rsid w:val="00D33C3D"/>
    <w:rsid w:val="00D342CB"/>
    <w:rsid w:val="00D43412"/>
    <w:rsid w:val="00D45D5D"/>
    <w:rsid w:val="00D478DA"/>
    <w:rsid w:val="00D47B3F"/>
    <w:rsid w:val="00D5022C"/>
    <w:rsid w:val="00D5098C"/>
    <w:rsid w:val="00D642D5"/>
    <w:rsid w:val="00D650A9"/>
    <w:rsid w:val="00D66956"/>
    <w:rsid w:val="00D812A0"/>
    <w:rsid w:val="00D82584"/>
    <w:rsid w:val="00D82964"/>
    <w:rsid w:val="00D86117"/>
    <w:rsid w:val="00D86919"/>
    <w:rsid w:val="00D9031F"/>
    <w:rsid w:val="00D91D2F"/>
    <w:rsid w:val="00D92A1C"/>
    <w:rsid w:val="00D93181"/>
    <w:rsid w:val="00D9377F"/>
    <w:rsid w:val="00D93E22"/>
    <w:rsid w:val="00D94A66"/>
    <w:rsid w:val="00DA02B5"/>
    <w:rsid w:val="00DA3AF7"/>
    <w:rsid w:val="00DB281A"/>
    <w:rsid w:val="00DB29A8"/>
    <w:rsid w:val="00DB4EAE"/>
    <w:rsid w:val="00DB5A75"/>
    <w:rsid w:val="00DB6F1D"/>
    <w:rsid w:val="00DC095B"/>
    <w:rsid w:val="00DC3870"/>
    <w:rsid w:val="00DC4186"/>
    <w:rsid w:val="00DC485C"/>
    <w:rsid w:val="00DC4CE6"/>
    <w:rsid w:val="00DD0F16"/>
    <w:rsid w:val="00DD5EDB"/>
    <w:rsid w:val="00DE1A63"/>
    <w:rsid w:val="00DE47AB"/>
    <w:rsid w:val="00DE52E0"/>
    <w:rsid w:val="00DE72A8"/>
    <w:rsid w:val="00DF0849"/>
    <w:rsid w:val="00DF2842"/>
    <w:rsid w:val="00DF3045"/>
    <w:rsid w:val="00DF5B1E"/>
    <w:rsid w:val="00E027DD"/>
    <w:rsid w:val="00E0775C"/>
    <w:rsid w:val="00E13BBE"/>
    <w:rsid w:val="00E14503"/>
    <w:rsid w:val="00E16707"/>
    <w:rsid w:val="00E201FB"/>
    <w:rsid w:val="00E21B25"/>
    <w:rsid w:val="00E24117"/>
    <w:rsid w:val="00E265C0"/>
    <w:rsid w:val="00E26B57"/>
    <w:rsid w:val="00E27E93"/>
    <w:rsid w:val="00E300FA"/>
    <w:rsid w:val="00E331B1"/>
    <w:rsid w:val="00E34AF5"/>
    <w:rsid w:val="00E34D49"/>
    <w:rsid w:val="00E419FF"/>
    <w:rsid w:val="00E42060"/>
    <w:rsid w:val="00E4341B"/>
    <w:rsid w:val="00E464CA"/>
    <w:rsid w:val="00E57563"/>
    <w:rsid w:val="00E61CA6"/>
    <w:rsid w:val="00E632B1"/>
    <w:rsid w:val="00E64192"/>
    <w:rsid w:val="00E67A97"/>
    <w:rsid w:val="00E70DBC"/>
    <w:rsid w:val="00E7376B"/>
    <w:rsid w:val="00E74ECE"/>
    <w:rsid w:val="00E752DB"/>
    <w:rsid w:val="00E755B8"/>
    <w:rsid w:val="00E767B0"/>
    <w:rsid w:val="00E77B36"/>
    <w:rsid w:val="00E825A5"/>
    <w:rsid w:val="00E83791"/>
    <w:rsid w:val="00E84AD9"/>
    <w:rsid w:val="00E901A0"/>
    <w:rsid w:val="00E91175"/>
    <w:rsid w:val="00E91A9E"/>
    <w:rsid w:val="00E9348B"/>
    <w:rsid w:val="00E95450"/>
    <w:rsid w:val="00E967F5"/>
    <w:rsid w:val="00EA04E0"/>
    <w:rsid w:val="00EA2EA0"/>
    <w:rsid w:val="00EA39F5"/>
    <w:rsid w:val="00EA6235"/>
    <w:rsid w:val="00EB3ED3"/>
    <w:rsid w:val="00EB4B3C"/>
    <w:rsid w:val="00EB4BA8"/>
    <w:rsid w:val="00EB5865"/>
    <w:rsid w:val="00EC4723"/>
    <w:rsid w:val="00ED05D7"/>
    <w:rsid w:val="00ED0A71"/>
    <w:rsid w:val="00ED3147"/>
    <w:rsid w:val="00ED5C8F"/>
    <w:rsid w:val="00ED7B36"/>
    <w:rsid w:val="00EE28A6"/>
    <w:rsid w:val="00EE3ED2"/>
    <w:rsid w:val="00EE4068"/>
    <w:rsid w:val="00EE41FE"/>
    <w:rsid w:val="00EE4FE9"/>
    <w:rsid w:val="00EE5A8B"/>
    <w:rsid w:val="00EF0CFB"/>
    <w:rsid w:val="00EF0EE2"/>
    <w:rsid w:val="00EF1EEB"/>
    <w:rsid w:val="00EF39A8"/>
    <w:rsid w:val="00EF4D92"/>
    <w:rsid w:val="00EF5B97"/>
    <w:rsid w:val="00F00F7E"/>
    <w:rsid w:val="00F01C5E"/>
    <w:rsid w:val="00F0341D"/>
    <w:rsid w:val="00F15010"/>
    <w:rsid w:val="00F1568B"/>
    <w:rsid w:val="00F15B22"/>
    <w:rsid w:val="00F17EC2"/>
    <w:rsid w:val="00F24566"/>
    <w:rsid w:val="00F25506"/>
    <w:rsid w:val="00F30938"/>
    <w:rsid w:val="00F367C1"/>
    <w:rsid w:val="00F36E49"/>
    <w:rsid w:val="00F40094"/>
    <w:rsid w:val="00F50557"/>
    <w:rsid w:val="00F5101D"/>
    <w:rsid w:val="00F53674"/>
    <w:rsid w:val="00F544A1"/>
    <w:rsid w:val="00F57BC9"/>
    <w:rsid w:val="00F6037B"/>
    <w:rsid w:val="00F60644"/>
    <w:rsid w:val="00F667C2"/>
    <w:rsid w:val="00F716D7"/>
    <w:rsid w:val="00F72166"/>
    <w:rsid w:val="00F72E1E"/>
    <w:rsid w:val="00F74961"/>
    <w:rsid w:val="00F7509A"/>
    <w:rsid w:val="00F76E0F"/>
    <w:rsid w:val="00F8078D"/>
    <w:rsid w:val="00F85F3F"/>
    <w:rsid w:val="00F87969"/>
    <w:rsid w:val="00F87C1E"/>
    <w:rsid w:val="00F966ED"/>
    <w:rsid w:val="00F96FF8"/>
    <w:rsid w:val="00FA2288"/>
    <w:rsid w:val="00FA45AB"/>
    <w:rsid w:val="00FA4F48"/>
    <w:rsid w:val="00FB06EB"/>
    <w:rsid w:val="00FB29D0"/>
    <w:rsid w:val="00FB3AF9"/>
    <w:rsid w:val="00FC263F"/>
    <w:rsid w:val="00FC7777"/>
    <w:rsid w:val="00FC7A63"/>
    <w:rsid w:val="00FD1755"/>
    <w:rsid w:val="00FD4DDB"/>
    <w:rsid w:val="00FD5099"/>
    <w:rsid w:val="00FD6635"/>
    <w:rsid w:val="00FD6E8E"/>
    <w:rsid w:val="00FE1CA6"/>
    <w:rsid w:val="00FE4B84"/>
    <w:rsid w:val="00FF0039"/>
    <w:rsid w:val="00FF03AF"/>
    <w:rsid w:val="00FF0E92"/>
    <w:rsid w:val="00FF2492"/>
    <w:rsid w:val="00FF463C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8fcc,#002664"/>
    </o:shapedefaults>
    <o:shapelayout v:ext="edit">
      <o:idmap v:ext="edit" data="2"/>
    </o:shapelayout>
  </w:shapeDefaults>
  <w:decimalSymbol w:val=","/>
  <w:listSeparator w:val=","/>
  <w14:docId w14:val="1EE291F4"/>
  <w15:chartTrackingRefBased/>
  <w15:docId w15:val="{8523B460-0C4F-43D2-8E05-D716D5E9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0447"/>
    <w:rPr>
      <w:rFonts w:ascii="Arial" w:hAnsi="Arial"/>
      <w:lang w:eastAsia="en-US"/>
    </w:rPr>
  </w:style>
  <w:style w:type="paragraph" w:styleId="Titre1">
    <w:name w:val="heading 1"/>
    <w:basedOn w:val="Normal"/>
    <w:next w:val="Normal"/>
    <w:link w:val="Titre1Car"/>
    <w:qFormat/>
    <w:rsid w:val="007D31DF"/>
    <w:pPr>
      <w:spacing w:before="240" w:after="240"/>
      <w:ind w:right="-29"/>
      <w:outlineLvl w:val="0"/>
    </w:pPr>
    <w:rPr>
      <w:rFonts w:ascii="Arial Bold" w:eastAsia="Arial" w:hAnsi="Arial Bold" w:cs="Arial"/>
      <w:b/>
      <w:color w:val="323E4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5615FC"/>
    <w:pPr>
      <w:spacing w:before="200" w:after="60"/>
      <w:ind w:right="-23"/>
      <w:outlineLvl w:val="1"/>
    </w:pPr>
    <w:rPr>
      <w:rFonts w:ascii="Arial Bold" w:eastAsia="Arial" w:hAnsi="Arial Bold" w:cs="Arial"/>
      <w:b/>
      <w:color w:val="2F5496"/>
      <w:sz w:val="24"/>
      <w:szCs w:val="24"/>
    </w:rPr>
  </w:style>
  <w:style w:type="paragraph" w:styleId="Titre3">
    <w:name w:val="heading 3"/>
    <w:basedOn w:val="Titre2"/>
    <w:next w:val="Normal"/>
    <w:link w:val="Titre3Car"/>
    <w:qFormat/>
    <w:rsid w:val="00C8615D"/>
    <w:pPr>
      <w:spacing w:before="120"/>
      <w:outlineLvl w:val="2"/>
    </w:pPr>
    <w:rPr>
      <w:rFonts w:ascii="Arial" w:hAnsi="Arial"/>
      <w:b w:val="0"/>
      <w:bCs/>
      <w:sz w:val="22"/>
      <w:szCs w:val="22"/>
    </w:rPr>
  </w:style>
  <w:style w:type="paragraph" w:styleId="Titre4">
    <w:name w:val="heading 4"/>
    <w:basedOn w:val="Titre3"/>
    <w:next w:val="Normal"/>
    <w:qFormat/>
    <w:rsid w:val="000C355B"/>
    <w:pPr>
      <w:outlineLvl w:val="3"/>
    </w:pPr>
    <w:rPr>
      <w:color w:val="4D4D4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E027DD"/>
  </w:style>
  <w:style w:type="paragraph" w:styleId="Titre">
    <w:name w:val="Title"/>
    <w:basedOn w:val="Normal"/>
    <w:qFormat/>
    <w:rsid w:val="00FD6E8E"/>
    <w:pPr>
      <w:spacing w:before="160" w:after="240" w:line="520" w:lineRule="exact"/>
    </w:pPr>
    <w:rPr>
      <w:rFonts w:eastAsia="Arial" w:cs="Arial"/>
      <w:bCs/>
      <w:color w:val="002664"/>
      <w:spacing w:val="-3"/>
      <w:sz w:val="48"/>
      <w:szCs w:val="48"/>
    </w:rPr>
  </w:style>
  <w:style w:type="paragraph" w:styleId="Listepuces">
    <w:name w:val="List Bullet"/>
    <w:basedOn w:val="Normal"/>
    <w:rsid w:val="000379C1"/>
    <w:pPr>
      <w:numPr>
        <w:numId w:val="12"/>
      </w:numPr>
      <w:spacing w:after="80"/>
    </w:pPr>
  </w:style>
  <w:style w:type="paragraph" w:styleId="Listenumros">
    <w:name w:val="List Number"/>
    <w:basedOn w:val="Normal"/>
    <w:rsid w:val="00810BEF"/>
    <w:pPr>
      <w:numPr>
        <w:numId w:val="10"/>
      </w:numPr>
      <w:spacing w:after="80"/>
    </w:pPr>
  </w:style>
  <w:style w:type="paragraph" w:customStyle="1" w:styleId="Fileref">
    <w:name w:val="File ref"/>
    <w:basedOn w:val="Corpsdetexte"/>
    <w:next w:val="Titre"/>
    <w:semiHidden/>
    <w:rsid w:val="004847D5"/>
    <w:pPr>
      <w:spacing w:before="120"/>
      <w:jc w:val="right"/>
    </w:pPr>
    <w:rPr>
      <w:sz w:val="18"/>
    </w:rPr>
  </w:style>
  <w:style w:type="table" w:customStyle="1" w:styleId="Tablerowheadings">
    <w:name w:val="Table row headings"/>
    <w:basedOn w:val="Tablebasic"/>
    <w:rsid w:val="00D91D2F"/>
    <w:tblPr/>
    <w:tblStylePr w:type="firstRow">
      <w:pPr>
        <w:wordWrap/>
        <w:spacing w:beforeLines="0" w:before="0" w:beforeAutospacing="0" w:afterLines="0" w:after="0" w:afterAutospacing="0" w:line="240" w:lineRule="atLeast"/>
        <w:contextualSpacing w:val="0"/>
      </w:pPr>
      <w:rPr>
        <w:b/>
        <w:i w:val="0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9F4"/>
        <w:vAlign w:val="center"/>
      </w:tcPr>
    </w:tblStylePr>
    <w:tblStylePr w:type="firstCol">
      <w:rPr>
        <w:b/>
      </w:rPr>
    </w:tblStylePr>
  </w:style>
  <w:style w:type="paragraph" w:customStyle="1" w:styleId="Author">
    <w:name w:val="Author"/>
    <w:basedOn w:val="Normal"/>
    <w:next w:val="Normal"/>
    <w:semiHidden/>
    <w:rsid w:val="00466545"/>
    <w:pPr>
      <w:contextualSpacing/>
    </w:pPr>
  </w:style>
  <w:style w:type="paragraph" w:styleId="Normalcentr">
    <w:name w:val="Block Text"/>
    <w:basedOn w:val="Corpsdetexte"/>
    <w:rsid w:val="00DB5A75"/>
    <w:pPr>
      <w:spacing w:line="200" w:lineRule="atLeast"/>
      <w:ind w:left="340" w:right="340"/>
    </w:pPr>
  </w:style>
  <w:style w:type="paragraph" w:styleId="Lgende">
    <w:name w:val="caption"/>
    <w:basedOn w:val="Normal"/>
    <w:next w:val="Normal"/>
    <w:link w:val="LgendeCar"/>
    <w:qFormat/>
    <w:rsid w:val="00072545"/>
    <w:pPr>
      <w:spacing w:before="240" w:line="200" w:lineRule="atLeast"/>
    </w:pPr>
    <w:rPr>
      <w:rFonts w:ascii="Arial Bold" w:eastAsia="Arial" w:hAnsi="Arial Bold"/>
      <w:b/>
      <w:bCs/>
      <w:color w:val="4D4D4D"/>
      <w:sz w:val="18"/>
    </w:rPr>
  </w:style>
  <w:style w:type="paragraph" w:customStyle="1" w:styleId="Copyright">
    <w:name w:val="Copyright"/>
    <w:basedOn w:val="Normal"/>
    <w:semiHidden/>
    <w:rsid w:val="00466545"/>
    <w:pPr>
      <w:pBdr>
        <w:top w:val="single" w:sz="4" w:space="4" w:color="008FCC"/>
      </w:pBdr>
      <w:spacing w:after="80" w:line="180" w:lineRule="exact"/>
    </w:pPr>
    <w:rPr>
      <w:sz w:val="14"/>
      <w:szCs w:val="14"/>
    </w:rPr>
  </w:style>
  <w:style w:type="paragraph" w:customStyle="1" w:styleId="Disclaimer">
    <w:name w:val="Disclaimer"/>
    <w:basedOn w:val="Normal"/>
    <w:semiHidden/>
    <w:rsid w:val="00466545"/>
    <w:pPr>
      <w:spacing w:after="80" w:line="180" w:lineRule="exact"/>
    </w:pPr>
    <w:rPr>
      <w:sz w:val="14"/>
    </w:rPr>
  </w:style>
  <w:style w:type="character" w:styleId="Appeldenotedefin">
    <w:name w:val="endnote reference"/>
    <w:semiHidden/>
    <w:rsid w:val="00810BEF"/>
    <w:rPr>
      <w:vertAlign w:val="superscript"/>
    </w:rPr>
  </w:style>
  <w:style w:type="paragraph" w:styleId="Notedefin">
    <w:name w:val="endnote text"/>
    <w:basedOn w:val="Normal"/>
    <w:semiHidden/>
    <w:rsid w:val="00810BEF"/>
    <w:pPr>
      <w:spacing w:after="60" w:line="200" w:lineRule="atLeast"/>
    </w:pPr>
    <w:rPr>
      <w:color w:val="4D4D4D"/>
      <w:sz w:val="16"/>
    </w:rPr>
  </w:style>
  <w:style w:type="paragraph" w:customStyle="1" w:styleId="Featuretext">
    <w:name w:val="Feature text"/>
    <w:basedOn w:val="Normal"/>
    <w:rsid w:val="00B44DA9"/>
    <w:pPr>
      <w:pBdr>
        <w:top w:val="single" w:sz="4" w:space="4" w:color="CCE9F4"/>
        <w:left w:val="single" w:sz="4" w:space="4" w:color="CCE9F4"/>
        <w:bottom w:val="single" w:sz="4" w:space="4" w:color="CCE9F4"/>
        <w:right w:val="single" w:sz="4" w:space="4" w:color="CCE9F4"/>
      </w:pBdr>
      <w:shd w:val="clear" w:color="auto" w:fill="CCE9F4"/>
      <w:spacing w:before="120"/>
      <w:ind w:left="113" w:right="113"/>
    </w:pPr>
  </w:style>
  <w:style w:type="paragraph" w:styleId="Pieddepage">
    <w:name w:val="footer"/>
    <w:basedOn w:val="Normal"/>
    <w:rsid w:val="0089105F"/>
    <w:pPr>
      <w:pBdr>
        <w:top w:val="single" w:sz="4" w:space="5" w:color="008FCC"/>
      </w:pBdr>
      <w:tabs>
        <w:tab w:val="center" w:pos="4320"/>
        <w:tab w:val="right" w:pos="8640"/>
      </w:tabs>
    </w:pPr>
    <w:rPr>
      <w:color w:val="4D4D4D"/>
      <w:sz w:val="18"/>
      <w:szCs w:val="18"/>
    </w:rPr>
  </w:style>
  <w:style w:type="character" w:styleId="Appelnotedebasdep">
    <w:name w:val="footnote reference"/>
    <w:semiHidden/>
    <w:rsid w:val="00810BEF"/>
    <w:rPr>
      <w:vertAlign w:val="superscript"/>
    </w:rPr>
  </w:style>
  <w:style w:type="paragraph" w:styleId="Notedebasdepage">
    <w:name w:val="footnote text"/>
    <w:basedOn w:val="Normal"/>
    <w:semiHidden/>
    <w:rsid w:val="00810BEF"/>
    <w:pPr>
      <w:spacing w:after="60" w:line="200" w:lineRule="atLeast"/>
    </w:pPr>
    <w:rPr>
      <w:color w:val="4D4D4D"/>
      <w:sz w:val="16"/>
    </w:rPr>
  </w:style>
  <w:style w:type="paragraph" w:styleId="En-tte">
    <w:name w:val="header"/>
    <w:basedOn w:val="Normal"/>
    <w:rsid w:val="00172932"/>
    <w:pPr>
      <w:pBdr>
        <w:bottom w:val="single" w:sz="4" w:space="5" w:color="008FCC"/>
      </w:pBdr>
      <w:tabs>
        <w:tab w:val="center" w:pos="4153"/>
        <w:tab w:val="right" w:pos="8306"/>
      </w:tabs>
      <w:jc w:val="right"/>
    </w:pPr>
    <w:rPr>
      <w:sz w:val="16"/>
    </w:rPr>
  </w:style>
  <w:style w:type="character" w:styleId="Lienhypertexte">
    <w:name w:val="Hyperlink"/>
    <w:uiPriority w:val="99"/>
    <w:rsid w:val="00DB5A75"/>
    <w:rPr>
      <w:rFonts w:ascii="Arial" w:hAnsi="Arial"/>
      <w:color w:val="0000FF"/>
      <w:sz w:val="20"/>
      <w:u w:val="none"/>
    </w:rPr>
  </w:style>
  <w:style w:type="paragraph" w:customStyle="1" w:styleId="Imagebottomleft">
    <w:name w:val="Image bottom left"/>
    <w:basedOn w:val="Lgende"/>
    <w:semiHidden/>
    <w:rsid w:val="00C84A2A"/>
    <w:pPr>
      <w:framePr w:w="4536" w:wrap="around" w:hAnchor="margin" w:yAlign="bottom"/>
    </w:pPr>
  </w:style>
  <w:style w:type="paragraph" w:customStyle="1" w:styleId="Imagebottomright">
    <w:name w:val="Image bottom right"/>
    <w:basedOn w:val="Lgende"/>
    <w:semiHidden/>
    <w:rsid w:val="00C84A2A"/>
    <w:pPr>
      <w:framePr w:w="4536" w:wrap="around" w:hAnchor="margin" w:xAlign="right" w:yAlign="bottom"/>
    </w:pPr>
  </w:style>
  <w:style w:type="paragraph" w:customStyle="1" w:styleId="Imagetopleft">
    <w:name w:val="Image top left"/>
    <w:basedOn w:val="Lgende"/>
    <w:semiHidden/>
    <w:rsid w:val="00C84A2A"/>
    <w:pPr>
      <w:framePr w:w="4536" w:wrap="around" w:hAnchor="margin" w:yAlign="top"/>
      <w:spacing w:before="0"/>
    </w:pPr>
  </w:style>
  <w:style w:type="paragraph" w:customStyle="1" w:styleId="Imagetopright">
    <w:name w:val="Image top right"/>
    <w:basedOn w:val="Lgende"/>
    <w:semiHidden/>
    <w:rsid w:val="00C84A2A"/>
    <w:pPr>
      <w:framePr w:w="4536" w:wrap="around" w:hAnchor="margin" w:xAlign="right" w:yAlign="top"/>
      <w:spacing w:before="0"/>
    </w:pPr>
  </w:style>
  <w:style w:type="paragraph" w:customStyle="1" w:styleId="ISSNJobnumber">
    <w:name w:val="ISSN/Job number"/>
    <w:basedOn w:val="Corpsdetexte"/>
    <w:semiHidden/>
    <w:rsid w:val="008C6AB7"/>
    <w:pPr>
      <w:spacing w:before="120" w:line="180" w:lineRule="atLeast"/>
    </w:pPr>
    <w:rPr>
      <w:rFonts w:eastAsia="SimSun"/>
      <w:bCs/>
      <w:sz w:val="14"/>
      <w:lang w:eastAsia="zh-CN"/>
    </w:rPr>
  </w:style>
  <w:style w:type="paragraph" w:styleId="Listepuces2">
    <w:name w:val="List Bullet 2"/>
    <w:basedOn w:val="Listepuces"/>
    <w:rsid w:val="00A93F58"/>
    <w:pPr>
      <w:numPr>
        <w:numId w:val="8"/>
      </w:numPr>
    </w:pPr>
  </w:style>
  <w:style w:type="paragraph" w:customStyle="1" w:styleId="Listcheckbox">
    <w:name w:val="List checkbox"/>
    <w:basedOn w:val="Listepuces"/>
    <w:semiHidden/>
    <w:rsid w:val="00810BEF"/>
    <w:pPr>
      <w:numPr>
        <w:numId w:val="9"/>
      </w:numPr>
    </w:pPr>
  </w:style>
  <w:style w:type="paragraph" w:customStyle="1" w:styleId="Organisationunit">
    <w:name w:val="Organisation unit"/>
    <w:basedOn w:val="Normal"/>
    <w:semiHidden/>
    <w:rsid w:val="002D50CB"/>
    <w:pPr>
      <w:framePr w:w="3969" w:h="261" w:hRule="exact" w:wrap="notBeside" w:vAnchor="page" w:hAnchor="text" w:x="6181" w:y="15990"/>
      <w:spacing w:line="260" w:lineRule="exact"/>
    </w:pPr>
    <w:rPr>
      <w:color w:val="4D4D4D"/>
      <w:sz w:val="18"/>
    </w:rPr>
  </w:style>
  <w:style w:type="character" w:customStyle="1" w:styleId="Publicationdate">
    <w:name w:val="Publication date"/>
    <w:semiHidden/>
    <w:rsid w:val="00810BEF"/>
    <w:rPr>
      <w:b/>
    </w:rPr>
  </w:style>
  <w:style w:type="paragraph" w:customStyle="1" w:styleId="Publicationdetails">
    <w:name w:val="Publication details"/>
    <w:basedOn w:val="Normal"/>
    <w:semiHidden/>
    <w:rsid w:val="00781312"/>
    <w:pPr>
      <w:framePr w:w="5670" w:wrap="notBeside" w:vAnchor="page" w:hAnchor="margin" w:y="15990"/>
    </w:pPr>
    <w:rPr>
      <w:color w:val="4D4D4D"/>
      <w:sz w:val="18"/>
    </w:rPr>
  </w:style>
  <w:style w:type="paragraph" w:customStyle="1" w:styleId="Reference">
    <w:name w:val="Reference"/>
    <w:basedOn w:val="Normal"/>
    <w:link w:val="ReferenceChar"/>
    <w:rsid w:val="00FA2288"/>
  </w:style>
  <w:style w:type="paragraph" w:customStyle="1" w:styleId="Source">
    <w:name w:val="Source"/>
    <w:basedOn w:val="Normal"/>
    <w:next w:val="Normal"/>
    <w:semiHidden/>
    <w:rsid w:val="00810BEF"/>
    <w:pPr>
      <w:spacing w:after="60" w:line="200" w:lineRule="atLeast"/>
    </w:pPr>
    <w:rPr>
      <w:sz w:val="18"/>
    </w:rPr>
  </w:style>
  <w:style w:type="table" w:customStyle="1" w:styleId="Tablebasic">
    <w:name w:val="Table basic"/>
    <w:basedOn w:val="TableauNormal"/>
    <w:rsid w:val="00D91D2F"/>
    <w:tblPr>
      <w:tblBorders>
        <w:top w:val="single" w:sz="4" w:space="0" w:color="008FCC"/>
        <w:bottom w:val="single" w:sz="4" w:space="0" w:color="008FCC"/>
        <w:insideH w:val="single" w:sz="4" w:space="0" w:color="008FCC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tLeast"/>
        <w:contextualSpacing w:val="0"/>
      </w:pPr>
      <w:rPr>
        <w:b/>
        <w:i w:val="0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9F4"/>
        <w:vAlign w:val="center"/>
      </w:tcPr>
    </w:tblStylePr>
  </w:style>
  <w:style w:type="paragraph" w:customStyle="1" w:styleId="Tabletext">
    <w:name w:val="Table text"/>
    <w:basedOn w:val="Corpsdetexte"/>
    <w:link w:val="TabletextChar"/>
    <w:rsid w:val="00D91D2F"/>
    <w:pPr>
      <w:spacing w:line="200" w:lineRule="atLeast"/>
    </w:pPr>
    <w:rPr>
      <w:sz w:val="18"/>
      <w:szCs w:val="16"/>
      <w:lang w:eastAsia="en-GB"/>
    </w:rPr>
  </w:style>
  <w:style w:type="character" w:styleId="Numrodepage">
    <w:name w:val="page number"/>
    <w:uiPriority w:val="99"/>
    <w:rsid w:val="00C8615D"/>
    <w:rPr>
      <w:b/>
      <w:color w:val="002664"/>
    </w:rPr>
  </w:style>
  <w:style w:type="paragraph" w:customStyle="1" w:styleId="Partnerlogo">
    <w:name w:val="Partner logo"/>
    <w:basedOn w:val="Normal"/>
    <w:next w:val="Normal"/>
    <w:semiHidden/>
    <w:rsid w:val="00D20352"/>
    <w:pPr>
      <w:framePr w:w="4536" w:wrap="around" w:hAnchor="margin" w:xAlign="right" w:yAlign="bottom"/>
    </w:pPr>
  </w:style>
  <w:style w:type="paragraph" w:customStyle="1" w:styleId="Imagewidetop">
    <w:name w:val="Image wide top"/>
    <w:basedOn w:val="Lgende"/>
    <w:next w:val="Normal"/>
    <w:semiHidden/>
    <w:rsid w:val="00C84A2A"/>
    <w:pPr>
      <w:framePr w:w="9469" w:wrap="notBeside" w:hAnchor="margin" w:yAlign="top"/>
      <w:spacing w:before="0"/>
    </w:pPr>
  </w:style>
  <w:style w:type="paragraph" w:customStyle="1" w:styleId="Imagewidebottom">
    <w:name w:val="Image wide bottom"/>
    <w:basedOn w:val="Lgende"/>
    <w:next w:val="Normal"/>
    <w:semiHidden/>
    <w:rsid w:val="00C84A2A"/>
    <w:pPr>
      <w:framePr w:w="9412" w:wrap="notBeside" w:hAnchor="margin" w:yAlign="bottom"/>
    </w:pPr>
  </w:style>
  <w:style w:type="character" w:customStyle="1" w:styleId="TabletextChar">
    <w:name w:val="Table text Char"/>
    <w:link w:val="Tabletext"/>
    <w:rsid w:val="00F30938"/>
    <w:rPr>
      <w:rFonts w:ascii="Arial" w:hAnsi="Arial"/>
      <w:sz w:val="18"/>
      <w:szCs w:val="16"/>
      <w:lang w:val="en-AU" w:eastAsia="en-GB" w:bidi="ar-SA"/>
    </w:rPr>
  </w:style>
  <w:style w:type="paragraph" w:customStyle="1" w:styleId="Tagline">
    <w:name w:val="Tagline"/>
    <w:basedOn w:val="Normal"/>
    <w:semiHidden/>
    <w:rsid w:val="00B56890"/>
    <w:pPr>
      <w:framePr w:w="4536" w:wrap="around" w:hAnchor="margin" w:xAlign="right" w:yAlign="bottom"/>
      <w:pBdr>
        <w:top w:val="single" w:sz="4" w:space="4" w:color="008FCC"/>
        <w:bottom w:val="single" w:sz="4" w:space="5" w:color="008FCC"/>
      </w:pBdr>
    </w:pPr>
    <w:rPr>
      <w:b/>
    </w:rPr>
  </w:style>
  <w:style w:type="paragraph" w:styleId="Textedebulles">
    <w:name w:val="Balloon Text"/>
    <w:basedOn w:val="Normal"/>
    <w:semiHidden/>
    <w:rsid w:val="00E2411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D91D2F"/>
    <w:pPr>
      <w:tabs>
        <w:tab w:val="left" w:pos="340"/>
      </w:tabs>
      <w:spacing w:before="60" w:after="120" w:line="220" w:lineRule="atLeast"/>
    </w:pPr>
    <w:rPr>
      <w:rFonts w:ascii="Arial" w:hAnsi="Arial"/>
      <w:sz w:val="18"/>
    </w:rPr>
    <w:tblPr>
      <w:tblInd w:w="113" w:type="dxa"/>
      <w:tblBorders>
        <w:top w:val="single" w:sz="4" w:space="0" w:color="008FCC"/>
        <w:bottom w:val="single" w:sz="4" w:space="0" w:color="008FCC"/>
        <w:insideH w:val="single" w:sz="4" w:space="0" w:color="008FCC"/>
      </w:tblBorders>
    </w:tblPr>
  </w:style>
  <w:style w:type="paragraph" w:styleId="Sous-titre">
    <w:name w:val="Subtitle"/>
    <w:basedOn w:val="Titre"/>
    <w:qFormat/>
    <w:rsid w:val="00DE47AB"/>
    <w:pPr>
      <w:spacing w:before="440"/>
      <w:ind w:left="567"/>
    </w:pPr>
    <w:rPr>
      <w:color w:val="auto"/>
      <w:sz w:val="40"/>
    </w:rPr>
  </w:style>
  <w:style w:type="paragraph" w:customStyle="1" w:styleId="Warning">
    <w:name w:val="Warning"/>
    <w:basedOn w:val="Normal"/>
    <w:rsid w:val="00BA2F8B"/>
    <w:rPr>
      <w:b/>
    </w:rPr>
  </w:style>
  <w:style w:type="paragraph" w:customStyle="1" w:styleId="Documenttype">
    <w:name w:val="Document type"/>
    <w:basedOn w:val="Normal"/>
    <w:semiHidden/>
    <w:rsid w:val="00270813"/>
    <w:pPr>
      <w:spacing w:before="1200"/>
      <w:jc w:val="right"/>
    </w:pPr>
    <w:rPr>
      <w:rFonts w:ascii="Arial Narrow" w:hAnsi="Arial Narrow"/>
      <w:caps/>
      <w:color w:val="008FCC"/>
      <w:sz w:val="30"/>
    </w:rPr>
  </w:style>
  <w:style w:type="paragraph" w:customStyle="1" w:styleId="Addressblock">
    <w:name w:val="Address block"/>
    <w:basedOn w:val="Normal"/>
    <w:semiHidden/>
    <w:rsid w:val="00EB4BA8"/>
    <w:pPr>
      <w:ind w:left="340"/>
    </w:pPr>
  </w:style>
  <w:style w:type="paragraph" w:styleId="Retraitcorpsdetexte">
    <w:name w:val="Body Text Indent"/>
    <w:basedOn w:val="Normal"/>
    <w:link w:val="RetraitcorpsdetexteCar"/>
    <w:rsid w:val="00FA2288"/>
    <w:pPr>
      <w:spacing w:line="260" w:lineRule="atLeast"/>
      <w:ind w:left="283"/>
    </w:pPr>
  </w:style>
  <w:style w:type="character" w:customStyle="1" w:styleId="CorpsdetexteCar">
    <w:name w:val="Corps de texte Car"/>
    <w:link w:val="Corpsdetexte"/>
    <w:locked/>
    <w:rsid w:val="00E027DD"/>
    <w:rPr>
      <w:rFonts w:ascii="Arial" w:hAnsi="Arial"/>
      <w:lang w:val="en-AU" w:eastAsia="en-US" w:bidi="ar-SA"/>
    </w:rPr>
  </w:style>
  <w:style w:type="character" w:customStyle="1" w:styleId="ReferenceChar">
    <w:name w:val="Reference Char"/>
    <w:link w:val="Reference"/>
    <w:locked/>
    <w:rsid w:val="00FA2288"/>
    <w:rPr>
      <w:rFonts w:ascii="Arial" w:hAnsi="Arial"/>
      <w:lang w:val="en-AU" w:eastAsia="en-US" w:bidi="ar-SA"/>
    </w:rPr>
  </w:style>
  <w:style w:type="paragraph" w:customStyle="1" w:styleId="Tablecolumnheading">
    <w:name w:val="Table column heading"/>
    <w:basedOn w:val="Corpsdetexte"/>
    <w:rsid w:val="008E4547"/>
    <w:pPr>
      <w:keepNext/>
      <w:jc w:val="center"/>
    </w:pPr>
    <w:rPr>
      <w:rFonts w:cs="Arial"/>
      <w:b/>
      <w:sz w:val="18"/>
      <w:szCs w:val="18"/>
      <w:lang w:eastAsia="en-AU"/>
    </w:rPr>
  </w:style>
  <w:style w:type="table" w:customStyle="1" w:styleId="Tablewithtotal">
    <w:name w:val="Table with total"/>
    <w:basedOn w:val="Tablebasic"/>
    <w:rsid w:val="00D91D2F"/>
    <w:tblPr/>
    <w:tblStylePr w:type="firstRow">
      <w:pPr>
        <w:wordWrap/>
        <w:spacing w:beforeLines="0" w:before="0" w:beforeAutospacing="0" w:afterLines="0" w:after="0" w:afterAutospacing="0" w:line="240" w:lineRule="atLeast"/>
        <w:contextualSpacing w:val="0"/>
      </w:pPr>
      <w:rPr>
        <w:b/>
        <w:i w:val="0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9F4"/>
        <w:vAlign w:val="center"/>
      </w:tcPr>
    </w:tblStylePr>
    <w:tblStylePr w:type="lastRow">
      <w:rPr>
        <w:b/>
      </w:rPr>
    </w:tblStylePr>
    <w:tblStylePr w:type="firstCol">
      <w:rPr>
        <w:b/>
      </w:rPr>
    </w:tblStylePr>
  </w:style>
  <w:style w:type="paragraph" w:customStyle="1" w:styleId="source0">
    <w:name w:val="source"/>
    <w:basedOn w:val="Corpsdetexte"/>
    <w:link w:val="sourceChar"/>
    <w:rsid w:val="005200CE"/>
    <w:pPr>
      <w:spacing w:before="40" w:after="60" w:line="180" w:lineRule="atLeast"/>
    </w:pPr>
    <w:rPr>
      <w:i/>
      <w:sz w:val="16"/>
      <w:szCs w:val="16"/>
    </w:rPr>
  </w:style>
  <w:style w:type="character" w:customStyle="1" w:styleId="RetraitcorpsdetexteCar">
    <w:name w:val="Retrait corps de texte Car"/>
    <w:link w:val="Retraitcorpsdetexte"/>
    <w:rsid w:val="00FA2288"/>
    <w:rPr>
      <w:rFonts w:ascii="Arial" w:hAnsi="Arial"/>
      <w:lang w:val="en-AU" w:eastAsia="en-US" w:bidi="ar-SA"/>
    </w:rPr>
  </w:style>
  <w:style w:type="paragraph" w:customStyle="1" w:styleId="Issue">
    <w:name w:val="Issue"/>
    <w:basedOn w:val="Normal"/>
    <w:next w:val="Normal"/>
    <w:semiHidden/>
    <w:rsid w:val="00466545"/>
    <w:pPr>
      <w:tabs>
        <w:tab w:val="right" w:pos="9384"/>
      </w:tabs>
      <w:spacing w:before="120"/>
    </w:pPr>
    <w:rPr>
      <w:color w:val="0091CC"/>
      <w:sz w:val="24"/>
      <w:szCs w:val="24"/>
    </w:rPr>
  </w:style>
  <w:style w:type="paragraph" w:customStyle="1" w:styleId="seriestitle">
    <w:name w:val="series title"/>
    <w:basedOn w:val="Normal"/>
    <w:autoRedefine/>
    <w:rsid w:val="00FD6E8E"/>
    <w:pPr>
      <w:spacing w:before="160" w:line="480" w:lineRule="exact"/>
    </w:pPr>
    <w:rPr>
      <w:rFonts w:eastAsia="Arial" w:cs="Arial"/>
      <w:caps/>
      <w:color w:val="002664"/>
      <w:sz w:val="28"/>
      <w:szCs w:val="28"/>
    </w:rPr>
  </w:style>
  <w:style w:type="character" w:styleId="Marquedecommentaire">
    <w:name w:val="annotation reference"/>
    <w:semiHidden/>
    <w:rsid w:val="00DB6F1D"/>
    <w:rPr>
      <w:sz w:val="16"/>
      <w:szCs w:val="16"/>
    </w:rPr>
  </w:style>
  <w:style w:type="paragraph" w:styleId="Commentaire">
    <w:name w:val="annotation text"/>
    <w:basedOn w:val="Normal"/>
    <w:semiHidden/>
    <w:rsid w:val="00DB6F1D"/>
  </w:style>
  <w:style w:type="paragraph" w:styleId="Retraitnormal">
    <w:name w:val="Normal Indent"/>
    <w:basedOn w:val="Normal"/>
    <w:rsid w:val="00DB5A75"/>
    <w:pPr>
      <w:ind w:left="720"/>
    </w:pPr>
  </w:style>
  <w:style w:type="paragraph" w:customStyle="1" w:styleId="issuedateauthorlocation">
    <w:name w:val="issue/date/author/location"/>
    <w:basedOn w:val="Normal"/>
    <w:rsid w:val="00D642D5"/>
    <w:pPr>
      <w:spacing w:before="35"/>
      <w:ind w:right="-20"/>
    </w:pPr>
    <w:rPr>
      <w:rFonts w:eastAsia="Arial"/>
      <w:b/>
      <w:color w:val="808080"/>
      <w:sz w:val="22"/>
      <w:szCs w:val="22"/>
    </w:rPr>
  </w:style>
  <w:style w:type="character" w:styleId="Lienhypertextesuivivisit">
    <w:name w:val="FollowedHyperlink"/>
    <w:rsid w:val="008D4DFB"/>
    <w:rPr>
      <w:color w:val="800080"/>
      <w:u w:val="single"/>
    </w:rPr>
  </w:style>
  <w:style w:type="character" w:customStyle="1" w:styleId="sourceChar">
    <w:name w:val="source Char"/>
    <w:link w:val="source0"/>
    <w:rsid w:val="005200CE"/>
    <w:rPr>
      <w:rFonts w:ascii="Arial" w:hAnsi="Arial"/>
      <w:i/>
      <w:sz w:val="16"/>
      <w:szCs w:val="16"/>
      <w:lang w:val="en-AU" w:eastAsia="en-US" w:bidi="ar-SA"/>
    </w:rPr>
  </w:style>
  <w:style w:type="character" w:customStyle="1" w:styleId="Titre2Car">
    <w:name w:val="Titre 2 Car"/>
    <w:link w:val="Titre2"/>
    <w:rsid w:val="005615FC"/>
    <w:rPr>
      <w:rFonts w:ascii="Arial Bold" w:eastAsia="Arial" w:hAnsi="Arial Bold" w:cs="Arial"/>
      <w:b/>
      <w:color w:val="2F5496"/>
      <w:sz w:val="24"/>
      <w:szCs w:val="24"/>
      <w:lang w:val="en-AU"/>
    </w:rPr>
  </w:style>
  <w:style w:type="character" w:customStyle="1" w:styleId="Titre3Car">
    <w:name w:val="Titre 3 Car"/>
    <w:link w:val="Titre3"/>
    <w:rsid w:val="00937502"/>
    <w:rPr>
      <w:rFonts w:ascii="Arial" w:eastAsia="Arial" w:hAnsi="Arial" w:cs="Arial"/>
      <w:b/>
      <w:bCs/>
      <w:color w:val="A71930"/>
      <w:sz w:val="22"/>
      <w:szCs w:val="22"/>
      <w:lang w:val="en-AU" w:eastAsia="en-US" w:bidi="ar-SA"/>
    </w:rPr>
  </w:style>
  <w:style w:type="character" w:customStyle="1" w:styleId="LgendeCar">
    <w:name w:val="Légende Car"/>
    <w:link w:val="Lgende"/>
    <w:rsid w:val="00937502"/>
    <w:rPr>
      <w:rFonts w:ascii="Arial Bold" w:eastAsia="Arial" w:hAnsi="Arial Bold"/>
      <w:b/>
      <w:bCs/>
      <w:color w:val="4D4D4D"/>
      <w:sz w:val="18"/>
      <w:lang w:val="en-AU" w:eastAsia="en-US" w:bidi="ar-SA"/>
    </w:rPr>
  </w:style>
  <w:style w:type="paragraph" w:styleId="Paragraphedeliste">
    <w:name w:val="List Paragraph"/>
    <w:basedOn w:val="Normal"/>
    <w:link w:val="ParagraphedelisteCar"/>
    <w:uiPriority w:val="34"/>
    <w:qFormat/>
    <w:rsid w:val="00DC3870"/>
    <w:pPr>
      <w:ind w:left="720"/>
      <w:contextualSpacing/>
    </w:pPr>
  </w:style>
  <w:style w:type="character" w:customStyle="1" w:styleId="Titre1Car">
    <w:name w:val="Titre 1 Car"/>
    <w:link w:val="Titre1"/>
    <w:rsid w:val="007D31DF"/>
    <w:rPr>
      <w:rFonts w:ascii="Arial Bold" w:eastAsia="Arial" w:hAnsi="Arial Bold" w:cs="Arial"/>
      <w:b/>
      <w:color w:val="323E4F"/>
      <w:sz w:val="28"/>
      <w:szCs w:val="28"/>
      <w:lang w:val="en-AU"/>
    </w:rPr>
  </w:style>
  <w:style w:type="character" w:styleId="Mentionnonrsolue">
    <w:name w:val="Unresolved Mention"/>
    <w:uiPriority w:val="99"/>
    <w:semiHidden/>
    <w:unhideWhenUsed/>
    <w:rsid w:val="00FA45AB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87B68"/>
    <w:pPr>
      <w:keepNext/>
      <w:keepLines/>
      <w:spacing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rsid w:val="00387B68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387B6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rsid w:val="00387B68"/>
    <w:pPr>
      <w:spacing w:after="100"/>
      <w:ind w:left="400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BC59E9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vd.nist.gov/vuln-metrics/cvss/v3-calculator" TargetMode="External"/><Relationship Id="rId18" Type="http://schemas.openxmlformats.org/officeDocument/2006/relationships/hyperlink" Target="https://owasp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owasp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dresse@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exemple.fr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wasp.org/www-project-top-t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esk\Downloads\NSW-Department-of-Industry-short-publication-template-1-colum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96768-208E-4FD8-9F86-34B040C2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NSW-Department-of-Industry-short-publication-template-1-column.dotx</Template>
  <TotalTime>112</TotalTime>
  <Pages>7</Pages>
  <Words>1537</Words>
  <Characters>8455</Characters>
  <Application>Microsoft Office Word</Application>
  <DocSecurity>0</DocSecurity>
  <Lines>70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Audit report template</vt:lpstr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Mi chel</dc:creator>
  <cp:keywords/>
  <cp:lastModifiedBy>Michel Kartner</cp:lastModifiedBy>
  <cp:revision>17</cp:revision>
  <cp:lastPrinted>2021-04-08T11:50:00Z</cp:lastPrinted>
  <dcterms:created xsi:type="dcterms:W3CDTF">2024-03-11T10:55:00Z</dcterms:created>
  <dcterms:modified xsi:type="dcterms:W3CDTF">2024-09-30T13:13:00Z</dcterms:modified>
</cp:coreProperties>
</file>