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25794" w14:textId="34D80963" w:rsidR="00C914F2" w:rsidRPr="007C4EA4" w:rsidRDefault="009C4A7B" w:rsidP="00724A54">
      <w:pPr>
        <w:pStyle w:val="Titre"/>
        <w:jc w:val="center"/>
        <w:rPr>
          <w:rFonts w:eastAsia="Times New Roman"/>
          <w:b/>
          <w:bCs w:val="0"/>
          <w:color w:val="000000"/>
          <w:spacing w:val="0"/>
          <w:kern w:val="32"/>
          <w:sz w:val="40"/>
          <w:szCs w:val="40"/>
          <w:lang w:eastAsia="en-AU"/>
        </w:rPr>
        <w:sectPr w:rsidR="00C914F2" w:rsidRPr="007C4EA4" w:rsidSect="003814A3">
          <w:headerReference w:type="default" r:id="rId8"/>
          <w:footerReference w:type="even" r:id="rId9"/>
          <w:footerReference w:type="default" r:id="rId10"/>
          <w:headerReference w:type="first" r:id="rId11"/>
          <w:footerReference w:type="first" r:id="rId12"/>
          <w:pgSz w:w="11906" w:h="16838" w:code="9"/>
          <w:pgMar w:top="119" w:right="907" w:bottom="709" w:left="907" w:header="113" w:footer="432" w:gutter="0"/>
          <w:cols w:space="708"/>
          <w:titlePg/>
          <w:docGrid w:linePitch="360"/>
        </w:sectPr>
      </w:pPr>
      <w:bookmarkStart w:id="0" w:name="_Hlk65172962"/>
      <w:r w:rsidRPr="007C4EA4">
        <w:rPr>
          <w:rFonts w:eastAsia="Times New Roman"/>
          <w:b/>
          <w:bCs w:val="0"/>
          <w:color w:val="000000"/>
          <w:spacing w:val="0"/>
          <w:kern w:val="32"/>
          <w:sz w:val="40"/>
          <w:szCs w:val="40"/>
          <w:lang w:eastAsia="en-AU"/>
        </w:rPr>
        <w:t xml:space="preserve">Rapport </w:t>
      </w:r>
      <w:r w:rsidR="006E4F29">
        <w:rPr>
          <w:rFonts w:eastAsia="Times New Roman"/>
          <w:b/>
          <w:bCs w:val="0"/>
          <w:color w:val="000000"/>
          <w:spacing w:val="0"/>
          <w:kern w:val="32"/>
          <w:sz w:val="40"/>
          <w:szCs w:val="40"/>
          <w:lang w:eastAsia="en-AU"/>
        </w:rPr>
        <w:t>de Pentest</w:t>
      </w:r>
      <w:r w:rsidRPr="007C4EA4">
        <w:rPr>
          <w:rFonts w:eastAsia="Times New Roman"/>
          <w:b/>
          <w:bCs w:val="0"/>
          <w:color w:val="000000"/>
          <w:spacing w:val="0"/>
          <w:kern w:val="32"/>
          <w:sz w:val="40"/>
          <w:szCs w:val="40"/>
          <w:lang w:eastAsia="en-AU"/>
        </w:rPr>
        <w:t xml:space="preserve"> – </w:t>
      </w:r>
      <w:r w:rsidR="009C03F3">
        <w:rPr>
          <w:rFonts w:eastAsia="Times New Roman"/>
          <w:b/>
          <w:bCs w:val="0"/>
          <w:color w:val="000000"/>
          <w:spacing w:val="0"/>
          <w:kern w:val="32"/>
          <w:sz w:val="40"/>
          <w:szCs w:val="40"/>
          <w:lang w:eastAsia="en-AU"/>
        </w:rPr>
        <w:t>Exemple</w:t>
      </w:r>
      <w:r w:rsidRPr="007C4EA4">
        <w:rPr>
          <w:rFonts w:eastAsia="Times New Roman"/>
          <w:b/>
          <w:bCs w:val="0"/>
          <w:color w:val="000000"/>
          <w:spacing w:val="0"/>
          <w:kern w:val="32"/>
          <w:sz w:val="40"/>
          <w:szCs w:val="40"/>
          <w:lang w:eastAsia="en-AU"/>
        </w:rPr>
        <w:t>.com</w:t>
      </w:r>
    </w:p>
    <w:p w14:paraId="6316A24E" w14:textId="77777777" w:rsidR="00F74961" w:rsidRPr="007C4EA4" w:rsidRDefault="00F74961" w:rsidP="00387B68"/>
    <w:p w14:paraId="765D667F" w14:textId="507071B3" w:rsidR="00937502" w:rsidRPr="00387B68" w:rsidRDefault="009C4A7B" w:rsidP="00724A54">
      <w:pPr>
        <w:pStyle w:val="Titre2"/>
      </w:pPr>
      <w:bookmarkStart w:id="1" w:name="_Toc176965959"/>
      <w:r w:rsidRPr="00387B68">
        <w:t>Details d’audit</w:t>
      </w:r>
      <w:bookmarkEnd w:id="1"/>
      <w:r w:rsidR="007D31DF" w:rsidRPr="00387B68">
        <w:tab/>
      </w:r>
    </w:p>
    <w:p w14:paraId="26D9BB73" w14:textId="77777777" w:rsidR="00387B68" w:rsidRPr="00387B68" w:rsidRDefault="00387B68" w:rsidP="00387B68">
      <w:pPr>
        <w:rPr>
          <w:b/>
          <w:bCs/>
          <w:sz w:val="22"/>
          <w:szCs w:val="22"/>
        </w:rPr>
      </w:pPr>
    </w:p>
    <w:tbl>
      <w:tblPr>
        <w:tblStyle w:val="Tableausimple1"/>
        <w:tblW w:w="9306" w:type="dxa"/>
        <w:tblLook w:val="04A0" w:firstRow="1" w:lastRow="0" w:firstColumn="1" w:lastColumn="0" w:noHBand="0" w:noVBand="1"/>
      </w:tblPr>
      <w:tblGrid>
        <w:gridCol w:w="1542"/>
        <w:gridCol w:w="2733"/>
        <w:gridCol w:w="1117"/>
        <w:gridCol w:w="1396"/>
        <w:gridCol w:w="2518"/>
      </w:tblGrid>
      <w:tr w:rsidR="00EE5998" w:rsidRPr="007C4EA4" w14:paraId="12F052FE" w14:textId="77777777">
        <w:trPr>
          <w:cnfStyle w:val="100000000000" w:firstRow="1" w:lastRow="0" w:firstColumn="0" w:lastColumn="0" w:oddVBand="0" w:evenVBand="0" w:oddHBand="0"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542" w:type="dxa"/>
          </w:tcPr>
          <w:p w14:paraId="78320002" w14:textId="363E7C7E" w:rsidR="00EE5998" w:rsidRPr="007C4EA4" w:rsidRDefault="00EE5998" w:rsidP="00387B68">
            <w:pPr>
              <w:rPr>
                <w:b w:val="0"/>
              </w:rPr>
            </w:pPr>
            <w:r>
              <w:t>Référence</w:t>
            </w:r>
            <w:r w:rsidRPr="007C4EA4">
              <w:t xml:space="preserve"> :</w:t>
            </w:r>
          </w:p>
        </w:tc>
        <w:tc>
          <w:tcPr>
            <w:tcW w:w="2733" w:type="dxa"/>
          </w:tcPr>
          <w:p w14:paraId="31373FE5" w14:textId="453836C6" w:rsidR="00EE5998" w:rsidRPr="007C4EA4" w:rsidRDefault="006C662B" w:rsidP="00387B68">
            <w:pPr>
              <w:cnfStyle w:val="100000000000" w:firstRow="1" w:lastRow="0" w:firstColumn="0" w:lastColumn="0" w:oddVBand="0" w:evenVBand="0" w:oddHBand="0" w:evenHBand="0" w:firstRowFirstColumn="0" w:firstRowLastColumn="0" w:lastRowFirstColumn="0" w:lastRowLastColumn="0"/>
              <w:rPr>
                <w:b w:val="0"/>
              </w:rPr>
            </w:pPr>
            <w:r>
              <w:t>2024</w:t>
            </w:r>
            <w:r w:rsidR="00EE5998">
              <w:t>-</w:t>
            </w:r>
            <w:r>
              <w:t>XYZ</w:t>
            </w:r>
          </w:p>
        </w:tc>
        <w:tc>
          <w:tcPr>
            <w:tcW w:w="5031" w:type="dxa"/>
            <w:gridSpan w:val="3"/>
          </w:tcPr>
          <w:p w14:paraId="7527CCFF" w14:textId="49722EBA" w:rsidR="00EE5998" w:rsidRPr="007C4EA4" w:rsidRDefault="00EE5998" w:rsidP="00387B68">
            <w:pPr>
              <w:cnfStyle w:val="100000000000" w:firstRow="1" w:lastRow="0" w:firstColumn="0" w:lastColumn="0" w:oddVBand="0" w:evenVBand="0" w:oddHBand="0" w:evenHBand="0" w:firstRowFirstColumn="0" w:firstRowLastColumn="0" w:lastRowFirstColumn="0" w:lastRowLastColumn="0"/>
              <w:rPr>
                <w:b w:val="0"/>
              </w:rPr>
            </w:pPr>
          </w:p>
        </w:tc>
      </w:tr>
      <w:tr w:rsidR="00EE5998" w:rsidRPr="007C4EA4" w14:paraId="5F40C719" w14:textId="77777777">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1542" w:type="dxa"/>
          </w:tcPr>
          <w:p w14:paraId="28AC9398" w14:textId="6577CFCC" w:rsidR="00EE5998" w:rsidRPr="007C4EA4" w:rsidRDefault="00EE5998" w:rsidP="00387B68">
            <w:pPr>
              <w:rPr>
                <w:b w:val="0"/>
              </w:rPr>
            </w:pPr>
            <w:r>
              <w:t xml:space="preserve">Type </w:t>
            </w:r>
            <w:r w:rsidRPr="007C4EA4">
              <w:t>:</w:t>
            </w:r>
            <w:r>
              <w:t xml:space="preserve">           </w:t>
            </w:r>
          </w:p>
        </w:tc>
        <w:tc>
          <w:tcPr>
            <w:tcW w:w="2733" w:type="dxa"/>
          </w:tcPr>
          <w:p w14:paraId="7FA70655" w14:textId="543B0802" w:rsidR="00EE5998" w:rsidRPr="007C4EA4" w:rsidRDefault="00EE5998" w:rsidP="00387B68">
            <w:pPr>
              <w:cnfStyle w:val="000000100000" w:firstRow="0" w:lastRow="0" w:firstColumn="0" w:lastColumn="0" w:oddVBand="0" w:evenVBand="0" w:oddHBand="1" w:evenHBand="0" w:firstRowFirstColumn="0" w:firstRowLastColumn="0" w:lastRowFirstColumn="0" w:lastRowLastColumn="0"/>
              <w:rPr>
                <w:b/>
              </w:rPr>
            </w:pPr>
            <w:r>
              <w:t xml:space="preserve">Audit de sécurité </w:t>
            </w:r>
            <w:r>
              <w:rPr>
                <w:b/>
              </w:rPr>
              <w:t>technique (pentest)</w:t>
            </w:r>
          </w:p>
        </w:tc>
        <w:tc>
          <w:tcPr>
            <w:tcW w:w="5031" w:type="dxa"/>
            <w:gridSpan w:val="3"/>
          </w:tcPr>
          <w:p w14:paraId="46CA703E" w14:textId="77777777" w:rsidR="00EE5998" w:rsidRPr="007C4EA4" w:rsidRDefault="00EE5998" w:rsidP="00387B68">
            <w:pPr>
              <w:cnfStyle w:val="000000100000" w:firstRow="0" w:lastRow="0" w:firstColumn="0" w:lastColumn="0" w:oddVBand="0" w:evenVBand="0" w:oddHBand="1" w:evenHBand="0" w:firstRowFirstColumn="0" w:firstRowLastColumn="0" w:lastRowFirstColumn="0" w:lastRowLastColumn="0"/>
              <w:rPr>
                <w:b/>
              </w:rPr>
            </w:pPr>
          </w:p>
        </w:tc>
      </w:tr>
      <w:tr w:rsidR="00EE5998" w:rsidRPr="007C4EA4" w14:paraId="0E4327A8" w14:textId="77777777">
        <w:trPr>
          <w:trHeight w:val="175"/>
        </w:trPr>
        <w:tc>
          <w:tcPr>
            <w:cnfStyle w:val="001000000000" w:firstRow="0" w:lastRow="0" w:firstColumn="1" w:lastColumn="0" w:oddVBand="0" w:evenVBand="0" w:oddHBand="0" w:evenHBand="0" w:firstRowFirstColumn="0" w:firstRowLastColumn="0" w:lastRowFirstColumn="0" w:lastRowLastColumn="0"/>
            <w:tcW w:w="1542" w:type="dxa"/>
          </w:tcPr>
          <w:p w14:paraId="5322FC59" w14:textId="36DDD977" w:rsidR="00EE5998" w:rsidRPr="007C4EA4" w:rsidRDefault="00EE5998" w:rsidP="00387B68">
            <w:pPr>
              <w:rPr>
                <w:b w:val="0"/>
              </w:rPr>
            </w:pPr>
            <w:r w:rsidRPr="007C4EA4">
              <w:t>Date :</w:t>
            </w:r>
          </w:p>
        </w:tc>
        <w:tc>
          <w:tcPr>
            <w:tcW w:w="2733" w:type="dxa"/>
          </w:tcPr>
          <w:p w14:paraId="0037BC40" w14:textId="4B6980D3" w:rsidR="00EE5998" w:rsidRPr="007C4EA4" w:rsidRDefault="00EE5998" w:rsidP="00387B68">
            <w:pPr>
              <w:cnfStyle w:val="000000000000" w:firstRow="0" w:lastRow="0" w:firstColumn="0" w:lastColumn="0" w:oddVBand="0" w:evenVBand="0" w:oddHBand="0" w:evenHBand="0" w:firstRowFirstColumn="0" w:firstRowLastColumn="0" w:lastRowFirstColumn="0" w:lastRowLastColumn="0"/>
              <w:rPr>
                <w:b/>
              </w:rPr>
            </w:pPr>
            <w:r>
              <w:rPr>
                <w:b/>
              </w:rPr>
              <w:t>JJ/MM/AAA</w:t>
            </w:r>
          </w:p>
        </w:tc>
        <w:tc>
          <w:tcPr>
            <w:tcW w:w="1117" w:type="dxa"/>
          </w:tcPr>
          <w:p w14:paraId="569E3150" w14:textId="77777777" w:rsidR="00EE5998" w:rsidRPr="007C4EA4" w:rsidRDefault="00EE5998" w:rsidP="00387B68">
            <w:pPr>
              <w:cnfStyle w:val="000000000000" w:firstRow="0" w:lastRow="0" w:firstColumn="0" w:lastColumn="0" w:oddVBand="0" w:evenVBand="0" w:oddHBand="0" w:evenHBand="0" w:firstRowFirstColumn="0" w:firstRowLastColumn="0" w:lastRowFirstColumn="0" w:lastRowLastColumn="0"/>
              <w:rPr>
                <w:b/>
              </w:rPr>
            </w:pPr>
          </w:p>
        </w:tc>
        <w:tc>
          <w:tcPr>
            <w:tcW w:w="1396" w:type="dxa"/>
          </w:tcPr>
          <w:p w14:paraId="0DD6A70D" w14:textId="79D7EEBC" w:rsidR="00EE5998" w:rsidRPr="007C4EA4" w:rsidRDefault="00EE5998" w:rsidP="00387B68">
            <w:pPr>
              <w:cnfStyle w:val="000000000000" w:firstRow="0" w:lastRow="0" w:firstColumn="0" w:lastColumn="0" w:oddVBand="0" w:evenVBand="0" w:oddHBand="0" w:evenHBand="0" w:firstRowFirstColumn="0" w:firstRowLastColumn="0" w:lastRowFirstColumn="0" w:lastRowLastColumn="0"/>
              <w:rPr>
                <w:b/>
              </w:rPr>
            </w:pPr>
            <w:r w:rsidRPr="007C4EA4">
              <w:t>Durée :</w:t>
            </w:r>
          </w:p>
        </w:tc>
        <w:tc>
          <w:tcPr>
            <w:tcW w:w="2518" w:type="dxa"/>
          </w:tcPr>
          <w:p w14:paraId="7ED36128" w14:textId="72A9D500" w:rsidR="00EE5998" w:rsidRPr="007C4EA4" w:rsidRDefault="00EE5998" w:rsidP="00387B68">
            <w:pPr>
              <w:cnfStyle w:val="000000000000" w:firstRow="0" w:lastRow="0" w:firstColumn="0" w:lastColumn="0" w:oddVBand="0" w:evenVBand="0" w:oddHBand="0" w:evenHBand="0" w:firstRowFirstColumn="0" w:firstRowLastColumn="0" w:lastRowFirstColumn="0" w:lastRowLastColumn="0"/>
              <w:rPr>
                <w:b/>
              </w:rPr>
            </w:pPr>
            <w:r>
              <w:t>7 jours</w:t>
            </w:r>
          </w:p>
        </w:tc>
      </w:tr>
      <w:tr w:rsidR="00EE5998" w:rsidRPr="007C4EA4" w14:paraId="28DB20CC" w14:textId="77777777">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542" w:type="dxa"/>
          </w:tcPr>
          <w:p w14:paraId="41550FB4" w14:textId="5B956191" w:rsidR="00EE5998" w:rsidRPr="007C4EA4" w:rsidRDefault="00EE5998" w:rsidP="00387B68">
            <w:pPr>
              <w:rPr>
                <w:b w:val="0"/>
              </w:rPr>
            </w:pPr>
            <w:r w:rsidRPr="007C4EA4">
              <w:t>Lieu :</w:t>
            </w:r>
            <w:r>
              <w:t xml:space="preserve"> </w:t>
            </w:r>
          </w:p>
        </w:tc>
        <w:tc>
          <w:tcPr>
            <w:tcW w:w="2733" w:type="dxa"/>
          </w:tcPr>
          <w:p w14:paraId="774844A7" w14:textId="5B0AA849" w:rsidR="00EE5998" w:rsidRPr="007C4EA4" w:rsidRDefault="00EE5998" w:rsidP="00387B68">
            <w:pPr>
              <w:cnfStyle w:val="000000100000" w:firstRow="0" w:lastRow="0" w:firstColumn="0" w:lastColumn="0" w:oddVBand="0" w:evenVBand="0" w:oddHBand="1" w:evenHBand="0" w:firstRowFirstColumn="0" w:firstRowLastColumn="0" w:lastRowFirstColumn="0" w:lastRowLastColumn="0"/>
              <w:rPr>
                <w:b/>
              </w:rPr>
            </w:pPr>
            <w:r>
              <w:t>Audit en ligne</w:t>
            </w:r>
          </w:p>
        </w:tc>
        <w:tc>
          <w:tcPr>
            <w:tcW w:w="1117" w:type="dxa"/>
          </w:tcPr>
          <w:p w14:paraId="5AAB9091" w14:textId="77777777" w:rsidR="00EE5998" w:rsidRPr="007C4EA4" w:rsidRDefault="00EE5998" w:rsidP="00387B68">
            <w:pPr>
              <w:cnfStyle w:val="000000100000" w:firstRow="0" w:lastRow="0" w:firstColumn="0" w:lastColumn="0" w:oddVBand="0" w:evenVBand="0" w:oddHBand="1" w:evenHBand="0" w:firstRowFirstColumn="0" w:firstRowLastColumn="0" w:lastRowFirstColumn="0" w:lastRowLastColumn="0"/>
              <w:rPr>
                <w:b/>
              </w:rPr>
            </w:pPr>
          </w:p>
        </w:tc>
        <w:tc>
          <w:tcPr>
            <w:tcW w:w="1396" w:type="dxa"/>
          </w:tcPr>
          <w:p w14:paraId="02D5FE5E" w14:textId="10040189" w:rsidR="00EE5998" w:rsidRPr="007C4EA4" w:rsidRDefault="00EE5998" w:rsidP="00387B68">
            <w:pPr>
              <w:cnfStyle w:val="000000100000" w:firstRow="0" w:lastRow="0" w:firstColumn="0" w:lastColumn="0" w:oddVBand="0" w:evenVBand="0" w:oddHBand="1" w:evenHBand="0" w:firstRowFirstColumn="0" w:firstRowLastColumn="0" w:lastRowFirstColumn="0" w:lastRowLastColumn="0"/>
              <w:rPr>
                <w:b/>
              </w:rPr>
            </w:pPr>
            <w:r w:rsidRPr="007C4EA4">
              <w:t>Contact :</w:t>
            </w:r>
            <w:r>
              <w:t xml:space="preserve"> </w:t>
            </w:r>
          </w:p>
        </w:tc>
        <w:tc>
          <w:tcPr>
            <w:tcW w:w="2518" w:type="dxa"/>
          </w:tcPr>
          <w:p w14:paraId="668C2101" w14:textId="7DF4301A" w:rsidR="00EE5998" w:rsidRPr="007C4EA4" w:rsidRDefault="00EE5998" w:rsidP="00387B68">
            <w:pPr>
              <w:cnfStyle w:val="000000100000" w:firstRow="0" w:lastRow="0" w:firstColumn="0" w:lastColumn="0" w:oddVBand="0" w:evenVBand="0" w:oddHBand="1" w:evenHBand="0" w:firstRowFirstColumn="0" w:firstRowLastColumn="0" w:lastRowFirstColumn="0" w:lastRowLastColumn="0"/>
              <w:rPr>
                <w:b/>
              </w:rPr>
            </w:pPr>
            <w:r>
              <w:t>adresse@mail.com</w:t>
            </w:r>
          </w:p>
        </w:tc>
      </w:tr>
      <w:tr w:rsidR="00EE5998" w:rsidRPr="007C4EA4" w14:paraId="1CA5FFCE" w14:textId="77777777">
        <w:trPr>
          <w:trHeight w:val="395"/>
        </w:trPr>
        <w:tc>
          <w:tcPr>
            <w:cnfStyle w:val="001000000000" w:firstRow="0" w:lastRow="0" w:firstColumn="1" w:lastColumn="0" w:oddVBand="0" w:evenVBand="0" w:oddHBand="0" w:evenHBand="0" w:firstRowFirstColumn="0" w:firstRowLastColumn="0" w:lastRowFirstColumn="0" w:lastRowLastColumn="0"/>
            <w:tcW w:w="1542" w:type="dxa"/>
          </w:tcPr>
          <w:p w14:paraId="7985FF22" w14:textId="631D730A" w:rsidR="00EE5998" w:rsidRPr="007C4EA4" w:rsidRDefault="00EE5998" w:rsidP="00387B68">
            <w:pPr>
              <w:rPr>
                <w:b w:val="0"/>
              </w:rPr>
            </w:pPr>
            <w:r>
              <w:t>Auditeur :</w:t>
            </w:r>
          </w:p>
        </w:tc>
        <w:tc>
          <w:tcPr>
            <w:tcW w:w="2733" w:type="dxa"/>
          </w:tcPr>
          <w:p w14:paraId="2499B111" w14:textId="51BFB3BC" w:rsidR="00EE5998" w:rsidRPr="007C4EA4" w:rsidRDefault="00EE5998" w:rsidP="00387B68">
            <w:pPr>
              <w:cnfStyle w:val="000000000000" w:firstRow="0" w:lastRow="0" w:firstColumn="0" w:lastColumn="0" w:oddVBand="0" w:evenVBand="0" w:oddHBand="0" w:evenHBand="0" w:firstRowFirstColumn="0" w:firstRowLastColumn="0" w:lastRowFirstColumn="0" w:lastRowLastColumn="0"/>
              <w:rPr>
                <w:b/>
              </w:rPr>
            </w:pPr>
            <w:r>
              <w:t>Michel KARTNER</w:t>
            </w:r>
          </w:p>
        </w:tc>
        <w:tc>
          <w:tcPr>
            <w:tcW w:w="1117" w:type="dxa"/>
          </w:tcPr>
          <w:p w14:paraId="78739C8A" w14:textId="77777777" w:rsidR="00EE5998" w:rsidRPr="007C4EA4" w:rsidRDefault="00EE5998" w:rsidP="00387B68">
            <w:pPr>
              <w:cnfStyle w:val="000000000000" w:firstRow="0" w:lastRow="0" w:firstColumn="0" w:lastColumn="0" w:oddVBand="0" w:evenVBand="0" w:oddHBand="0" w:evenHBand="0" w:firstRowFirstColumn="0" w:firstRowLastColumn="0" w:lastRowFirstColumn="0" w:lastRowLastColumn="0"/>
              <w:rPr>
                <w:b/>
              </w:rPr>
            </w:pPr>
          </w:p>
        </w:tc>
        <w:tc>
          <w:tcPr>
            <w:tcW w:w="1396" w:type="dxa"/>
          </w:tcPr>
          <w:p w14:paraId="064962E1" w14:textId="056D242B" w:rsidR="00EE5998" w:rsidRPr="007C4EA4" w:rsidRDefault="00EE5998" w:rsidP="00387B68">
            <w:pPr>
              <w:cnfStyle w:val="000000000000" w:firstRow="0" w:lastRow="0" w:firstColumn="0" w:lastColumn="0" w:oddVBand="0" w:evenVBand="0" w:oddHBand="0" w:evenHBand="0" w:firstRowFirstColumn="0" w:firstRowLastColumn="0" w:lastRowFirstColumn="0" w:lastRowLastColumn="0"/>
              <w:rPr>
                <w:b/>
              </w:rPr>
            </w:pPr>
          </w:p>
        </w:tc>
        <w:tc>
          <w:tcPr>
            <w:tcW w:w="2518" w:type="dxa"/>
          </w:tcPr>
          <w:p w14:paraId="4863183F" w14:textId="77777777" w:rsidR="00EE5998" w:rsidRPr="007C4EA4" w:rsidRDefault="00EE5998" w:rsidP="00387B68">
            <w:pPr>
              <w:cnfStyle w:val="000000000000" w:firstRow="0" w:lastRow="0" w:firstColumn="0" w:lastColumn="0" w:oddVBand="0" w:evenVBand="0" w:oddHBand="0" w:evenHBand="0" w:firstRowFirstColumn="0" w:firstRowLastColumn="0" w:lastRowFirstColumn="0" w:lastRowLastColumn="0"/>
              <w:rPr>
                <w:b/>
              </w:rPr>
            </w:pPr>
          </w:p>
        </w:tc>
      </w:tr>
    </w:tbl>
    <w:p w14:paraId="0B0D7C15" w14:textId="77777777" w:rsidR="00EE5998" w:rsidRDefault="00EE5998" w:rsidP="00EE5998">
      <w:pPr>
        <w:pStyle w:val="En-ttedetabledesmatires"/>
        <w:rPr>
          <w:rFonts w:ascii="Arial" w:eastAsia="Times New Roman" w:hAnsi="Arial" w:cs="Times New Roman"/>
          <w:color w:val="auto"/>
          <w:sz w:val="20"/>
          <w:szCs w:val="20"/>
          <w:lang w:eastAsia="en-US"/>
        </w:rPr>
      </w:pPr>
    </w:p>
    <w:p w14:paraId="6EB55F4A" w14:textId="2C63FDEC" w:rsidR="00EE5998" w:rsidRDefault="00EE5998" w:rsidP="00724A54">
      <w:pPr>
        <w:pStyle w:val="Titre2"/>
      </w:pPr>
      <w:bookmarkStart w:id="2" w:name="_Toc176965960"/>
      <w:r w:rsidRPr="00EE5998">
        <w:t>Historique des modifications</w:t>
      </w:r>
      <w:bookmarkEnd w:id="2"/>
      <w:r w:rsidRPr="00EE5998">
        <w:t> </w:t>
      </w:r>
    </w:p>
    <w:p w14:paraId="61A64CAE" w14:textId="77777777" w:rsidR="00EE5998" w:rsidRPr="00EE5998" w:rsidRDefault="00EE5998" w:rsidP="00EE5998"/>
    <w:tbl>
      <w:tblPr>
        <w:tblStyle w:val="Tableausimple1"/>
        <w:tblW w:w="0" w:type="auto"/>
        <w:tblLook w:val="04A0" w:firstRow="1" w:lastRow="0" w:firstColumn="1" w:lastColumn="0" w:noHBand="0" w:noVBand="1"/>
      </w:tblPr>
      <w:tblGrid>
        <w:gridCol w:w="3133"/>
        <w:gridCol w:w="3134"/>
        <w:gridCol w:w="3135"/>
      </w:tblGrid>
      <w:tr w:rsidR="00EE5998" w14:paraId="4EACE52A" w14:textId="77777777" w:rsidTr="00EE5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7" w:type="dxa"/>
          </w:tcPr>
          <w:p w14:paraId="5FA92FC4" w14:textId="3926947E" w:rsidR="00EE5998" w:rsidRDefault="00EE5998" w:rsidP="00EE5998">
            <w:r>
              <w:t>Version</w:t>
            </w:r>
          </w:p>
        </w:tc>
        <w:tc>
          <w:tcPr>
            <w:tcW w:w="3137" w:type="dxa"/>
          </w:tcPr>
          <w:p w14:paraId="789A4B97" w14:textId="689D680E" w:rsidR="00EE5998" w:rsidRDefault="00EE5998" w:rsidP="00EE5998">
            <w:pPr>
              <w:cnfStyle w:val="100000000000" w:firstRow="1" w:lastRow="0" w:firstColumn="0" w:lastColumn="0" w:oddVBand="0" w:evenVBand="0" w:oddHBand="0" w:evenHBand="0" w:firstRowFirstColumn="0" w:firstRowLastColumn="0" w:lastRowFirstColumn="0" w:lastRowLastColumn="0"/>
            </w:pPr>
            <w:r>
              <w:t>Date</w:t>
            </w:r>
          </w:p>
        </w:tc>
        <w:tc>
          <w:tcPr>
            <w:tcW w:w="3138" w:type="dxa"/>
          </w:tcPr>
          <w:p w14:paraId="5252D471" w14:textId="3E22561B" w:rsidR="00EE5998" w:rsidRDefault="00EE5998" w:rsidP="00EE5998">
            <w:pPr>
              <w:cnfStyle w:val="100000000000" w:firstRow="1" w:lastRow="0" w:firstColumn="0" w:lastColumn="0" w:oddVBand="0" w:evenVBand="0" w:oddHBand="0" w:evenHBand="0" w:firstRowFirstColumn="0" w:firstRowLastColumn="0" w:lastRowFirstColumn="0" w:lastRowLastColumn="0"/>
            </w:pPr>
            <w:r>
              <w:t>Description</w:t>
            </w:r>
          </w:p>
        </w:tc>
      </w:tr>
      <w:tr w:rsidR="00EE5998" w14:paraId="33E7E465" w14:textId="77777777" w:rsidTr="00EE5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7" w:type="dxa"/>
          </w:tcPr>
          <w:p w14:paraId="59E06E99" w14:textId="01AA641A" w:rsidR="00EE5998" w:rsidRDefault="00EE5998" w:rsidP="00EE5998">
            <w:r>
              <w:t>V1.0</w:t>
            </w:r>
          </w:p>
        </w:tc>
        <w:tc>
          <w:tcPr>
            <w:tcW w:w="3137" w:type="dxa"/>
          </w:tcPr>
          <w:p w14:paraId="11FFC478" w14:textId="286F2705" w:rsidR="00EE5998" w:rsidRDefault="00EE5998" w:rsidP="00EE5998">
            <w:pPr>
              <w:cnfStyle w:val="000000100000" w:firstRow="0" w:lastRow="0" w:firstColumn="0" w:lastColumn="0" w:oddVBand="0" w:evenVBand="0" w:oddHBand="1" w:evenHBand="0" w:firstRowFirstColumn="0" w:firstRowLastColumn="0" w:lastRowFirstColumn="0" w:lastRowLastColumn="0"/>
            </w:pPr>
            <w:r>
              <w:t>JJ/MM/AAAA</w:t>
            </w:r>
          </w:p>
        </w:tc>
        <w:tc>
          <w:tcPr>
            <w:tcW w:w="3138" w:type="dxa"/>
          </w:tcPr>
          <w:p w14:paraId="1C20DDC1" w14:textId="3ACB0BF0" w:rsidR="00EE5998" w:rsidRDefault="00EE5998" w:rsidP="00EE5998">
            <w:pPr>
              <w:cnfStyle w:val="000000100000" w:firstRow="0" w:lastRow="0" w:firstColumn="0" w:lastColumn="0" w:oddVBand="0" w:evenVBand="0" w:oddHBand="1" w:evenHBand="0" w:firstRowFirstColumn="0" w:firstRowLastColumn="0" w:lastRowFirstColumn="0" w:lastRowLastColumn="0"/>
            </w:pPr>
            <w:r>
              <w:t>Publication initiale</w:t>
            </w:r>
          </w:p>
        </w:tc>
      </w:tr>
    </w:tbl>
    <w:p w14:paraId="0E8C6D95" w14:textId="77777777" w:rsidR="00EE5998" w:rsidRPr="00EE5998" w:rsidRDefault="00EE5998" w:rsidP="00EE5998"/>
    <w:sdt>
      <w:sdtPr>
        <w:rPr>
          <w:rFonts w:ascii="Arial" w:eastAsia="Times New Roman" w:hAnsi="Arial" w:cs="Times New Roman"/>
          <w:color w:val="auto"/>
          <w:sz w:val="20"/>
          <w:szCs w:val="20"/>
          <w:lang w:eastAsia="en-US"/>
        </w:rPr>
        <w:id w:val="978110078"/>
        <w:docPartObj>
          <w:docPartGallery w:val="Table of Contents"/>
          <w:docPartUnique/>
        </w:docPartObj>
      </w:sdtPr>
      <w:sdtEndPr>
        <w:rPr>
          <w:b/>
          <w:bCs/>
        </w:rPr>
      </w:sdtEndPr>
      <w:sdtContent>
        <w:p w14:paraId="21D5B822" w14:textId="1F5DDB5E" w:rsidR="00EE5998" w:rsidRPr="00EE5998" w:rsidRDefault="00387B68" w:rsidP="00EE5998">
          <w:pPr>
            <w:pStyle w:val="En-ttedetabledesmatires"/>
            <w:rPr>
              <w:rFonts w:ascii="Arial" w:eastAsia="Times New Roman" w:hAnsi="Arial" w:cs="Times New Roman"/>
              <w:color w:val="auto"/>
              <w:sz w:val="20"/>
              <w:szCs w:val="20"/>
              <w:lang w:eastAsia="en-US"/>
            </w:rPr>
          </w:pPr>
          <w:r>
            <w:t>Table des matières</w:t>
          </w:r>
        </w:p>
        <w:p w14:paraId="387DA0F3" w14:textId="02DB2B50" w:rsidR="002E7D81" w:rsidRDefault="00387B68">
          <w:pPr>
            <w:pStyle w:val="TM2"/>
            <w:tabs>
              <w:tab w:val="right" w:leader="dot" w:pos="9402"/>
            </w:tabs>
            <w:rPr>
              <w:rFonts w:asciiTheme="minorHAnsi" w:eastAsiaTheme="minorEastAsia" w:hAnsiTheme="minorHAnsi" w:cstheme="minorBidi"/>
              <w:noProof/>
              <w:kern w:val="2"/>
              <w:sz w:val="24"/>
              <w:szCs w:val="24"/>
              <w:lang w:eastAsia="fr-FR"/>
              <w14:ligatures w14:val="standardContextual"/>
            </w:rPr>
          </w:pPr>
          <w:r>
            <w:fldChar w:fldCharType="begin"/>
          </w:r>
          <w:r>
            <w:instrText xml:space="preserve"> TOC \o "1-3" \h \z \u </w:instrText>
          </w:r>
          <w:r>
            <w:fldChar w:fldCharType="separate"/>
          </w:r>
          <w:hyperlink w:anchor="_Toc176965959" w:history="1">
            <w:r w:rsidR="002E7D81" w:rsidRPr="006D03A3">
              <w:rPr>
                <w:rStyle w:val="Lienhypertexte"/>
                <w:noProof/>
              </w:rPr>
              <w:t>Details d’audit</w:t>
            </w:r>
            <w:r w:rsidR="002E7D81">
              <w:rPr>
                <w:noProof/>
                <w:webHidden/>
              </w:rPr>
              <w:tab/>
            </w:r>
            <w:r w:rsidR="002E7D81">
              <w:rPr>
                <w:noProof/>
                <w:webHidden/>
              </w:rPr>
              <w:fldChar w:fldCharType="begin"/>
            </w:r>
            <w:r w:rsidR="002E7D81">
              <w:rPr>
                <w:noProof/>
                <w:webHidden/>
              </w:rPr>
              <w:instrText xml:space="preserve"> PAGEREF _Toc176965959 \h </w:instrText>
            </w:r>
            <w:r w:rsidR="002E7D81">
              <w:rPr>
                <w:noProof/>
                <w:webHidden/>
              </w:rPr>
            </w:r>
            <w:r w:rsidR="002E7D81">
              <w:rPr>
                <w:noProof/>
                <w:webHidden/>
              </w:rPr>
              <w:fldChar w:fldCharType="separate"/>
            </w:r>
            <w:r w:rsidR="002E7D81">
              <w:rPr>
                <w:noProof/>
                <w:webHidden/>
              </w:rPr>
              <w:t>1</w:t>
            </w:r>
            <w:r w:rsidR="002E7D81">
              <w:rPr>
                <w:noProof/>
                <w:webHidden/>
              </w:rPr>
              <w:fldChar w:fldCharType="end"/>
            </w:r>
          </w:hyperlink>
        </w:p>
        <w:p w14:paraId="46946D8F" w14:textId="43938E39" w:rsidR="002E7D81" w:rsidRDefault="002E7D81">
          <w:pPr>
            <w:pStyle w:val="TM2"/>
            <w:tabs>
              <w:tab w:val="right" w:leader="dot" w:pos="9402"/>
            </w:tabs>
            <w:rPr>
              <w:rFonts w:asciiTheme="minorHAnsi" w:eastAsiaTheme="minorEastAsia" w:hAnsiTheme="minorHAnsi" w:cstheme="minorBidi"/>
              <w:noProof/>
              <w:kern w:val="2"/>
              <w:sz w:val="24"/>
              <w:szCs w:val="24"/>
              <w:lang w:eastAsia="fr-FR"/>
              <w14:ligatures w14:val="standardContextual"/>
            </w:rPr>
          </w:pPr>
          <w:hyperlink w:anchor="_Toc176965960" w:history="1">
            <w:r w:rsidRPr="006D03A3">
              <w:rPr>
                <w:rStyle w:val="Lienhypertexte"/>
                <w:noProof/>
              </w:rPr>
              <w:t>Historique des modifications</w:t>
            </w:r>
            <w:r>
              <w:rPr>
                <w:noProof/>
                <w:webHidden/>
              </w:rPr>
              <w:tab/>
            </w:r>
            <w:r>
              <w:rPr>
                <w:noProof/>
                <w:webHidden/>
              </w:rPr>
              <w:fldChar w:fldCharType="begin"/>
            </w:r>
            <w:r>
              <w:rPr>
                <w:noProof/>
                <w:webHidden/>
              </w:rPr>
              <w:instrText xml:space="preserve"> PAGEREF _Toc176965960 \h </w:instrText>
            </w:r>
            <w:r>
              <w:rPr>
                <w:noProof/>
                <w:webHidden/>
              </w:rPr>
            </w:r>
            <w:r>
              <w:rPr>
                <w:noProof/>
                <w:webHidden/>
              </w:rPr>
              <w:fldChar w:fldCharType="separate"/>
            </w:r>
            <w:r>
              <w:rPr>
                <w:noProof/>
                <w:webHidden/>
              </w:rPr>
              <w:t>1</w:t>
            </w:r>
            <w:r>
              <w:rPr>
                <w:noProof/>
                <w:webHidden/>
              </w:rPr>
              <w:fldChar w:fldCharType="end"/>
            </w:r>
          </w:hyperlink>
        </w:p>
        <w:p w14:paraId="473BD446" w14:textId="75D1EFF9" w:rsidR="002E7D81" w:rsidRDefault="002E7D81">
          <w:pPr>
            <w:pStyle w:val="TM2"/>
            <w:tabs>
              <w:tab w:val="right" w:leader="dot" w:pos="9402"/>
            </w:tabs>
            <w:rPr>
              <w:rFonts w:asciiTheme="minorHAnsi" w:eastAsiaTheme="minorEastAsia" w:hAnsiTheme="minorHAnsi" w:cstheme="minorBidi"/>
              <w:noProof/>
              <w:kern w:val="2"/>
              <w:sz w:val="24"/>
              <w:szCs w:val="24"/>
              <w:lang w:eastAsia="fr-FR"/>
              <w14:ligatures w14:val="standardContextual"/>
            </w:rPr>
          </w:pPr>
          <w:hyperlink w:anchor="_Toc176965961" w:history="1">
            <w:r w:rsidRPr="006D03A3">
              <w:rPr>
                <w:rStyle w:val="Lienhypertexte"/>
                <w:noProof/>
              </w:rPr>
              <w:t>Contexte et cadre du test d’intrusion</w:t>
            </w:r>
            <w:r>
              <w:rPr>
                <w:noProof/>
                <w:webHidden/>
              </w:rPr>
              <w:tab/>
            </w:r>
            <w:r>
              <w:rPr>
                <w:noProof/>
                <w:webHidden/>
              </w:rPr>
              <w:fldChar w:fldCharType="begin"/>
            </w:r>
            <w:r>
              <w:rPr>
                <w:noProof/>
                <w:webHidden/>
              </w:rPr>
              <w:instrText xml:space="preserve"> PAGEREF _Toc176965961 \h </w:instrText>
            </w:r>
            <w:r>
              <w:rPr>
                <w:noProof/>
                <w:webHidden/>
              </w:rPr>
            </w:r>
            <w:r>
              <w:rPr>
                <w:noProof/>
                <w:webHidden/>
              </w:rPr>
              <w:fldChar w:fldCharType="separate"/>
            </w:r>
            <w:r>
              <w:rPr>
                <w:noProof/>
                <w:webHidden/>
              </w:rPr>
              <w:t>2</w:t>
            </w:r>
            <w:r>
              <w:rPr>
                <w:noProof/>
                <w:webHidden/>
              </w:rPr>
              <w:fldChar w:fldCharType="end"/>
            </w:r>
          </w:hyperlink>
        </w:p>
        <w:p w14:paraId="5D4B6CA7" w14:textId="57425073" w:rsidR="002E7D81" w:rsidRDefault="002E7D81">
          <w:pPr>
            <w:pStyle w:val="TM2"/>
            <w:tabs>
              <w:tab w:val="right" w:leader="dot" w:pos="9402"/>
            </w:tabs>
            <w:rPr>
              <w:rFonts w:asciiTheme="minorHAnsi" w:eastAsiaTheme="minorEastAsia" w:hAnsiTheme="minorHAnsi" w:cstheme="minorBidi"/>
              <w:noProof/>
              <w:kern w:val="2"/>
              <w:sz w:val="24"/>
              <w:szCs w:val="24"/>
              <w:lang w:eastAsia="fr-FR"/>
              <w14:ligatures w14:val="standardContextual"/>
            </w:rPr>
          </w:pPr>
          <w:hyperlink w:anchor="_Toc176965962" w:history="1">
            <w:r w:rsidRPr="006D03A3">
              <w:rPr>
                <w:rStyle w:val="Lienhypertexte"/>
                <w:noProof/>
              </w:rPr>
              <w:t>Méthodologie technique et évaluation</w:t>
            </w:r>
            <w:r>
              <w:rPr>
                <w:noProof/>
                <w:webHidden/>
              </w:rPr>
              <w:tab/>
            </w:r>
            <w:r>
              <w:rPr>
                <w:noProof/>
                <w:webHidden/>
              </w:rPr>
              <w:fldChar w:fldCharType="begin"/>
            </w:r>
            <w:r>
              <w:rPr>
                <w:noProof/>
                <w:webHidden/>
              </w:rPr>
              <w:instrText xml:space="preserve"> PAGEREF _Toc176965962 \h </w:instrText>
            </w:r>
            <w:r>
              <w:rPr>
                <w:noProof/>
                <w:webHidden/>
              </w:rPr>
            </w:r>
            <w:r>
              <w:rPr>
                <w:noProof/>
                <w:webHidden/>
              </w:rPr>
              <w:fldChar w:fldCharType="separate"/>
            </w:r>
            <w:r>
              <w:rPr>
                <w:noProof/>
                <w:webHidden/>
              </w:rPr>
              <w:t>2</w:t>
            </w:r>
            <w:r>
              <w:rPr>
                <w:noProof/>
                <w:webHidden/>
              </w:rPr>
              <w:fldChar w:fldCharType="end"/>
            </w:r>
          </w:hyperlink>
        </w:p>
        <w:p w14:paraId="319419BC" w14:textId="746F2954" w:rsidR="002E7D81" w:rsidRDefault="002E7D81">
          <w:pPr>
            <w:pStyle w:val="TM2"/>
            <w:tabs>
              <w:tab w:val="right" w:leader="dot" w:pos="9402"/>
            </w:tabs>
            <w:rPr>
              <w:rFonts w:asciiTheme="minorHAnsi" w:eastAsiaTheme="minorEastAsia" w:hAnsiTheme="minorHAnsi" w:cstheme="minorBidi"/>
              <w:noProof/>
              <w:kern w:val="2"/>
              <w:sz w:val="24"/>
              <w:szCs w:val="24"/>
              <w:lang w:eastAsia="fr-FR"/>
              <w14:ligatures w14:val="standardContextual"/>
            </w:rPr>
          </w:pPr>
          <w:hyperlink w:anchor="_Toc176965963" w:history="1">
            <w:r w:rsidRPr="006D03A3">
              <w:rPr>
                <w:rStyle w:val="Lienhypertexte"/>
                <w:noProof/>
              </w:rPr>
              <w:t>Types de preuve et de correction</w:t>
            </w:r>
            <w:r>
              <w:rPr>
                <w:noProof/>
                <w:webHidden/>
              </w:rPr>
              <w:tab/>
            </w:r>
            <w:r>
              <w:rPr>
                <w:noProof/>
                <w:webHidden/>
              </w:rPr>
              <w:fldChar w:fldCharType="begin"/>
            </w:r>
            <w:r>
              <w:rPr>
                <w:noProof/>
                <w:webHidden/>
              </w:rPr>
              <w:instrText xml:space="preserve"> PAGEREF _Toc176965963 \h </w:instrText>
            </w:r>
            <w:r>
              <w:rPr>
                <w:noProof/>
                <w:webHidden/>
              </w:rPr>
            </w:r>
            <w:r>
              <w:rPr>
                <w:noProof/>
                <w:webHidden/>
              </w:rPr>
              <w:fldChar w:fldCharType="separate"/>
            </w:r>
            <w:r>
              <w:rPr>
                <w:noProof/>
                <w:webHidden/>
              </w:rPr>
              <w:t>3</w:t>
            </w:r>
            <w:r>
              <w:rPr>
                <w:noProof/>
                <w:webHidden/>
              </w:rPr>
              <w:fldChar w:fldCharType="end"/>
            </w:r>
          </w:hyperlink>
        </w:p>
        <w:p w14:paraId="19AC1DB0" w14:textId="039F1612" w:rsidR="002E7D81" w:rsidRDefault="002E7D81">
          <w:pPr>
            <w:pStyle w:val="TM2"/>
            <w:tabs>
              <w:tab w:val="right" w:leader="dot" w:pos="9402"/>
            </w:tabs>
            <w:rPr>
              <w:rFonts w:asciiTheme="minorHAnsi" w:eastAsiaTheme="minorEastAsia" w:hAnsiTheme="minorHAnsi" w:cstheme="minorBidi"/>
              <w:noProof/>
              <w:kern w:val="2"/>
              <w:sz w:val="24"/>
              <w:szCs w:val="24"/>
              <w:lang w:eastAsia="fr-FR"/>
              <w14:ligatures w14:val="standardContextual"/>
            </w:rPr>
          </w:pPr>
          <w:hyperlink w:anchor="_Toc176965964" w:history="1">
            <w:r w:rsidRPr="006D03A3">
              <w:rPr>
                <w:rStyle w:val="Lienhypertexte"/>
                <w:noProof/>
              </w:rPr>
              <w:t>Périmètre technique</w:t>
            </w:r>
            <w:r>
              <w:rPr>
                <w:noProof/>
                <w:webHidden/>
              </w:rPr>
              <w:tab/>
            </w:r>
            <w:r>
              <w:rPr>
                <w:noProof/>
                <w:webHidden/>
              </w:rPr>
              <w:fldChar w:fldCharType="begin"/>
            </w:r>
            <w:r>
              <w:rPr>
                <w:noProof/>
                <w:webHidden/>
              </w:rPr>
              <w:instrText xml:space="preserve"> PAGEREF _Toc176965964 \h </w:instrText>
            </w:r>
            <w:r>
              <w:rPr>
                <w:noProof/>
                <w:webHidden/>
              </w:rPr>
            </w:r>
            <w:r>
              <w:rPr>
                <w:noProof/>
                <w:webHidden/>
              </w:rPr>
              <w:fldChar w:fldCharType="separate"/>
            </w:r>
            <w:r>
              <w:rPr>
                <w:noProof/>
                <w:webHidden/>
              </w:rPr>
              <w:t>3</w:t>
            </w:r>
            <w:r>
              <w:rPr>
                <w:noProof/>
                <w:webHidden/>
              </w:rPr>
              <w:fldChar w:fldCharType="end"/>
            </w:r>
          </w:hyperlink>
        </w:p>
        <w:p w14:paraId="7AFB9AFD" w14:textId="4D0F38EA" w:rsidR="002E7D81" w:rsidRDefault="002E7D81">
          <w:pPr>
            <w:pStyle w:val="TM2"/>
            <w:tabs>
              <w:tab w:val="right" w:leader="dot" w:pos="9402"/>
            </w:tabs>
            <w:rPr>
              <w:rFonts w:asciiTheme="minorHAnsi" w:eastAsiaTheme="minorEastAsia" w:hAnsiTheme="minorHAnsi" w:cstheme="minorBidi"/>
              <w:noProof/>
              <w:kern w:val="2"/>
              <w:sz w:val="24"/>
              <w:szCs w:val="24"/>
              <w:lang w:eastAsia="fr-FR"/>
              <w14:ligatures w14:val="standardContextual"/>
            </w:rPr>
          </w:pPr>
          <w:hyperlink w:anchor="_Toc176965965" w:history="1">
            <w:r w:rsidRPr="006D03A3">
              <w:rPr>
                <w:rStyle w:val="Lienhypertexte"/>
                <w:noProof/>
              </w:rPr>
              <w:t>Participants</w:t>
            </w:r>
            <w:r>
              <w:rPr>
                <w:noProof/>
                <w:webHidden/>
              </w:rPr>
              <w:tab/>
            </w:r>
            <w:r>
              <w:rPr>
                <w:noProof/>
                <w:webHidden/>
              </w:rPr>
              <w:fldChar w:fldCharType="begin"/>
            </w:r>
            <w:r>
              <w:rPr>
                <w:noProof/>
                <w:webHidden/>
              </w:rPr>
              <w:instrText xml:space="preserve"> PAGEREF _Toc176965965 \h </w:instrText>
            </w:r>
            <w:r>
              <w:rPr>
                <w:noProof/>
                <w:webHidden/>
              </w:rPr>
            </w:r>
            <w:r>
              <w:rPr>
                <w:noProof/>
                <w:webHidden/>
              </w:rPr>
              <w:fldChar w:fldCharType="separate"/>
            </w:r>
            <w:r>
              <w:rPr>
                <w:noProof/>
                <w:webHidden/>
              </w:rPr>
              <w:t>3</w:t>
            </w:r>
            <w:r>
              <w:rPr>
                <w:noProof/>
                <w:webHidden/>
              </w:rPr>
              <w:fldChar w:fldCharType="end"/>
            </w:r>
          </w:hyperlink>
        </w:p>
        <w:p w14:paraId="2175C2A4" w14:textId="2DCD0FA4" w:rsidR="002E7D81" w:rsidRDefault="002E7D81">
          <w:pPr>
            <w:pStyle w:val="TM2"/>
            <w:tabs>
              <w:tab w:val="right" w:leader="dot" w:pos="9402"/>
            </w:tabs>
            <w:rPr>
              <w:rFonts w:asciiTheme="minorHAnsi" w:eastAsiaTheme="minorEastAsia" w:hAnsiTheme="minorHAnsi" w:cstheme="minorBidi"/>
              <w:noProof/>
              <w:kern w:val="2"/>
              <w:sz w:val="24"/>
              <w:szCs w:val="24"/>
              <w:lang w:eastAsia="fr-FR"/>
              <w14:ligatures w14:val="standardContextual"/>
            </w:rPr>
          </w:pPr>
          <w:hyperlink w:anchor="_Toc176965966" w:history="1">
            <w:r w:rsidRPr="006D03A3">
              <w:rPr>
                <w:rStyle w:val="Lienhypertexte"/>
                <w:noProof/>
              </w:rPr>
              <w:t>Sommaire des Vulnérabilités trouvées et recommandations</w:t>
            </w:r>
            <w:r>
              <w:rPr>
                <w:noProof/>
                <w:webHidden/>
              </w:rPr>
              <w:tab/>
            </w:r>
            <w:r>
              <w:rPr>
                <w:noProof/>
                <w:webHidden/>
              </w:rPr>
              <w:fldChar w:fldCharType="begin"/>
            </w:r>
            <w:r>
              <w:rPr>
                <w:noProof/>
                <w:webHidden/>
              </w:rPr>
              <w:instrText xml:space="preserve"> PAGEREF _Toc176965966 \h </w:instrText>
            </w:r>
            <w:r>
              <w:rPr>
                <w:noProof/>
                <w:webHidden/>
              </w:rPr>
            </w:r>
            <w:r>
              <w:rPr>
                <w:noProof/>
                <w:webHidden/>
              </w:rPr>
              <w:fldChar w:fldCharType="separate"/>
            </w:r>
            <w:r>
              <w:rPr>
                <w:noProof/>
                <w:webHidden/>
              </w:rPr>
              <w:t>3</w:t>
            </w:r>
            <w:r>
              <w:rPr>
                <w:noProof/>
                <w:webHidden/>
              </w:rPr>
              <w:fldChar w:fldCharType="end"/>
            </w:r>
          </w:hyperlink>
        </w:p>
        <w:p w14:paraId="3DB8C241" w14:textId="1D8361B4" w:rsidR="002E7D81" w:rsidRDefault="002E7D81">
          <w:pPr>
            <w:pStyle w:val="TM3"/>
            <w:tabs>
              <w:tab w:val="right" w:leader="dot" w:pos="9402"/>
            </w:tabs>
            <w:rPr>
              <w:rFonts w:asciiTheme="minorHAnsi" w:eastAsiaTheme="minorEastAsia" w:hAnsiTheme="minorHAnsi" w:cstheme="minorBidi"/>
              <w:noProof/>
              <w:kern w:val="2"/>
              <w:sz w:val="24"/>
              <w:szCs w:val="24"/>
              <w:lang w:eastAsia="fr-FR"/>
              <w14:ligatures w14:val="standardContextual"/>
            </w:rPr>
          </w:pPr>
          <w:hyperlink w:anchor="_Toc176965967" w:history="1">
            <w:r w:rsidRPr="006D03A3">
              <w:rPr>
                <w:rStyle w:val="Lienhypertexte"/>
                <w:noProof/>
              </w:rPr>
              <w:t>Résumé de l’expertise</w:t>
            </w:r>
            <w:r>
              <w:rPr>
                <w:noProof/>
                <w:webHidden/>
              </w:rPr>
              <w:tab/>
            </w:r>
            <w:r>
              <w:rPr>
                <w:noProof/>
                <w:webHidden/>
              </w:rPr>
              <w:fldChar w:fldCharType="begin"/>
            </w:r>
            <w:r>
              <w:rPr>
                <w:noProof/>
                <w:webHidden/>
              </w:rPr>
              <w:instrText xml:space="preserve"> PAGEREF _Toc176965967 \h </w:instrText>
            </w:r>
            <w:r>
              <w:rPr>
                <w:noProof/>
                <w:webHidden/>
              </w:rPr>
            </w:r>
            <w:r>
              <w:rPr>
                <w:noProof/>
                <w:webHidden/>
              </w:rPr>
              <w:fldChar w:fldCharType="separate"/>
            </w:r>
            <w:r>
              <w:rPr>
                <w:noProof/>
                <w:webHidden/>
              </w:rPr>
              <w:t>3</w:t>
            </w:r>
            <w:r>
              <w:rPr>
                <w:noProof/>
                <w:webHidden/>
              </w:rPr>
              <w:fldChar w:fldCharType="end"/>
            </w:r>
          </w:hyperlink>
        </w:p>
        <w:p w14:paraId="740105B0" w14:textId="190F3E4B" w:rsidR="002E7D81" w:rsidRDefault="002E7D81">
          <w:pPr>
            <w:pStyle w:val="TM2"/>
            <w:tabs>
              <w:tab w:val="right" w:leader="dot" w:pos="9402"/>
            </w:tabs>
            <w:rPr>
              <w:rFonts w:asciiTheme="minorHAnsi" w:eastAsiaTheme="minorEastAsia" w:hAnsiTheme="minorHAnsi" w:cstheme="minorBidi"/>
              <w:noProof/>
              <w:kern w:val="2"/>
              <w:sz w:val="24"/>
              <w:szCs w:val="24"/>
              <w:lang w:eastAsia="fr-FR"/>
              <w14:ligatures w14:val="standardContextual"/>
            </w:rPr>
          </w:pPr>
          <w:hyperlink w:anchor="_Toc176965968" w:history="1">
            <w:r w:rsidRPr="006D03A3">
              <w:rPr>
                <w:rStyle w:val="Lienhypertexte"/>
                <w:noProof/>
              </w:rPr>
              <w:t>Analyse du risque global</w:t>
            </w:r>
            <w:r>
              <w:rPr>
                <w:noProof/>
                <w:webHidden/>
              </w:rPr>
              <w:tab/>
            </w:r>
            <w:r>
              <w:rPr>
                <w:noProof/>
                <w:webHidden/>
              </w:rPr>
              <w:fldChar w:fldCharType="begin"/>
            </w:r>
            <w:r>
              <w:rPr>
                <w:noProof/>
                <w:webHidden/>
              </w:rPr>
              <w:instrText xml:space="preserve"> PAGEREF _Toc176965968 \h </w:instrText>
            </w:r>
            <w:r>
              <w:rPr>
                <w:noProof/>
                <w:webHidden/>
              </w:rPr>
            </w:r>
            <w:r>
              <w:rPr>
                <w:noProof/>
                <w:webHidden/>
              </w:rPr>
              <w:fldChar w:fldCharType="separate"/>
            </w:r>
            <w:r>
              <w:rPr>
                <w:noProof/>
                <w:webHidden/>
              </w:rPr>
              <w:t>4</w:t>
            </w:r>
            <w:r>
              <w:rPr>
                <w:noProof/>
                <w:webHidden/>
              </w:rPr>
              <w:fldChar w:fldCharType="end"/>
            </w:r>
          </w:hyperlink>
        </w:p>
        <w:p w14:paraId="6644151D" w14:textId="53CF6297" w:rsidR="002E7D81" w:rsidRDefault="002E7D81">
          <w:pPr>
            <w:pStyle w:val="TM1"/>
            <w:tabs>
              <w:tab w:val="right" w:leader="dot" w:pos="9402"/>
            </w:tabs>
            <w:rPr>
              <w:rFonts w:asciiTheme="minorHAnsi" w:eastAsiaTheme="minorEastAsia" w:hAnsiTheme="minorHAnsi" w:cstheme="minorBidi"/>
              <w:noProof/>
              <w:kern w:val="2"/>
              <w:sz w:val="24"/>
              <w:szCs w:val="24"/>
              <w:lang w:eastAsia="fr-FR"/>
              <w14:ligatures w14:val="standardContextual"/>
            </w:rPr>
          </w:pPr>
          <w:hyperlink w:anchor="_Toc176965969" w:history="1">
            <w:r w:rsidRPr="006D03A3">
              <w:rPr>
                <w:rStyle w:val="Lienhypertexte"/>
                <w:noProof/>
              </w:rPr>
              <w:t>Détails des vulnérabilités</w:t>
            </w:r>
            <w:r>
              <w:rPr>
                <w:noProof/>
                <w:webHidden/>
              </w:rPr>
              <w:tab/>
            </w:r>
            <w:r>
              <w:rPr>
                <w:noProof/>
                <w:webHidden/>
              </w:rPr>
              <w:fldChar w:fldCharType="begin"/>
            </w:r>
            <w:r>
              <w:rPr>
                <w:noProof/>
                <w:webHidden/>
              </w:rPr>
              <w:instrText xml:space="preserve"> PAGEREF _Toc176965969 \h </w:instrText>
            </w:r>
            <w:r>
              <w:rPr>
                <w:noProof/>
                <w:webHidden/>
              </w:rPr>
            </w:r>
            <w:r>
              <w:rPr>
                <w:noProof/>
                <w:webHidden/>
              </w:rPr>
              <w:fldChar w:fldCharType="separate"/>
            </w:r>
            <w:r>
              <w:rPr>
                <w:noProof/>
                <w:webHidden/>
              </w:rPr>
              <w:t>5</w:t>
            </w:r>
            <w:r>
              <w:rPr>
                <w:noProof/>
                <w:webHidden/>
              </w:rPr>
              <w:fldChar w:fldCharType="end"/>
            </w:r>
          </w:hyperlink>
        </w:p>
        <w:p w14:paraId="5CEAF431" w14:textId="4AB637CD" w:rsidR="002E7D81" w:rsidRDefault="002E7D81">
          <w:pPr>
            <w:pStyle w:val="TM3"/>
            <w:tabs>
              <w:tab w:val="right" w:leader="dot" w:pos="9402"/>
            </w:tabs>
            <w:rPr>
              <w:rFonts w:asciiTheme="minorHAnsi" w:eastAsiaTheme="minorEastAsia" w:hAnsiTheme="minorHAnsi" w:cstheme="minorBidi"/>
              <w:noProof/>
              <w:kern w:val="2"/>
              <w:sz w:val="24"/>
              <w:szCs w:val="24"/>
              <w:lang w:eastAsia="fr-FR"/>
              <w14:ligatures w14:val="standardContextual"/>
            </w:rPr>
          </w:pPr>
          <w:hyperlink w:anchor="_Toc176965970" w:history="1">
            <w:r w:rsidRPr="006D03A3">
              <w:rPr>
                <w:rStyle w:val="Lienhypertexte"/>
                <w:noProof/>
              </w:rPr>
              <w:t>Éléments de correction</w:t>
            </w:r>
            <w:r>
              <w:rPr>
                <w:noProof/>
                <w:webHidden/>
              </w:rPr>
              <w:tab/>
            </w:r>
            <w:r>
              <w:rPr>
                <w:noProof/>
                <w:webHidden/>
              </w:rPr>
              <w:fldChar w:fldCharType="begin"/>
            </w:r>
            <w:r>
              <w:rPr>
                <w:noProof/>
                <w:webHidden/>
              </w:rPr>
              <w:instrText xml:space="preserve"> PAGEREF _Toc176965970 \h </w:instrText>
            </w:r>
            <w:r>
              <w:rPr>
                <w:noProof/>
                <w:webHidden/>
              </w:rPr>
            </w:r>
            <w:r>
              <w:rPr>
                <w:noProof/>
                <w:webHidden/>
              </w:rPr>
              <w:fldChar w:fldCharType="separate"/>
            </w:r>
            <w:r>
              <w:rPr>
                <w:noProof/>
                <w:webHidden/>
              </w:rPr>
              <w:t>5</w:t>
            </w:r>
            <w:r>
              <w:rPr>
                <w:noProof/>
                <w:webHidden/>
              </w:rPr>
              <w:fldChar w:fldCharType="end"/>
            </w:r>
          </w:hyperlink>
        </w:p>
        <w:p w14:paraId="3CA6E2E7" w14:textId="07964183" w:rsidR="002E7D81" w:rsidRDefault="002E7D81">
          <w:pPr>
            <w:pStyle w:val="TM3"/>
            <w:tabs>
              <w:tab w:val="right" w:leader="dot" w:pos="9402"/>
            </w:tabs>
            <w:rPr>
              <w:rFonts w:asciiTheme="minorHAnsi" w:eastAsiaTheme="minorEastAsia" w:hAnsiTheme="minorHAnsi" w:cstheme="minorBidi"/>
              <w:noProof/>
              <w:kern w:val="2"/>
              <w:sz w:val="24"/>
              <w:szCs w:val="24"/>
              <w:lang w:eastAsia="fr-FR"/>
              <w14:ligatures w14:val="standardContextual"/>
            </w:rPr>
          </w:pPr>
          <w:hyperlink w:anchor="_Toc176965971" w:history="1">
            <w:r w:rsidRPr="006D03A3">
              <w:rPr>
                <w:rStyle w:val="Lienhypertexte"/>
                <w:noProof/>
              </w:rPr>
              <w:t>Références</w:t>
            </w:r>
            <w:r>
              <w:rPr>
                <w:noProof/>
                <w:webHidden/>
              </w:rPr>
              <w:tab/>
            </w:r>
            <w:r>
              <w:rPr>
                <w:noProof/>
                <w:webHidden/>
              </w:rPr>
              <w:fldChar w:fldCharType="begin"/>
            </w:r>
            <w:r>
              <w:rPr>
                <w:noProof/>
                <w:webHidden/>
              </w:rPr>
              <w:instrText xml:space="preserve"> PAGEREF _Toc176965971 \h </w:instrText>
            </w:r>
            <w:r>
              <w:rPr>
                <w:noProof/>
                <w:webHidden/>
              </w:rPr>
            </w:r>
            <w:r>
              <w:rPr>
                <w:noProof/>
                <w:webHidden/>
              </w:rPr>
              <w:fldChar w:fldCharType="separate"/>
            </w:r>
            <w:r>
              <w:rPr>
                <w:noProof/>
                <w:webHidden/>
              </w:rPr>
              <w:t>5</w:t>
            </w:r>
            <w:r>
              <w:rPr>
                <w:noProof/>
                <w:webHidden/>
              </w:rPr>
              <w:fldChar w:fldCharType="end"/>
            </w:r>
          </w:hyperlink>
        </w:p>
        <w:p w14:paraId="695B8F5B" w14:textId="26AFF03C" w:rsidR="002E7D81" w:rsidRDefault="002E7D81">
          <w:pPr>
            <w:pStyle w:val="TM3"/>
            <w:tabs>
              <w:tab w:val="right" w:leader="dot" w:pos="9402"/>
            </w:tabs>
            <w:rPr>
              <w:rFonts w:asciiTheme="minorHAnsi" w:eastAsiaTheme="minorEastAsia" w:hAnsiTheme="minorHAnsi" w:cstheme="minorBidi"/>
              <w:noProof/>
              <w:kern w:val="2"/>
              <w:sz w:val="24"/>
              <w:szCs w:val="24"/>
              <w:lang w:eastAsia="fr-FR"/>
              <w14:ligatures w14:val="standardContextual"/>
            </w:rPr>
          </w:pPr>
          <w:hyperlink w:anchor="_Toc176965972" w:history="1">
            <w:r w:rsidRPr="006D03A3">
              <w:rPr>
                <w:rStyle w:val="Lienhypertexte"/>
                <w:noProof/>
              </w:rPr>
              <w:t>Éléments de correction</w:t>
            </w:r>
            <w:r>
              <w:rPr>
                <w:noProof/>
                <w:webHidden/>
              </w:rPr>
              <w:tab/>
            </w:r>
            <w:r>
              <w:rPr>
                <w:noProof/>
                <w:webHidden/>
              </w:rPr>
              <w:fldChar w:fldCharType="begin"/>
            </w:r>
            <w:r>
              <w:rPr>
                <w:noProof/>
                <w:webHidden/>
              </w:rPr>
              <w:instrText xml:space="preserve"> PAGEREF _Toc176965972 \h </w:instrText>
            </w:r>
            <w:r>
              <w:rPr>
                <w:noProof/>
                <w:webHidden/>
              </w:rPr>
            </w:r>
            <w:r>
              <w:rPr>
                <w:noProof/>
                <w:webHidden/>
              </w:rPr>
              <w:fldChar w:fldCharType="separate"/>
            </w:r>
            <w:r>
              <w:rPr>
                <w:noProof/>
                <w:webHidden/>
              </w:rPr>
              <w:t>6</w:t>
            </w:r>
            <w:r>
              <w:rPr>
                <w:noProof/>
                <w:webHidden/>
              </w:rPr>
              <w:fldChar w:fldCharType="end"/>
            </w:r>
          </w:hyperlink>
        </w:p>
        <w:p w14:paraId="78979549" w14:textId="4B4470E0" w:rsidR="002E7D81" w:rsidRDefault="002E7D81">
          <w:pPr>
            <w:pStyle w:val="TM3"/>
            <w:tabs>
              <w:tab w:val="right" w:leader="dot" w:pos="9402"/>
            </w:tabs>
            <w:rPr>
              <w:rFonts w:asciiTheme="minorHAnsi" w:eastAsiaTheme="minorEastAsia" w:hAnsiTheme="minorHAnsi" w:cstheme="minorBidi"/>
              <w:noProof/>
              <w:kern w:val="2"/>
              <w:sz w:val="24"/>
              <w:szCs w:val="24"/>
              <w:lang w:eastAsia="fr-FR"/>
              <w14:ligatures w14:val="standardContextual"/>
            </w:rPr>
          </w:pPr>
          <w:hyperlink w:anchor="_Toc176965973" w:history="1">
            <w:r w:rsidRPr="006D03A3">
              <w:rPr>
                <w:rStyle w:val="Lienhypertexte"/>
                <w:noProof/>
              </w:rPr>
              <w:t>Références</w:t>
            </w:r>
            <w:r>
              <w:rPr>
                <w:noProof/>
                <w:webHidden/>
              </w:rPr>
              <w:tab/>
            </w:r>
            <w:r>
              <w:rPr>
                <w:noProof/>
                <w:webHidden/>
              </w:rPr>
              <w:fldChar w:fldCharType="begin"/>
            </w:r>
            <w:r>
              <w:rPr>
                <w:noProof/>
                <w:webHidden/>
              </w:rPr>
              <w:instrText xml:space="preserve"> PAGEREF _Toc176965973 \h </w:instrText>
            </w:r>
            <w:r>
              <w:rPr>
                <w:noProof/>
                <w:webHidden/>
              </w:rPr>
            </w:r>
            <w:r>
              <w:rPr>
                <w:noProof/>
                <w:webHidden/>
              </w:rPr>
              <w:fldChar w:fldCharType="separate"/>
            </w:r>
            <w:r>
              <w:rPr>
                <w:noProof/>
                <w:webHidden/>
              </w:rPr>
              <w:t>6</w:t>
            </w:r>
            <w:r>
              <w:rPr>
                <w:noProof/>
                <w:webHidden/>
              </w:rPr>
              <w:fldChar w:fldCharType="end"/>
            </w:r>
          </w:hyperlink>
        </w:p>
        <w:p w14:paraId="6A46FBB1" w14:textId="0B8E5364" w:rsidR="002E7D81" w:rsidRDefault="002E7D81">
          <w:pPr>
            <w:pStyle w:val="TM1"/>
            <w:tabs>
              <w:tab w:val="right" w:leader="dot" w:pos="9402"/>
            </w:tabs>
            <w:rPr>
              <w:rFonts w:asciiTheme="minorHAnsi" w:eastAsiaTheme="minorEastAsia" w:hAnsiTheme="minorHAnsi" w:cstheme="minorBidi"/>
              <w:noProof/>
              <w:kern w:val="2"/>
              <w:sz w:val="24"/>
              <w:szCs w:val="24"/>
              <w:lang w:eastAsia="fr-FR"/>
              <w14:ligatures w14:val="standardContextual"/>
            </w:rPr>
          </w:pPr>
          <w:hyperlink w:anchor="_Toc176965974" w:history="1">
            <w:r w:rsidRPr="006D03A3">
              <w:rPr>
                <w:rStyle w:val="Lienhypertexte"/>
                <w:noProof/>
              </w:rPr>
              <w:t>Annexes</w:t>
            </w:r>
            <w:r>
              <w:rPr>
                <w:noProof/>
                <w:webHidden/>
              </w:rPr>
              <w:tab/>
            </w:r>
            <w:r>
              <w:rPr>
                <w:noProof/>
                <w:webHidden/>
              </w:rPr>
              <w:fldChar w:fldCharType="begin"/>
            </w:r>
            <w:r>
              <w:rPr>
                <w:noProof/>
                <w:webHidden/>
              </w:rPr>
              <w:instrText xml:space="preserve"> PAGEREF _Toc176965974 \h </w:instrText>
            </w:r>
            <w:r>
              <w:rPr>
                <w:noProof/>
                <w:webHidden/>
              </w:rPr>
            </w:r>
            <w:r>
              <w:rPr>
                <w:noProof/>
                <w:webHidden/>
              </w:rPr>
              <w:fldChar w:fldCharType="separate"/>
            </w:r>
            <w:r>
              <w:rPr>
                <w:noProof/>
                <w:webHidden/>
              </w:rPr>
              <w:t>7</w:t>
            </w:r>
            <w:r>
              <w:rPr>
                <w:noProof/>
                <w:webHidden/>
              </w:rPr>
              <w:fldChar w:fldCharType="end"/>
            </w:r>
          </w:hyperlink>
        </w:p>
        <w:p w14:paraId="58D6B12E" w14:textId="40329DFA" w:rsidR="00387B68" w:rsidRDefault="00387B68">
          <w:r>
            <w:rPr>
              <w:b/>
              <w:bCs/>
            </w:rPr>
            <w:fldChar w:fldCharType="end"/>
          </w:r>
        </w:p>
      </w:sdtContent>
    </w:sdt>
    <w:p w14:paraId="25F5FC1F" w14:textId="731BBA96" w:rsidR="00F74961" w:rsidRDefault="00F74961" w:rsidP="00387B68"/>
    <w:p w14:paraId="51291F6B" w14:textId="77777777" w:rsidR="002E7D81" w:rsidRDefault="002E7D81" w:rsidP="00387B68"/>
    <w:p w14:paraId="7D95EC9C" w14:textId="77777777" w:rsidR="002E7D81" w:rsidRDefault="002E7D81" w:rsidP="00387B68"/>
    <w:p w14:paraId="3B1914D0" w14:textId="77777777" w:rsidR="002E7D81" w:rsidRDefault="002E7D81" w:rsidP="00387B68"/>
    <w:p w14:paraId="58B74CD0" w14:textId="77777777" w:rsidR="002E7D81" w:rsidRDefault="002E7D81" w:rsidP="00387B68"/>
    <w:p w14:paraId="352BD812" w14:textId="77777777" w:rsidR="002E7D81" w:rsidRDefault="002E7D81" w:rsidP="00387B68"/>
    <w:p w14:paraId="0103F63B" w14:textId="77777777" w:rsidR="002E7D81" w:rsidRDefault="002E7D81" w:rsidP="00387B68"/>
    <w:p w14:paraId="288529AE" w14:textId="77777777" w:rsidR="00387B68" w:rsidRDefault="00387B68" w:rsidP="00387B68"/>
    <w:p w14:paraId="59076860" w14:textId="54D08E1A" w:rsidR="009C4A7B" w:rsidRPr="007C4EA4" w:rsidRDefault="009C4A7B" w:rsidP="00724A54">
      <w:pPr>
        <w:pStyle w:val="Titre2"/>
      </w:pPr>
      <w:bookmarkStart w:id="3" w:name="_Toc176965961"/>
      <w:r w:rsidRPr="007C4EA4">
        <w:lastRenderedPageBreak/>
        <w:t>Contexte</w:t>
      </w:r>
      <w:r w:rsidR="00FA45AB">
        <w:t xml:space="preserve"> et cadre d</w:t>
      </w:r>
      <w:r w:rsidR="006E4F29">
        <w:t>u test d’intrusion</w:t>
      </w:r>
      <w:bookmarkEnd w:id="3"/>
    </w:p>
    <w:p w14:paraId="09D2049B" w14:textId="0C3C2250" w:rsidR="009C4A7B" w:rsidRPr="007C4EA4" w:rsidRDefault="009C4A7B" w:rsidP="009C4A7B"/>
    <w:p w14:paraId="79FD1F11" w14:textId="59FC8779" w:rsidR="009C4A7B" w:rsidRPr="007A5B21" w:rsidRDefault="009C4A7B" w:rsidP="009C4A7B">
      <w:pPr>
        <w:rPr>
          <w:rFonts w:ascii="Calibri" w:hAnsi="Calibri" w:cs="Calibri"/>
          <w:sz w:val="22"/>
          <w:szCs w:val="22"/>
        </w:rPr>
      </w:pPr>
      <w:r w:rsidRPr="007A5B21">
        <w:rPr>
          <w:rFonts w:ascii="Calibri" w:hAnsi="Calibri" w:cs="Calibri"/>
          <w:sz w:val="22"/>
          <w:szCs w:val="22"/>
        </w:rPr>
        <w:t xml:space="preserve">Michel KARTNER (Cyberini) a été invité </w:t>
      </w:r>
      <w:r w:rsidR="00FA45AB" w:rsidRPr="007A5B21">
        <w:rPr>
          <w:rFonts w:ascii="Calibri" w:hAnsi="Calibri" w:cs="Calibri"/>
          <w:sz w:val="22"/>
          <w:szCs w:val="22"/>
        </w:rPr>
        <w:t>à</w:t>
      </w:r>
      <w:r w:rsidRPr="007A5B21">
        <w:rPr>
          <w:rFonts w:ascii="Calibri" w:hAnsi="Calibri" w:cs="Calibri"/>
          <w:sz w:val="22"/>
          <w:szCs w:val="22"/>
        </w:rPr>
        <w:t xml:space="preserve"> réaliser un audit de sécurité </w:t>
      </w:r>
      <w:r w:rsidR="006E4F29">
        <w:rPr>
          <w:rFonts w:ascii="Calibri" w:hAnsi="Calibri" w:cs="Calibri"/>
          <w:sz w:val="22"/>
          <w:szCs w:val="22"/>
        </w:rPr>
        <w:t xml:space="preserve">technique </w:t>
      </w:r>
      <w:r w:rsidRPr="007A5B21">
        <w:rPr>
          <w:rFonts w:ascii="Calibri" w:hAnsi="Calibri" w:cs="Calibri"/>
          <w:sz w:val="22"/>
          <w:szCs w:val="22"/>
        </w:rPr>
        <w:t xml:space="preserve">pour la société </w:t>
      </w:r>
      <w:r w:rsidR="009C03F3">
        <w:rPr>
          <w:rFonts w:ascii="Calibri" w:hAnsi="Calibri" w:cs="Calibri"/>
          <w:sz w:val="22"/>
          <w:szCs w:val="22"/>
        </w:rPr>
        <w:t>EXEMPLE</w:t>
      </w:r>
      <w:r w:rsidRPr="007A5B21">
        <w:rPr>
          <w:rFonts w:ascii="Calibri" w:hAnsi="Calibri" w:cs="Calibri"/>
          <w:sz w:val="22"/>
          <w:szCs w:val="22"/>
        </w:rPr>
        <w:t xml:space="preserve">, éditrice du site </w:t>
      </w:r>
      <w:hyperlink r:id="rId13" w:history="1">
        <w:r w:rsidR="008031D9" w:rsidRPr="00D237B5">
          <w:rPr>
            <w:rStyle w:val="Lienhypertexte"/>
            <w:rFonts w:ascii="Calibri" w:hAnsi="Calibri" w:cs="Calibri"/>
            <w:sz w:val="22"/>
            <w:szCs w:val="22"/>
          </w:rPr>
          <w:t>http://ip10-21-112-5-crgpu3lg0m1h0olkng5g-8080.direct.labs.cyberini.com/</w:t>
        </w:r>
      </w:hyperlink>
      <w:r w:rsidR="008031D9">
        <w:rPr>
          <w:rFonts w:ascii="Calibri" w:hAnsi="Calibri" w:cs="Calibri"/>
          <w:sz w:val="22"/>
          <w:szCs w:val="22"/>
        </w:rPr>
        <w:t xml:space="preserve"> </w:t>
      </w:r>
      <w:proofErr w:type="gramStart"/>
      <w:r w:rsidR="006C662B">
        <w:rPr>
          <w:rFonts w:ascii="Calibri" w:hAnsi="Calibri" w:cs="Calibri"/>
          <w:sz w:val="22"/>
          <w:szCs w:val="22"/>
        </w:rPr>
        <w:t>à fin</w:t>
      </w:r>
      <w:proofErr w:type="gramEnd"/>
      <w:r w:rsidR="006C662B">
        <w:rPr>
          <w:rFonts w:ascii="Calibri" w:hAnsi="Calibri" w:cs="Calibri"/>
          <w:sz w:val="22"/>
          <w:szCs w:val="22"/>
        </w:rPr>
        <w:t xml:space="preserve"> de tester la robustesse du site web et de l’infrastructure sous-jacente.</w:t>
      </w:r>
    </w:p>
    <w:p w14:paraId="64A9B6B6" w14:textId="11AA187C" w:rsidR="009C4A7B" w:rsidRDefault="006C662B" w:rsidP="009C4A7B">
      <w:pPr>
        <w:rPr>
          <w:rFonts w:ascii="Calibri" w:hAnsi="Calibri" w:cs="Calibri"/>
          <w:sz w:val="22"/>
          <w:szCs w:val="22"/>
        </w:rPr>
      </w:pPr>
      <w:r>
        <w:rPr>
          <w:rFonts w:ascii="Calibri" w:hAnsi="Calibri" w:cs="Calibri"/>
          <w:sz w:val="22"/>
          <w:szCs w:val="22"/>
        </w:rPr>
        <w:t xml:space="preserve">A l’issue d’un piratage passé, la société Exemple a mandaté un test d’intrusion pour vérifier la mise en place des solutions correctives apportées par l’équipe de développeurs. </w:t>
      </w:r>
      <w:r w:rsidR="009C4A7B" w:rsidRPr="007A5B21">
        <w:rPr>
          <w:rFonts w:ascii="Calibri" w:hAnsi="Calibri" w:cs="Calibri"/>
          <w:sz w:val="22"/>
          <w:szCs w:val="22"/>
        </w:rPr>
        <w:t>Dans ce context</w:t>
      </w:r>
      <w:r w:rsidR="00FA45AB" w:rsidRPr="007A5B21">
        <w:rPr>
          <w:rFonts w:ascii="Calibri" w:hAnsi="Calibri" w:cs="Calibri"/>
          <w:sz w:val="22"/>
          <w:szCs w:val="22"/>
        </w:rPr>
        <w:t xml:space="preserve">e </w:t>
      </w:r>
      <w:r w:rsidR="009C4A7B" w:rsidRPr="007A5B21">
        <w:rPr>
          <w:rFonts w:ascii="Calibri" w:hAnsi="Calibri" w:cs="Calibri"/>
          <w:sz w:val="22"/>
          <w:szCs w:val="22"/>
        </w:rPr>
        <w:t xml:space="preserve">de sécurisation du site, un contrat d’audit a été établi pour tester plus généralement la sécurité de la plateforme </w:t>
      </w:r>
      <w:r w:rsidR="009C03F3">
        <w:rPr>
          <w:rFonts w:ascii="Calibri" w:hAnsi="Calibri" w:cs="Calibri"/>
          <w:sz w:val="22"/>
          <w:szCs w:val="22"/>
        </w:rPr>
        <w:t>exemple</w:t>
      </w:r>
      <w:r w:rsidR="009C4A7B" w:rsidRPr="007A5B21">
        <w:rPr>
          <w:rFonts w:ascii="Calibri" w:hAnsi="Calibri" w:cs="Calibri"/>
          <w:sz w:val="22"/>
          <w:szCs w:val="22"/>
        </w:rPr>
        <w:t>.com par l</w:t>
      </w:r>
      <w:r w:rsidR="00FA45AB" w:rsidRPr="007A5B21">
        <w:rPr>
          <w:rFonts w:ascii="Calibri" w:hAnsi="Calibri" w:cs="Calibri"/>
          <w:sz w:val="22"/>
          <w:szCs w:val="22"/>
        </w:rPr>
        <w:t>e</w:t>
      </w:r>
      <w:r w:rsidR="009C4A7B" w:rsidRPr="007A5B21">
        <w:rPr>
          <w:rFonts w:ascii="Calibri" w:hAnsi="Calibri" w:cs="Calibri"/>
          <w:sz w:val="22"/>
          <w:szCs w:val="22"/>
        </w:rPr>
        <w:t xml:space="preserve"> protocole dit </w:t>
      </w:r>
      <w:r w:rsidR="007C4EA4" w:rsidRPr="007A5B21">
        <w:rPr>
          <w:rFonts w:ascii="Calibri" w:hAnsi="Calibri" w:cs="Calibri"/>
          <w:sz w:val="22"/>
          <w:szCs w:val="22"/>
        </w:rPr>
        <w:t>« </w:t>
      </w:r>
      <w:r w:rsidR="009C4A7B" w:rsidRPr="007A5B21">
        <w:rPr>
          <w:rFonts w:ascii="Calibri" w:hAnsi="Calibri" w:cs="Calibri"/>
          <w:sz w:val="22"/>
          <w:szCs w:val="22"/>
        </w:rPr>
        <w:t>en boite noire</w:t>
      </w:r>
      <w:r w:rsidR="007C4EA4" w:rsidRPr="007A5B21">
        <w:rPr>
          <w:rFonts w:ascii="Calibri" w:hAnsi="Calibri" w:cs="Calibri"/>
          <w:sz w:val="22"/>
          <w:szCs w:val="22"/>
        </w:rPr>
        <w:t> »</w:t>
      </w:r>
      <w:r w:rsidR="009C4A7B" w:rsidRPr="007A5B21">
        <w:rPr>
          <w:rFonts w:ascii="Calibri" w:hAnsi="Calibri" w:cs="Calibri"/>
          <w:sz w:val="22"/>
          <w:szCs w:val="22"/>
        </w:rPr>
        <w:t>.</w:t>
      </w:r>
      <w:r w:rsidR="00FA45AB" w:rsidRPr="00FA45AB">
        <w:t xml:space="preserve"> </w:t>
      </w:r>
      <w:r w:rsidR="006E4F29">
        <w:rPr>
          <w:rFonts w:ascii="Calibri" w:hAnsi="Calibri" w:cs="Calibri"/>
          <w:sz w:val="22"/>
          <w:szCs w:val="22"/>
        </w:rPr>
        <w:t>Le pentest</w:t>
      </w:r>
      <w:r w:rsidR="00FA45AB" w:rsidRPr="007A5B21">
        <w:rPr>
          <w:rFonts w:ascii="Calibri" w:hAnsi="Calibri" w:cs="Calibri"/>
          <w:sz w:val="22"/>
          <w:szCs w:val="22"/>
        </w:rPr>
        <w:t xml:space="preserve"> concerne le site </w:t>
      </w:r>
      <w:r w:rsidR="009C03F3">
        <w:rPr>
          <w:rFonts w:ascii="Calibri" w:hAnsi="Calibri" w:cs="Calibri"/>
          <w:sz w:val="22"/>
          <w:szCs w:val="22"/>
        </w:rPr>
        <w:t>exemple</w:t>
      </w:r>
      <w:r w:rsidR="00FA45AB" w:rsidRPr="007A5B21">
        <w:rPr>
          <w:rFonts w:ascii="Calibri" w:hAnsi="Calibri" w:cs="Calibri"/>
          <w:sz w:val="22"/>
          <w:szCs w:val="22"/>
        </w:rPr>
        <w:t xml:space="preserve">.com ainsi que </w:t>
      </w:r>
      <w:r>
        <w:rPr>
          <w:rFonts w:ascii="Calibri" w:hAnsi="Calibri" w:cs="Calibri"/>
          <w:sz w:val="22"/>
          <w:szCs w:val="22"/>
        </w:rPr>
        <w:t>l’infrastructure système.</w:t>
      </w:r>
    </w:p>
    <w:p w14:paraId="0D8BBF60" w14:textId="133C7D51" w:rsidR="006C662B" w:rsidRPr="007A5B21" w:rsidRDefault="006C662B" w:rsidP="009C4A7B">
      <w:pPr>
        <w:rPr>
          <w:rFonts w:ascii="Calibri" w:hAnsi="Calibri" w:cs="Calibri"/>
          <w:sz w:val="22"/>
          <w:szCs w:val="22"/>
        </w:rPr>
      </w:pPr>
      <w:r>
        <w:rPr>
          <w:rFonts w:ascii="Calibri" w:hAnsi="Calibri" w:cs="Calibri"/>
          <w:sz w:val="22"/>
          <w:szCs w:val="22"/>
        </w:rPr>
        <w:t xml:space="preserve">Pour rappel un pentest ne peu par nature pas garantir l’identification de toutes les vulnérabilités d’un système. Un processus de sécurisation se déroule sur le long terme à l’aide de mises à jour régulières et de formation du personnel. </w:t>
      </w:r>
    </w:p>
    <w:p w14:paraId="0171497F" w14:textId="77777777" w:rsidR="009C4A7B" w:rsidRPr="007C4EA4" w:rsidRDefault="009C4A7B" w:rsidP="009C4A7B"/>
    <w:p w14:paraId="68D5F96A" w14:textId="448A187A" w:rsidR="00DC3870" w:rsidRDefault="00FA45AB" w:rsidP="00724A54">
      <w:pPr>
        <w:pStyle w:val="Titre2"/>
      </w:pPr>
      <w:bookmarkStart w:id="4" w:name="_Toc176965962"/>
      <w:r>
        <w:t>Méthodologie technique et évaluation</w:t>
      </w:r>
      <w:bookmarkEnd w:id="4"/>
    </w:p>
    <w:p w14:paraId="5CEC0F14" w14:textId="77777777" w:rsidR="006C662B" w:rsidRDefault="00FA45AB" w:rsidP="00FA45AB">
      <w:pPr>
        <w:rPr>
          <w:rFonts w:ascii="Calibri" w:hAnsi="Calibri" w:cs="Calibri"/>
          <w:sz w:val="22"/>
          <w:szCs w:val="22"/>
        </w:rPr>
      </w:pPr>
      <w:r w:rsidRPr="007A5B21">
        <w:rPr>
          <w:rFonts w:ascii="Calibri" w:hAnsi="Calibri" w:cs="Calibri"/>
          <w:sz w:val="22"/>
          <w:szCs w:val="22"/>
        </w:rPr>
        <w:t xml:space="preserve">Le tableau suivant récapitule les niveaux de criticité basés sur le </w:t>
      </w:r>
      <w:hyperlink r:id="rId14" w:history="1">
        <w:r w:rsidRPr="007A5B21">
          <w:rPr>
            <w:rStyle w:val="Lienhypertexte"/>
            <w:rFonts w:ascii="Calibri" w:hAnsi="Calibri" w:cs="Calibri"/>
            <w:i/>
            <w:iCs/>
            <w:sz w:val="22"/>
            <w:szCs w:val="22"/>
          </w:rPr>
          <w:t xml:space="preserve">Common </w:t>
        </w:r>
        <w:proofErr w:type="spellStart"/>
        <w:r w:rsidRPr="007A5B21">
          <w:rPr>
            <w:rStyle w:val="Lienhypertexte"/>
            <w:rFonts w:ascii="Calibri" w:hAnsi="Calibri" w:cs="Calibri"/>
            <w:i/>
            <w:iCs/>
            <w:sz w:val="22"/>
            <w:szCs w:val="22"/>
          </w:rPr>
          <w:t>Vulnerability</w:t>
        </w:r>
        <w:proofErr w:type="spellEnd"/>
        <w:r w:rsidRPr="007A5B21">
          <w:rPr>
            <w:rStyle w:val="Lienhypertexte"/>
            <w:rFonts w:ascii="Calibri" w:hAnsi="Calibri" w:cs="Calibri"/>
            <w:i/>
            <w:iCs/>
            <w:sz w:val="22"/>
            <w:szCs w:val="22"/>
          </w:rPr>
          <w:t xml:space="preserve"> </w:t>
        </w:r>
        <w:proofErr w:type="spellStart"/>
        <w:r w:rsidRPr="007A5B21">
          <w:rPr>
            <w:rStyle w:val="Lienhypertexte"/>
            <w:rFonts w:ascii="Calibri" w:hAnsi="Calibri" w:cs="Calibri"/>
            <w:i/>
            <w:iCs/>
            <w:sz w:val="22"/>
            <w:szCs w:val="22"/>
          </w:rPr>
          <w:t>Scoring</w:t>
        </w:r>
        <w:proofErr w:type="spellEnd"/>
        <w:r w:rsidRPr="007A5B21">
          <w:rPr>
            <w:rStyle w:val="Lienhypertexte"/>
            <w:rFonts w:ascii="Calibri" w:hAnsi="Calibri" w:cs="Calibri"/>
            <w:i/>
            <w:iCs/>
            <w:sz w:val="22"/>
            <w:szCs w:val="22"/>
          </w:rPr>
          <w:t xml:space="preserve"> System</w:t>
        </w:r>
      </w:hyperlink>
      <w:r w:rsidRPr="007A5B21">
        <w:rPr>
          <w:rFonts w:ascii="Calibri" w:hAnsi="Calibri" w:cs="Calibri"/>
          <w:sz w:val="22"/>
          <w:szCs w:val="22"/>
        </w:rPr>
        <w:t xml:space="preserve"> (CVSS).</w:t>
      </w:r>
      <w:r w:rsidR="00F72E1E" w:rsidRPr="007A5B21">
        <w:rPr>
          <w:rFonts w:ascii="Calibri" w:hAnsi="Calibri" w:cs="Calibri"/>
          <w:sz w:val="22"/>
          <w:szCs w:val="22"/>
        </w:rPr>
        <w:t xml:space="preserve"> </w:t>
      </w:r>
    </w:p>
    <w:p w14:paraId="3814723D" w14:textId="77777777" w:rsidR="006C662B" w:rsidRDefault="006C662B" w:rsidP="00FA45AB">
      <w:pPr>
        <w:rPr>
          <w:rFonts w:ascii="Calibri" w:hAnsi="Calibri" w:cs="Calibri"/>
          <w:sz w:val="22"/>
          <w:szCs w:val="22"/>
        </w:rPr>
      </w:pPr>
    </w:p>
    <w:p w14:paraId="630B8072" w14:textId="77777777" w:rsidR="006C662B" w:rsidRDefault="006C662B" w:rsidP="00FA45AB">
      <w:pPr>
        <w:rPr>
          <w:rFonts w:ascii="Calibri" w:hAnsi="Calibri" w:cs="Calibri"/>
          <w:sz w:val="22"/>
          <w:szCs w:val="22"/>
        </w:rPr>
      </w:pPr>
      <w:r>
        <w:rPr>
          <w:rFonts w:ascii="Calibri" w:hAnsi="Calibri" w:cs="Calibri"/>
          <w:sz w:val="22"/>
          <w:szCs w:val="22"/>
        </w:rPr>
        <w:t xml:space="preserve">CVSS est un standard industriel pour évaluer la sévérité d’une vulnérabilité selon différentes métriques comme la complexité d’une attaque ou les privilèges requis. </w:t>
      </w:r>
    </w:p>
    <w:p w14:paraId="2D41C560" w14:textId="77777777" w:rsidR="006C662B" w:rsidRDefault="006C662B" w:rsidP="00FA45AB">
      <w:pPr>
        <w:rPr>
          <w:rFonts w:ascii="Calibri" w:hAnsi="Calibri" w:cs="Calibri"/>
          <w:sz w:val="22"/>
          <w:szCs w:val="22"/>
        </w:rPr>
      </w:pPr>
    </w:p>
    <w:p w14:paraId="49286BE6" w14:textId="16CA1EC7" w:rsidR="00FA45AB" w:rsidRPr="007A5B21" w:rsidRDefault="00F72E1E" w:rsidP="00FA45AB">
      <w:pPr>
        <w:rPr>
          <w:rFonts w:ascii="Calibri" w:hAnsi="Calibri" w:cs="Calibri"/>
          <w:sz w:val="22"/>
          <w:szCs w:val="22"/>
        </w:rPr>
      </w:pPr>
      <w:r w:rsidRPr="007A5B21">
        <w:rPr>
          <w:rFonts w:ascii="Calibri" w:hAnsi="Calibri" w:cs="Calibri"/>
          <w:sz w:val="22"/>
          <w:szCs w:val="22"/>
        </w:rPr>
        <w:t>Ce système se base sur 3 métriques :</w:t>
      </w:r>
    </w:p>
    <w:p w14:paraId="02561F49" w14:textId="77777777" w:rsidR="00F72E1E" w:rsidRPr="007A5B21" w:rsidRDefault="00F72E1E" w:rsidP="00F72E1E">
      <w:pPr>
        <w:numPr>
          <w:ilvl w:val="0"/>
          <w:numId w:val="19"/>
        </w:numPr>
        <w:spacing w:before="100" w:beforeAutospacing="1" w:after="100" w:afterAutospacing="1"/>
        <w:rPr>
          <w:rFonts w:ascii="Calibri" w:hAnsi="Calibri" w:cs="Calibri"/>
          <w:sz w:val="22"/>
          <w:szCs w:val="22"/>
          <w:lang w:eastAsia="fr-FR"/>
        </w:rPr>
      </w:pPr>
      <w:proofErr w:type="gramStart"/>
      <w:r w:rsidRPr="007A5B21">
        <w:rPr>
          <w:rFonts w:ascii="Calibri" w:hAnsi="Calibri" w:cs="Calibri"/>
          <w:sz w:val="22"/>
          <w:szCs w:val="22"/>
          <w:lang w:eastAsia="fr-FR"/>
        </w:rPr>
        <w:t>la</w:t>
      </w:r>
      <w:proofErr w:type="gramEnd"/>
      <w:r w:rsidRPr="007A5B21">
        <w:rPr>
          <w:rFonts w:ascii="Calibri" w:hAnsi="Calibri" w:cs="Calibri"/>
          <w:sz w:val="22"/>
          <w:szCs w:val="22"/>
          <w:lang w:eastAsia="fr-FR"/>
        </w:rPr>
        <w:t xml:space="preserve"> métrique de </w:t>
      </w:r>
      <w:r w:rsidRPr="007A5B21">
        <w:rPr>
          <w:rFonts w:ascii="Calibri" w:hAnsi="Calibri" w:cs="Calibri"/>
          <w:b/>
          <w:bCs/>
          <w:sz w:val="22"/>
          <w:szCs w:val="22"/>
          <w:lang w:eastAsia="fr-FR"/>
        </w:rPr>
        <w:t>base</w:t>
      </w:r>
      <w:r w:rsidRPr="007A5B21">
        <w:rPr>
          <w:rFonts w:ascii="Calibri" w:hAnsi="Calibri" w:cs="Calibri"/>
          <w:sz w:val="22"/>
          <w:szCs w:val="22"/>
          <w:lang w:eastAsia="fr-FR"/>
        </w:rPr>
        <w:t xml:space="preserve"> est unique et immuable, elle se base sur les qualités intrinsèques de la vulnérabilité.</w:t>
      </w:r>
    </w:p>
    <w:p w14:paraId="3CFAEB1E" w14:textId="77777777" w:rsidR="00F72E1E" w:rsidRPr="007A5B21" w:rsidRDefault="00F72E1E" w:rsidP="00F72E1E">
      <w:pPr>
        <w:numPr>
          <w:ilvl w:val="0"/>
          <w:numId w:val="19"/>
        </w:numPr>
        <w:spacing w:before="100" w:beforeAutospacing="1" w:after="100" w:afterAutospacing="1"/>
        <w:rPr>
          <w:rFonts w:ascii="Calibri" w:hAnsi="Calibri" w:cs="Calibri"/>
          <w:sz w:val="22"/>
          <w:szCs w:val="22"/>
          <w:lang w:eastAsia="fr-FR"/>
        </w:rPr>
      </w:pPr>
      <w:proofErr w:type="gramStart"/>
      <w:r w:rsidRPr="007A5B21">
        <w:rPr>
          <w:rFonts w:ascii="Calibri" w:hAnsi="Calibri" w:cs="Calibri"/>
          <w:sz w:val="22"/>
          <w:szCs w:val="22"/>
          <w:lang w:eastAsia="fr-FR"/>
        </w:rPr>
        <w:t>la</w:t>
      </w:r>
      <w:proofErr w:type="gramEnd"/>
      <w:r w:rsidRPr="007A5B21">
        <w:rPr>
          <w:rFonts w:ascii="Calibri" w:hAnsi="Calibri" w:cs="Calibri"/>
          <w:sz w:val="22"/>
          <w:szCs w:val="22"/>
          <w:lang w:eastAsia="fr-FR"/>
        </w:rPr>
        <w:t xml:space="preserve"> métrique </w:t>
      </w:r>
      <w:r w:rsidRPr="007A5B21">
        <w:rPr>
          <w:rFonts w:ascii="Calibri" w:hAnsi="Calibri" w:cs="Calibri"/>
          <w:b/>
          <w:bCs/>
          <w:sz w:val="22"/>
          <w:szCs w:val="22"/>
          <w:lang w:eastAsia="fr-FR"/>
        </w:rPr>
        <w:t>temporelle</w:t>
      </w:r>
      <w:r w:rsidRPr="007A5B21">
        <w:rPr>
          <w:rFonts w:ascii="Calibri" w:hAnsi="Calibri" w:cs="Calibri"/>
          <w:sz w:val="22"/>
          <w:szCs w:val="22"/>
          <w:lang w:eastAsia="fr-FR"/>
        </w:rPr>
        <w:t xml:space="preserve"> est unique mais peut évoluer au cours du temps.</w:t>
      </w:r>
    </w:p>
    <w:p w14:paraId="011AAF34" w14:textId="4E7ACB26" w:rsidR="00F72E1E" w:rsidRPr="007A5B21" w:rsidRDefault="00F72E1E" w:rsidP="00F72E1E">
      <w:pPr>
        <w:numPr>
          <w:ilvl w:val="0"/>
          <w:numId w:val="19"/>
        </w:numPr>
        <w:spacing w:before="100" w:beforeAutospacing="1" w:after="100" w:afterAutospacing="1"/>
        <w:rPr>
          <w:rFonts w:ascii="Calibri" w:hAnsi="Calibri" w:cs="Calibri"/>
          <w:sz w:val="22"/>
          <w:szCs w:val="22"/>
          <w:lang w:eastAsia="fr-FR"/>
        </w:rPr>
      </w:pPr>
      <w:proofErr w:type="gramStart"/>
      <w:r w:rsidRPr="007A5B21">
        <w:rPr>
          <w:rFonts w:ascii="Calibri" w:hAnsi="Calibri" w:cs="Calibri"/>
          <w:sz w:val="22"/>
          <w:szCs w:val="22"/>
          <w:lang w:eastAsia="fr-FR"/>
        </w:rPr>
        <w:t>la</w:t>
      </w:r>
      <w:proofErr w:type="gramEnd"/>
      <w:r w:rsidRPr="007A5B21">
        <w:rPr>
          <w:rFonts w:ascii="Calibri" w:hAnsi="Calibri" w:cs="Calibri"/>
          <w:sz w:val="22"/>
          <w:szCs w:val="22"/>
          <w:lang w:eastAsia="fr-FR"/>
        </w:rPr>
        <w:t xml:space="preserve"> métrique </w:t>
      </w:r>
      <w:r w:rsidRPr="007A5B21">
        <w:rPr>
          <w:rFonts w:ascii="Calibri" w:hAnsi="Calibri" w:cs="Calibri"/>
          <w:b/>
          <w:bCs/>
          <w:sz w:val="22"/>
          <w:szCs w:val="22"/>
          <w:lang w:eastAsia="fr-FR"/>
        </w:rPr>
        <w:t>environnementale</w:t>
      </w:r>
      <w:r w:rsidRPr="007A5B21">
        <w:rPr>
          <w:rFonts w:ascii="Calibri" w:hAnsi="Calibri" w:cs="Calibri"/>
          <w:sz w:val="22"/>
          <w:szCs w:val="22"/>
          <w:lang w:eastAsia="fr-FR"/>
        </w:rPr>
        <w:t xml:space="preserve"> est multiple et évolue en fonction de l'environnement informatique. Elle dépend du système informatique dans lequel elle est présente.</w:t>
      </w:r>
    </w:p>
    <w:p w14:paraId="5CAE6F07" w14:textId="03C107BA" w:rsidR="00FA45AB" w:rsidRPr="007A5B21" w:rsidRDefault="00654307" w:rsidP="00FA45AB">
      <w:pPr>
        <w:rPr>
          <w:rFonts w:ascii="Calibri" w:hAnsi="Calibri" w:cs="Calibri"/>
          <w:sz w:val="22"/>
          <w:szCs w:val="22"/>
        </w:rPr>
      </w:pPr>
      <w:r w:rsidRPr="007A5B21">
        <w:rPr>
          <w:rFonts w:ascii="Calibri" w:hAnsi="Calibri" w:cs="Calibri"/>
          <w:sz w:val="22"/>
          <w:szCs w:val="22"/>
        </w:rPr>
        <w:t>Tableau récapitulatif des niveaux de vulnérabilité :</w:t>
      </w:r>
    </w:p>
    <w:p w14:paraId="1F522FCE" w14:textId="77777777" w:rsidR="00654307" w:rsidRPr="00FA45AB" w:rsidRDefault="00654307" w:rsidP="00FA45AB"/>
    <w:tbl>
      <w:tblPr>
        <w:tblW w:w="0" w:type="auto"/>
        <w:tblInd w:w="113" w:type="dxa"/>
        <w:tblBorders>
          <w:top w:val="single" w:sz="4" w:space="0" w:color="A6A6A6"/>
          <w:bottom w:val="single" w:sz="4" w:space="0" w:color="A6A6A6"/>
          <w:insideH w:val="single" w:sz="4" w:space="0" w:color="A6A6A6"/>
        </w:tblBorders>
        <w:tblLayout w:type="fixed"/>
        <w:tblLook w:val="04A0" w:firstRow="1" w:lastRow="0" w:firstColumn="1" w:lastColumn="0" w:noHBand="0" w:noVBand="1"/>
      </w:tblPr>
      <w:tblGrid>
        <w:gridCol w:w="1980"/>
        <w:gridCol w:w="850"/>
        <w:gridCol w:w="6663"/>
      </w:tblGrid>
      <w:tr w:rsidR="000B3758" w:rsidRPr="007C4EA4" w14:paraId="198729B7" w14:textId="77777777" w:rsidTr="008267FC">
        <w:tc>
          <w:tcPr>
            <w:tcW w:w="1980" w:type="dxa"/>
            <w:shd w:val="clear" w:color="auto" w:fill="auto"/>
          </w:tcPr>
          <w:p w14:paraId="73CE54A3" w14:textId="4F3FF7A8" w:rsidR="00DC3870" w:rsidRPr="007C4EA4" w:rsidRDefault="00FA45AB" w:rsidP="00282118">
            <w:pPr>
              <w:spacing w:afterLines="60" w:after="144"/>
              <w:rPr>
                <w:b/>
              </w:rPr>
            </w:pPr>
            <w:r>
              <w:rPr>
                <w:b/>
              </w:rPr>
              <w:t xml:space="preserve">Critique </w:t>
            </w:r>
          </w:p>
        </w:tc>
        <w:tc>
          <w:tcPr>
            <w:tcW w:w="850" w:type="dxa"/>
            <w:shd w:val="clear" w:color="auto" w:fill="auto"/>
          </w:tcPr>
          <w:p w14:paraId="4D91D817" w14:textId="56FD1C0D" w:rsidR="00DC3870" w:rsidRPr="007C4EA4" w:rsidRDefault="00FA45AB" w:rsidP="00282118">
            <w:pPr>
              <w:spacing w:afterLines="60" w:after="144"/>
            </w:pPr>
            <w:r>
              <w:t>9-10</w:t>
            </w:r>
          </w:p>
        </w:tc>
        <w:tc>
          <w:tcPr>
            <w:tcW w:w="6663" w:type="dxa"/>
            <w:shd w:val="clear" w:color="auto" w:fill="auto"/>
          </w:tcPr>
          <w:p w14:paraId="6F1BD354" w14:textId="61199420" w:rsidR="00DC3870" w:rsidRPr="00C77F6C" w:rsidRDefault="00F72E1E" w:rsidP="00282118">
            <w:pPr>
              <w:spacing w:after="60"/>
              <w:rPr>
                <w:rFonts w:ascii="Calibri" w:hAnsi="Calibri" w:cs="Calibri"/>
                <w:sz w:val="22"/>
                <w:szCs w:val="22"/>
              </w:rPr>
            </w:pPr>
            <w:r w:rsidRPr="00C77F6C">
              <w:rPr>
                <w:rFonts w:ascii="Calibri" w:hAnsi="Calibri" w:cs="Calibri"/>
                <w:sz w:val="22"/>
                <w:szCs w:val="22"/>
              </w:rPr>
              <w:t xml:space="preserve">Les vulnérabilités de niveau critique sont exploitables à distance (grande portée) et/ou </w:t>
            </w:r>
            <w:r w:rsidR="00654307" w:rsidRPr="00C77F6C">
              <w:rPr>
                <w:rFonts w:ascii="Calibri" w:hAnsi="Calibri" w:cs="Calibri"/>
                <w:sz w:val="22"/>
                <w:szCs w:val="22"/>
              </w:rPr>
              <w:t>sans conditions particulières d’accès et/ou sans authentification. Elles peuvent compromettre rapidement et facilement le système ciblé, voire les données utilisateurs. Elles doivent être traitées de façon urgente et prioritaire.</w:t>
            </w:r>
          </w:p>
        </w:tc>
      </w:tr>
      <w:tr w:rsidR="000B3758" w:rsidRPr="007C4EA4" w14:paraId="4AD7DA23" w14:textId="77777777" w:rsidTr="008267FC">
        <w:tc>
          <w:tcPr>
            <w:tcW w:w="1980" w:type="dxa"/>
            <w:shd w:val="clear" w:color="auto" w:fill="auto"/>
          </w:tcPr>
          <w:p w14:paraId="7158100B" w14:textId="272A6F01" w:rsidR="00DC3870" w:rsidRPr="007C4EA4" w:rsidRDefault="00FA45AB" w:rsidP="00282118">
            <w:pPr>
              <w:spacing w:afterLines="60" w:after="144"/>
              <w:rPr>
                <w:b/>
              </w:rPr>
            </w:pPr>
            <w:r>
              <w:rPr>
                <w:b/>
              </w:rPr>
              <w:t>Haut</w:t>
            </w:r>
          </w:p>
        </w:tc>
        <w:tc>
          <w:tcPr>
            <w:tcW w:w="850" w:type="dxa"/>
            <w:shd w:val="clear" w:color="auto" w:fill="auto"/>
          </w:tcPr>
          <w:p w14:paraId="5A6C6989" w14:textId="225C0AB3" w:rsidR="00DC3870" w:rsidRPr="007C4EA4" w:rsidRDefault="00FA45AB" w:rsidP="00282118">
            <w:pPr>
              <w:spacing w:afterLines="60" w:after="144"/>
            </w:pPr>
            <w:r>
              <w:t>7-8.9</w:t>
            </w:r>
          </w:p>
        </w:tc>
        <w:tc>
          <w:tcPr>
            <w:tcW w:w="6663" w:type="dxa"/>
            <w:shd w:val="clear" w:color="auto" w:fill="auto"/>
          </w:tcPr>
          <w:p w14:paraId="0C198A35" w14:textId="22A8ECA2" w:rsidR="00DC3870" w:rsidRPr="00C77F6C" w:rsidRDefault="00654307" w:rsidP="00282118">
            <w:pPr>
              <w:spacing w:after="60"/>
              <w:rPr>
                <w:rFonts w:ascii="Calibri" w:hAnsi="Calibri" w:cs="Calibri"/>
                <w:sz w:val="22"/>
                <w:szCs w:val="22"/>
              </w:rPr>
            </w:pPr>
            <w:r w:rsidRPr="00C77F6C">
              <w:rPr>
                <w:rFonts w:ascii="Calibri" w:hAnsi="Calibri" w:cs="Calibri"/>
                <w:sz w:val="22"/>
                <w:szCs w:val="22"/>
              </w:rPr>
              <w:t>Les vulnérabilités de niveau haut ont un impact sur le système ciblé et/ou peuvent être exploitées à distance et/ou sans authentification.</w:t>
            </w:r>
          </w:p>
        </w:tc>
      </w:tr>
      <w:tr w:rsidR="000B3758" w:rsidRPr="007C4EA4" w14:paraId="7D0CAEEF" w14:textId="77777777" w:rsidTr="008267FC">
        <w:tc>
          <w:tcPr>
            <w:tcW w:w="1980" w:type="dxa"/>
            <w:shd w:val="clear" w:color="auto" w:fill="auto"/>
          </w:tcPr>
          <w:p w14:paraId="55D8441C" w14:textId="647780A5" w:rsidR="00DC3870" w:rsidRPr="007C4EA4" w:rsidRDefault="00FA45AB" w:rsidP="00282118">
            <w:pPr>
              <w:spacing w:afterLines="60" w:after="144"/>
              <w:rPr>
                <w:b/>
              </w:rPr>
            </w:pPr>
            <w:r>
              <w:rPr>
                <w:b/>
              </w:rPr>
              <w:t>Moyen</w:t>
            </w:r>
          </w:p>
        </w:tc>
        <w:tc>
          <w:tcPr>
            <w:tcW w:w="850" w:type="dxa"/>
            <w:shd w:val="clear" w:color="auto" w:fill="auto"/>
          </w:tcPr>
          <w:p w14:paraId="64B9C661" w14:textId="62E1AD6D" w:rsidR="00DC3870" w:rsidRPr="007C4EA4" w:rsidRDefault="00FA45AB" w:rsidP="00282118">
            <w:pPr>
              <w:spacing w:afterLines="60" w:after="144"/>
            </w:pPr>
            <w:r>
              <w:t>4-6.9</w:t>
            </w:r>
          </w:p>
        </w:tc>
        <w:tc>
          <w:tcPr>
            <w:tcW w:w="6663" w:type="dxa"/>
            <w:shd w:val="clear" w:color="auto" w:fill="auto"/>
          </w:tcPr>
          <w:p w14:paraId="45FC59C5" w14:textId="483F304F" w:rsidR="00DC3870" w:rsidRPr="00C77F6C" w:rsidRDefault="00654307" w:rsidP="00282118">
            <w:pPr>
              <w:spacing w:after="60"/>
              <w:rPr>
                <w:rFonts w:ascii="Calibri" w:hAnsi="Calibri" w:cs="Calibri"/>
                <w:sz w:val="22"/>
                <w:szCs w:val="22"/>
              </w:rPr>
            </w:pPr>
            <w:r w:rsidRPr="00C77F6C">
              <w:rPr>
                <w:rFonts w:ascii="Calibri" w:hAnsi="Calibri" w:cs="Calibri"/>
                <w:sz w:val="22"/>
                <w:szCs w:val="22"/>
              </w:rPr>
              <w:t xml:space="preserve">Les vulnérabilités de niveau moyen n’ont qu’une portée ou un impact réduit. </w:t>
            </w:r>
            <w:r w:rsidR="006471BD" w:rsidRPr="00C77F6C">
              <w:rPr>
                <w:rFonts w:ascii="Calibri" w:hAnsi="Calibri" w:cs="Calibri"/>
                <w:sz w:val="22"/>
                <w:szCs w:val="22"/>
              </w:rPr>
              <w:t>L’exploitation requiert par exemple une authentification.</w:t>
            </w:r>
          </w:p>
        </w:tc>
      </w:tr>
      <w:tr w:rsidR="00FA45AB" w:rsidRPr="007C4EA4" w14:paraId="5FB26F8E" w14:textId="77777777" w:rsidTr="008267FC">
        <w:tc>
          <w:tcPr>
            <w:tcW w:w="1980" w:type="dxa"/>
            <w:shd w:val="clear" w:color="auto" w:fill="auto"/>
          </w:tcPr>
          <w:p w14:paraId="6A9FF4E4" w14:textId="0A10E7A5" w:rsidR="00FA45AB" w:rsidRPr="007C4EA4" w:rsidRDefault="00FA45AB" w:rsidP="00FA45AB">
            <w:pPr>
              <w:spacing w:afterLines="60" w:after="144"/>
              <w:rPr>
                <w:b/>
              </w:rPr>
            </w:pPr>
            <w:r>
              <w:rPr>
                <w:b/>
              </w:rPr>
              <w:t>Bas</w:t>
            </w:r>
          </w:p>
        </w:tc>
        <w:tc>
          <w:tcPr>
            <w:tcW w:w="850" w:type="dxa"/>
            <w:shd w:val="clear" w:color="auto" w:fill="auto"/>
          </w:tcPr>
          <w:p w14:paraId="1582C897" w14:textId="3EEDA6FA" w:rsidR="00FA45AB" w:rsidRPr="007C4EA4" w:rsidRDefault="00FA45AB" w:rsidP="00FA45AB">
            <w:pPr>
              <w:spacing w:afterLines="60" w:after="144"/>
            </w:pPr>
            <w:r>
              <w:t>0.1-3.9</w:t>
            </w:r>
          </w:p>
        </w:tc>
        <w:tc>
          <w:tcPr>
            <w:tcW w:w="6663" w:type="dxa"/>
            <w:shd w:val="clear" w:color="auto" w:fill="auto"/>
          </w:tcPr>
          <w:p w14:paraId="555602B3" w14:textId="1AFC287A" w:rsidR="00FA45AB" w:rsidRPr="00C77F6C" w:rsidRDefault="00654307" w:rsidP="00FA45AB">
            <w:pPr>
              <w:spacing w:after="60"/>
              <w:rPr>
                <w:rFonts w:ascii="Calibri" w:hAnsi="Calibri" w:cs="Calibri"/>
                <w:sz w:val="22"/>
                <w:szCs w:val="22"/>
              </w:rPr>
            </w:pPr>
            <w:r w:rsidRPr="00C77F6C">
              <w:rPr>
                <w:rFonts w:ascii="Calibri" w:hAnsi="Calibri" w:cs="Calibri"/>
                <w:sz w:val="22"/>
                <w:szCs w:val="22"/>
              </w:rPr>
              <w:t xml:space="preserve">Les vulnérabilités de niveau bas sont sans effet ou presque sur le système visé. </w:t>
            </w:r>
          </w:p>
        </w:tc>
      </w:tr>
      <w:tr w:rsidR="00FA45AB" w:rsidRPr="007C4EA4" w14:paraId="6A640488" w14:textId="77777777" w:rsidTr="008267FC">
        <w:tc>
          <w:tcPr>
            <w:tcW w:w="1980" w:type="dxa"/>
            <w:shd w:val="clear" w:color="auto" w:fill="auto"/>
          </w:tcPr>
          <w:p w14:paraId="0C22B956" w14:textId="7AAA1104" w:rsidR="00FA45AB" w:rsidRDefault="00FA45AB" w:rsidP="00FA45AB">
            <w:pPr>
              <w:spacing w:afterLines="60" w:after="144"/>
              <w:rPr>
                <w:b/>
              </w:rPr>
            </w:pPr>
            <w:r>
              <w:rPr>
                <w:b/>
              </w:rPr>
              <w:t>Nul</w:t>
            </w:r>
          </w:p>
        </w:tc>
        <w:tc>
          <w:tcPr>
            <w:tcW w:w="850" w:type="dxa"/>
            <w:shd w:val="clear" w:color="auto" w:fill="auto"/>
          </w:tcPr>
          <w:p w14:paraId="2B2CD3D0" w14:textId="695BBAE4" w:rsidR="00FA45AB" w:rsidRDefault="00FA45AB" w:rsidP="00FA45AB">
            <w:pPr>
              <w:spacing w:afterLines="60" w:after="144"/>
            </w:pPr>
            <w:r>
              <w:t>0</w:t>
            </w:r>
          </w:p>
        </w:tc>
        <w:tc>
          <w:tcPr>
            <w:tcW w:w="6663" w:type="dxa"/>
            <w:shd w:val="clear" w:color="auto" w:fill="auto"/>
          </w:tcPr>
          <w:p w14:paraId="71C6958C" w14:textId="075448EF" w:rsidR="00FA45AB" w:rsidRPr="00C77F6C" w:rsidRDefault="00654307" w:rsidP="00FA45AB">
            <w:pPr>
              <w:spacing w:after="60"/>
              <w:rPr>
                <w:rFonts w:ascii="Calibri" w:hAnsi="Calibri" w:cs="Calibri"/>
                <w:sz w:val="22"/>
                <w:szCs w:val="22"/>
              </w:rPr>
            </w:pPr>
            <w:r w:rsidRPr="00C77F6C">
              <w:rPr>
                <w:rFonts w:ascii="Calibri" w:hAnsi="Calibri" w:cs="Calibri"/>
                <w:sz w:val="22"/>
                <w:szCs w:val="22"/>
              </w:rPr>
              <w:t>Les vulnérabilités de niveau nul n’ont aucun impact sur le système visé.</w:t>
            </w:r>
          </w:p>
        </w:tc>
      </w:tr>
      <w:tr w:rsidR="008031D9" w:rsidRPr="007C4EA4" w14:paraId="0EAA0C34" w14:textId="77777777" w:rsidTr="008267FC">
        <w:tc>
          <w:tcPr>
            <w:tcW w:w="1980" w:type="dxa"/>
            <w:shd w:val="clear" w:color="auto" w:fill="auto"/>
          </w:tcPr>
          <w:p w14:paraId="7F3DA329" w14:textId="69197860" w:rsidR="008031D9" w:rsidRDefault="008031D9" w:rsidP="00FA45AB">
            <w:pPr>
              <w:spacing w:afterLines="60" w:after="144"/>
              <w:rPr>
                <w:b/>
              </w:rPr>
            </w:pPr>
            <w:r>
              <w:rPr>
                <w:b/>
              </w:rPr>
              <w:t>Info</w:t>
            </w:r>
          </w:p>
        </w:tc>
        <w:tc>
          <w:tcPr>
            <w:tcW w:w="850" w:type="dxa"/>
            <w:shd w:val="clear" w:color="auto" w:fill="auto"/>
          </w:tcPr>
          <w:p w14:paraId="7AA95FB1" w14:textId="77777777" w:rsidR="008031D9" w:rsidRDefault="008031D9" w:rsidP="00FA45AB">
            <w:pPr>
              <w:spacing w:afterLines="60" w:after="144"/>
            </w:pPr>
          </w:p>
        </w:tc>
        <w:tc>
          <w:tcPr>
            <w:tcW w:w="6663" w:type="dxa"/>
            <w:shd w:val="clear" w:color="auto" w:fill="auto"/>
          </w:tcPr>
          <w:p w14:paraId="4EC8F69F" w14:textId="6C712F16" w:rsidR="008031D9" w:rsidRPr="00C77F6C" w:rsidRDefault="008031D9" w:rsidP="00FA45AB">
            <w:pPr>
              <w:spacing w:after="60"/>
              <w:rPr>
                <w:rFonts w:ascii="Calibri" w:hAnsi="Calibri" w:cs="Calibri"/>
                <w:sz w:val="22"/>
                <w:szCs w:val="22"/>
              </w:rPr>
            </w:pPr>
            <w:r>
              <w:rPr>
                <w:rFonts w:ascii="Calibri" w:hAnsi="Calibri" w:cs="Calibri"/>
                <w:sz w:val="22"/>
                <w:szCs w:val="22"/>
              </w:rPr>
              <w:t>Information donnée au sujet d’une vulnérabilité ou d’un système</w:t>
            </w:r>
          </w:p>
        </w:tc>
      </w:tr>
    </w:tbl>
    <w:p w14:paraId="5B6E9551" w14:textId="77777777" w:rsidR="00937502" w:rsidRDefault="00937502" w:rsidP="00937502">
      <w:pPr>
        <w:pStyle w:val="Titre2"/>
        <w:rPr>
          <w:sz w:val="28"/>
          <w:szCs w:val="28"/>
        </w:rPr>
      </w:pPr>
    </w:p>
    <w:p w14:paraId="48BBFA48" w14:textId="77777777" w:rsidR="00655EFF" w:rsidRDefault="00655EFF" w:rsidP="00655EFF"/>
    <w:p w14:paraId="65339B98" w14:textId="77777777" w:rsidR="002E7D81" w:rsidRDefault="002E7D81" w:rsidP="00655EFF"/>
    <w:p w14:paraId="7870A7D6" w14:textId="77777777" w:rsidR="002E7D81" w:rsidRPr="00655EFF" w:rsidRDefault="002E7D81" w:rsidP="00655EFF"/>
    <w:p w14:paraId="534EE697" w14:textId="32BDC107" w:rsidR="003C4AF0" w:rsidRDefault="00655EFF" w:rsidP="00724A54">
      <w:pPr>
        <w:pStyle w:val="Titre2"/>
      </w:pPr>
      <w:bookmarkStart w:id="5" w:name="_Toc176965963"/>
      <w:r>
        <w:lastRenderedPageBreak/>
        <w:t>Types</w:t>
      </w:r>
      <w:r w:rsidR="00A121FB">
        <w:t xml:space="preserve"> de preuve</w:t>
      </w:r>
      <w:r>
        <w:t xml:space="preserve"> et de correction</w:t>
      </w:r>
      <w:bookmarkEnd w:id="5"/>
    </w:p>
    <w:p w14:paraId="1D357E34" w14:textId="710DAA18" w:rsidR="00A121FB" w:rsidRPr="00C77F6C" w:rsidRDefault="00A121FB" w:rsidP="00A121FB">
      <w:pPr>
        <w:rPr>
          <w:rFonts w:ascii="Calibri" w:hAnsi="Calibri" w:cs="Calibri"/>
          <w:sz w:val="22"/>
          <w:szCs w:val="22"/>
        </w:rPr>
      </w:pPr>
      <w:r w:rsidRPr="00C77F6C">
        <w:rPr>
          <w:rFonts w:ascii="Calibri" w:hAnsi="Calibri" w:cs="Calibri"/>
          <w:sz w:val="22"/>
          <w:szCs w:val="22"/>
        </w:rPr>
        <w:t xml:space="preserve">Chaque vulnérabilité rapportée est fournie avec au moins un élément de preuve réplicable. </w:t>
      </w:r>
    </w:p>
    <w:p w14:paraId="3443409F" w14:textId="66F31303" w:rsidR="005634EC" w:rsidRPr="00C77F6C" w:rsidRDefault="005634EC" w:rsidP="00A121FB">
      <w:pPr>
        <w:rPr>
          <w:rFonts w:ascii="Calibri" w:hAnsi="Calibri" w:cs="Calibri"/>
          <w:sz w:val="22"/>
          <w:szCs w:val="22"/>
        </w:rPr>
      </w:pPr>
      <w:r w:rsidRPr="00C77F6C">
        <w:rPr>
          <w:rFonts w:ascii="Calibri" w:hAnsi="Calibri" w:cs="Calibri"/>
          <w:sz w:val="22"/>
          <w:szCs w:val="22"/>
        </w:rPr>
        <w:t>Voici quelques exemples de preuves </w:t>
      </w:r>
      <w:r w:rsidR="00724A54">
        <w:rPr>
          <w:rFonts w:ascii="Calibri" w:hAnsi="Calibri" w:cs="Calibri"/>
          <w:sz w:val="22"/>
          <w:szCs w:val="22"/>
        </w:rPr>
        <w:t xml:space="preserve">possibles </w:t>
      </w:r>
      <w:r w:rsidRPr="00C77F6C">
        <w:rPr>
          <w:rFonts w:ascii="Calibri" w:hAnsi="Calibri" w:cs="Calibri"/>
          <w:sz w:val="22"/>
          <w:szCs w:val="22"/>
        </w:rPr>
        <w:t>:</w:t>
      </w:r>
    </w:p>
    <w:p w14:paraId="577E1206" w14:textId="77777777" w:rsidR="005634EC" w:rsidRPr="00A121FB" w:rsidRDefault="005634EC" w:rsidP="00A121FB">
      <w:pPr>
        <w:rPr>
          <w:sz w:val="22"/>
          <w:szCs w:val="22"/>
        </w:rPr>
      </w:pPr>
    </w:p>
    <w:tbl>
      <w:tblPr>
        <w:tblW w:w="0" w:type="auto"/>
        <w:tblInd w:w="113" w:type="dxa"/>
        <w:tblBorders>
          <w:top w:val="single" w:sz="4" w:space="0" w:color="A6A6A6"/>
          <w:bottom w:val="single" w:sz="4" w:space="0" w:color="A6A6A6"/>
          <w:insideH w:val="single" w:sz="4" w:space="0" w:color="A6A6A6"/>
        </w:tblBorders>
        <w:tblLook w:val="04A0" w:firstRow="1" w:lastRow="0" w:firstColumn="1" w:lastColumn="0" w:noHBand="0" w:noVBand="1"/>
      </w:tblPr>
      <w:tblGrid>
        <w:gridCol w:w="970"/>
        <w:gridCol w:w="8329"/>
      </w:tblGrid>
      <w:tr w:rsidR="000B3758" w:rsidRPr="007C4EA4" w14:paraId="782042EA" w14:textId="77777777" w:rsidTr="00655EFF">
        <w:tc>
          <w:tcPr>
            <w:tcW w:w="970" w:type="dxa"/>
            <w:shd w:val="clear" w:color="auto" w:fill="auto"/>
          </w:tcPr>
          <w:p w14:paraId="7A3A243D" w14:textId="77777777" w:rsidR="003C4AF0" w:rsidRPr="007C4EA4" w:rsidRDefault="00EF4D92" w:rsidP="008267FC">
            <w:pPr>
              <w:spacing w:line="276" w:lineRule="auto"/>
            </w:pPr>
            <w:r w:rsidRPr="007C4EA4">
              <w:t>1.</w:t>
            </w:r>
          </w:p>
        </w:tc>
        <w:tc>
          <w:tcPr>
            <w:tcW w:w="8329" w:type="dxa"/>
            <w:shd w:val="clear" w:color="auto" w:fill="auto"/>
          </w:tcPr>
          <w:p w14:paraId="238D2063" w14:textId="4650A7F0" w:rsidR="003C4AF0" w:rsidRPr="007C4EA4" w:rsidRDefault="005634EC" w:rsidP="00282118">
            <w:pPr>
              <w:spacing w:line="276" w:lineRule="auto"/>
            </w:pPr>
            <w:r>
              <w:t xml:space="preserve">Preuves techniques (bout de code, </w:t>
            </w:r>
            <w:r w:rsidR="0049020C">
              <w:t xml:space="preserve">lien vers une </w:t>
            </w:r>
            <w:r>
              <w:t xml:space="preserve">page web, </w:t>
            </w:r>
            <w:proofErr w:type="spellStart"/>
            <w:r>
              <w:t>etc</w:t>
            </w:r>
            <w:proofErr w:type="spellEnd"/>
            <w:r>
              <w:t>)</w:t>
            </w:r>
          </w:p>
        </w:tc>
      </w:tr>
      <w:tr w:rsidR="000B3758" w:rsidRPr="007C4EA4" w14:paraId="24B1977E" w14:textId="77777777" w:rsidTr="00655EFF">
        <w:tc>
          <w:tcPr>
            <w:tcW w:w="970" w:type="dxa"/>
            <w:shd w:val="clear" w:color="auto" w:fill="auto"/>
          </w:tcPr>
          <w:p w14:paraId="08B3F9C1" w14:textId="77777777" w:rsidR="003C4AF0" w:rsidRPr="007C4EA4" w:rsidRDefault="00EF4D92" w:rsidP="008267FC">
            <w:pPr>
              <w:spacing w:line="276" w:lineRule="auto"/>
            </w:pPr>
            <w:r w:rsidRPr="007C4EA4">
              <w:t xml:space="preserve">2. </w:t>
            </w:r>
          </w:p>
        </w:tc>
        <w:tc>
          <w:tcPr>
            <w:tcW w:w="8329" w:type="dxa"/>
            <w:shd w:val="clear" w:color="auto" w:fill="auto"/>
          </w:tcPr>
          <w:p w14:paraId="7B812692" w14:textId="6BC79473" w:rsidR="003C4AF0" w:rsidRPr="007C4EA4" w:rsidRDefault="005634EC" w:rsidP="00282118">
            <w:pPr>
              <w:spacing w:line="276" w:lineRule="auto"/>
            </w:pPr>
            <w:r>
              <w:t>Preuves méthodologiques (utilisation d’outil, de méthodologies)</w:t>
            </w:r>
          </w:p>
        </w:tc>
      </w:tr>
      <w:tr w:rsidR="000B3758" w:rsidRPr="007C4EA4" w14:paraId="7DB59B50" w14:textId="77777777" w:rsidTr="00655EFF">
        <w:tc>
          <w:tcPr>
            <w:tcW w:w="970" w:type="dxa"/>
            <w:shd w:val="clear" w:color="auto" w:fill="auto"/>
          </w:tcPr>
          <w:p w14:paraId="4C0D7857" w14:textId="77777777" w:rsidR="003C4AF0" w:rsidRPr="007C4EA4" w:rsidRDefault="00EF4D92" w:rsidP="008267FC">
            <w:pPr>
              <w:spacing w:line="276" w:lineRule="auto"/>
            </w:pPr>
            <w:r w:rsidRPr="007C4EA4">
              <w:t>3.</w:t>
            </w:r>
          </w:p>
        </w:tc>
        <w:tc>
          <w:tcPr>
            <w:tcW w:w="8329" w:type="dxa"/>
            <w:shd w:val="clear" w:color="auto" w:fill="auto"/>
          </w:tcPr>
          <w:p w14:paraId="3BCE8AF5" w14:textId="17BC11C9" w:rsidR="003C4AF0" w:rsidRPr="007C4EA4" w:rsidRDefault="005634EC" w:rsidP="00282118">
            <w:pPr>
              <w:spacing w:line="276" w:lineRule="auto"/>
            </w:pPr>
            <w:r>
              <w:t xml:space="preserve">Preuves informelles (informations divulguée, </w:t>
            </w:r>
            <w:proofErr w:type="spellStart"/>
            <w:r>
              <w:t>etc</w:t>
            </w:r>
            <w:proofErr w:type="spellEnd"/>
            <w:r>
              <w:t>)</w:t>
            </w:r>
          </w:p>
        </w:tc>
      </w:tr>
    </w:tbl>
    <w:p w14:paraId="304BEC7C" w14:textId="77777777" w:rsidR="00655EFF" w:rsidRDefault="00655EFF" w:rsidP="00655EFF">
      <w:pPr>
        <w:spacing w:line="276" w:lineRule="auto"/>
        <w:rPr>
          <w:rFonts w:ascii="Calibri" w:hAnsi="Calibri" w:cs="Calibri"/>
          <w:sz w:val="22"/>
          <w:szCs w:val="22"/>
        </w:rPr>
      </w:pPr>
    </w:p>
    <w:p w14:paraId="3AAF4F99" w14:textId="2885FB3E" w:rsidR="00655EFF" w:rsidRDefault="00655EFF" w:rsidP="00655EFF">
      <w:pPr>
        <w:spacing w:line="276" w:lineRule="auto"/>
        <w:rPr>
          <w:rFonts w:ascii="Calibri" w:hAnsi="Calibri" w:cs="Calibri"/>
          <w:sz w:val="22"/>
          <w:szCs w:val="22"/>
        </w:rPr>
      </w:pPr>
      <w:r w:rsidRPr="00C77F6C">
        <w:rPr>
          <w:rFonts w:ascii="Calibri" w:hAnsi="Calibri" w:cs="Calibri"/>
          <w:sz w:val="22"/>
          <w:szCs w:val="22"/>
        </w:rPr>
        <w:t>Chaque vulnérabilité rapportée est fournie avec un élément de correction</w:t>
      </w:r>
      <w:r w:rsidR="00471EF4">
        <w:rPr>
          <w:rFonts w:ascii="Calibri" w:hAnsi="Calibri" w:cs="Calibri"/>
          <w:sz w:val="22"/>
          <w:szCs w:val="22"/>
        </w:rPr>
        <w:t xml:space="preserve"> (capture d’écran, preuve écrite ou lien web)</w:t>
      </w:r>
      <w:r w:rsidRPr="00C77F6C">
        <w:rPr>
          <w:rFonts w:ascii="Calibri" w:hAnsi="Calibri" w:cs="Calibri"/>
          <w:sz w:val="22"/>
          <w:szCs w:val="22"/>
        </w:rPr>
        <w:t>.</w:t>
      </w:r>
    </w:p>
    <w:p w14:paraId="07F5D5ED" w14:textId="77777777" w:rsidR="006471BD" w:rsidRDefault="006471BD" w:rsidP="00B30612">
      <w:pPr>
        <w:spacing w:line="276" w:lineRule="auto"/>
        <w:rPr>
          <w:rFonts w:ascii="Calibri" w:hAnsi="Calibri" w:cs="Calibri"/>
          <w:sz w:val="22"/>
          <w:szCs w:val="22"/>
        </w:rPr>
      </w:pPr>
    </w:p>
    <w:p w14:paraId="4F4E2E72" w14:textId="35D175F6" w:rsidR="00F00F7E" w:rsidRPr="007C4EA4" w:rsidRDefault="00F00F7E" w:rsidP="00724A54">
      <w:pPr>
        <w:pStyle w:val="Titre2"/>
      </w:pPr>
      <w:bookmarkStart w:id="6" w:name="_Toc176965964"/>
      <w:r>
        <w:t>Périmètre technique</w:t>
      </w:r>
      <w:bookmarkEnd w:id="6"/>
    </w:p>
    <w:p w14:paraId="205DF35E" w14:textId="0788F15B" w:rsidR="00F00F7E" w:rsidRPr="002E7D81" w:rsidRDefault="00F00F7E" w:rsidP="00B30612">
      <w:pPr>
        <w:spacing w:line="276" w:lineRule="auto"/>
        <w:rPr>
          <w:rFonts w:ascii="Calibri" w:hAnsi="Calibri" w:cs="Calibri"/>
          <w:sz w:val="22"/>
          <w:szCs w:val="22"/>
        </w:rPr>
      </w:pPr>
      <w:r w:rsidRPr="002E7D81">
        <w:rPr>
          <w:rFonts w:ascii="Calibri" w:hAnsi="Calibri" w:cs="Calibri"/>
          <w:sz w:val="22"/>
          <w:szCs w:val="22"/>
        </w:rPr>
        <w:t xml:space="preserve">L’audit de sécurité a été mené sur l’environnement suivant : </w:t>
      </w:r>
    </w:p>
    <w:p w14:paraId="3186BDD2" w14:textId="5D6E8F30" w:rsidR="00F00F7E" w:rsidRPr="002E7D81" w:rsidRDefault="008031D9" w:rsidP="00B30612">
      <w:pPr>
        <w:spacing w:line="276" w:lineRule="auto"/>
        <w:rPr>
          <w:rFonts w:ascii="Calibri" w:hAnsi="Calibri" w:cs="Calibri"/>
          <w:sz w:val="22"/>
          <w:szCs w:val="22"/>
        </w:rPr>
      </w:pPr>
      <w:r w:rsidRPr="002E7D81">
        <w:rPr>
          <w:rFonts w:ascii="Calibri" w:hAnsi="Calibri" w:cs="Calibri"/>
          <w:sz w:val="22"/>
          <w:szCs w:val="22"/>
        </w:rPr>
        <w:t xml:space="preserve">- </w:t>
      </w:r>
      <w:r w:rsidRPr="002E7D81">
        <w:rPr>
          <w:rFonts w:ascii="Calibri" w:hAnsi="Calibri" w:cs="Calibri"/>
          <w:sz w:val="22"/>
          <w:szCs w:val="22"/>
        </w:rPr>
        <w:t>http://ip10-21-112-5-crgpu3lg0m1h0olkng5g-8080.direct.labs.cyberini.com/</w:t>
      </w:r>
      <w:r w:rsidRPr="002E7D81">
        <w:rPr>
          <w:rFonts w:ascii="Calibri" w:hAnsi="Calibri" w:cs="Calibri"/>
          <w:sz w:val="22"/>
          <w:szCs w:val="22"/>
        </w:rPr>
        <w:t xml:space="preserve">  </w:t>
      </w:r>
      <w:r w:rsidR="00F00F7E" w:rsidRPr="002E7D81">
        <w:rPr>
          <w:rFonts w:ascii="Calibri" w:hAnsi="Calibri" w:cs="Calibri"/>
          <w:sz w:val="22"/>
          <w:szCs w:val="22"/>
        </w:rPr>
        <w:t>(</w:t>
      </w:r>
      <w:r w:rsidRPr="002E7D81">
        <w:rPr>
          <w:rFonts w:ascii="Calibri" w:hAnsi="Calibri" w:cs="Calibri"/>
          <w:sz w:val="22"/>
          <w:szCs w:val="22"/>
        </w:rPr>
        <w:t>10</w:t>
      </w:r>
      <w:r w:rsidRPr="002E7D81">
        <w:rPr>
          <w:rFonts w:ascii="Calibri" w:hAnsi="Calibri" w:cs="Calibri"/>
          <w:sz w:val="22"/>
          <w:szCs w:val="22"/>
        </w:rPr>
        <w:t>.</w:t>
      </w:r>
      <w:r w:rsidRPr="002E7D81">
        <w:rPr>
          <w:rFonts w:ascii="Calibri" w:hAnsi="Calibri" w:cs="Calibri"/>
          <w:sz w:val="22"/>
          <w:szCs w:val="22"/>
        </w:rPr>
        <w:t>21</w:t>
      </w:r>
      <w:r w:rsidRPr="002E7D81">
        <w:rPr>
          <w:rFonts w:ascii="Calibri" w:hAnsi="Calibri" w:cs="Calibri"/>
          <w:sz w:val="22"/>
          <w:szCs w:val="22"/>
        </w:rPr>
        <w:t>.</w:t>
      </w:r>
      <w:r w:rsidRPr="002E7D81">
        <w:rPr>
          <w:rFonts w:ascii="Calibri" w:hAnsi="Calibri" w:cs="Calibri"/>
          <w:sz w:val="22"/>
          <w:szCs w:val="22"/>
        </w:rPr>
        <w:t>112</w:t>
      </w:r>
      <w:r w:rsidRPr="002E7D81">
        <w:rPr>
          <w:rFonts w:ascii="Calibri" w:hAnsi="Calibri" w:cs="Calibri"/>
          <w:sz w:val="22"/>
          <w:szCs w:val="22"/>
        </w:rPr>
        <w:t>.</w:t>
      </w:r>
      <w:r w:rsidRPr="002E7D81">
        <w:rPr>
          <w:rFonts w:ascii="Calibri" w:hAnsi="Calibri" w:cs="Calibri"/>
          <w:sz w:val="22"/>
          <w:szCs w:val="22"/>
        </w:rPr>
        <w:t>5</w:t>
      </w:r>
      <w:r w:rsidRPr="002E7D81">
        <w:rPr>
          <w:rFonts w:ascii="Calibri" w:hAnsi="Calibri" w:cs="Calibri"/>
          <w:sz w:val="22"/>
          <w:szCs w:val="22"/>
        </w:rPr>
        <w:t xml:space="preserve"> </w:t>
      </w:r>
      <w:proofErr w:type="gramStart"/>
      <w:r w:rsidRPr="002E7D81">
        <w:rPr>
          <w:rFonts w:ascii="Calibri" w:hAnsi="Calibri" w:cs="Calibri"/>
          <w:sz w:val="22"/>
          <w:szCs w:val="22"/>
        </w:rPr>
        <w:t>port</w:t>
      </w:r>
      <w:proofErr w:type="gramEnd"/>
      <w:r w:rsidRPr="002E7D81">
        <w:rPr>
          <w:rFonts w:ascii="Calibri" w:hAnsi="Calibri" w:cs="Calibri"/>
          <w:sz w:val="22"/>
          <w:szCs w:val="22"/>
        </w:rPr>
        <w:t xml:space="preserve"> 8080</w:t>
      </w:r>
      <w:r w:rsidR="00F00F7E" w:rsidRPr="002E7D81">
        <w:rPr>
          <w:rFonts w:ascii="Calibri" w:hAnsi="Calibri" w:cs="Calibri"/>
          <w:sz w:val="22"/>
          <w:szCs w:val="22"/>
        </w:rPr>
        <w:t>)</w:t>
      </w:r>
    </w:p>
    <w:p w14:paraId="283D391D" w14:textId="74BEA3F9" w:rsidR="008031D9" w:rsidRPr="002E7D81" w:rsidRDefault="008031D9" w:rsidP="00B30612">
      <w:pPr>
        <w:spacing w:line="276" w:lineRule="auto"/>
        <w:rPr>
          <w:rFonts w:ascii="Calibri" w:hAnsi="Calibri" w:cs="Calibri"/>
          <w:sz w:val="22"/>
          <w:szCs w:val="22"/>
        </w:rPr>
      </w:pPr>
      <w:r w:rsidRPr="002E7D81">
        <w:rPr>
          <w:rFonts w:ascii="Calibri" w:hAnsi="Calibri" w:cs="Calibri"/>
          <w:sz w:val="22"/>
          <w:szCs w:val="22"/>
        </w:rPr>
        <w:t xml:space="preserve">- 10.21.112.5 </w:t>
      </w:r>
      <w:proofErr w:type="gramStart"/>
      <w:r w:rsidRPr="002E7D81">
        <w:rPr>
          <w:rFonts w:ascii="Calibri" w:hAnsi="Calibri" w:cs="Calibri"/>
          <w:sz w:val="22"/>
          <w:szCs w:val="22"/>
        </w:rPr>
        <w:t>port</w:t>
      </w:r>
      <w:proofErr w:type="gramEnd"/>
      <w:r w:rsidRPr="002E7D81">
        <w:rPr>
          <w:rFonts w:ascii="Calibri" w:hAnsi="Calibri" w:cs="Calibri"/>
          <w:sz w:val="22"/>
          <w:szCs w:val="22"/>
        </w:rPr>
        <w:t xml:space="preserve"> 21 (ftp)</w:t>
      </w:r>
    </w:p>
    <w:p w14:paraId="0C46DBE4" w14:textId="77777777" w:rsidR="00F00F7E" w:rsidRDefault="00F00F7E" w:rsidP="00B30612">
      <w:pPr>
        <w:spacing w:line="276" w:lineRule="auto"/>
      </w:pPr>
    </w:p>
    <w:p w14:paraId="3E927E6F" w14:textId="183222E9" w:rsidR="00F00F7E" w:rsidRDefault="00F00F7E" w:rsidP="00724A54">
      <w:pPr>
        <w:pStyle w:val="Titre2"/>
      </w:pPr>
      <w:bookmarkStart w:id="7" w:name="_Toc176965965"/>
      <w:r>
        <w:t>Participants</w:t>
      </w:r>
      <w:bookmarkEnd w:id="7"/>
    </w:p>
    <w:p w14:paraId="1E676081" w14:textId="488711F0" w:rsidR="00F00F7E" w:rsidRPr="002E7D81" w:rsidRDefault="00F00F7E" w:rsidP="00B30612">
      <w:pPr>
        <w:spacing w:line="276" w:lineRule="auto"/>
        <w:rPr>
          <w:rFonts w:asciiTheme="minorHAnsi" w:hAnsiTheme="minorHAnsi" w:cstheme="minorHAnsi"/>
          <w:sz w:val="22"/>
          <w:szCs w:val="22"/>
        </w:rPr>
      </w:pPr>
      <w:r w:rsidRPr="002E7D81">
        <w:rPr>
          <w:rFonts w:asciiTheme="minorHAnsi" w:hAnsiTheme="minorHAnsi" w:cstheme="minorHAnsi"/>
          <w:sz w:val="22"/>
          <w:szCs w:val="22"/>
        </w:rPr>
        <w:t>Les personnes suivantes ont participé au test d’intrusion :</w:t>
      </w:r>
    </w:p>
    <w:tbl>
      <w:tblPr>
        <w:tblStyle w:val="Grilledutableau"/>
        <w:tblW w:w="0" w:type="auto"/>
        <w:tblLook w:val="04A0" w:firstRow="1" w:lastRow="0" w:firstColumn="1" w:lastColumn="0" w:noHBand="0" w:noVBand="1"/>
      </w:tblPr>
      <w:tblGrid>
        <w:gridCol w:w="2316"/>
        <w:gridCol w:w="2341"/>
        <w:gridCol w:w="2324"/>
        <w:gridCol w:w="2318"/>
      </w:tblGrid>
      <w:tr w:rsidR="00F00F7E" w:rsidRPr="002E7D81" w14:paraId="776C2D41" w14:textId="77777777" w:rsidTr="00F00F7E">
        <w:tc>
          <w:tcPr>
            <w:tcW w:w="2353" w:type="dxa"/>
          </w:tcPr>
          <w:p w14:paraId="1A03DBFB" w14:textId="1022B785" w:rsidR="00F00F7E" w:rsidRPr="002E7D81" w:rsidRDefault="00F00F7E" w:rsidP="00B30612">
            <w:pPr>
              <w:spacing w:line="276" w:lineRule="auto"/>
              <w:rPr>
                <w:rFonts w:asciiTheme="minorHAnsi" w:hAnsiTheme="minorHAnsi" w:cstheme="minorHAnsi"/>
                <w:b/>
                <w:bCs/>
                <w:sz w:val="22"/>
                <w:szCs w:val="22"/>
              </w:rPr>
            </w:pPr>
            <w:r w:rsidRPr="002E7D81">
              <w:rPr>
                <w:rFonts w:asciiTheme="minorHAnsi" w:hAnsiTheme="minorHAnsi" w:cstheme="minorHAnsi"/>
                <w:b/>
                <w:bCs/>
                <w:sz w:val="22"/>
                <w:szCs w:val="22"/>
              </w:rPr>
              <w:t>Nom et prénom</w:t>
            </w:r>
          </w:p>
        </w:tc>
        <w:tc>
          <w:tcPr>
            <w:tcW w:w="2353" w:type="dxa"/>
          </w:tcPr>
          <w:p w14:paraId="211AE3DC" w14:textId="63D52DC2" w:rsidR="00F00F7E" w:rsidRPr="002E7D81" w:rsidRDefault="00F00F7E" w:rsidP="00B30612">
            <w:pPr>
              <w:spacing w:line="276" w:lineRule="auto"/>
              <w:rPr>
                <w:rFonts w:asciiTheme="minorHAnsi" w:hAnsiTheme="minorHAnsi" w:cstheme="minorHAnsi"/>
                <w:b/>
                <w:bCs/>
                <w:sz w:val="22"/>
                <w:szCs w:val="22"/>
              </w:rPr>
            </w:pPr>
            <w:proofErr w:type="gramStart"/>
            <w:r w:rsidRPr="002E7D81">
              <w:rPr>
                <w:rFonts w:asciiTheme="minorHAnsi" w:hAnsiTheme="minorHAnsi" w:cstheme="minorHAnsi"/>
                <w:b/>
                <w:bCs/>
                <w:sz w:val="22"/>
                <w:szCs w:val="22"/>
              </w:rPr>
              <w:t>E-mail</w:t>
            </w:r>
            <w:proofErr w:type="gramEnd"/>
          </w:p>
        </w:tc>
        <w:tc>
          <w:tcPr>
            <w:tcW w:w="2353" w:type="dxa"/>
          </w:tcPr>
          <w:p w14:paraId="1FA420D4" w14:textId="6D1ACACA" w:rsidR="00F00F7E" w:rsidRPr="002E7D81" w:rsidRDefault="00F00F7E" w:rsidP="00B30612">
            <w:pPr>
              <w:spacing w:line="276" w:lineRule="auto"/>
              <w:rPr>
                <w:rFonts w:asciiTheme="minorHAnsi" w:hAnsiTheme="minorHAnsi" w:cstheme="minorHAnsi"/>
                <w:b/>
                <w:bCs/>
                <w:sz w:val="22"/>
                <w:szCs w:val="22"/>
              </w:rPr>
            </w:pPr>
            <w:r w:rsidRPr="002E7D81">
              <w:rPr>
                <w:rFonts w:asciiTheme="minorHAnsi" w:hAnsiTheme="minorHAnsi" w:cstheme="minorHAnsi"/>
                <w:b/>
                <w:bCs/>
                <w:sz w:val="22"/>
                <w:szCs w:val="22"/>
              </w:rPr>
              <w:t>Téléphone</w:t>
            </w:r>
          </w:p>
        </w:tc>
        <w:tc>
          <w:tcPr>
            <w:tcW w:w="2353" w:type="dxa"/>
          </w:tcPr>
          <w:p w14:paraId="768C1770" w14:textId="0A081C7D" w:rsidR="00F00F7E" w:rsidRPr="002E7D81" w:rsidRDefault="00F00F7E" w:rsidP="00B30612">
            <w:pPr>
              <w:spacing w:line="276" w:lineRule="auto"/>
              <w:rPr>
                <w:rFonts w:asciiTheme="minorHAnsi" w:hAnsiTheme="minorHAnsi" w:cstheme="minorHAnsi"/>
                <w:b/>
                <w:bCs/>
                <w:sz w:val="22"/>
                <w:szCs w:val="22"/>
              </w:rPr>
            </w:pPr>
            <w:r w:rsidRPr="002E7D81">
              <w:rPr>
                <w:rFonts w:asciiTheme="minorHAnsi" w:hAnsiTheme="minorHAnsi" w:cstheme="minorHAnsi"/>
                <w:b/>
                <w:bCs/>
                <w:sz w:val="22"/>
                <w:szCs w:val="22"/>
              </w:rPr>
              <w:t>Rôle</w:t>
            </w:r>
          </w:p>
        </w:tc>
      </w:tr>
      <w:tr w:rsidR="00F00F7E" w:rsidRPr="002E7D81" w14:paraId="2DE9D439" w14:textId="77777777" w:rsidTr="00F00F7E">
        <w:tc>
          <w:tcPr>
            <w:tcW w:w="2353" w:type="dxa"/>
          </w:tcPr>
          <w:p w14:paraId="2161C636" w14:textId="24E1EFAC" w:rsidR="00F00F7E" w:rsidRPr="002E7D81" w:rsidRDefault="002E7D81" w:rsidP="00B30612">
            <w:pPr>
              <w:spacing w:line="276" w:lineRule="auto"/>
              <w:rPr>
                <w:rFonts w:asciiTheme="minorHAnsi" w:hAnsiTheme="minorHAnsi" w:cstheme="minorHAnsi"/>
                <w:sz w:val="22"/>
                <w:szCs w:val="22"/>
              </w:rPr>
            </w:pPr>
            <w:r w:rsidRPr="002E7D81">
              <w:rPr>
                <w:rFonts w:asciiTheme="minorHAnsi" w:hAnsiTheme="minorHAnsi" w:cstheme="minorHAnsi"/>
                <w:sz w:val="22"/>
                <w:szCs w:val="22"/>
              </w:rPr>
              <w:t>Michel KARTNER</w:t>
            </w:r>
          </w:p>
        </w:tc>
        <w:tc>
          <w:tcPr>
            <w:tcW w:w="2353" w:type="dxa"/>
          </w:tcPr>
          <w:p w14:paraId="3EFDBD37" w14:textId="55F99E71" w:rsidR="00F00F7E" w:rsidRPr="002E7D81" w:rsidRDefault="00000000" w:rsidP="00B30612">
            <w:pPr>
              <w:spacing w:line="276" w:lineRule="auto"/>
              <w:rPr>
                <w:rFonts w:asciiTheme="minorHAnsi" w:hAnsiTheme="minorHAnsi" w:cstheme="minorHAnsi"/>
                <w:sz w:val="22"/>
                <w:szCs w:val="22"/>
              </w:rPr>
            </w:pPr>
            <w:hyperlink r:id="rId15" w:history="1">
              <w:r w:rsidR="000B56C9" w:rsidRPr="002E7D81">
                <w:rPr>
                  <w:rStyle w:val="Lienhypertexte"/>
                  <w:rFonts w:asciiTheme="minorHAnsi" w:hAnsiTheme="minorHAnsi" w:cstheme="minorHAnsi"/>
                  <w:sz w:val="22"/>
                  <w:szCs w:val="22"/>
                </w:rPr>
                <w:t>adresse@mail.com</w:t>
              </w:r>
            </w:hyperlink>
          </w:p>
        </w:tc>
        <w:tc>
          <w:tcPr>
            <w:tcW w:w="2353" w:type="dxa"/>
          </w:tcPr>
          <w:p w14:paraId="2750B848" w14:textId="29849B69" w:rsidR="00F00F7E" w:rsidRPr="002E7D81" w:rsidRDefault="00F00F7E" w:rsidP="00B30612">
            <w:pPr>
              <w:spacing w:line="276" w:lineRule="auto"/>
              <w:rPr>
                <w:rFonts w:asciiTheme="minorHAnsi" w:hAnsiTheme="minorHAnsi" w:cstheme="minorHAnsi"/>
                <w:sz w:val="22"/>
                <w:szCs w:val="22"/>
              </w:rPr>
            </w:pPr>
            <w:r w:rsidRPr="002E7D81">
              <w:rPr>
                <w:rFonts w:asciiTheme="minorHAnsi" w:hAnsiTheme="minorHAnsi" w:cstheme="minorHAnsi"/>
                <w:sz w:val="22"/>
                <w:szCs w:val="22"/>
              </w:rPr>
              <w:t>06</w:t>
            </w:r>
            <w:r w:rsidR="000B56C9" w:rsidRPr="002E7D81">
              <w:rPr>
                <w:rFonts w:asciiTheme="minorHAnsi" w:hAnsiTheme="minorHAnsi" w:cstheme="minorHAnsi"/>
                <w:sz w:val="22"/>
                <w:szCs w:val="22"/>
              </w:rPr>
              <w:t>12345678</w:t>
            </w:r>
          </w:p>
        </w:tc>
        <w:tc>
          <w:tcPr>
            <w:tcW w:w="2353" w:type="dxa"/>
          </w:tcPr>
          <w:p w14:paraId="5EBA58B4" w14:textId="1B5D04AD" w:rsidR="00F00F7E" w:rsidRPr="002E7D81" w:rsidRDefault="00F00F7E" w:rsidP="00B30612">
            <w:pPr>
              <w:spacing w:line="276" w:lineRule="auto"/>
              <w:rPr>
                <w:rFonts w:asciiTheme="minorHAnsi" w:hAnsiTheme="minorHAnsi" w:cstheme="minorHAnsi"/>
                <w:sz w:val="22"/>
                <w:szCs w:val="22"/>
              </w:rPr>
            </w:pPr>
            <w:r w:rsidRPr="002E7D81">
              <w:rPr>
                <w:rFonts w:asciiTheme="minorHAnsi" w:hAnsiTheme="minorHAnsi" w:cstheme="minorHAnsi"/>
                <w:sz w:val="22"/>
                <w:szCs w:val="22"/>
              </w:rPr>
              <w:t>Auditeur technique</w:t>
            </w:r>
          </w:p>
        </w:tc>
      </w:tr>
    </w:tbl>
    <w:p w14:paraId="6D70CD1F" w14:textId="77777777" w:rsidR="00F00F7E" w:rsidRDefault="00F00F7E" w:rsidP="00B30612">
      <w:pPr>
        <w:spacing w:line="276" w:lineRule="auto"/>
      </w:pPr>
    </w:p>
    <w:p w14:paraId="112FFDD3" w14:textId="77777777" w:rsidR="00F00F7E" w:rsidRPr="007C4EA4" w:rsidRDefault="00F00F7E" w:rsidP="00B30612">
      <w:pPr>
        <w:spacing w:line="276" w:lineRule="auto"/>
      </w:pPr>
    </w:p>
    <w:p w14:paraId="42580F2D" w14:textId="38CD23EC" w:rsidR="00D93E22" w:rsidRDefault="00655EFF" w:rsidP="00724A54">
      <w:pPr>
        <w:pStyle w:val="Titre2"/>
      </w:pPr>
      <w:bookmarkStart w:id="8" w:name="_Toc176965966"/>
      <w:r>
        <w:t>Sommaire des</w:t>
      </w:r>
      <w:r w:rsidR="00387B68">
        <w:t xml:space="preserve"> </w:t>
      </w:r>
      <w:r w:rsidR="00B43027">
        <w:t xml:space="preserve">Vulnérabilités trouvées et </w:t>
      </w:r>
      <w:r>
        <w:t>recommandations</w:t>
      </w:r>
      <w:bookmarkEnd w:id="8"/>
    </w:p>
    <w:p w14:paraId="4B0351FC" w14:textId="5540E2D1" w:rsidR="007E293B" w:rsidRDefault="007E293B" w:rsidP="00724A54">
      <w:pPr>
        <w:pStyle w:val="Titre3"/>
      </w:pPr>
      <w:bookmarkStart w:id="9" w:name="_Toc176965967"/>
      <w:r>
        <w:t>Résumé</w:t>
      </w:r>
      <w:r w:rsidR="00F00F7E">
        <w:t xml:space="preserve"> de l’expertise</w:t>
      </w:r>
      <w:bookmarkEnd w:id="9"/>
    </w:p>
    <w:p w14:paraId="4F82C31E" w14:textId="77777777" w:rsidR="007E293B" w:rsidRPr="007E293B" w:rsidRDefault="007E293B" w:rsidP="007E293B"/>
    <w:tbl>
      <w:tblPr>
        <w:tblW w:w="9289" w:type="dxa"/>
        <w:tblInd w:w="113" w:type="dxa"/>
        <w:tblBorders>
          <w:top w:val="single" w:sz="4" w:space="0" w:color="BFBFBF"/>
          <w:bottom w:val="single" w:sz="4" w:space="0" w:color="BFBFBF"/>
          <w:insideH w:val="single" w:sz="4" w:space="0" w:color="BFBFBF"/>
          <w:insideV w:val="single" w:sz="4" w:space="0" w:color="BFBFBF"/>
        </w:tblBorders>
        <w:tblLook w:val="04A0" w:firstRow="1" w:lastRow="0" w:firstColumn="1" w:lastColumn="0" w:noHBand="0" w:noVBand="1"/>
      </w:tblPr>
      <w:tblGrid>
        <w:gridCol w:w="637"/>
        <w:gridCol w:w="1791"/>
        <w:gridCol w:w="2207"/>
        <w:gridCol w:w="3255"/>
        <w:gridCol w:w="1399"/>
      </w:tblGrid>
      <w:tr w:rsidR="008031D9" w:rsidRPr="007C4EA4" w14:paraId="3F5CA1C0" w14:textId="57679C30" w:rsidTr="008A08DF">
        <w:trPr>
          <w:trHeight w:val="193"/>
        </w:trPr>
        <w:tc>
          <w:tcPr>
            <w:tcW w:w="637" w:type="dxa"/>
            <w:tcBorders>
              <w:top w:val="single" w:sz="4" w:space="0" w:color="000000"/>
              <w:left w:val="single" w:sz="4" w:space="0" w:color="000000"/>
              <w:bottom w:val="single" w:sz="4" w:space="0" w:color="000000"/>
              <w:right w:val="nil"/>
            </w:tcBorders>
            <w:shd w:val="clear" w:color="auto" w:fill="000000"/>
          </w:tcPr>
          <w:p w14:paraId="474B165A" w14:textId="6DE63287" w:rsidR="008031D9" w:rsidRPr="007C4EA4" w:rsidRDefault="008031D9" w:rsidP="00506F01">
            <w:pPr>
              <w:rPr>
                <w:sz w:val="18"/>
              </w:rPr>
            </w:pPr>
            <w:r>
              <w:rPr>
                <w:sz w:val="18"/>
              </w:rPr>
              <w:t>Page</w:t>
            </w:r>
          </w:p>
        </w:tc>
        <w:tc>
          <w:tcPr>
            <w:tcW w:w="1791" w:type="dxa"/>
            <w:tcBorders>
              <w:top w:val="single" w:sz="4" w:space="0" w:color="000000"/>
              <w:left w:val="nil"/>
              <w:bottom w:val="single" w:sz="4" w:space="0" w:color="000000"/>
              <w:right w:val="nil"/>
            </w:tcBorders>
            <w:shd w:val="clear" w:color="auto" w:fill="000000"/>
          </w:tcPr>
          <w:p w14:paraId="26A54ED7" w14:textId="6BFD2343" w:rsidR="008031D9" w:rsidRPr="007C4EA4" w:rsidRDefault="008031D9" w:rsidP="00506F01">
            <w:pPr>
              <w:rPr>
                <w:sz w:val="18"/>
              </w:rPr>
            </w:pPr>
            <w:r>
              <w:rPr>
                <w:sz w:val="18"/>
              </w:rPr>
              <w:t>Vulnérabilité et Niveau de criticité</w:t>
            </w:r>
          </w:p>
        </w:tc>
        <w:tc>
          <w:tcPr>
            <w:tcW w:w="2207" w:type="dxa"/>
            <w:tcBorders>
              <w:top w:val="single" w:sz="4" w:space="0" w:color="000000"/>
              <w:left w:val="nil"/>
              <w:bottom w:val="single" w:sz="4" w:space="0" w:color="000000"/>
              <w:right w:val="single" w:sz="4" w:space="0" w:color="000000"/>
            </w:tcBorders>
            <w:shd w:val="clear" w:color="auto" w:fill="000000"/>
          </w:tcPr>
          <w:p w14:paraId="2ECE6746" w14:textId="5944244B" w:rsidR="008031D9" w:rsidRPr="007C4EA4" w:rsidRDefault="008031D9" w:rsidP="00506F01">
            <w:pPr>
              <w:rPr>
                <w:sz w:val="18"/>
              </w:rPr>
            </w:pPr>
            <w:r>
              <w:rPr>
                <w:sz w:val="18"/>
              </w:rPr>
              <w:t>Recommandations</w:t>
            </w:r>
          </w:p>
        </w:tc>
        <w:tc>
          <w:tcPr>
            <w:tcW w:w="3255" w:type="dxa"/>
            <w:tcBorders>
              <w:top w:val="single" w:sz="4" w:space="0" w:color="000000"/>
              <w:left w:val="nil"/>
              <w:bottom w:val="single" w:sz="4" w:space="0" w:color="000000"/>
              <w:right w:val="single" w:sz="4" w:space="0" w:color="000000"/>
            </w:tcBorders>
            <w:shd w:val="clear" w:color="auto" w:fill="000000"/>
          </w:tcPr>
          <w:p w14:paraId="3283AD2B" w14:textId="2635352D" w:rsidR="008031D9" w:rsidRDefault="008031D9" w:rsidP="00506F01">
            <w:pPr>
              <w:rPr>
                <w:sz w:val="18"/>
              </w:rPr>
            </w:pPr>
            <w:r>
              <w:rPr>
                <w:sz w:val="18"/>
              </w:rPr>
              <w:t>Actifs concernés</w:t>
            </w:r>
          </w:p>
        </w:tc>
        <w:tc>
          <w:tcPr>
            <w:tcW w:w="1399" w:type="dxa"/>
            <w:tcBorders>
              <w:top w:val="single" w:sz="4" w:space="0" w:color="000000"/>
              <w:left w:val="nil"/>
              <w:bottom w:val="single" w:sz="4" w:space="0" w:color="000000"/>
              <w:right w:val="single" w:sz="4" w:space="0" w:color="000000"/>
            </w:tcBorders>
            <w:shd w:val="clear" w:color="auto" w:fill="000000"/>
          </w:tcPr>
          <w:p w14:paraId="3CDFC3CA" w14:textId="3343D48A" w:rsidR="008031D9" w:rsidRDefault="008031D9" w:rsidP="00506F01">
            <w:pPr>
              <w:rPr>
                <w:sz w:val="18"/>
              </w:rPr>
            </w:pPr>
            <w:r>
              <w:rPr>
                <w:sz w:val="18"/>
              </w:rPr>
              <w:t>Score CVSS</w:t>
            </w:r>
          </w:p>
        </w:tc>
      </w:tr>
      <w:tr w:rsidR="008031D9" w:rsidRPr="007C4EA4" w14:paraId="53AB8DE3" w14:textId="6F66FADD" w:rsidTr="008A08DF">
        <w:trPr>
          <w:trHeight w:val="223"/>
        </w:trPr>
        <w:tc>
          <w:tcPr>
            <w:tcW w:w="637" w:type="dxa"/>
            <w:tcBorders>
              <w:top w:val="single" w:sz="4" w:space="0" w:color="000000"/>
            </w:tcBorders>
            <w:shd w:val="clear" w:color="auto" w:fill="FF0000"/>
          </w:tcPr>
          <w:p w14:paraId="5FB61ADD" w14:textId="67B7E35D" w:rsidR="008031D9" w:rsidRPr="009D28E4" w:rsidRDefault="003A7F21" w:rsidP="00506F01">
            <w:pPr>
              <w:rPr>
                <w:rFonts w:ascii="Calibri" w:hAnsi="Calibri" w:cs="Calibri"/>
                <w:sz w:val="18"/>
                <w:szCs w:val="18"/>
              </w:rPr>
            </w:pPr>
            <w:r>
              <w:rPr>
                <w:rFonts w:ascii="Calibri" w:hAnsi="Calibri" w:cs="Calibri"/>
                <w:sz w:val="18"/>
                <w:szCs w:val="18"/>
              </w:rPr>
              <w:t>6</w:t>
            </w:r>
          </w:p>
        </w:tc>
        <w:tc>
          <w:tcPr>
            <w:tcW w:w="1791" w:type="dxa"/>
            <w:tcBorders>
              <w:top w:val="single" w:sz="4" w:space="0" w:color="000000"/>
            </w:tcBorders>
            <w:shd w:val="clear" w:color="auto" w:fill="FF0000"/>
          </w:tcPr>
          <w:p w14:paraId="68318180" w14:textId="309B4EB5" w:rsidR="008031D9" w:rsidRPr="009D28E4" w:rsidRDefault="003A7F21" w:rsidP="00506F01">
            <w:pPr>
              <w:rPr>
                <w:rFonts w:ascii="Calibri" w:hAnsi="Calibri" w:cs="Calibri"/>
                <w:sz w:val="18"/>
                <w:szCs w:val="18"/>
              </w:rPr>
            </w:pPr>
            <w:r>
              <w:rPr>
                <w:rFonts w:ascii="Calibri" w:hAnsi="Calibri" w:cs="Calibri"/>
                <w:sz w:val="18"/>
                <w:szCs w:val="18"/>
              </w:rPr>
              <w:t xml:space="preserve">CWE-78 - </w:t>
            </w:r>
            <w:r w:rsidRPr="003A7F21">
              <w:rPr>
                <w:rFonts w:ascii="Calibri" w:hAnsi="Calibri" w:cs="Calibri"/>
                <w:sz w:val="18"/>
              </w:rPr>
              <w:t>CVE-2011-2523</w:t>
            </w:r>
          </w:p>
        </w:tc>
        <w:tc>
          <w:tcPr>
            <w:tcW w:w="2207" w:type="dxa"/>
            <w:tcBorders>
              <w:top w:val="single" w:sz="4" w:space="0" w:color="000000"/>
            </w:tcBorders>
            <w:shd w:val="clear" w:color="auto" w:fill="FF0000"/>
          </w:tcPr>
          <w:p w14:paraId="4E41F6F2" w14:textId="04B1D1AB" w:rsidR="008031D9" w:rsidRPr="009D28E4" w:rsidRDefault="003A7F21" w:rsidP="00506F01">
            <w:pPr>
              <w:rPr>
                <w:rFonts w:ascii="Calibri" w:hAnsi="Calibri" w:cs="Calibri"/>
                <w:sz w:val="18"/>
              </w:rPr>
            </w:pPr>
            <w:r>
              <w:rPr>
                <w:rFonts w:ascii="Calibri" w:hAnsi="Calibri" w:cs="Calibri"/>
                <w:sz w:val="18"/>
              </w:rPr>
              <w:t xml:space="preserve">Mettre à jour </w:t>
            </w:r>
            <w:proofErr w:type="spellStart"/>
            <w:r>
              <w:rPr>
                <w:rFonts w:ascii="Calibri" w:hAnsi="Calibri" w:cs="Calibri"/>
                <w:sz w:val="18"/>
              </w:rPr>
              <w:t>vsftpd</w:t>
            </w:r>
            <w:proofErr w:type="spellEnd"/>
          </w:p>
        </w:tc>
        <w:tc>
          <w:tcPr>
            <w:tcW w:w="3255" w:type="dxa"/>
            <w:tcBorders>
              <w:top w:val="single" w:sz="4" w:space="0" w:color="000000"/>
            </w:tcBorders>
            <w:shd w:val="clear" w:color="auto" w:fill="FF0000"/>
          </w:tcPr>
          <w:p w14:paraId="3FB247CF" w14:textId="423F6147" w:rsidR="008031D9" w:rsidRPr="009D28E4" w:rsidRDefault="003A7F21" w:rsidP="00506F01">
            <w:pPr>
              <w:rPr>
                <w:rFonts w:ascii="Calibri" w:hAnsi="Calibri" w:cs="Calibri"/>
                <w:sz w:val="18"/>
              </w:rPr>
            </w:pPr>
            <w:proofErr w:type="spellStart"/>
            <w:r>
              <w:rPr>
                <w:rFonts w:ascii="Calibri" w:hAnsi="Calibri" w:cs="Calibri"/>
                <w:sz w:val="18"/>
              </w:rPr>
              <w:t>Vsftpd</w:t>
            </w:r>
            <w:proofErr w:type="spellEnd"/>
            <w:r>
              <w:rPr>
                <w:rFonts w:ascii="Calibri" w:hAnsi="Calibri" w:cs="Calibri"/>
                <w:sz w:val="18"/>
              </w:rPr>
              <w:t xml:space="preserve"> (10.21.112.5 :21) </w:t>
            </w:r>
          </w:p>
        </w:tc>
        <w:tc>
          <w:tcPr>
            <w:tcW w:w="1399" w:type="dxa"/>
            <w:tcBorders>
              <w:top w:val="single" w:sz="4" w:space="0" w:color="000000"/>
            </w:tcBorders>
            <w:shd w:val="clear" w:color="auto" w:fill="FF0000"/>
          </w:tcPr>
          <w:p w14:paraId="5CB2F25C" w14:textId="57D2F32A" w:rsidR="008031D9" w:rsidRDefault="008031D9" w:rsidP="00506F01">
            <w:pPr>
              <w:rPr>
                <w:rFonts w:ascii="Calibri" w:hAnsi="Calibri" w:cs="Calibri"/>
                <w:sz w:val="18"/>
              </w:rPr>
            </w:pPr>
            <w:r>
              <w:rPr>
                <w:rFonts w:ascii="Calibri" w:hAnsi="Calibri" w:cs="Calibri"/>
                <w:sz w:val="18"/>
              </w:rPr>
              <w:t>9.</w:t>
            </w:r>
            <w:r w:rsidR="002E7D81">
              <w:rPr>
                <w:rFonts w:ascii="Calibri" w:hAnsi="Calibri" w:cs="Calibri"/>
                <w:sz w:val="18"/>
              </w:rPr>
              <w:t>5</w:t>
            </w:r>
          </w:p>
        </w:tc>
      </w:tr>
      <w:tr w:rsidR="008031D9" w:rsidRPr="007C4EA4" w14:paraId="22CD7582" w14:textId="580899D9" w:rsidTr="003A7F21">
        <w:trPr>
          <w:trHeight w:val="431"/>
        </w:trPr>
        <w:tc>
          <w:tcPr>
            <w:tcW w:w="637" w:type="dxa"/>
            <w:shd w:val="clear" w:color="auto" w:fill="FFD966" w:themeFill="accent4" w:themeFillTint="99"/>
          </w:tcPr>
          <w:p w14:paraId="776F0D7C" w14:textId="0109599F" w:rsidR="008031D9" w:rsidRPr="003A7F21" w:rsidRDefault="003A7F21" w:rsidP="00506F01">
            <w:pPr>
              <w:rPr>
                <w:rFonts w:asciiTheme="majorHAnsi" w:hAnsiTheme="majorHAnsi" w:cstheme="majorHAnsi"/>
                <w:sz w:val="18"/>
              </w:rPr>
            </w:pPr>
            <w:r w:rsidRPr="003A7F21">
              <w:rPr>
                <w:rFonts w:asciiTheme="majorHAnsi" w:hAnsiTheme="majorHAnsi" w:cstheme="majorHAnsi"/>
                <w:sz w:val="18"/>
              </w:rPr>
              <w:t>5</w:t>
            </w:r>
          </w:p>
        </w:tc>
        <w:tc>
          <w:tcPr>
            <w:tcW w:w="1791" w:type="dxa"/>
            <w:shd w:val="clear" w:color="auto" w:fill="FFD966" w:themeFill="accent4" w:themeFillTint="99"/>
          </w:tcPr>
          <w:p w14:paraId="7A654DF2" w14:textId="7D5F25CA" w:rsidR="008031D9" w:rsidRPr="003A7F21" w:rsidRDefault="008A08DF" w:rsidP="00506F01">
            <w:pPr>
              <w:rPr>
                <w:rFonts w:asciiTheme="majorHAnsi" w:hAnsiTheme="majorHAnsi" w:cstheme="majorHAnsi"/>
                <w:sz w:val="18"/>
                <w:szCs w:val="18"/>
              </w:rPr>
            </w:pPr>
            <w:r w:rsidRPr="003A7F21">
              <w:rPr>
                <w:rFonts w:asciiTheme="majorHAnsi" w:hAnsiTheme="majorHAnsi" w:cstheme="majorHAnsi"/>
                <w:sz w:val="18"/>
                <w:szCs w:val="18"/>
              </w:rPr>
              <w:t>CWE-79 - XSS</w:t>
            </w:r>
          </w:p>
        </w:tc>
        <w:tc>
          <w:tcPr>
            <w:tcW w:w="2207" w:type="dxa"/>
            <w:shd w:val="clear" w:color="auto" w:fill="FFD966" w:themeFill="accent4" w:themeFillTint="99"/>
          </w:tcPr>
          <w:p w14:paraId="1B6C3F84" w14:textId="46873D53" w:rsidR="008031D9" w:rsidRPr="003A7F21" w:rsidRDefault="003A7F21" w:rsidP="00506F01">
            <w:pPr>
              <w:rPr>
                <w:rFonts w:asciiTheme="majorHAnsi" w:hAnsiTheme="majorHAnsi" w:cstheme="majorHAnsi"/>
                <w:sz w:val="18"/>
              </w:rPr>
            </w:pPr>
            <w:r w:rsidRPr="003A7F21">
              <w:rPr>
                <w:rFonts w:asciiTheme="majorHAnsi" w:hAnsiTheme="majorHAnsi" w:cstheme="majorHAnsi"/>
                <w:sz w:val="18"/>
              </w:rPr>
              <w:t xml:space="preserve">Filtrer les entrées utilisateurs dans </w:t>
            </w:r>
            <w:proofErr w:type="spellStart"/>
            <w:r w:rsidRPr="003A7F21">
              <w:rPr>
                <w:rFonts w:asciiTheme="majorHAnsi" w:hAnsiTheme="majorHAnsi" w:cstheme="majorHAnsi"/>
                <w:sz w:val="18"/>
              </w:rPr>
              <w:t>search.php</w:t>
            </w:r>
            <w:proofErr w:type="spellEnd"/>
          </w:p>
        </w:tc>
        <w:tc>
          <w:tcPr>
            <w:tcW w:w="3255" w:type="dxa"/>
            <w:shd w:val="clear" w:color="auto" w:fill="FFD966" w:themeFill="accent4" w:themeFillTint="99"/>
          </w:tcPr>
          <w:p w14:paraId="17747F29" w14:textId="296F5A5D" w:rsidR="008031D9" w:rsidRPr="003A7F21" w:rsidRDefault="008A08DF" w:rsidP="00506F01">
            <w:pPr>
              <w:rPr>
                <w:rFonts w:asciiTheme="majorHAnsi" w:hAnsiTheme="majorHAnsi" w:cstheme="majorHAnsi"/>
                <w:sz w:val="18"/>
              </w:rPr>
            </w:pPr>
            <w:r w:rsidRPr="003A7F21">
              <w:rPr>
                <w:rFonts w:asciiTheme="majorHAnsi" w:hAnsiTheme="majorHAnsi" w:cstheme="majorHAnsi"/>
                <w:sz w:val="18"/>
              </w:rPr>
              <w:t>http://ip10-21-112-5-crgpu3lg0m1h0olkng5g-8080.direct.labs.cyberini.com/search.php</w:t>
            </w:r>
          </w:p>
        </w:tc>
        <w:tc>
          <w:tcPr>
            <w:tcW w:w="1399" w:type="dxa"/>
            <w:shd w:val="clear" w:color="auto" w:fill="FFD966" w:themeFill="accent4" w:themeFillTint="99"/>
          </w:tcPr>
          <w:p w14:paraId="5D02FF49" w14:textId="69CD18C8" w:rsidR="008031D9" w:rsidRPr="003A7F21" w:rsidRDefault="003A7F21" w:rsidP="00506F01">
            <w:pPr>
              <w:rPr>
                <w:rFonts w:asciiTheme="majorHAnsi" w:hAnsiTheme="majorHAnsi" w:cstheme="majorHAnsi"/>
                <w:sz w:val="18"/>
              </w:rPr>
            </w:pPr>
            <w:r w:rsidRPr="003A7F21">
              <w:rPr>
                <w:rFonts w:asciiTheme="majorHAnsi" w:hAnsiTheme="majorHAnsi" w:cstheme="majorHAnsi"/>
                <w:sz w:val="18"/>
              </w:rPr>
              <w:t>6.9</w:t>
            </w:r>
          </w:p>
        </w:tc>
      </w:tr>
    </w:tbl>
    <w:p w14:paraId="0B5F1757" w14:textId="77777777" w:rsidR="007D31DF" w:rsidRPr="007C4EA4" w:rsidRDefault="007D31DF" w:rsidP="007D31DF"/>
    <w:p w14:paraId="5A0F29C3" w14:textId="77777777" w:rsidR="007D31DF" w:rsidRPr="007C4EA4" w:rsidRDefault="007D31DF" w:rsidP="007D31DF"/>
    <w:p w14:paraId="5ABDF5ED" w14:textId="77777777" w:rsidR="007D31DF" w:rsidRPr="007C4EA4" w:rsidRDefault="007D31DF" w:rsidP="007D31DF"/>
    <w:p w14:paraId="7204490D" w14:textId="24389E56" w:rsidR="00F00F7E" w:rsidRDefault="00F00F7E" w:rsidP="00F00F7E">
      <w:pPr>
        <w:rPr>
          <w:rStyle w:val="Lienhypertexte"/>
          <w:rFonts w:ascii="Calibri" w:hAnsi="Calibri" w:cs="Calibri"/>
          <w:b/>
          <w:bCs/>
          <w:color w:val="auto"/>
          <w:sz w:val="22"/>
          <w:szCs w:val="22"/>
        </w:rPr>
      </w:pPr>
      <w:r>
        <w:t xml:space="preserve">Les tests effectués ont permis de dévoiler </w:t>
      </w:r>
      <w:r w:rsidR="002E7D81">
        <w:t>2</w:t>
      </w:r>
      <w:r>
        <w:t xml:space="preserve"> vulnérabilités, dont </w:t>
      </w:r>
      <w:r w:rsidR="002E7D81">
        <w:t>une</w:t>
      </w:r>
      <w:r>
        <w:t xml:space="preserve"> de niveau critique. Il a été possible de nous </w:t>
      </w:r>
      <w:r w:rsidR="002E7D81">
        <w:t>connecter à distance sur le système en tant qu’utilisateur « toto » afin de lancer des commandes arbitraires. L’exploitation pourrait être effectuée depuis n’importe quel endroit dans le monde, et peut déjà avoir été faite. Il est recommandé de modifier tous les mots de passe utilisateurs après mise en place du correctif et d’observer les fichiers logs à la recherche d’éventuelles traces d’intrusion.</w:t>
      </w:r>
    </w:p>
    <w:p w14:paraId="44905A5E" w14:textId="29737322" w:rsidR="007D31DF" w:rsidRDefault="007D31DF" w:rsidP="007D31DF"/>
    <w:p w14:paraId="5AA061F2" w14:textId="77777777" w:rsidR="00471EF4" w:rsidRDefault="00471EF4" w:rsidP="007D31DF"/>
    <w:p w14:paraId="3708F691" w14:textId="77777777" w:rsidR="00471EF4" w:rsidRDefault="00471EF4" w:rsidP="007D31DF"/>
    <w:p w14:paraId="193F5D0D" w14:textId="77777777" w:rsidR="00471EF4" w:rsidRDefault="00471EF4" w:rsidP="007D31DF"/>
    <w:p w14:paraId="429C9519" w14:textId="77777777" w:rsidR="00471EF4" w:rsidRDefault="00471EF4" w:rsidP="007D31DF"/>
    <w:p w14:paraId="4092185E" w14:textId="77777777" w:rsidR="00471EF4" w:rsidRDefault="00471EF4" w:rsidP="007D31DF"/>
    <w:p w14:paraId="028B5FCF" w14:textId="77777777" w:rsidR="00471EF4" w:rsidRDefault="00471EF4" w:rsidP="007D31DF"/>
    <w:p w14:paraId="1F015119" w14:textId="77777777" w:rsidR="00471EF4" w:rsidRDefault="00471EF4" w:rsidP="007D31DF"/>
    <w:p w14:paraId="3ED7FB76" w14:textId="77777777" w:rsidR="00471EF4" w:rsidRDefault="00471EF4" w:rsidP="007D31DF"/>
    <w:p w14:paraId="4FF7201E" w14:textId="77777777" w:rsidR="00471EF4" w:rsidRDefault="00471EF4" w:rsidP="007D31DF"/>
    <w:p w14:paraId="39EDBD82" w14:textId="77777777" w:rsidR="00471EF4" w:rsidRPr="007C4EA4" w:rsidRDefault="00471EF4" w:rsidP="007D31DF"/>
    <w:p w14:paraId="4A619E65" w14:textId="26B3B529" w:rsidR="00F00F7E" w:rsidRDefault="00471EF4" w:rsidP="00F00F7E">
      <w:pPr>
        <w:pStyle w:val="Titre2"/>
      </w:pPr>
      <w:bookmarkStart w:id="10" w:name="_Toc176965968"/>
      <w:r>
        <w:t>A</w:t>
      </w:r>
      <w:r w:rsidR="00F00F7E">
        <w:t>nalyse du risque global</w:t>
      </w:r>
      <w:bookmarkEnd w:id="10"/>
    </w:p>
    <w:p w14:paraId="0EBA44B0" w14:textId="77777777" w:rsidR="00F00F7E" w:rsidRDefault="00F00F7E" w:rsidP="007D31DF"/>
    <w:p w14:paraId="5902E2C0" w14:textId="0E6B0E54" w:rsidR="00F00F7E" w:rsidRPr="002E7D81" w:rsidRDefault="00F00F7E" w:rsidP="007D31DF">
      <w:pPr>
        <w:rPr>
          <w:rFonts w:asciiTheme="minorHAnsi" w:hAnsiTheme="minorHAnsi" w:cstheme="minorHAnsi"/>
          <w:sz w:val="22"/>
          <w:szCs w:val="22"/>
        </w:rPr>
      </w:pPr>
      <w:r w:rsidRPr="002E7D81">
        <w:rPr>
          <w:rFonts w:asciiTheme="minorHAnsi" w:hAnsiTheme="minorHAnsi" w:cstheme="minorHAnsi"/>
          <w:sz w:val="22"/>
          <w:szCs w:val="22"/>
        </w:rPr>
        <w:t xml:space="preserve">La probabilité d’exploitation </w:t>
      </w:r>
      <w:r w:rsidR="00794725">
        <w:rPr>
          <w:rFonts w:asciiTheme="minorHAnsi" w:hAnsiTheme="minorHAnsi" w:cstheme="minorHAnsi"/>
          <w:sz w:val="22"/>
          <w:szCs w:val="22"/>
        </w:rPr>
        <w:t xml:space="preserve">générale </w:t>
      </w:r>
      <w:r w:rsidRPr="002E7D81">
        <w:rPr>
          <w:rFonts w:asciiTheme="minorHAnsi" w:hAnsiTheme="minorHAnsi" w:cstheme="minorHAnsi"/>
          <w:sz w:val="22"/>
          <w:szCs w:val="22"/>
        </w:rPr>
        <w:t>est considérée comme étant élevée compte tenu des facteurs suivants :</w:t>
      </w:r>
    </w:p>
    <w:p w14:paraId="634696CD" w14:textId="77777777" w:rsidR="00F00F7E" w:rsidRDefault="00F00F7E" w:rsidP="007D31DF"/>
    <w:tbl>
      <w:tblPr>
        <w:tblW w:w="9634" w:type="dxa"/>
        <w:tblInd w:w="113" w:type="dxa"/>
        <w:tblBorders>
          <w:top w:val="single" w:sz="4" w:space="0" w:color="BFBFBF"/>
          <w:bottom w:val="single" w:sz="4" w:space="0" w:color="BFBFBF"/>
          <w:insideH w:val="single" w:sz="4" w:space="0" w:color="BFBFBF"/>
          <w:insideV w:val="single" w:sz="4" w:space="0" w:color="BFBFBF"/>
        </w:tblBorders>
        <w:tblLook w:val="04A0" w:firstRow="1" w:lastRow="0" w:firstColumn="1" w:lastColumn="0" w:noHBand="0" w:noVBand="1"/>
      </w:tblPr>
      <w:tblGrid>
        <w:gridCol w:w="1046"/>
        <w:gridCol w:w="3901"/>
        <w:gridCol w:w="4687"/>
      </w:tblGrid>
      <w:tr w:rsidR="00F00F7E" w:rsidRPr="007C4EA4" w14:paraId="059E45FB" w14:textId="77777777" w:rsidTr="00E67A97">
        <w:tc>
          <w:tcPr>
            <w:tcW w:w="1046" w:type="dxa"/>
            <w:tcBorders>
              <w:top w:val="single" w:sz="4" w:space="0" w:color="000000"/>
              <w:left w:val="single" w:sz="4" w:space="0" w:color="000000"/>
              <w:bottom w:val="single" w:sz="4" w:space="0" w:color="000000"/>
              <w:right w:val="nil"/>
            </w:tcBorders>
            <w:shd w:val="clear" w:color="auto" w:fill="000000"/>
          </w:tcPr>
          <w:p w14:paraId="26141974" w14:textId="55736562" w:rsidR="00F00F7E" w:rsidRPr="007C4EA4" w:rsidRDefault="00F00F7E">
            <w:pPr>
              <w:rPr>
                <w:sz w:val="18"/>
              </w:rPr>
            </w:pPr>
            <w:r>
              <w:rPr>
                <w:sz w:val="18"/>
              </w:rPr>
              <w:t>Type</w:t>
            </w:r>
          </w:p>
        </w:tc>
        <w:tc>
          <w:tcPr>
            <w:tcW w:w="3901" w:type="dxa"/>
            <w:tcBorders>
              <w:top w:val="single" w:sz="4" w:space="0" w:color="000000"/>
              <w:left w:val="nil"/>
              <w:bottom w:val="single" w:sz="4" w:space="0" w:color="000000"/>
              <w:right w:val="nil"/>
            </w:tcBorders>
            <w:shd w:val="clear" w:color="auto" w:fill="000000"/>
          </w:tcPr>
          <w:p w14:paraId="6C214EF4" w14:textId="284E8D55" w:rsidR="00F00F7E" w:rsidRPr="007C4EA4" w:rsidRDefault="00E67A97">
            <w:pPr>
              <w:rPr>
                <w:sz w:val="18"/>
              </w:rPr>
            </w:pPr>
            <w:r>
              <w:rPr>
                <w:sz w:val="18"/>
              </w:rPr>
              <w:t>Classification</w:t>
            </w:r>
          </w:p>
        </w:tc>
        <w:tc>
          <w:tcPr>
            <w:tcW w:w="4687" w:type="dxa"/>
            <w:tcBorders>
              <w:top w:val="single" w:sz="4" w:space="0" w:color="000000"/>
              <w:left w:val="nil"/>
              <w:bottom w:val="single" w:sz="4" w:space="0" w:color="000000"/>
              <w:right w:val="single" w:sz="4" w:space="0" w:color="000000"/>
            </w:tcBorders>
            <w:shd w:val="clear" w:color="auto" w:fill="000000"/>
          </w:tcPr>
          <w:p w14:paraId="54DEE259" w14:textId="1B4E865C" w:rsidR="00F00F7E" w:rsidRPr="007C4EA4" w:rsidRDefault="00F00F7E">
            <w:pPr>
              <w:rPr>
                <w:sz w:val="18"/>
              </w:rPr>
            </w:pPr>
            <w:r>
              <w:rPr>
                <w:sz w:val="18"/>
              </w:rPr>
              <w:t>Explications</w:t>
            </w:r>
          </w:p>
        </w:tc>
      </w:tr>
      <w:tr w:rsidR="00F00F7E" w:rsidRPr="009D28E4" w14:paraId="6EB773F4" w14:textId="77777777" w:rsidTr="00E67A97">
        <w:tc>
          <w:tcPr>
            <w:tcW w:w="1046" w:type="dxa"/>
            <w:tcBorders>
              <w:top w:val="single" w:sz="4" w:space="0" w:color="000000"/>
            </w:tcBorders>
            <w:shd w:val="clear" w:color="auto" w:fill="auto"/>
          </w:tcPr>
          <w:p w14:paraId="23EF52E7" w14:textId="31633C36" w:rsidR="00F00F7E" w:rsidRPr="009D28E4" w:rsidRDefault="00F00F7E">
            <w:pPr>
              <w:rPr>
                <w:rFonts w:ascii="Calibri" w:hAnsi="Calibri" w:cs="Calibri"/>
                <w:sz w:val="18"/>
                <w:szCs w:val="18"/>
              </w:rPr>
            </w:pPr>
            <w:r>
              <w:rPr>
                <w:rFonts w:ascii="Calibri" w:hAnsi="Calibri" w:cs="Calibri"/>
                <w:sz w:val="18"/>
                <w:szCs w:val="18"/>
              </w:rPr>
              <w:t>Vecteur d’attaque</w:t>
            </w:r>
          </w:p>
        </w:tc>
        <w:tc>
          <w:tcPr>
            <w:tcW w:w="3901" w:type="dxa"/>
            <w:tcBorders>
              <w:top w:val="single" w:sz="4" w:space="0" w:color="000000"/>
            </w:tcBorders>
            <w:shd w:val="clear" w:color="auto" w:fill="auto"/>
          </w:tcPr>
          <w:p w14:paraId="2F4C1B8B" w14:textId="3555D024" w:rsidR="00F00F7E" w:rsidRPr="009D28E4" w:rsidRDefault="00466536">
            <w:pPr>
              <w:rPr>
                <w:rFonts w:ascii="Calibri" w:hAnsi="Calibri" w:cs="Calibri"/>
                <w:sz w:val="18"/>
                <w:szCs w:val="18"/>
              </w:rPr>
            </w:pPr>
            <w:r>
              <w:rPr>
                <w:rFonts w:ascii="Calibri" w:hAnsi="Calibri" w:cs="Calibri"/>
                <w:sz w:val="18"/>
                <w:szCs w:val="18"/>
              </w:rPr>
              <w:t>Réseau</w:t>
            </w:r>
            <w:r w:rsidR="002E7D81">
              <w:rPr>
                <w:rFonts w:ascii="Calibri" w:hAnsi="Calibri" w:cs="Calibri"/>
                <w:sz w:val="18"/>
                <w:szCs w:val="18"/>
              </w:rPr>
              <w:t xml:space="preserve"> (Network) - </w:t>
            </w:r>
            <w:r w:rsidR="002E7D81" w:rsidRPr="002E7D81">
              <w:rPr>
                <w:rFonts w:ascii="Calibri" w:hAnsi="Calibri" w:cs="Calibri"/>
                <w:sz w:val="18"/>
                <w:szCs w:val="18"/>
              </w:rPr>
              <w:t>AV:N</w:t>
            </w:r>
          </w:p>
        </w:tc>
        <w:tc>
          <w:tcPr>
            <w:tcW w:w="4687" w:type="dxa"/>
            <w:tcBorders>
              <w:top w:val="single" w:sz="4" w:space="0" w:color="000000"/>
            </w:tcBorders>
            <w:shd w:val="clear" w:color="auto" w:fill="auto"/>
          </w:tcPr>
          <w:p w14:paraId="15C9831C" w14:textId="49F87559" w:rsidR="00F00F7E" w:rsidRPr="009D28E4" w:rsidRDefault="00F00F7E">
            <w:pPr>
              <w:rPr>
                <w:rFonts w:ascii="Calibri" w:hAnsi="Calibri" w:cs="Calibri"/>
                <w:sz w:val="18"/>
              </w:rPr>
            </w:pPr>
            <w:r>
              <w:rPr>
                <w:rFonts w:ascii="Calibri" w:hAnsi="Calibri" w:cs="Calibri"/>
                <w:sz w:val="18"/>
              </w:rPr>
              <w:t>Attaque qui peut être menée depuis Internet</w:t>
            </w:r>
          </w:p>
        </w:tc>
      </w:tr>
      <w:tr w:rsidR="00F00F7E" w:rsidRPr="007C4EA4" w14:paraId="2AB31934" w14:textId="77777777" w:rsidTr="00E67A97">
        <w:tc>
          <w:tcPr>
            <w:tcW w:w="1046" w:type="dxa"/>
            <w:shd w:val="clear" w:color="auto" w:fill="auto"/>
          </w:tcPr>
          <w:p w14:paraId="0EE84CFB" w14:textId="2881FA58" w:rsidR="00F00F7E" w:rsidRPr="009D28E4" w:rsidRDefault="00F00F7E">
            <w:pPr>
              <w:rPr>
                <w:rFonts w:ascii="Calibri" w:hAnsi="Calibri" w:cs="Calibri"/>
                <w:sz w:val="18"/>
              </w:rPr>
            </w:pPr>
            <w:r>
              <w:rPr>
                <w:rFonts w:ascii="Calibri" w:hAnsi="Calibri" w:cs="Calibri"/>
                <w:sz w:val="18"/>
              </w:rPr>
              <w:t>Complexité</w:t>
            </w:r>
          </w:p>
        </w:tc>
        <w:tc>
          <w:tcPr>
            <w:tcW w:w="3901" w:type="dxa"/>
            <w:shd w:val="clear" w:color="auto" w:fill="auto"/>
          </w:tcPr>
          <w:p w14:paraId="00DDFE0C" w14:textId="0212D740" w:rsidR="00F00F7E" w:rsidRPr="009D28E4" w:rsidRDefault="00F00F7E">
            <w:pPr>
              <w:rPr>
                <w:rFonts w:ascii="Calibri" w:hAnsi="Calibri" w:cs="Calibri"/>
                <w:sz w:val="18"/>
                <w:szCs w:val="18"/>
              </w:rPr>
            </w:pPr>
            <w:r>
              <w:rPr>
                <w:rFonts w:ascii="Calibri" w:hAnsi="Calibri" w:cs="Calibri"/>
                <w:sz w:val="18"/>
                <w:szCs w:val="18"/>
              </w:rPr>
              <w:t>Faible</w:t>
            </w:r>
            <w:r w:rsidR="002E7D81">
              <w:rPr>
                <w:rFonts w:ascii="Calibri" w:hAnsi="Calibri" w:cs="Calibri"/>
                <w:sz w:val="18"/>
                <w:szCs w:val="18"/>
              </w:rPr>
              <w:t xml:space="preserve"> (Low) - </w:t>
            </w:r>
            <w:r w:rsidR="002E7D81" w:rsidRPr="002E7D81">
              <w:rPr>
                <w:rFonts w:ascii="Calibri" w:hAnsi="Calibri" w:cs="Calibri"/>
                <w:sz w:val="18"/>
                <w:szCs w:val="18"/>
              </w:rPr>
              <w:t>AC:L</w:t>
            </w:r>
          </w:p>
        </w:tc>
        <w:tc>
          <w:tcPr>
            <w:tcW w:w="4687" w:type="dxa"/>
            <w:shd w:val="clear" w:color="auto" w:fill="auto"/>
          </w:tcPr>
          <w:p w14:paraId="5F67C310" w14:textId="72449EB0" w:rsidR="00F00F7E" w:rsidRPr="00E67A97" w:rsidRDefault="00E67A97">
            <w:pPr>
              <w:rPr>
                <w:rFonts w:asciiTheme="minorHAnsi" w:hAnsiTheme="minorHAnsi" w:cstheme="minorHAnsi"/>
                <w:sz w:val="18"/>
              </w:rPr>
            </w:pPr>
            <w:r w:rsidRPr="00E67A97">
              <w:rPr>
                <w:rFonts w:asciiTheme="minorHAnsi" w:hAnsiTheme="minorHAnsi" w:cstheme="minorHAnsi"/>
                <w:sz w:val="18"/>
              </w:rPr>
              <w:t xml:space="preserve">Pas </w:t>
            </w:r>
            <w:r w:rsidR="002E7D81">
              <w:rPr>
                <w:rFonts w:asciiTheme="minorHAnsi" w:hAnsiTheme="minorHAnsi" w:cstheme="minorHAnsi"/>
                <w:sz w:val="18"/>
              </w:rPr>
              <w:t>d’effort ou de préparation requis</w:t>
            </w:r>
          </w:p>
        </w:tc>
      </w:tr>
      <w:tr w:rsidR="00F00F7E" w:rsidRPr="00B53096" w14:paraId="34FF879C" w14:textId="77777777" w:rsidTr="00E67A97">
        <w:tc>
          <w:tcPr>
            <w:tcW w:w="1046" w:type="dxa"/>
            <w:shd w:val="clear" w:color="auto" w:fill="auto"/>
          </w:tcPr>
          <w:p w14:paraId="33DA9D68" w14:textId="7D6ED32A" w:rsidR="00F00F7E" w:rsidRPr="009D28E4" w:rsidRDefault="00E67A97">
            <w:pPr>
              <w:rPr>
                <w:rFonts w:ascii="Calibri" w:hAnsi="Calibri" w:cs="Calibri"/>
                <w:sz w:val="18"/>
              </w:rPr>
            </w:pPr>
            <w:r>
              <w:rPr>
                <w:rFonts w:ascii="Calibri" w:hAnsi="Calibri" w:cs="Calibri"/>
                <w:sz w:val="18"/>
              </w:rPr>
              <w:t>Privilèges requis</w:t>
            </w:r>
          </w:p>
        </w:tc>
        <w:tc>
          <w:tcPr>
            <w:tcW w:w="3901" w:type="dxa"/>
            <w:shd w:val="clear" w:color="auto" w:fill="auto"/>
          </w:tcPr>
          <w:p w14:paraId="64D57D7D" w14:textId="5FEB5E1C" w:rsidR="00F00F7E" w:rsidRPr="009D28E4" w:rsidRDefault="002E7D81">
            <w:pPr>
              <w:rPr>
                <w:rFonts w:ascii="Calibri" w:hAnsi="Calibri" w:cs="Calibri"/>
                <w:sz w:val="18"/>
              </w:rPr>
            </w:pPr>
            <w:r>
              <w:rPr>
                <w:rFonts w:ascii="Calibri" w:hAnsi="Calibri" w:cs="Calibri"/>
                <w:sz w:val="18"/>
                <w:szCs w:val="18"/>
              </w:rPr>
              <w:t xml:space="preserve">Aucun (None) - </w:t>
            </w:r>
            <w:r w:rsidRPr="002E7D81">
              <w:rPr>
                <w:rFonts w:ascii="Calibri" w:hAnsi="Calibri" w:cs="Calibri"/>
                <w:sz w:val="18"/>
                <w:szCs w:val="18"/>
              </w:rPr>
              <w:t>PR:N</w:t>
            </w:r>
          </w:p>
        </w:tc>
        <w:tc>
          <w:tcPr>
            <w:tcW w:w="4687" w:type="dxa"/>
            <w:shd w:val="clear" w:color="auto" w:fill="auto"/>
          </w:tcPr>
          <w:p w14:paraId="6D3C1506" w14:textId="5DECAF74" w:rsidR="00F00F7E" w:rsidRPr="00B53096" w:rsidRDefault="002E7D81">
            <w:pPr>
              <w:rPr>
                <w:rFonts w:ascii="Calibri" w:hAnsi="Calibri" w:cs="Calibri"/>
                <w:sz w:val="18"/>
              </w:rPr>
            </w:pPr>
            <w:r>
              <w:rPr>
                <w:rFonts w:ascii="Calibri" w:hAnsi="Calibri" w:cs="Calibri"/>
                <w:sz w:val="18"/>
              </w:rPr>
              <w:t>Pas de compte utilisateur requis</w:t>
            </w:r>
          </w:p>
        </w:tc>
      </w:tr>
      <w:tr w:rsidR="00F00F7E" w:rsidRPr="00B53096" w14:paraId="1C256A38" w14:textId="77777777" w:rsidTr="00E67A97">
        <w:tc>
          <w:tcPr>
            <w:tcW w:w="1046" w:type="dxa"/>
            <w:shd w:val="clear" w:color="auto" w:fill="auto"/>
          </w:tcPr>
          <w:p w14:paraId="4A022C09" w14:textId="51F9654F" w:rsidR="00F00F7E" w:rsidRPr="009D28E4" w:rsidRDefault="00E67A97">
            <w:pPr>
              <w:rPr>
                <w:rFonts w:ascii="Calibri" w:hAnsi="Calibri" w:cs="Calibri"/>
                <w:sz w:val="18"/>
              </w:rPr>
            </w:pPr>
            <w:r>
              <w:rPr>
                <w:rFonts w:ascii="Calibri" w:hAnsi="Calibri" w:cs="Calibri"/>
                <w:sz w:val="18"/>
              </w:rPr>
              <w:t>Interaction humaine</w:t>
            </w:r>
          </w:p>
        </w:tc>
        <w:tc>
          <w:tcPr>
            <w:tcW w:w="3901" w:type="dxa"/>
            <w:shd w:val="clear" w:color="auto" w:fill="auto"/>
          </w:tcPr>
          <w:p w14:paraId="5060303B" w14:textId="14198A90" w:rsidR="00F00F7E" w:rsidRPr="009D28E4" w:rsidRDefault="002E7D81">
            <w:pPr>
              <w:rPr>
                <w:rFonts w:ascii="Calibri" w:hAnsi="Calibri" w:cs="Calibri"/>
                <w:sz w:val="18"/>
              </w:rPr>
            </w:pPr>
            <w:r>
              <w:rPr>
                <w:rFonts w:ascii="Calibri" w:hAnsi="Calibri" w:cs="Calibri"/>
                <w:sz w:val="18"/>
              </w:rPr>
              <w:t xml:space="preserve">Aucune (None) - </w:t>
            </w:r>
            <w:r w:rsidRPr="002E7D81">
              <w:rPr>
                <w:rFonts w:ascii="Calibri" w:hAnsi="Calibri" w:cs="Calibri"/>
                <w:sz w:val="18"/>
              </w:rPr>
              <w:t>UI:N</w:t>
            </w:r>
          </w:p>
        </w:tc>
        <w:tc>
          <w:tcPr>
            <w:tcW w:w="4687" w:type="dxa"/>
            <w:shd w:val="clear" w:color="auto" w:fill="auto"/>
          </w:tcPr>
          <w:p w14:paraId="152734E8" w14:textId="6E7BC501" w:rsidR="00F00F7E" w:rsidRPr="00B53096" w:rsidRDefault="00E67A97">
            <w:pPr>
              <w:rPr>
                <w:rFonts w:ascii="Calibri" w:hAnsi="Calibri" w:cs="Calibri"/>
                <w:sz w:val="18"/>
              </w:rPr>
            </w:pPr>
            <w:r>
              <w:rPr>
                <w:rFonts w:ascii="Calibri" w:hAnsi="Calibri" w:cs="Calibri"/>
                <w:sz w:val="18"/>
              </w:rPr>
              <w:t>Aucune interaction utilisateur requise</w:t>
            </w:r>
          </w:p>
        </w:tc>
      </w:tr>
    </w:tbl>
    <w:p w14:paraId="7B86B4ED" w14:textId="77777777" w:rsidR="00F00F7E" w:rsidRDefault="00F00F7E" w:rsidP="007D31DF"/>
    <w:p w14:paraId="67852B58" w14:textId="77777777" w:rsidR="00E67A97" w:rsidRDefault="00E67A97" w:rsidP="007D31DF"/>
    <w:p w14:paraId="03D69EBB" w14:textId="77777777" w:rsidR="00E67A97" w:rsidRDefault="00E67A97" w:rsidP="007D31DF"/>
    <w:p w14:paraId="5B941452" w14:textId="51321250" w:rsidR="00E67A97" w:rsidRPr="002E7D81" w:rsidRDefault="00E67A97" w:rsidP="00E67A97">
      <w:pPr>
        <w:rPr>
          <w:rFonts w:asciiTheme="minorHAnsi" w:hAnsiTheme="minorHAnsi" w:cstheme="minorHAnsi"/>
          <w:sz w:val="22"/>
          <w:szCs w:val="22"/>
        </w:rPr>
      </w:pPr>
      <w:r w:rsidRPr="002E7D81">
        <w:rPr>
          <w:rFonts w:asciiTheme="minorHAnsi" w:hAnsiTheme="minorHAnsi" w:cstheme="minorHAnsi"/>
          <w:sz w:val="22"/>
          <w:szCs w:val="22"/>
        </w:rPr>
        <w:t xml:space="preserve">La force d’impact </w:t>
      </w:r>
      <w:r w:rsidR="00794725">
        <w:rPr>
          <w:rFonts w:asciiTheme="minorHAnsi" w:hAnsiTheme="minorHAnsi" w:cstheme="minorHAnsi"/>
          <w:sz w:val="22"/>
          <w:szCs w:val="22"/>
        </w:rPr>
        <w:t xml:space="preserve">générale </w:t>
      </w:r>
      <w:r w:rsidRPr="002E7D81">
        <w:rPr>
          <w:rFonts w:asciiTheme="minorHAnsi" w:hAnsiTheme="minorHAnsi" w:cstheme="minorHAnsi"/>
          <w:sz w:val="22"/>
          <w:szCs w:val="22"/>
        </w:rPr>
        <w:t>est considérée comme étant élevée compte tenu des facteurs suivants :</w:t>
      </w:r>
    </w:p>
    <w:p w14:paraId="5ADC63F5" w14:textId="77777777" w:rsidR="00E67A97" w:rsidRDefault="00E67A97" w:rsidP="00E67A97"/>
    <w:tbl>
      <w:tblPr>
        <w:tblW w:w="9634" w:type="dxa"/>
        <w:tblInd w:w="113" w:type="dxa"/>
        <w:tblBorders>
          <w:top w:val="single" w:sz="4" w:space="0" w:color="BFBFBF"/>
          <w:bottom w:val="single" w:sz="4" w:space="0" w:color="BFBFBF"/>
          <w:insideH w:val="single" w:sz="4" w:space="0" w:color="BFBFBF"/>
          <w:insideV w:val="single" w:sz="4" w:space="0" w:color="BFBFBF"/>
        </w:tblBorders>
        <w:tblLook w:val="04A0" w:firstRow="1" w:lastRow="0" w:firstColumn="1" w:lastColumn="0" w:noHBand="0" w:noVBand="1"/>
      </w:tblPr>
      <w:tblGrid>
        <w:gridCol w:w="1277"/>
        <w:gridCol w:w="3800"/>
        <w:gridCol w:w="4557"/>
      </w:tblGrid>
      <w:tr w:rsidR="00E67A97" w:rsidRPr="007C4EA4" w14:paraId="13CD7710" w14:textId="77777777">
        <w:tc>
          <w:tcPr>
            <w:tcW w:w="1046" w:type="dxa"/>
            <w:tcBorders>
              <w:top w:val="single" w:sz="4" w:space="0" w:color="000000"/>
              <w:left w:val="single" w:sz="4" w:space="0" w:color="000000"/>
              <w:bottom w:val="single" w:sz="4" w:space="0" w:color="000000"/>
              <w:right w:val="nil"/>
            </w:tcBorders>
            <w:shd w:val="clear" w:color="auto" w:fill="000000"/>
          </w:tcPr>
          <w:p w14:paraId="53F3837F" w14:textId="77777777" w:rsidR="00E67A97" w:rsidRPr="007C4EA4" w:rsidRDefault="00E67A97">
            <w:pPr>
              <w:rPr>
                <w:sz w:val="18"/>
              </w:rPr>
            </w:pPr>
            <w:r>
              <w:rPr>
                <w:sz w:val="18"/>
              </w:rPr>
              <w:t>Type</w:t>
            </w:r>
          </w:p>
        </w:tc>
        <w:tc>
          <w:tcPr>
            <w:tcW w:w="3901" w:type="dxa"/>
            <w:tcBorders>
              <w:top w:val="single" w:sz="4" w:space="0" w:color="000000"/>
              <w:left w:val="nil"/>
              <w:bottom w:val="single" w:sz="4" w:space="0" w:color="000000"/>
              <w:right w:val="nil"/>
            </w:tcBorders>
            <w:shd w:val="clear" w:color="auto" w:fill="000000"/>
          </w:tcPr>
          <w:p w14:paraId="400882A4" w14:textId="77777777" w:rsidR="00E67A97" w:rsidRPr="007C4EA4" w:rsidRDefault="00E67A97">
            <w:pPr>
              <w:rPr>
                <w:sz w:val="18"/>
              </w:rPr>
            </w:pPr>
            <w:r>
              <w:rPr>
                <w:sz w:val="18"/>
              </w:rPr>
              <w:t>Classification</w:t>
            </w:r>
          </w:p>
        </w:tc>
        <w:tc>
          <w:tcPr>
            <w:tcW w:w="4687" w:type="dxa"/>
            <w:tcBorders>
              <w:top w:val="single" w:sz="4" w:space="0" w:color="000000"/>
              <w:left w:val="nil"/>
              <w:bottom w:val="single" w:sz="4" w:space="0" w:color="000000"/>
              <w:right w:val="single" w:sz="4" w:space="0" w:color="000000"/>
            </w:tcBorders>
            <w:shd w:val="clear" w:color="auto" w:fill="000000"/>
          </w:tcPr>
          <w:p w14:paraId="2188AFD0" w14:textId="77777777" w:rsidR="00E67A97" w:rsidRPr="007C4EA4" w:rsidRDefault="00E67A97">
            <w:pPr>
              <w:rPr>
                <w:sz w:val="18"/>
              </w:rPr>
            </w:pPr>
            <w:r>
              <w:rPr>
                <w:sz w:val="18"/>
              </w:rPr>
              <w:t>Explications</w:t>
            </w:r>
          </w:p>
        </w:tc>
      </w:tr>
      <w:tr w:rsidR="00E67A97" w:rsidRPr="009D28E4" w14:paraId="6648CC95" w14:textId="77777777">
        <w:tc>
          <w:tcPr>
            <w:tcW w:w="1046" w:type="dxa"/>
            <w:tcBorders>
              <w:top w:val="single" w:sz="4" w:space="0" w:color="000000"/>
            </w:tcBorders>
            <w:shd w:val="clear" w:color="auto" w:fill="auto"/>
          </w:tcPr>
          <w:p w14:paraId="4C5D52A4" w14:textId="455A0524" w:rsidR="00E67A97" w:rsidRPr="009D28E4" w:rsidRDefault="002E7D81">
            <w:pPr>
              <w:rPr>
                <w:rFonts w:ascii="Calibri" w:hAnsi="Calibri" w:cs="Calibri"/>
                <w:sz w:val="18"/>
                <w:szCs w:val="18"/>
              </w:rPr>
            </w:pPr>
            <w:r>
              <w:rPr>
                <w:rFonts w:ascii="Calibri" w:hAnsi="Calibri" w:cs="Calibri"/>
                <w:sz w:val="18"/>
                <w:szCs w:val="18"/>
              </w:rPr>
              <w:t>Périmètre</w:t>
            </w:r>
          </w:p>
        </w:tc>
        <w:tc>
          <w:tcPr>
            <w:tcW w:w="3901" w:type="dxa"/>
            <w:tcBorders>
              <w:top w:val="single" w:sz="4" w:space="0" w:color="000000"/>
            </w:tcBorders>
            <w:shd w:val="clear" w:color="auto" w:fill="auto"/>
          </w:tcPr>
          <w:p w14:paraId="33382F67" w14:textId="0E5CDCEC" w:rsidR="00E67A97" w:rsidRPr="009D28E4" w:rsidRDefault="002E7D81">
            <w:pPr>
              <w:rPr>
                <w:rFonts w:ascii="Calibri" w:hAnsi="Calibri" w:cs="Calibri"/>
                <w:sz w:val="18"/>
                <w:szCs w:val="18"/>
              </w:rPr>
            </w:pPr>
            <w:r>
              <w:rPr>
                <w:rFonts w:ascii="Calibri" w:hAnsi="Calibri" w:cs="Calibri"/>
                <w:sz w:val="18"/>
                <w:szCs w:val="18"/>
              </w:rPr>
              <w:t>Changé - S:C</w:t>
            </w:r>
          </w:p>
        </w:tc>
        <w:tc>
          <w:tcPr>
            <w:tcW w:w="4687" w:type="dxa"/>
            <w:tcBorders>
              <w:top w:val="single" w:sz="4" w:space="0" w:color="000000"/>
            </w:tcBorders>
            <w:shd w:val="clear" w:color="auto" w:fill="auto"/>
          </w:tcPr>
          <w:p w14:paraId="0D7F4362" w14:textId="535C3783" w:rsidR="00E67A97" w:rsidRPr="009D28E4" w:rsidRDefault="002E7D81">
            <w:pPr>
              <w:rPr>
                <w:rFonts w:ascii="Calibri" w:hAnsi="Calibri" w:cs="Calibri"/>
                <w:sz w:val="18"/>
              </w:rPr>
            </w:pPr>
            <w:r>
              <w:rPr>
                <w:rFonts w:ascii="Calibri" w:hAnsi="Calibri" w:cs="Calibri"/>
                <w:sz w:val="18"/>
              </w:rPr>
              <w:t>L’attaque peut permettre d’exploiter davantage le système</w:t>
            </w:r>
          </w:p>
        </w:tc>
      </w:tr>
      <w:tr w:rsidR="00E67A97" w:rsidRPr="007C4EA4" w14:paraId="7642113D" w14:textId="77777777">
        <w:tc>
          <w:tcPr>
            <w:tcW w:w="1046" w:type="dxa"/>
            <w:shd w:val="clear" w:color="auto" w:fill="auto"/>
          </w:tcPr>
          <w:p w14:paraId="11DD62FF" w14:textId="0E985D14" w:rsidR="00E67A97" w:rsidRPr="009D28E4" w:rsidRDefault="00E67A97">
            <w:pPr>
              <w:rPr>
                <w:rFonts w:ascii="Calibri" w:hAnsi="Calibri" w:cs="Calibri"/>
                <w:sz w:val="18"/>
              </w:rPr>
            </w:pPr>
            <w:r>
              <w:rPr>
                <w:rFonts w:ascii="Calibri" w:hAnsi="Calibri" w:cs="Calibri"/>
                <w:sz w:val="18"/>
              </w:rPr>
              <w:t>Perte de confidentialité</w:t>
            </w:r>
          </w:p>
        </w:tc>
        <w:tc>
          <w:tcPr>
            <w:tcW w:w="3901" w:type="dxa"/>
            <w:shd w:val="clear" w:color="auto" w:fill="auto"/>
          </w:tcPr>
          <w:p w14:paraId="752B9591" w14:textId="314AD02E" w:rsidR="00E67A97" w:rsidRPr="009D28E4" w:rsidRDefault="00E67A97">
            <w:pPr>
              <w:rPr>
                <w:rFonts w:ascii="Calibri" w:hAnsi="Calibri" w:cs="Calibri"/>
                <w:sz w:val="18"/>
                <w:szCs w:val="18"/>
              </w:rPr>
            </w:pPr>
            <w:r>
              <w:rPr>
                <w:rFonts w:ascii="Calibri" w:hAnsi="Calibri" w:cs="Calibri"/>
                <w:sz w:val="18"/>
                <w:szCs w:val="18"/>
              </w:rPr>
              <w:t>Élevée</w:t>
            </w:r>
            <w:r w:rsidR="002E7D81">
              <w:rPr>
                <w:rFonts w:ascii="Calibri" w:hAnsi="Calibri" w:cs="Calibri"/>
                <w:sz w:val="18"/>
                <w:szCs w:val="18"/>
              </w:rPr>
              <w:t xml:space="preserve"> - C:H</w:t>
            </w:r>
          </w:p>
        </w:tc>
        <w:tc>
          <w:tcPr>
            <w:tcW w:w="4687" w:type="dxa"/>
            <w:shd w:val="clear" w:color="auto" w:fill="auto"/>
          </w:tcPr>
          <w:p w14:paraId="2415E013" w14:textId="6F8C470B" w:rsidR="00E67A97" w:rsidRPr="00E67A97" w:rsidRDefault="00E67A97">
            <w:pPr>
              <w:rPr>
                <w:rFonts w:asciiTheme="minorHAnsi" w:hAnsiTheme="minorHAnsi" w:cstheme="minorHAnsi"/>
                <w:sz w:val="18"/>
              </w:rPr>
            </w:pPr>
            <w:r>
              <w:rPr>
                <w:rFonts w:asciiTheme="minorHAnsi" w:hAnsiTheme="minorHAnsi" w:cstheme="minorHAnsi"/>
                <w:sz w:val="18"/>
              </w:rPr>
              <w:t xml:space="preserve">Les </w:t>
            </w:r>
            <w:r w:rsidR="00794725">
              <w:rPr>
                <w:rFonts w:asciiTheme="minorHAnsi" w:hAnsiTheme="minorHAnsi" w:cstheme="minorHAnsi"/>
                <w:sz w:val="18"/>
              </w:rPr>
              <w:t>données systèmes de l’utilisateur peuvent être lues</w:t>
            </w:r>
          </w:p>
        </w:tc>
      </w:tr>
      <w:tr w:rsidR="00E67A97" w:rsidRPr="00B53096" w14:paraId="208C0E38" w14:textId="77777777">
        <w:tc>
          <w:tcPr>
            <w:tcW w:w="1046" w:type="dxa"/>
            <w:shd w:val="clear" w:color="auto" w:fill="auto"/>
          </w:tcPr>
          <w:p w14:paraId="5F9C5748" w14:textId="45D6D27B" w:rsidR="00E67A97" w:rsidRPr="009D28E4" w:rsidRDefault="00E67A97">
            <w:pPr>
              <w:rPr>
                <w:rFonts w:ascii="Calibri" w:hAnsi="Calibri" w:cs="Calibri"/>
                <w:sz w:val="18"/>
              </w:rPr>
            </w:pPr>
            <w:r>
              <w:rPr>
                <w:rFonts w:ascii="Calibri" w:hAnsi="Calibri" w:cs="Calibri"/>
                <w:sz w:val="18"/>
              </w:rPr>
              <w:t>Perte de disponibilité</w:t>
            </w:r>
          </w:p>
        </w:tc>
        <w:tc>
          <w:tcPr>
            <w:tcW w:w="3901" w:type="dxa"/>
            <w:shd w:val="clear" w:color="auto" w:fill="auto"/>
          </w:tcPr>
          <w:p w14:paraId="0BCD4465" w14:textId="76D217A4" w:rsidR="00E67A97" w:rsidRPr="002E7D81" w:rsidRDefault="00E67A97">
            <w:pPr>
              <w:rPr>
                <w:rFonts w:ascii="Calibri" w:hAnsi="Calibri" w:cs="Calibri"/>
                <w:vanish/>
                <w:sz w:val="18"/>
              </w:rPr>
            </w:pPr>
            <w:r>
              <w:rPr>
                <w:rFonts w:ascii="Calibri" w:hAnsi="Calibri" w:cs="Calibri"/>
                <w:sz w:val="18"/>
                <w:szCs w:val="18"/>
              </w:rPr>
              <w:t>Élevée</w:t>
            </w:r>
            <w:r w:rsidR="002E7D81">
              <w:rPr>
                <w:rFonts w:ascii="Calibri" w:hAnsi="Calibri" w:cs="Calibri"/>
                <w:sz w:val="18"/>
                <w:szCs w:val="18"/>
              </w:rPr>
              <w:t xml:space="preserve"> - A:H</w:t>
            </w:r>
            <w:r w:rsidR="002E7D81">
              <w:rPr>
                <w:rFonts w:ascii="Calibri" w:hAnsi="Calibri" w:cs="Calibri"/>
                <w:vanish/>
                <w:sz w:val="18"/>
                <w:szCs w:val="18"/>
              </w:rPr>
              <w:t>H</w:t>
            </w:r>
          </w:p>
        </w:tc>
        <w:tc>
          <w:tcPr>
            <w:tcW w:w="4687" w:type="dxa"/>
            <w:shd w:val="clear" w:color="auto" w:fill="auto"/>
          </w:tcPr>
          <w:p w14:paraId="5CC584FF" w14:textId="3950F082" w:rsidR="00E67A97" w:rsidRPr="00B53096" w:rsidRDefault="00794725">
            <w:pPr>
              <w:rPr>
                <w:rFonts w:ascii="Calibri" w:hAnsi="Calibri" w:cs="Calibri"/>
                <w:sz w:val="18"/>
              </w:rPr>
            </w:pPr>
            <w:r>
              <w:rPr>
                <w:rFonts w:ascii="Calibri" w:hAnsi="Calibri" w:cs="Calibri"/>
                <w:sz w:val="18"/>
              </w:rPr>
              <w:t>Des composants peuvent être touchés/édités</w:t>
            </w:r>
          </w:p>
        </w:tc>
      </w:tr>
      <w:tr w:rsidR="00E67A97" w:rsidRPr="00B53096" w14:paraId="225E6A6C" w14:textId="77777777">
        <w:tc>
          <w:tcPr>
            <w:tcW w:w="1046" w:type="dxa"/>
            <w:shd w:val="clear" w:color="auto" w:fill="auto"/>
          </w:tcPr>
          <w:p w14:paraId="380A3D2E" w14:textId="4BFBEA71" w:rsidR="00E67A97" w:rsidRPr="009D28E4" w:rsidRDefault="00E67A97">
            <w:pPr>
              <w:rPr>
                <w:rFonts w:ascii="Calibri" w:hAnsi="Calibri" w:cs="Calibri"/>
                <w:sz w:val="18"/>
              </w:rPr>
            </w:pPr>
            <w:r>
              <w:rPr>
                <w:rFonts w:ascii="Calibri" w:hAnsi="Calibri" w:cs="Calibri"/>
                <w:sz w:val="18"/>
              </w:rPr>
              <w:t>Perte d’intégrité</w:t>
            </w:r>
          </w:p>
        </w:tc>
        <w:tc>
          <w:tcPr>
            <w:tcW w:w="3901" w:type="dxa"/>
            <w:shd w:val="clear" w:color="auto" w:fill="auto"/>
          </w:tcPr>
          <w:p w14:paraId="7BD9E872" w14:textId="1D302C85" w:rsidR="00E67A97" w:rsidRPr="009D28E4" w:rsidRDefault="00E67A97">
            <w:pPr>
              <w:rPr>
                <w:rFonts w:ascii="Calibri" w:hAnsi="Calibri" w:cs="Calibri"/>
                <w:sz w:val="18"/>
              </w:rPr>
            </w:pPr>
            <w:r>
              <w:rPr>
                <w:rFonts w:ascii="Calibri" w:hAnsi="Calibri" w:cs="Calibri"/>
                <w:sz w:val="18"/>
                <w:szCs w:val="18"/>
              </w:rPr>
              <w:t>Élevée</w:t>
            </w:r>
            <w:r w:rsidR="002E7D81">
              <w:rPr>
                <w:rFonts w:ascii="Calibri" w:hAnsi="Calibri" w:cs="Calibri"/>
                <w:sz w:val="18"/>
                <w:szCs w:val="18"/>
              </w:rPr>
              <w:t xml:space="preserve"> - I:H</w:t>
            </w:r>
          </w:p>
        </w:tc>
        <w:tc>
          <w:tcPr>
            <w:tcW w:w="4687" w:type="dxa"/>
            <w:shd w:val="clear" w:color="auto" w:fill="auto"/>
          </w:tcPr>
          <w:p w14:paraId="71B75C57" w14:textId="712783B7" w:rsidR="00E67A97" w:rsidRPr="00B53096" w:rsidRDefault="00E67A97">
            <w:pPr>
              <w:rPr>
                <w:rFonts w:ascii="Calibri" w:hAnsi="Calibri" w:cs="Calibri"/>
                <w:sz w:val="18"/>
              </w:rPr>
            </w:pPr>
            <w:r>
              <w:rPr>
                <w:rFonts w:ascii="Calibri" w:hAnsi="Calibri" w:cs="Calibri"/>
                <w:sz w:val="18"/>
              </w:rPr>
              <w:t>Les données peuvent être modifiées</w:t>
            </w:r>
          </w:p>
        </w:tc>
      </w:tr>
    </w:tbl>
    <w:p w14:paraId="72110F33" w14:textId="45EBE7F9" w:rsidR="00E67A97" w:rsidRPr="007C4EA4" w:rsidRDefault="00E67A97" w:rsidP="007D31DF">
      <w:pPr>
        <w:sectPr w:rsidR="00E67A97" w:rsidRPr="007C4EA4" w:rsidSect="003814A3">
          <w:type w:val="continuous"/>
          <w:pgSz w:w="11906" w:h="16838" w:code="9"/>
          <w:pgMar w:top="119" w:right="1247" w:bottom="993" w:left="1247" w:header="1296" w:footer="680" w:gutter="0"/>
          <w:cols w:space="454"/>
          <w:formProt w:val="0"/>
          <w:docGrid w:linePitch="360"/>
        </w:sectPr>
      </w:pPr>
    </w:p>
    <w:p w14:paraId="0806FE82" w14:textId="4B208D23" w:rsidR="00D93E22" w:rsidRDefault="00655EFF" w:rsidP="0049020C">
      <w:pPr>
        <w:pStyle w:val="Titre1"/>
        <w:tabs>
          <w:tab w:val="left" w:pos="0"/>
        </w:tabs>
      </w:pPr>
      <w:bookmarkStart w:id="11" w:name="_Toc176965969"/>
      <w:r>
        <w:lastRenderedPageBreak/>
        <w:t xml:space="preserve">Détails des </w:t>
      </w:r>
      <w:r w:rsidR="00471EF4">
        <w:t>vulnérabilités</w:t>
      </w:r>
      <w:bookmarkEnd w:id="11"/>
    </w:p>
    <w:p w14:paraId="349D55B7" w14:textId="351F6369" w:rsidR="008031D9" w:rsidRDefault="008031D9" w:rsidP="00D93E22">
      <w:pPr>
        <w:rPr>
          <w:rFonts w:ascii="Arial Bold" w:eastAsia="Arial" w:hAnsi="Arial Bold" w:cs="Arial"/>
          <w:b/>
          <w:color w:val="2F5496"/>
          <w:sz w:val="24"/>
          <w:szCs w:val="24"/>
          <w:highlight w:val="yellow"/>
        </w:rPr>
      </w:pPr>
      <w:r w:rsidRPr="008031D9">
        <w:rPr>
          <w:rFonts w:ascii="Arial Bold" w:eastAsia="Arial" w:hAnsi="Arial Bold" w:cs="Arial"/>
          <w:b/>
          <w:color w:val="2F5496"/>
          <w:sz w:val="24"/>
          <w:szCs w:val="24"/>
        </w:rPr>
        <w:t xml:space="preserve">CWE-79: </w:t>
      </w:r>
      <w:proofErr w:type="spellStart"/>
      <w:r w:rsidRPr="008031D9">
        <w:rPr>
          <w:rFonts w:ascii="Arial Bold" w:eastAsia="Arial" w:hAnsi="Arial Bold" w:cs="Arial"/>
          <w:b/>
          <w:color w:val="2F5496"/>
          <w:sz w:val="24"/>
          <w:szCs w:val="24"/>
        </w:rPr>
        <w:t>Improper</w:t>
      </w:r>
      <w:proofErr w:type="spellEnd"/>
      <w:r w:rsidRPr="008031D9">
        <w:rPr>
          <w:rFonts w:ascii="Arial Bold" w:eastAsia="Arial" w:hAnsi="Arial Bold" w:cs="Arial"/>
          <w:b/>
          <w:color w:val="2F5496"/>
          <w:sz w:val="24"/>
          <w:szCs w:val="24"/>
        </w:rPr>
        <w:t xml:space="preserve"> </w:t>
      </w:r>
      <w:proofErr w:type="spellStart"/>
      <w:r w:rsidRPr="008031D9">
        <w:rPr>
          <w:rFonts w:ascii="Arial Bold" w:eastAsia="Arial" w:hAnsi="Arial Bold" w:cs="Arial"/>
          <w:b/>
          <w:color w:val="2F5496"/>
          <w:sz w:val="24"/>
          <w:szCs w:val="24"/>
        </w:rPr>
        <w:t>Neutralization</w:t>
      </w:r>
      <w:proofErr w:type="spellEnd"/>
      <w:r w:rsidRPr="008031D9">
        <w:rPr>
          <w:rFonts w:ascii="Arial Bold" w:eastAsia="Arial" w:hAnsi="Arial Bold" w:cs="Arial"/>
          <w:b/>
          <w:color w:val="2F5496"/>
          <w:sz w:val="24"/>
          <w:szCs w:val="24"/>
        </w:rPr>
        <w:t xml:space="preserve"> of Input </w:t>
      </w:r>
      <w:proofErr w:type="spellStart"/>
      <w:r w:rsidRPr="008031D9">
        <w:rPr>
          <w:rFonts w:ascii="Arial Bold" w:eastAsia="Arial" w:hAnsi="Arial Bold" w:cs="Arial"/>
          <w:b/>
          <w:color w:val="2F5496"/>
          <w:sz w:val="24"/>
          <w:szCs w:val="24"/>
        </w:rPr>
        <w:t>During</w:t>
      </w:r>
      <w:proofErr w:type="spellEnd"/>
      <w:r w:rsidRPr="008031D9">
        <w:rPr>
          <w:rFonts w:ascii="Arial Bold" w:eastAsia="Arial" w:hAnsi="Arial Bold" w:cs="Arial"/>
          <w:b/>
          <w:color w:val="2F5496"/>
          <w:sz w:val="24"/>
          <w:szCs w:val="24"/>
        </w:rPr>
        <w:t xml:space="preserve"> Web Page </w:t>
      </w:r>
      <w:proofErr w:type="spellStart"/>
      <w:r w:rsidRPr="008031D9">
        <w:rPr>
          <w:rFonts w:ascii="Arial Bold" w:eastAsia="Arial" w:hAnsi="Arial Bold" w:cs="Arial"/>
          <w:b/>
          <w:color w:val="2F5496"/>
          <w:sz w:val="24"/>
          <w:szCs w:val="24"/>
        </w:rPr>
        <w:t>Generation</w:t>
      </w:r>
      <w:proofErr w:type="spellEnd"/>
      <w:r>
        <w:rPr>
          <w:rFonts w:ascii="Arial Bold" w:eastAsia="Arial" w:hAnsi="Arial Bold" w:cs="Arial"/>
          <w:b/>
          <w:color w:val="2F5496"/>
          <w:sz w:val="24"/>
          <w:szCs w:val="24"/>
        </w:rPr>
        <w:t xml:space="preserve"> (XSS)</w:t>
      </w:r>
      <w:r w:rsidRPr="008031D9">
        <w:rPr>
          <w:rFonts w:ascii="Arial Bold" w:eastAsia="Arial" w:hAnsi="Arial Bold" w:cs="Arial"/>
          <w:b/>
          <w:color w:val="2F5496"/>
          <w:sz w:val="24"/>
          <w:szCs w:val="24"/>
          <w:highlight w:val="yellow"/>
        </w:rPr>
        <w:t xml:space="preserve"> </w:t>
      </w:r>
    </w:p>
    <w:p w14:paraId="4842D15D" w14:textId="4A79BFA1" w:rsidR="0049020C" w:rsidRDefault="008031D9" w:rsidP="00D93E22">
      <w:pPr>
        <w:rPr>
          <w:rStyle w:val="Lienhypertexte"/>
          <w:rFonts w:ascii="Calibri" w:hAnsi="Calibri" w:cs="Calibri"/>
          <w:b/>
          <w:bCs/>
          <w:color w:val="auto"/>
          <w:sz w:val="22"/>
          <w:szCs w:val="22"/>
        </w:rPr>
      </w:pPr>
      <w:r w:rsidRPr="008031D9">
        <w:rPr>
          <w:rStyle w:val="Lienhypertexte"/>
          <w:rFonts w:ascii="Calibri" w:hAnsi="Calibri" w:cs="Calibri"/>
          <w:b/>
          <w:bCs/>
          <w:color w:val="auto"/>
          <w:sz w:val="22"/>
          <w:szCs w:val="22"/>
        </w:rPr>
        <w:drawing>
          <wp:inline distT="0" distB="0" distL="0" distR="0" wp14:anchorId="3BB9553C" wp14:editId="0074D1E1">
            <wp:extent cx="6840220" cy="3322955"/>
            <wp:effectExtent l="0" t="0" r="0" b="0"/>
            <wp:docPr id="2095139132"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139132" name="Image 1" descr="Une image contenant texte, capture d’écran, logiciel, Logiciel multimédia&#10;&#10;Description générée automatiquement"/>
                    <pic:cNvPicPr/>
                  </pic:nvPicPr>
                  <pic:blipFill>
                    <a:blip r:embed="rId16"/>
                    <a:stretch>
                      <a:fillRect/>
                    </a:stretch>
                  </pic:blipFill>
                  <pic:spPr>
                    <a:xfrm>
                      <a:off x="0" y="0"/>
                      <a:ext cx="6840220" cy="3322955"/>
                    </a:xfrm>
                    <a:prstGeom prst="rect">
                      <a:avLst/>
                    </a:prstGeom>
                  </pic:spPr>
                </pic:pic>
              </a:graphicData>
            </a:graphic>
          </wp:inline>
        </w:drawing>
      </w:r>
    </w:p>
    <w:p w14:paraId="5A8330D5" w14:textId="77777777" w:rsidR="002E7D81" w:rsidRDefault="002E7D81" w:rsidP="00D93E22">
      <w:pPr>
        <w:rPr>
          <w:rStyle w:val="Lienhypertexte"/>
          <w:rFonts w:ascii="Calibri" w:hAnsi="Calibri" w:cs="Calibri"/>
          <w:b/>
          <w:bCs/>
          <w:color w:val="auto"/>
          <w:sz w:val="22"/>
          <w:szCs w:val="22"/>
        </w:rPr>
      </w:pPr>
    </w:p>
    <w:p w14:paraId="5957F027" w14:textId="574DB0C4" w:rsidR="008A08DF" w:rsidRDefault="008A08DF" w:rsidP="00D93E22">
      <w:pPr>
        <w:rPr>
          <w:rStyle w:val="Lienhypertexte"/>
          <w:rFonts w:ascii="Calibri" w:hAnsi="Calibri" w:cs="Calibri"/>
          <w:b/>
          <w:bCs/>
          <w:color w:val="auto"/>
          <w:sz w:val="22"/>
          <w:szCs w:val="22"/>
        </w:rPr>
      </w:pPr>
      <w:r>
        <w:rPr>
          <w:rStyle w:val="Lienhypertexte"/>
          <w:rFonts w:ascii="Calibri" w:hAnsi="Calibri" w:cs="Calibri"/>
          <w:b/>
          <w:bCs/>
          <w:color w:val="auto"/>
          <w:sz w:val="22"/>
          <w:szCs w:val="22"/>
        </w:rPr>
        <w:t>Lien</w:t>
      </w:r>
      <w:r w:rsidR="002E7D81">
        <w:rPr>
          <w:rStyle w:val="Lienhypertexte"/>
          <w:rFonts w:ascii="Calibri" w:hAnsi="Calibri" w:cs="Calibri"/>
          <w:b/>
          <w:bCs/>
          <w:color w:val="auto"/>
          <w:sz w:val="22"/>
          <w:szCs w:val="22"/>
        </w:rPr>
        <w:t xml:space="preserve"> vers le test reproductible</w:t>
      </w:r>
      <w:r>
        <w:rPr>
          <w:rStyle w:val="Lienhypertexte"/>
          <w:rFonts w:ascii="Calibri" w:hAnsi="Calibri" w:cs="Calibri"/>
          <w:b/>
          <w:bCs/>
          <w:color w:val="auto"/>
          <w:sz w:val="22"/>
          <w:szCs w:val="22"/>
        </w:rPr>
        <w:t xml:space="preserve"> : </w:t>
      </w:r>
      <w:hyperlink r:id="rId17" w:history="1">
        <w:r w:rsidRPr="00457BD1">
          <w:rPr>
            <w:rStyle w:val="Lienhypertexte"/>
            <w:rFonts w:ascii="Calibri" w:hAnsi="Calibri" w:cs="Calibri"/>
            <w:b/>
            <w:bCs/>
            <w:sz w:val="22"/>
            <w:szCs w:val="22"/>
          </w:rPr>
          <w:t>http://ip10-21-112-5-crgpu3lg0m1h0olkng5g-8080.direct.labs.cyberini.com/search.php?query=%3Cscript%3Ealert%28%22XSS%22%29%3B%3C%2Fscript%3E</w:t>
        </w:r>
      </w:hyperlink>
    </w:p>
    <w:p w14:paraId="4CC7B80D" w14:textId="77777777" w:rsidR="008A08DF" w:rsidRPr="002E7D81" w:rsidRDefault="008A08DF" w:rsidP="00D93E22">
      <w:pPr>
        <w:rPr>
          <w:rStyle w:val="Lienhypertexte"/>
          <w:rFonts w:ascii="Calibri" w:hAnsi="Calibri" w:cs="Calibri"/>
          <w:color w:val="auto"/>
          <w:sz w:val="22"/>
          <w:szCs w:val="22"/>
        </w:rPr>
      </w:pPr>
    </w:p>
    <w:p w14:paraId="6754CD9A" w14:textId="30648233" w:rsidR="008031D9" w:rsidRPr="002E7D81" w:rsidRDefault="008031D9" w:rsidP="00D93E22">
      <w:pPr>
        <w:rPr>
          <w:rStyle w:val="Lienhypertexte"/>
          <w:rFonts w:ascii="Calibri" w:hAnsi="Calibri" w:cs="Calibri"/>
          <w:color w:val="auto"/>
          <w:sz w:val="22"/>
          <w:szCs w:val="22"/>
        </w:rPr>
      </w:pPr>
      <w:r w:rsidRPr="002E7D81">
        <w:rPr>
          <w:rStyle w:val="Lienhypertexte"/>
          <w:rFonts w:ascii="Calibri" w:hAnsi="Calibri" w:cs="Calibri"/>
          <w:color w:val="auto"/>
          <w:sz w:val="22"/>
          <w:szCs w:val="22"/>
        </w:rPr>
        <w:t xml:space="preserve">Une faille XSS de type </w:t>
      </w:r>
      <w:r w:rsidR="002E7D81" w:rsidRPr="002E7D81">
        <w:rPr>
          <w:rStyle w:val="Lienhypertexte"/>
          <w:rFonts w:ascii="Calibri" w:hAnsi="Calibri" w:cs="Calibri"/>
          <w:color w:val="auto"/>
          <w:sz w:val="22"/>
          <w:szCs w:val="22"/>
        </w:rPr>
        <w:t>« </w:t>
      </w:r>
      <w:r w:rsidRPr="002E7D81">
        <w:rPr>
          <w:rStyle w:val="Lienhypertexte"/>
          <w:rFonts w:ascii="Calibri" w:hAnsi="Calibri" w:cs="Calibri"/>
          <w:color w:val="auto"/>
          <w:sz w:val="22"/>
          <w:szCs w:val="22"/>
        </w:rPr>
        <w:t>Réfléchi</w:t>
      </w:r>
      <w:r w:rsidR="002E7D81" w:rsidRPr="002E7D81">
        <w:rPr>
          <w:rStyle w:val="Lienhypertexte"/>
          <w:rFonts w:ascii="Calibri" w:hAnsi="Calibri" w:cs="Calibri"/>
          <w:color w:val="auto"/>
          <w:sz w:val="22"/>
          <w:szCs w:val="22"/>
        </w:rPr>
        <w:t> »</w:t>
      </w:r>
      <w:r w:rsidRPr="002E7D81">
        <w:rPr>
          <w:rStyle w:val="Lienhypertexte"/>
          <w:rFonts w:ascii="Calibri" w:hAnsi="Calibri" w:cs="Calibri"/>
          <w:color w:val="auto"/>
          <w:sz w:val="22"/>
          <w:szCs w:val="22"/>
        </w:rPr>
        <w:t xml:space="preserve"> a été découverte dans le champ de recherche du site web. Cela permet à un attaquant d’entrer du code arbitraire dans les pages, et cela peut notamment mener à du vol de fichiers cookies dans certains cas. Ici la portée de l’attaque est relativement réduite par la nature même de la vulnérabilité.</w:t>
      </w:r>
    </w:p>
    <w:p w14:paraId="119FC1FD" w14:textId="040AF0BF" w:rsidR="008031D9" w:rsidRDefault="008A08DF" w:rsidP="00D93E22">
      <w:pPr>
        <w:rPr>
          <w:rFonts w:ascii="Calibri" w:hAnsi="Calibri" w:cs="Calibri"/>
          <w:b/>
          <w:bCs/>
          <w:sz w:val="22"/>
          <w:szCs w:val="22"/>
        </w:rPr>
      </w:pPr>
      <w:r>
        <w:rPr>
          <w:rStyle w:val="Lienhypertexte"/>
          <w:rFonts w:ascii="Calibri" w:hAnsi="Calibri" w:cs="Calibri"/>
          <w:b/>
          <w:bCs/>
          <w:color w:val="auto"/>
          <w:sz w:val="22"/>
          <w:szCs w:val="22"/>
        </w:rPr>
        <w:t>Score CVSS (</w:t>
      </w:r>
      <w:r w:rsidR="003A7F21">
        <w:rPr>
          <w:rStyle w:val="Lienhypertexte"/>
          <w:rFonts w:ascii="Calibri" w:hAnsi="Calibri" w:cs="Calibri"/>
          <w:b/>
          <w:bCs/>
          <w:color w:val="auto"/>
          <w:sz w:val="22"/>
          <w:szCs w:val="22"/>
        </w:rPr>
        <w:t>6.9</w:t>
      </w:r>
      <w:r>
        <w:rPr>
          <w:rStyle w:val="Lienhypertexte"/>
          <w:rFonts w:ascii="Calibri" w:hAnsi="Calibri" w:cs="Calibri"/>
          <w:b/>
          <w:bCs/>
          <w:color w:val="auto"/>
          <w:sz w:val="22"/>
          <w:szCs w:val="22"/>
        </w:rPr>
        <w:t xml:space="preserve">) : </w:t>
      </w:r>
      <w:hyperlink r:id="rId18" w:tgtFrame="_blank" w:history="1">
        <w:r w:rsidR="003A7F21" w:rsidRPr="003A7F21">
          <w:rPr>
            <w:rStyle w:val="Lienhypertexte"/>
            <w:rFonts w:ascii="Calibri" w:hAnsi="Calibri" w:cs="Calibri"/>
            <w:b/>
            <w:bCs/>
            <w:sz w:val="22"/>
            <w:szCs w:val="22"/>
          </w:rPr>
          <w:t>AV:N/AC:L/PR:N/UI:N/S:U/C:L/I:L/A:L/E:P/RL:X/RC:X</w:t>
        </w:r>
      </w:hyperlink>
    </w:p>
    <w:p w14:paraId="50ECCDC1" w14:textId="77777777" w:rsidR="008A08DF" w:rsidRPr="0049020C" w:rsidRDefault="008A08DF" w:rsidP="00D93E22">
      <w:pPr>
        <w:rPr>
          <w:rStyle w:val="Lienhypertexte"/>
          <w:rFonts w:ascii="Calibri" w:hAnsi="Calibri" w:cs="Calibri"/>
          <w:b/>
          <w:bCs/>
          <w:color w:val="auto"/>
          <w:sz w:val="22"/>
          <w:szCs w:val="22"/>
        </w:rPr>
      </w:pPr>
    </w:p>
    <w:p w14:paraId="2F8A9224" w14:textId="3B2191A6" w:rsidR="00BE6CBF" w:rsidRPr="00724A54" w:rsidRDefault="00BE6CBF" w:rsidP="00724A54">
      <w:pPr>
        <w:pStyle w:val="Titre3"/>
      </w:pPr>
      <w:bookmarkStart w:id="12" w:name="_Toc176965970"/>
      <w:r w:rsidRPr="00724A54">
        <w:rPr>
          <w:rStyle w:val="Lienhypertexte"/>
          <w:color w:val="2F5496"/>
          <w:sz w:val="22"/>
        </w:rPr>
        <w:t>Éléments de correction</w:t>
      </w:r>
      <w:bookmarkEnd w:id="12"/>
    </w:p>
    <w:p w14:paraId="221E6C7B" w14:textId="5E3BA0AC" w:rsidR="00AE110E" w:rsidRDefault="008A08DF" w:rsidP="00D93E22">
      <w:r>
        <w:t xml:space="preserve">Éditer le code source de la page </w:t>
      </w:r>
      <w:proofErr w:type="spellStart"/>
      <w:r>
        <w:t>search.php</w:t>
      </w:r>
      <w:proofErr w:type="spellEnd"/>
      <w:r>
        <w:t xml:space="preserve"> pour y ajouter un filtre des caractères html spéciaux. Exemple : </w:t>
      </w:r>
      <w:proofErr w:type="spellStart"/>
      <w:r>
        <w:t>htmlspecialchars</w:t>
      </w:r>
      <w:proofErr w:type="spellEnd"/>
      <w:r>
        <w:t>().</w:t>
      </w:r>
    </w:p>
    <w:p w14:paraId="1889A288" w14:textId="77777777" w:rsidR="008A08DF" w:rsidRDefault="008A08DF" w:rsidP="00D93E22"/>
    <w:p w14:paraId="2DA95A9C" w14:textId="762B5F1C" w:rsidR="00E67A97" w:rsidRPr="00C77F6C" w:rsidRDefault="00E67A97" w:rsidP="00724A54">
      <w:pPr>
        <w:pStyle w:val="Titre3"/>
      </w:pPr>
      <w:bookmarkStart w:id="13" w:name="_Toc176965971"/>
      <w:r w:rsidRPr="00724A54">
        <w:rPr>
          <w:rStyle w:val="Lienhypertexte"/>
          <w:color w:val="2F5496"/>
          <w:sz w:val="22"/>
        </w:rPr>
        <w:t>Références</w:t>
      </w:r>
      <w:bookmarkEnd w:id="13"/>
    </w:p>
    <w:p w14:paraId="0DBD613E" w14:textId="0775B753" w:rsidR="008B140B" w:rsidRDefault="008A08DF" w:rsidP="00D93E22">
      <w:hyperlink r:id="rId19" w:history="1">
        <w:r w:rsidRPr="00457BD1">
          <w:rPr>
            <w:rStyle w:val="Lienhypertexte"/>
          </w:rPr>
          <w:t>https://cwe.mitre.org/data/definitions/79.html</w:t>
        </w:r>
      </w:hyperlink>
    </w:p>
    <w:p w14:paraId="7B69B982" w14:textId="153EDEDA" w:rsidR="008A08DF" w:rsidRDefault="008A08DF" w:rsidP="00D93E22">
      <w:hyperlink r:id="rId20" w:history="1">
        <w:r w:rsidRPr="00457BD1">
          <w:rPr>
            <w:rStyle w:val="Lienhypertexte"/>
          </w:rPr>
          <w:t>https://www.php.net/manual/en/function.htmlspecialchars.php</w:t>
        </w:r>
      </w:hyperlink>
      <w:r>
        <w:t xml:space="preserve"> </w:t>
      </w:r>
    </w:p>
    <w:p w14:paraId="28705602" w14:textId="77777777" w:rsidR="002E7D81" w:rsidRDefault="002E7D81" w:rsidP="00D93E22"/>
    <w:p w14:paraId="3C3C007A" w14:textId="77777777" w:rsidR="002E7D81" w:rsidRDefault="002E7D81" w:rsidP="00D93E22"/>
    <w:p w14:paraId="2C1A0A1A" w14:textId="77777777" w:rsidR="002E7D81" w:rsidRDefault="002E7D81" w:rsidP="00D93E22"/>
    <w:p w14:paraId="3A27988A" w14:textId="77777777" w:rsidR="002E7D81" w:rsidRDefault="002E7D81" w:rsidP="00D93E22"/>
    <w:p w14:paraId="3CFD8207" w14:textId="77777777" w:rsidR="002E7D81" w:rsidRDefault="002E7D81" w:rsidP="00D93E22"/>
    <w:p w14:paraId="05ED0855" w14:textId="77777777" w:rsidR="002E7D81" w:rsidRDefault="002E7D81" w:rsidP="00D93E22"/>
    <w:p w14:paraId="5A73D047" w14:textId="77777777" w:rsidR="002E7D81" w:rsidRDefault="002E7D81" w:rsidP="00D93E22"/>
    <w:p w14:paraId="26CAB9BB" w14:textId="77777777" w:rsidR="002E7D81" w:rsidRDefault="002E7D81" w:rsidP="00D93E22"/>
    <w:p w14:paraId="2C65B513" w14:textId="77777777" w:rsidR="002E7D81" w:rsidRDefault="002E7D81" w:rsidP="00D93E22"/>
    <w:p w14:paraId="4049A2C4" w14:textId="77777777" w:rsidR="002E7D81" w:rsidRDefault="002E7D81" w:rsidP="00D93E22"/>
    <w:p w14:paraId="733C938B" w14:textId="77777777" w:rsidR="002E7D81" w:rsidRDefault="002E7D81" w:rsidP="00D93E22"/>
    <w:p w14:paraId="5A902454" w14:textId="77777777" w:rsidR="002E7D81" w:rsidRDefault="002E7D81" w:rsidP="00D93E22"/>
    <w:p w14:paraId="1B456DE8" w14:textId="77777777" w:rsidR="002E7D81" w:rsidRDefault="002E7D81" w:rsidP="00D93E22"/>
    <w:p w14:paraId="06B16145" w14:textId="77777777" w:rsidR="002E7D81" w:rsidRDefault="002E7D81" w:rsidP="00D93E22"/>
    <w:p w14:paraId="749EDCFD" w14:textId="77777777" w:rsidR="002E7D81" w:rsidRDefault="002E7D81" w:rsidP="00D93E22"/>
    <w:p w14:paraId="2F87DB1D" w14:textId="77777777" w:rsidR="008B140B" w:rsidRDefault="008B140B" w:rsidP="00D93E2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130"/>
      </w:tblGrid>
      <w:tr w:rsidR="003A7F21" w:rsidRPr="003A7F21" w14:paraId="46958DBD" w14:textId="77777777" w:rsidTr="003A7F21">
        <w:trPr>
          <w:tblCellSpacing w:w="15" w:type="dxa"/>
        </w:trPr>
        <w:tc>
          <w:tcPr>
            <w:tcW w:w="0" w:type="auto"/>
            <w:vAlign w:val="center"/>
            <w:hideMark/>
          </w:tcPr>
          <w:p w14:paraId="52CB8C8E" w14:textId="77777777" w:rsidR="003A7F21" w:rsidRPr="003A7F21" w:rsidRDefault="003A7F21" w:rsidP="003A7F21">
            <w:pPr>
              <w:rPr>
                <w:rFonts w:ascii="Arial Bold" w:eastAsia="Arial" w:hAnsi="Arial Bold" w:cs="Arial"/>
                <w:b/>
                <w:color w:val="2F5496"/>
                <w:sz w:val="24"/>
                <w:szCs w:val="24"/>
              </w:rPr>
            </w:pPr>
          </w:p>
        </w:tc>
        <w:tc>
          <w:tcPr>
            <w:tcW w:w="0" w:type="auto"/>
            <w:vAlign w:val="center"/>
            <w:hideMark/>
          </w:tcPr>
          <w:p w14:paraId="65DC116E" w14:textId="74392D2B" w:rsidR="003A7F21" w:rsidRPr="003A7F21" w:rsidRDefault="003A7F21" w:rsidP="003A7F21">
            <w:pPr>
              <w:rPr>
                <w:rFonts w:ascii="Arial Bold" w:eastAsia="Arial" w:hAnsi="Arial Bold" w:cs="Arial"/>
                <w:b/>
                <w:color w:val="2F5496"/>
                <w:sz w:val="24"/>
                <w:szCs w:val="24"/>
              </w:rPr>
            </w:pPr>
            <w:r>
              <w:rPr>
                <w:rFonts w:ascii="Arial Bold" w:eastAsia="Arial" w:hAnsi="Arial Bold" w:cs="Arial"/>
                <w:b/>
                <w:color w:val="2F5496"/>
                <w:sz w:val="24"/>
                <w:szCs w:val="24"/>
              </w:rPr>
              <w:t xml:space="preserve">CWE-78 : </w:t>
            </w:r>
            <w:proofErr w:type="spellStart"/>
            <w:r w:rsidRPr="003A7F21">
              <w:rPr>
                <w:rFonts w:ascii="Arial Bold" w:eastAsia="Arial" w:hAnsi="Arial Bold" w:cs="Arial"/>
                <w:b/>
                <w:color w:val="2F5496"/>
                <w:sz w:val="24"/>
                <w:szCs w:val="24"/>
              </w:rPr>
              <w:t>Improper</w:t>
            </w:r>
            <w:proofErr w:type="spellEnd"/>
            <w:r w:rsidRPr="003A7F21">
              <w:rPr>
                <w:rFonts w:ascii="Arial Bold" w:eastAsia="Arial" w:hAnsi="Arial Bold" w:cs="Arial"/>
                <w:b/>
                <w:color w:val="2F5496"/>
                <w:sz w:val="24"/>
                <w:szCs w:val="24"/>
              </w:rPr>
              <w:t xml:space="preserve"> </w:t>
            </w:r>
            <w:proofErr w:type="spellStart"/>
            <w:r w:rsidRPr="003A7F21">
              <w:rPr>
                <w:rFonts w:ascii="Arial Bold" w:eastAsia="Arial" w:hAnsi="Arial Bold" w:cs="Arial"/>
                <w:b/>
                <w:color w:val="2F5496"/>
                <w:sz w:val="24"/>
                <w:szCs w:val="24"/>
              </w:rPr>
              <w:t>Neutralization</w:t>
            </w:r>
            <w:proofErr w:type="spellEnd"/>
            <w:r w:rsidRPr="003A7F21">
              <w:rPr>
                <w:rFonts w:ascii="Arial Bold" w:eastAsia="Arial" w:hAnsi="Arial Bold" w:cs="Arial"/>
                <w:b/>
                <w:color w:val="2F5496"/>
                <w:sz w:val="24"/>
                <w:szCs w:val="24"/>
              </w:rPr>
              <w:t xml:space="preserve"> of </w:t>
            </w:r>
            <w:proofErr w:type="spellStart"/>
            <w:r w:rsidRPr="003A7F21">
              <w:rPr>
                <w:rFonts w:ascii="Arial Bold" w:eastAsia="Arial" w:hAnsi="Arial Bold" w:cs="Arial"/>
                <w:b/>
                <w:color w:val="2F5496"/>
                <w:sz w:val="24"/>
                <w:szCs w:val="24"/>
              </w:rPr>
              <w:t>Special</w:t>
            </w:r>
            <w:proofErr w:type="spellEnd"/>
            <w:r w:rsidRPr="003A7F21">
              <w:rPr>
                <w:rFonts w:ascii="Arial Bold" w:eastAsia="Arial" w:hAnsi="Arial Bold" w:cs="Arial"/>
                <w:b/>
                <w:color w:val="2F5496"/>
                <w:sz w:val="24"/>
                <w:szCs w:val="24"/>
              </w:rPr>
              <w:t xml:space="preserve"> </w:t>
            </w:r>
            <w:proofErr w:type="spellStart"/>
            <w:r w:rsidRPr="003A7F21">
              <w:rPr>
                <w:rFonts w:ascii="Arial Bold" w:eastAsia="Arial" w:hAnsi="Arial Bold" w:cs="Arial"/>
                <w:b/>
                <w:color w:val="2F5496"/>
                <w:sz w:val="24"/>
                <w:szCs w:val="24"/>
              </w:rPr>
              <w:t>Elements</w:t>
            </w:r>
            <w:proofErr w:type="spellEnd"/>
            <w:r w:rsidRPr="003A7F21">
              <w:rPr>
                <w:rFonts w:ascii="Arial Bold" w:eastAsia="Arial" w:hAnsi="Arial Bold" w:cs="Arial"/>
                <w:b/>
                <w:color w:val="2F5496"/>
                <w:sz w:val="24"/>
                <w:szCs w:val="24"/>
              </w:rPr>
              <w:t xml:space="preserve"> </w:t>
            </w:r>
            <w:proofErr w:type="spellStart"/>
            <w:r w:rsidRPr="003A7F21">
              <w:rPr>
                <w:rFonts w:ascii="Arial Bold" w:eastAsia="Arial" w:hAnsi="Arial Bold" w:cs="Arial"/>
                <w:b/>
                <w:color w:val="2F5496"/>
                <w:sz w:val="24"/>
                <w:szCs w:val="24"/>
              </w:rPr>
              <w:t>used</w:t>
            </w:r>
            <w:proofErr w:type="spellEnd"/>
            <w:r w:rsidRPr="003A7F21">
              <w:rPr>
                <w:rFonts w:ascii="Arial Bold" w:eastAsia="Arial" w:hAnsi="Arial Bold" w:cs="Arial"/>
                <w:b/>
                <w:color w:val="2F5496"/>
                <w:sz w:val="24"/>
                <w:szCs w:val="24"/>
              </w:rPr>
              <w:t xml:space="preserve"> in an OS Command</w:t>
            </w:r>
          </w:p>
        </w:tc>
      </w:tr>
    </w:tbl>
    <w:p w14:paraId="4E4EFAD8" w14:textId="77777777" w:rsidR="00244FAC" w:rsidRDefault="00244FAC" w:rsidP="00D93E22"/>
    <w:p w14:paraId="36D52231" w14:textId="77777777" w:rsidR="00794725" w:rsidRDefault="008A08DF" w:rsidP="009C03F3">
      <w:pPr>
        <w:rPr>
          <w:rFonts w:ascii="Calibri" w:hAnsi="Calibri" w:cs="Calibri"/>
          <w:b/>
          <w:bCs/>
          <w:sz w:val="22"/>
          <w:szCs w:val="22"/>
        </w:rPr>
      </w:pPr>
      <w:r w:rsidRPr="008A08DF">
        <w:rPr>
          <w:rFonts w:ascii="Calibri" w:hAnsi="Calibri" w:cs="Calibri"/>
          <w:b/>
          <w:bCs/>
          <w:sz w:val="22"/>
          <w:szCs w:val="22"/>
        </w:rPr>
        <w:drawing>
          <wp:inline distT="0" distB="0" distL="0" distR="0" wp14:anchorId="3432689A" wp14:editId="327D28A0">
            <wp:extent cx="6840220" cy="3747135"/>
            <wp:effectExtent l="0" t="0" r="0" b="5715"/>
            <wp:docPr id="127479571"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9571" name="Image 1" descr="Une image contenant texte, capture d’écran, logiciel&#10;&#10;Description générée automatiquement"/>
                    <pic:cNvPicPr/>
                  </pic:nvPicPr>
                  <pic:blipFill>
                    <a:blip r:embed="rId21"/>
                    <a:stretch>
                      <a:fillRect/>
                    </a:stretch>
                  </pic:blipFill>
                  <pic:spPr>
                    <a:xfrm>
                      <a:off x="0" y="0"/>
                      <a:ext cx="6840220" cy="3747135"/>
                    </a:xfrm>
                    <a:prstGeom prst="rect">
                      <a:avLst/>
                    </a:prstGeom>
                  </pic:spPr>
                </pic:pic>
              </a:graphicData>
            </a:graphic>
          </wp:inline>
        </w:drawing>
      </w:r>
    </w:p>
    <w:p w14:paraId="3372A3F0" w14:textId="77777777" w:rsidR="00794725" w:rsidRDefault="00794725" w:rsidP="009C03F3">
      <w:pPr>
        <w:rPr>
          <w:rFonts w:ascii="Calibri" w:hAnsi="Calibri" w:cs="Calibri"/>
          <w:b/>
          <w:bCs/>
          <w:sz w:val="22"/>
          <w:szCs w:val="22"/>
        </w:rPr>
      </w:pPr>
    </w:p>
    <w:p w14:paraId="4C406CE0" w14:textId="298D7949" w:rsidR="008A08DF" w:rsidRDefault="008A08DF" w:rsidP="009C03F3">
      <w:pPr>
        <w:rPr>
          <w:rFonts w:ascii="Calibri" w:hAnsi="Calibri" w:cs="Calibri"/>
          <w:b/>
          <w:bCs/>
          <w:sz w:val="22"/>
          <w:szCs w:val="22"/>
        </w:rPr>
      </w:pPr>
      <w:r>
        <w:rPr>
          <w:rFonts w:ascii="Calibri" w:hAnsi="Calibri" w:cs="Calibri"/>
          <w:b/>
          <w:bCs/>
          <w:sz w:val="22"/>
          <w:szCs w:val="22"/>
        </w:rPr>
        <w:t xml:space="preserve">Actif et port concerné : 10.21.112.5 </w:t>
      </w:r>
      <w:proofErr w:type="gramStart"/>
      <w:r>
        <w:rPr>
          <w:rFonts w:ascii="Calibri" w:hAnsi="Calibri" w:cs="Calibri"/>
          <w:b/>
          <w:bCs/>
          <w:sz w:val="22"/>
          <w:szCs w:val="22"/>
        </w:rPr>
        <w:t>port</w:t>
      </w:r>
      <w:proofErr w:type="gramEnd"/>
      <w:r>
        <w:rPr>
          <w:rFonts w:ascii="Calibri" w:hAnsi="Calibri" w:cs="Calibri"/>
          <w:b/>
          <w:bCs/>
          <w:sz w:val="22"/>
          <w:szCs w:val="22"/>
        </w:rPr>
        <w:t xml:space="preserve"> 21</w:t>
      </w:r>
    </w:p>
    <w:p w14:paraId="64329779" w14:textId="77777777" w:rsidR="008A08DF" w:rsidRPr="002E7D81" w:rsidRDefault="008A08DF" w:rsidP="009C03F3">
      <w:pPr>
        <w:rPr>
          <w:rFonts w:ascii="Calibri" w:hAnsi="Calibri" w:cs="Calibri"/>
          <w:sz w:val="22"/>
          <w:szCs w:val="22"/>
        </w:rPr>
      </w:pPr>
    </w:p>
    <w:p w14:paraId="220990AA" w14:textId="7E0855EF" w:rsidR="008A08DF" w:rsidRPr="002E7D81" w:rsidRDefault="008A08DF" w:rsidP="009C03F3">
      <w:pPr>
        <w:rPr>
          <w:rFonts w:ascii="Calibri" w:hAnsi="Calibri" w:cs="Calibri"/>
          <w:sz w:val="22"/>
          <w:szCs w:val="22"/>
        </w:rPr>
      </w:pPr>
      <w:r w:rsidRPr="002E7D81">
        <w:rPr>
          <w:rFonts w:ascii="Calibri" w:hAnsi="Calibri" w:cs="Calibri"/>
          <w:sz w:val="22"/>
          <w:szCs w:val="22"/>
        </w:rPr>
        <w:t xml:space="preserve">Une version vulnérable de </w:t>
      </w:r>
      <w:proofErr w:type="spellStart"/>
      <w:r w:rsidRPr="002E7D81">
        <w:rPr>
          <w:rFonts w:ascii="Calibri" w:hAnsi="Calibri" w:cs="Calibri"/>
          <w:sz w:val="22"/>
          <w:szCs w:val="22"/>
        </w:rPr>
        <w:t>Vsftpd</w:t>
      </w:r>
      <w:proofErr w:type="spellEnd"/>
      <w:r w:rsidRPr="002E7D81">
        <w:rPr>
          <w:rFonts w:ascii="Calibri" w:hAnsi="Calibri" w:cs="Calibri"/>
          <w:sz w:val="22"/>
          <w:szCs w:val="22"/>
        </w:rPr>
        <w:t xml:space="preserve"> a été découverte. Celle-ci contient une porte dérobée (backdoor) permet à un attaquant d’accéder au système.</w:t>
      </w:r>
    </w:p>
    <w:p w14:paraId="32302E35" w14:textId="32F1213D" w:rsidR="008A08DF" w:rsidRDefault="008A08DF" w:rsidP="009C03F3">
      <w:pPr>
        <w:rPr>
          <w:rFonts w:ascii="Calibri" w:hAnsi="Calibri" w:cs="Calibri"/>
          <w:b/>
          <w:bCs/>
          <w:sz w:val="22"/>
          <w:szCs w:val="22"/>
        </w:rPr>
      </w:pPr>
      <w:r>
        <w:rPr>
          <w:rFonts w:ascii="Calibri" w:hAnsi="Calibri" w:cs="Calibri"/>
          <w:b/>
          <w:bCs/>
          <w:sz w:val="22"/>
          <w:szCs w:val="22"/>
        </w:rPr>
        <w:t>Score CVSS 9.</w:t>
      </w:r>
      <w:r w:rsidR="002E7D81">
        <w:rPr>
          <w:rFonts w:ascii="Calibri" w:hAnsi="Calibri" w:cs="Calibri"/>
          <w:b/>
          <w:bCs/>
          <w:sz w:val="22"/>
          <w:szCs w:val="22"/>
        </w:rPr>
        <w:t>5</w:t>
      </w:r>
      <w:r>
        <w:rPr>
          <w:rFonts w:ascii="Calibri" w:hAnsi="Calibri" w:cs="Calibri"/>
          <w:b/>
          <w:bCs/>
          <w:sz w:val="22"/>
          <w:szCs w:val="22"/>
        </w:rPr>
        <w:t xml:space="preserve"> :</w:t>
      </w:r>
      <w:r w:rsidR="002E7D81" w:rsidRPr="002E7D81">
        <w:t xml:space="preserve"> </w:t>
      </w:r>
      <w:hyperlink r:id="rId22" w:tgtFrame="_blank" w:history="1">
        <w:r w:rsidR="002E7D81" w:rsidRPr="002E7D81">
          <w:rPr>
            <w:rStyle w:val="Lienhypertexte"/>
            <w:rFonts w:ascii="Calibri" w:hAnsi="Calibri" w:cs="Calibri"/>
            <w:b/>
            <w:bCs/>
            <w:sz w:val="22"/>
            <w:szCs w:val="22"/>
          </w:rPr>
          <w:t>AV:N/AC:L/PR:N/UI:N/S:C/C:H/I:H/A:H/E:H/RL:O/RC:C</w:t>
        </w:r>
      </w:hyperlink>
    </w:p>
    <w:p w14:paraId="33AAA78E" w14:textId="77777777" w:rsidR="003A7F21" w:rsidRDefault="003A7F21" w:rsidP="009C03F3">
      <w:pPr>
        <w:rPr>
          <w:rFonts w:ascii="Calibri" w:hAnsi="Calibri" w:cs="Calibri"/>
          <w:b/>
          <w:bCs/>
          <w:sz w:val="22"/>
          <w:szCs w:val="22"/>
        </w:rPr>
      </w:pPr>
    </w:p>
    <w:p w14:paraId="0F300DC1" w14:textId="52419858" w:rsidR="003A7F21" w:rsidRDefault="003A7F21" w:rsidP="009C03F3">
      <w:pPr>
        <w:rPr>
          <w:rStyle w:val="Lienhypertexte"/>
          <w:rFonts w:ascii="Calibri" w:hAnsi="Calibri" w:cs="Calibri"/>
          <w:b/>
          <w:bCs/>
          <w:color w:val="auto"/>
          <w:sz w:val="22"/>
          <w:szCs w:val="22"/>
        </w:rPr>
      </w:pPr>
      <w:r>
        <w:rPr>
          <w:rStyle w:val="Lienhypertexte"/>
          <w:rFonts w:ascii="Calibri" w:hAnsi="Calibri" w:cs="Calibri"/>
          <w:b/>
          <w:bCs/>
          <w:color w:val="auto"/>
          <w:sz w:val="22"/>
          <w:szCs w:val="22"/>
        </w:rPr>
        <w:t xml:space="preserve">Vulnérabilité CVE concernée : </w:t>
      </w:r>
      <w:r w:rsidRPr="003A7F21">
        <w:rPr>
          <w:rStyle w:val="Lienhypertexte"/>
          <w:rFonts w:ascii="Calibri" w:hAnsi="Calibri" w:cs="Calibri"/>
          <w:b/>
          <w:bCs/>
          <w:color w:val="auto"/>
          <w:sz w:val="22"/>
          <w:szCs w:val="22"/>
        </w:rPr>
        <w:t>CVE-2011-2523</w:t>
      </w:r>
    </w:p>
    <w:p w14:paraId="3A848152" w14:textId="77777777" w:rsidR="003A7F21" w:rsidRDefault="003A7F21" w:rsidP="009C03F3">
      <w:pPr>
        <w:rPr>
          <w:rStyle w:val="Lienhypertexte"/>
          <w:rFonts w:ascii="Calibri" w:hAnsi="Calibri" w:cs="Calibri"/>
          <w:b/>
          <w:bCs/>
          <w:color w:val="auto"/>
          <w:sz w:val="22"/>
          <w:szCs w:val="22"/>
        </w:rPr>
      </w:pPr>
    </w:p>
    <w:p w14:paraId="5B2054DA" w14:textId="5D545A38" w:rsidR="003A7F21" w:rsidRDefault="003A7F21" w:rsidP="009C03F3">
      <w:pPr>
        <w:rPr>
          <w:rStyle w:val="Lienhypertexte"/>
          <w:rFonts w:ascii="Calibri" w:hAnsi="Calibri" w:cs="Calibri"/>
          <w:b/>
          <w:bCs/>
          <w:color w:val="auto"/>
          <w:sz w:val="22"/>
          <w:szCs w:val="22"/>
        </w:rPr>
      </w:pPr>
      <w:r>
        <w:rPr>
          <w:rStyle w:val="Lienhypertexte"/>
          <w:rFonts w:ascii="Calibri" w:hAnsi="Calibri" w:cs="Calibri"/>
          <w:b/>
          <w:bCs/>
          <w:color w:val="auto"/>
          <w:sz w:val="22"/>
          <w:szCs w:val="22"/>
        </w:rPr>
        <w:t xml:space="preserve">CWE complémentaire : </w:t>
      </w:r>
      <w:r w:rsidR="002E7D81" w:rsidRPr="002E7D81">
        <w:rPr>
          <w:rStyle w:val="Lienhypertexte"/>
          <w:rFonts w:ascii="Calibri" w:hAnsi="Calibri" w:cs="Calibri"/>
          <w:b/>
          <w:bCs/>
          <w:color w:val="auto"/>
          <w:sz w:val="22"/>
          <w:szCs w:val="22"/>
        </w:rPr>
        <w:t xml:space="preserve">CWE-912: </w:t>
      </w:r>
      <w:proofErr w:type="spellStart"/>
      <w:r w:rsidR="002E7D81" w:rsidRPr="002E7D81">
        <w:rPr>
          <w:rStyle w:val="Lienhypertexte"/>
          <w:rFonts w:ascii="Calibri" w:hAnsi="Calibri" w:cs="Calibri"/>
          <w:b/>
          <w:bCs/>
          <w:color w:val="auto"/>
          <w:sz w:val="22"/>
          <w:szCs w:val="22"/>
        </w:rPr>
        <w:t>Hidden</w:t>
      </w:r>
      <w:proofErr w:type="spellEnd"/>
      <w:r w:rsidR="002E7D81" w:rsidRPr="002E7D81">
        <w:rPr>
          <w:rStyle w:val="Lienhypertexte"/>
          <w:rFonts w:ascii="Calibri" w:hAnsi="Calibri" w:cs="Calibri"/>
          <w:b/>
          <w:bCs/>
          <w:color w:val="auto"/>
          <w:sz w:val="22"/>
          <w:szCs w:val="22"/>
        </w:rPr>
        <w:t xml:space="preserve"> </w:t>
      </w:r>
      <w:proofErr w:type="spellStart"/>
      <w:r w:rsidR="002E7D81" w:rsidRPr="002E7D81">
        <w:rPr>
          <w:rStyle w:val="Lienhypertexte"/>
          <w:rFonts w:ascii="Calibri" w:hAnsi="Calibri" w:cs="Calibri"/>
          <w:b/>
          <w:bCs/>
          <w:color w:val="auto"/>
          <w:sz w:val="22"/>
          <w:szCs w:val="22"/>
        </w:rPr>
        <w:t>Functionality</w:t>
      </w:r>
      <w:proofErr w:type="spellEnd"/>
    </w:p>
    <w:p w14:paraId="505AE254" w14:textId="77777777" w:rsidR="002E7D81" w:rsidRPr="0049020C" w:rsidRDefault="002E7D81" w:rsidP="009C03F3">
      <w:pPr>
        <w:rPr>
          <w:rStyle w:val="Lienhypertexte"/>
          <w:rFonts w:ascii="Calibri" w:hAnsi="Calibri" w:cs="Calibri"/>
          <w:b/>
          <w:bCs/>
          <w:color w:val="auto"/>
          <w:sz w:val="22"/>
          <w:szCs w:val="22"/>
        </w:rPr>
      </w:pPr>
    </w:p>
    <w:p w14:paraId="681F0F46" w14:textId="77777777" w:rsidR="009C03F3" w:rsidRPr="00724A54" w:rsidRDefault="009C03F3" w:rsidP="00724A54">
      <w:pPr>
        <w:pStyle w:val="Titre3"/>
      </w:pPr>
      <w:bookmarkStart w:id="14" w:name="_Toc176965972"/>
      <w:r w:rsidRPr="00724A54">
        <w:rPr>
          <w:rStyle w:val="Lienhypertexte"/>
          <w:color w:val="2F5496"/>
          <w:sz w:val="22"/>
        </w:rPr>
        <w:t>Éléments de correction</w:t>
      </w:r>
      <w:bookmarkEnd w:id="14"/>
    </w:p>
    <w:p w14:paraId="0A99EC97" w14:textId="4AB257B3" w:rsidR="009C03F3" w:rsidRDefault="003A7F21" w:rsidP="009C03F3">
      <w:r>
        <w:t xml:space="preserve">Mettre le plus rapidement possible </w:t>
      </w:r>
      <w:proofErr w:type="spellStart"/>
      <w:r>
        <w:t>vsftpd</w:t>
      </w:r>
      <w:proofErr w:type="spellEnd"/>
      <w:r>
        <w:t xml:space="preserve"> à jour. </w:t>
      </w:r>
    </w:p>
    <w:p w14:paraId="1424AF8D" w14:textId="271E97FE" w:rsidR="003A7F21" w:rsidRDefault="003A7F21" w:rsidP="009C03F3">
      <w:r>
        <w:t xml:space="preserve">Exemple de commande Linux : </w:t>
      </w:r>
      <w:proofErr w:type="spellStart"/>
      <w:r w:rsidRPr="002E7D81">
        <w:rPr>
          <w:rFonts w:ascii="Consolas" w:hAnsi="Consolas"/>
        </w:rPr>
        <w:t>sudo</w:t>
      </w:r>
      <w:proofErr w:type="spellEnd"/>
      <w:r w:rsidRPr="002E7D81">
        <w:rPr>
          <w:rFonts w:ascii="Consolas" w:hAnsi="Consolas"/>
        </w:rPr>
        <w:t xml:space="preserve"> </w:t>
      </w:r>
      <w:proofErr w:type="spellStart"/>
      <w:r w:rsidRPr="002E7D81">
        <w:rPr>
          <w:rFonts w:ascii="Consolas" w:hAnsi="Consolas"/>
        </w:rPr>
        <w:t>apt</w:t>
      </w:r>
      <w:proofErr w:type="spellEnd"/>
      <w:r w:rsidRPr="002E7D81">
        <w:rPr>
          <w:rFonts w:ascii="Consolas" w:hAnsi="Consolas"/>
        </w:rPr>
        <w:t xml:space="preserve"> update &amp;&amp; </w:t>
      </w:r>
      <w:proofErr w:type="spellStart"/>
      <w:r w:rsidRPr="002E7D81">
        <w:rPr>
          <w:rFonts w:ascii="Consolas" w:hAnsi="Consolas"/>
        </w:rPr>
        <w:t>sudo</w:t>
      </w:r>
      <w:proofErr w:type="spellEnd"/>
      <w:r w:rsidRPr="002E7D81">
        <w:rPr>
          <w:rFonts w:ascii="Consolas" w:hAnsi="Consolas"/>
        </w:rPr>
        <w:t xml:space="preserve"> </w:t>
      </w:r>
      <w:proofErr w:type="spellStart"/>
      <w:r w:rsidRPr="002E7D81">
        <w:rPr>
          <w:rFonts w:ascii="Consolas" w:hAnsi="Consolas"/>
        </w:rPr>
        <w:t>apt</w:t>
      </w:r>
      <w:proofErr w:type="spellEnd"/>
      <w:r w:rsidRPr="002E7D81">
        <w:rPr>
          <w:rFonts w:ascii="Consolas" w:hAnsi="Consolas"/>
        </w:rPr>
        <w:t xml:space="preserve"> </w:t>
      </w:r>
      <w:proofErr w:type="spellStart"/>
      <w:r w:rsidRPr="002E7D81">
        <w:rPr>
          <w:rFonts w:ascii="Consolas" w:hAnsi="Consolas"/>
        </w:rPr>
        <w:t>install</w:t>
      </w:r>
      <w:proofErr w:type="spellEnd"/>
      <w:r w:rsidRPr="002E7D81">
        <w:rPr>
          <w:rFonts w:ascii="Consolas" w:hAnsi="Consolas"/>
        </w:rPr>
        <w:t xml:space="preserve"> </w:t>
      </w:r>
      <w:proofErr w:type="spellStart"/>
      <w:r w:rsidRPr="002E7D81">
        <w:rPr>
          <w:rFonts w:ascii="Consolas" w:hAnsi="Consolas"/>
        </w:rPr>
        <w:t>vsftpd</w:t>
      </w:r>
      <w:proofErr w:type="spellEnd"/>
      <w:r w:rsidRPr="002E7D81">
        <w:rPr>
          <w:rFonts w:ascii="Consolas" w:hAnsi="Consolas"/>
        </w:rPr>
        <w:t xml:space="preserve"> -y</w:t>
      </w:r>
    </w:p>
    <w:p w14:paraId="3667F267" w14:textId="7D280BE8" w:rsidR="00270DEE" w:rsidRDefault="00270DEE" w:rsidP="00D93E22">
      <w:pPr>
        <w:rPr>
          <w:rFonts w:ascii="Calibri" w:hAnsi="Calibri" w:cs="Calibri"/>
          <w:sz w:val="22"/>
          <w:szCs w:val="22"/>
        </w:rPr>
      </w:pPr>
    </w:p>
    <w:p w14:paraId="11B42C68" w14:textId="77777777" w:rsidR="00E67A97" w:rsidRPr="00C77F6C" w:rsidRDefault="00E67A97" w:rsidP="00724A54">
      <w:pPr>
        <w:pStyle w:val="Titre3"/>
      </w:pPr>
      <w:bookmarkStart w:id="15" w:name="_Toc176965973"/>
      <w:r w:rsidRPr="00724A54">
        <w:rPr>
          <w:rStyle w:val="Lienhypertexte"/>
          <w:color w:val="2F5496"/>
          <w:sz w:val="22"/>
        </w:rPr>
        <w:t>Références</w:t>
      </w:r>
      <w:bookmarkEnd w:id="15"/>
    </w:p>
    <w:p w14:paraId="045DC4C3" w14:textId="0DDC97A3" w:rsidR="008D1D9D" w:rsidRDefault="003A7F21" w:rsidP="00D93E22">
      <w:hyperlink r:id="rId23" w:history="1">
        <w:r w:rsidRPr="00457BD1">
          <w:rPr>
            <w:rStyle w:val="Lienhypertexte"/>
          </w:rPr>
          <w:t>https://nvd.nist.gov/vuln/detail/CVE-2011-2523</w:t>
        </w:r>
      </w:hyperlink>
    </w:p>
    <w:p w14:paraId="20B047CC" w14:textId="7A38A84C" w:rsidR="003A7F21" w:rsidRDefault="003A7F21" w:rsidP="00D93E22">
      <w:pPr>
        <w:rPr>
          <w:rFonts w:ascii="Calibri" w:hAnsi="Calibri" w:cs="Calibri"/>
          <w:sz w:val="22"/>
          <w:szCs w:val="22"/>
        </w:rPr>
      </w:pPr>
      <w:hyperlink r:id="rId24" w:history="1">
        <w:r w:rsidRPr="00457BD1">
          <w:rPr>
            <w:rStyle w:val="Lienhypertexte"/>
            <w:rFonts w:ascii="Calibri" w:hAnsi="Calibri" w:cs="Calibri"/>
            <w:sz w:val="22"/>
            <w:szCs w:val="22"/>
          </w:rPr>
          <w:t>https://www.exploit-db.com/exploits/49757</w:t>
        </w:r>
      </w:hyperlink>
    </w:p>
    <w:p w14:paraId="58EE5C9C" w14:textId="291BD144" w:rsidR="003A7F21" w:rsidRDefault="003A7F21" w:rsidP="00D93E22">
      <w:pPr>
        <w:rPr>
          <w:rFonts w:ascii="Calibri" w:hAnsi="Calibri" w:cs="Calibri"/>
          <w:sz w:val="22"/>
          <w:szCs w:val="22"/>
        </w:rPr>
      </w:pPr>
      <w:hyperlink r:id="rId25" w:history="1">
        <w:r w:rsidRPr="00457BD1">
          <w:rPr>
            <w:rStyle w:val="Lienhypertexte"/>
            <w:rFonts w:ascii="Calibri" w:hAnsi="Calibri" w:cs="Calibri"/>
            <w:sz w:val="22"/>
            <w:szCs w:val="22"/>
          </w:rPr>
          <w:t>https://nvd.nist.gov/vuln/detail/CVE-2011-2523</w:t>
        </w:r>
      </w:hyperlink>
      <w:r>
        <w:rPr>
          <w:rFonts w:ascii="Calibri" w:hAnsi="Calibri" w:cs="Calibri"/>
          <w:sz w:val="22"/>
          <w:szCs w:val="22"/>
        </w:rPr>
        <w:t xml:space="preserve"> </w:t>
      </w:r>
    </w:p>
    <w:p w14:paraId="14F69D61" w14:textId="54004078" w:rsidR="008D1D9D" w:rsidRDefault="008D1D9D" w:rsidP="00D93E22">
      <w:pPr>
        <w:rPr>
          <w:rFonts w:ascii="Calibri" w:hAnsi="Calibri" w:cs="Calibri"/>
          <w:sz w:val="22"/>
          <w:szCs w:val="22"/>
        </w:rPr>
      </w:pPr>
    </w:p>
    <w:p w14:paraId="075BC373" w14:textId="77777777" w:rsidR="00E67A97" w:rsidRDefault="00E67A97" w:rsidP="00D93E22">
      <w:pPr>
        <w:rPr>
          <w:rFonts w:ascii="Calibri" w:hAnsi="Calibri" w:cs="Calibri"/>
          <w:sz w:val="22"/>
          <w:szCs w:val="22"/>
        </w:rPr>
      </w:pPr>
    </w:p>
    <w:p w14:paraId="68094D94" w14:textId="77777777" w:rsidR="00E67A97" w:rsidRDefault="00E67A97" w:rsidP="00D93E22">
      <w:pPr>
        <w:rPr>
          <w:rFonts w:ascii="Calibri" w:hAnsi="Calibri" w:cs="Calibri"/>
          <w:sz w:val="22"/>
          <w:szCs w:val="22"/>
        </w:rPr>
      </w:pPr>
    </w:p>
    <w:p w14:paraId="5EECEA23" w14:textId="77777777" w:rsidR="002E7D81" w:rsidRDefault="002E7D81" w:rsidP="00D93E22">
      <w:pPr>
        <w:rPr>
          <w:rFonts w:ascii="Calibri" w:hAnsi="Calibri" w:cs="Calibri"/>
          <w:sz w:val="22"/>
          <w:szCs w:val="22"/>
        </w:rPr>
      </w:pPr>
    </w:p>
    <w:p w14:paraId="2B269BED" w14:textId="77777777" w:rsidR="002E7D81" w:rsidRDefault="002E7D81" w:rsidP="00D93E22">
      <w:pPr>
        <w:rPr>
          <w:rFonts w:ascii="Calibri" w:hAnsi="Calibri" w:cs="Calibri"/>
          <w:sz w:val="22"/>
          <w:szCs w:val="22"/>
        </w:rPr>
      </w:pPr>
    </w:p>
    <w:p w14:paraId="2E6C5A96" w14:textId="77777777" w:rsidR="002E7D81" w:rsidRDefault="002E7D81" w:rsidP="00D93E22">
      <w:pPr>
        <w:rPr>
          <w:rFonts w:ascii="Calibri" w:hAnsi="Calibri" w:cs="Calibri"/>
          <w:sz w:val="22"/>
          <w:szCs w:val="22"/>
        </w:rPr>
      </w:pPr>
    </w:p>
    <w:p w14:paraId="4D1F913A" w14:textId="77777777" w:rsidR="002E7D81" w:rsidRDefault="002E7D81" w:rsidP="00D93E22">
      <w:pPr>
        <w:rPr>
          <w:rFonts w:ascii="Calibri" w:hAnsi="Calibri" w:cs="Calibri"/>
          <w:sz w:val="22"/>
          <w:szCs w:val="22"/>
        </w:rPr>
      </w:pPr>
    </w:p>
    <w:p w14:paraId="2E496358" w14:textId="77777777" w:rsidR="002E7D81" w:rsidRDefault="002E7D81" w:rsidP="00D93E22">
      <w:pPr>
        <w:rPr>
          <w:rFonts w:ascii="Calibri" w:hAnsi="Calibri" w:cs="Calibri"/>
          <w:sz w:val="22"/>
          <w:szCs w:val="22"/>
        </w:rPr>
      </w:pPr>
    </w:p>
    <w:p w14:paraId="2D106953" w14:textId="77777777" w:rsidR="00E67A97" w:rsidRPr="009D28E4" w:rsidRDefault="00E67A97" w:rsidP="00D93E22">
      <w:pPr>
        <w:rPr>
          <w:rFonts w:ascii="Calibri" w:hAnsi="Calibri" w:cs="Calibri"/>
          <w:sz w:val="22"/>
          <w:szCs w:val="22"/>
        </w:rPr>
      </w:pPr>
    </w:p>
    <w:p w14:paraId="0F5E783B" w14:textId="43C4E30E" w:rsidR="0045320C" w:rsidRDefault="00E67A97" w:rsidP="00AF48D9">
      <w:pPr>
        <w:pStyle w:val="Titre1"/>
      </w:pPr>
      <w:bookmarkStart w:id="16" w:name="_Toc176965974"/>
      <w:r>
        <w:t>Annexes</w:t>
      </w:r>
      <w:bookmarkEnd w:id="16"/>
    </w:p>
    <w:p w14:paraId="5EE24B44" w14:textId="237C8A02" w:rsidR="00E67A97" w:rsidRPr="00E67A97" w:rsidRDefault="00E67A97" w:rsidP="00E67A97">
      <w:r w:rsidRPr="00E67A97">
        <w:rPr>
          <w:highlight w:val="yellow"/>
        </w:rPr>
        <w:t>[SI PERTINENT]</w:t>
      </w:r>
      <w:bookmarkEnd w:id="0"/>
    </w:p>
    <w:sectPr w:rsidR="00E67A97" w:rsidRPr="00E67A97" w:rsidSect="008031D9">
      <w:pgSz w:w="11906" w:h="16838" w:code="9"/>
      <w:pgMar w:top="1247" w:right="567" w:bottom="1247" w:left="567" w:header="454" w:footer="340" w:gutter="0"/>
      <w:cols w:space="45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03F7B" w14:textId="77777777" w:rsidR="00BA05AE" w:rsidRDefault="00BA05AE">
      <w:r>
        <w:separator/>
      </w:r>
    </w:p>
  </w:endnote>
  <w:endnote w:type="continuationSeparator" w:id="0">
    <w:p w14:paraId="6EECF237" w14:textId="77777777" w:rsidR="00BA05AE" w:rsidRDefault="00BA0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FDB86" w14:textId="7C0B69E7" w:rsidR="003360FD" w:rsidRPr="007F321E" w:rsidRDefault="003360FD">
    <w:pPr>
      <w:pStyle w:val="Pieddepage"/>
      <w:rPr>
        <w:rStyle w:val="Numrodepage"/>
      </w:rPr>
    </w:pPr>
    <w:proofErr w:type="gramStart"/>
    <w:r>
      <w:rPr>
        <w:rStyle w:val="Numrodepage"/>
      </w:rPr>
      <w:t>p</w:t>
    </w:r>
    <w:proofErr w:type="gramEnd"/>
    <w:r>
      <w:rPr>
        <w:rStyle w:val="Numrodepage"/>
      </w:rPr>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r>
      <w:rPr>
        <w:rStyle w:val="Numrodepage"/>
      </w:rPr>
      <w:t xml:space="preserve">  </w:t>
    </w:r>
    <w:r w:rsidR="009870CC">
      <w:fldChar w:fldCharType="begin"/>
    </w:r>
    <w:r w:rsidR="009870CC">
      <w:instrText xml:space="preserve"> TITLE   \* MERGEFORMAT </w:instrText>
    </w:r>
    <w:r w:rsidR="009870C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9D90A" w14:textId="0B7AF3C3" w:rsidR="00963C71" w:rsidRDefault="002E7D81" w:rsidP="00963C71">
    <w:pPr>
      <w:pStyle w:val="Pieddepage"/>
      <w:rPr>
        <w:rStyle w:val="Numrodepage"/>
        <w:b w:val="0"/>
        <w:color w:val="808080"/>
      </w:rPr>
    </w:pPr>
    <w:r>
      <w:rPr>
        <w:rStyle w:val="Numrodepage"/>
        <w:b w:val="0"/>
        <w:color w:val="808080"/>
      </w:rPr>
      <w:t xml:space="preserve">Cyberini SAS - Rapport d’audit </w:t>
    </w:r>
    <w:r w:rsidR="00E67A97">
      <w:rPr>
        <w:rStyle w:val="Numrodepage"/>
        <w:b w:val="0"/>
        <w:color w:val="808080"/>
      </w:rPr>
      <w:t>(confidentiel)</w:t>
    </w:r>
    <w:r w:rsidR="00963C71">
      <w:rPr>
        <w:rStyle w:val="Numrodepage"/>
        <w:b w:val="0"/>
        <w:color w:val="808080"/>
      </w:rPr>
      <w:tab/>
    </w:r>
    <w:r w:rsidR="00F00F7E">
      <w:rPr>
        <w:rStyle w:val="Numrodepage"/>
        <w:b w:val="0"/>
        <w:color w:val="808080"/>
      </w:rPr>
      <w:t>JJ MM AAAA</w:t>
    </w:r>
    <w:r w:rsidR="00963C71">
      <w:rPr>
        <w:rStyle w:val="Numrodepage"/>
        <w:b w:val="0"/>
        <w:color w:val="808080"/>
      </w:rPr>
      <w:tab/>
    </w:r>
    <w:r w:rsidR="00963C71" w:rsidRPr="00585D88">
      <w:rPr>
        <w:rStyle w:val="Numrodepage"/>
        <w:b w:val="0"/>
        <w:color w:val="808080"/>
      </w:rPr>
      <w:t>Page</w:t>
    </w:r>
    <w:r w:rsidR="00963C71" w:rsidRPr="00585D88">
      <w:rPr>
        <w:rStyle w:val="Numrodepage"/>
        <w:color w:val="808080"/>
      </w:rPr>
      <w:t xml:space="preserve"> </w:t>
    </w:r>
    <w:r w:rsidR="00963C71" w:rsidRPr="00585D88">
      <w:rPr>
        <w:rStyle w:val="Numrodepage"/>
        <w:b w:val="0"/>
        <w:color w:val="808080"/>
      </w:rPr>
      <w:fldChar w:fldCharType="begin"/>
    </w:r>
    <w:r w:rsidR="00963C71" w:rsidRPr="00585D88">
      <w:rPr>
        <w:rStyle w:val="Numrodepage"/>
        <w:b w:val="0"/>
        <w:color w:val="808080"/>
      </w:rPr>
      <w:instrText xml:space="preserve"> PAGE </w:instrText>
    </w:r>
    <w:r w:rsidR="00963C71" w:rsidRPr="00585D88">
      <w:rPr>
        <w:rStyle w:val="Numrodepage"/>
        <w:b w:val="0"/>
        <w:color w:val="808080"/>
      </w:rPr>
      <w:fldChar w:fldCharType="separate"/>
    </w:r>
    <w:r w:rsidR="00BF66A3">
      <w:rPr>
        <w:rStyle w:val="Numrodepage"/>
        <w:b w:val="0"/>
        <w:noProof/>
        <w:color w:val="808080"/>
      </w:rPr>
      <w:t>3</w:t>
    </w:r>
    <w:r w:rsidR="00963C71" w:rsidRPr="00585D88">
      <w:rPr>
        <w:rStyle w:val="Numrodepage"/>
        <w:b w:val="0"/>
        <w:color w:val="808080"/>
      </w:rPr>
      <w:fldChar w:fldCharType="end"/>
    </w:r>
    <w:r w:rsidR="00963C71" w:rsidRPr="00585D88">
      <w:rPr>
        <w:rStyle w:val="Numrodepage"/>
        <w:b w:val="0"/>
        <w:color w:val="808080"/>
      </w:rPr>
      <w:t xml:space="preserve"> </w:t>
    </w:r>
    <w:r w:rsidR="00392D79">
      <w:rPr>
        <w:rStyle w:val="Numrodepage"/>
        <w:b w:val="0"/>
        <w:color w:val="808080"/>
      </w:rPr>
      <w:t>sur</w:t>
    </w:r>
    <w:r w:rsidR="00963C71" w:rsidRPr="00585D88">
      <w:rPr>
        <w:rStyle w:val="Numrodepage"/>
        <w:b w:val="0"/>
        <w:color w:val="808080"/>
      </w:rPr>
      <w:t xml:space="preserve"> </w:t>
    </w:r>
    <w:r w:rsidR="00963C71" w:rsidRPr="00585D88">
      <w:rPr>
        <w:rStyle w:val="Numrodepage"/>
        <w:b w:val="0"/>
        <w:color w:val="808080"/>
      </w:rPr>
      <w:fldChar w:fldCharType="begin"/>
    </w:r>
    <w:r w:rsidR="00963C71" w:rsidRPr="00585D88">
      <w:rPr>
        <w:rStyle w:val="Numrodepage"/>
        <w:b w:val="0"/>
        <w:color w:val="808080"/>
      </w:rPr>
      <w:instrText xml:space="preserve"> NUMPAGES </w:instrText>
    </w:r>
    <w:r w:rsidR="00963C71" w:rsidRPr="00585D88">
      <w:rPr>
        <w:rStyle w:val="Numrodepage"/>
        <w:b w:val="0"/>
        <w:color w:val="808080"/>
      </w:rPr>
      <w:fldChar w:fldCharType="separate"/>
    </w:r>
    <w:r w:rsidR="00BF66A3">
      <w:rPr>
        <w:rStyle w:val="Numrodepage"/>
        <w:b w:val="0"/>
        <w:noProof/>
        <w:color w:val="808080"/>
      </w:rPr>
      <w:t>3</w:t>
    </w:r>
    <w:r w:rsidR="00963C71" w:rsidRPr="00585D88">
      <w:rPr>
        <w:rStyle w:val="Numrodepage"/>
        <w:b w:val="0"/>
        <w:color w:val="808080"/>
      </w:rPr>
      <w:fldChar w:fldCharType="end"/>
    </w:r>
    <w:r w:rsidR="00963C71">
      <w:rPr>
        <w:rStyle w:val="Numrodepage"/>
        <w:b w:val="0"/>
        <w:color w:val="808080"/>
      </w:rPr>
      <w:t xml:space="preserve"> </w:t>
    </w:r>
  </w:p>
  <w:p w14:paraId="3071A9D6" w14:textId="77777777" w:rsidR="005A2E11" w:rsidRDefault="005A2E11" w:rsidP="00963C7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B2032" w14:textId="30531A40" w:rsidR="00585D88" w:rsidRDefault="00EE5998" w:rsidP="00585D88">
    <w:pPr>
      <w:pStyle w:val="Pieddepage"/>
      <w:rPr>
        <w:rStyle w:val="Numrodepage"/>
        <w:b w:val="0"/>
        <w:color w:val="808080"/>
      </w:rPr>
    </w:pPr>
    <w:r>
      <w:rPr>
        <w:rStyle w:val="Numrodepage"/>
        <w:b w:val="0"/>
        <w:color w:val="808080"/>
      </w:rPr>
      <w:t>Cyberini SAS</w:t>
    </w:r>
    <w:r w:rsidR="00FB3AF9">
      <w:rPr>
        <w:rStyle w:val="Numrodepage"/>
        <w:b w:val="0"/>
        <w:color w:val="808080"/>
      </w:rPr>
      <w:t xml:space="preserve"> - Rapport d’audit</w:t>
    </w:r>
    <w:r>
      <w:rPr>
        <w:rStyle w:val="Numrodepage"/>
        <w:b w:val="0"/>
        <w:color w:val="808080"/>
      </w:rPr>
      <w:t xml:space="preserve"> </w:t>
    </w:r>
    <w:r w:rsidR="002E7D81">
      <w:rPr>
        <w:rStyle w:val="Numrodepage"/>
        <w:b w:val="0"/>
        <w:color w:val="808080"/>
      </w:rPr>
      <w:t>(confidentiel)</w:t>
    </w:r>
    <w:r w:rsidR="00585D88">
      <w:rPr>
        <w:rStyle w:val="Numrodepage"/>
        <w:b w:val="0"/>
        <w:color w:val="808080"/>
      </w:rPr>
      <w:tab/>
    </w:r>
    <w:r w:rsidR="009C03F3">
      <w:rPr>
        <w:rStyle w:val="Numrodepage"/>
        <w:b w:val="0"/>
        <w:color w:val="808080"/>
      </w:rPr>
      <w:t>JJ MM AAAA</w:t>
    </w:r>
    <w:r w:rsidR="00585D88">
      <w:rPr>
        <w:rStyle w:val="Numrodepage"/>
        <w:b w:val="0"/>
        <w:color w:val="808080"/>
      </w:rPr>
      <w:tab/>
    </w:r>
    <w:r w:rsidR="00585D88" w:rsidRPr="00585D88">
      <w:rPr>
        <w:rStyle w:val="Numrodepage"/>
        <w:b w:val="0"/>
        <w:color w:val="808080"/>
      </w:rPr>
      <w:t>Page</w:t>
    </w:r>
    <w:r w:rsidR="00585D88" w:rsidRPr="00585D88">
      <w:rPr>
        <w:rStyle w:val="Numrodepage"/>
        <w:color w:val="808080"/>
      </w:rPr>
      <w:t xml:space="preserve"> </w:t>
    </w:r>
    <w:r w:rsidR="00585D88" w:rsidRPr="00585D88">
      <w:rPr>
        <w:rStyle w:val="Numrodepage"/>
        <w:b w:val="0"/>
        <w:color w:val="808080"/>
      </w:rPr>
      <w:fldChar w:fldCharType="begin"/>
    </w:r>
    <w:r w:rsidR="00585D88" w:rsidRPr="00585D88">
      <w:rPr>
        <w:rStyle w:val="Numrodepage"/>
        <w:b w:val="0"/>
        <w:color w:val="808080"/>
      </w:rPr>
      <w:instrText xml:space="preserve"> PAGE </w:instrText>
    </w:r>
    <w:r w:rsidR="00585D88" w:rsidRPr="00585D88">
      <w:rPr>
        <w:rStyle w:val="Numrodepage"/>
        <w:b w:val="0"/>
        <w:color w:val="808080"/>
      </w:rPr>
      <w:fldChar w:fldCharType="separate"/>
    </w:r>
    <w:r w:rsidR="00BF66A3">
      <w:rPr>
        <w:rStyle w:val="Numrodepage"/>
        <w:b w:val="0"/>
        <w:noProof/>
        <w:color w:val="808080"/>
      </w:rPr>
      <w:t>1</w:t>
    </w:r>
    <w:r w:rsidR="00585D88" w:rsidRPr="00585D88">
      <w:rPr>
        <w:rStyle w:val="Numrodepage"/>
        <w:b w:val="0"/>
        <w:color w:val="808080"/>
      </w:rPr>
      <w:fldChar w:fldCharType="end"/>
    </w:r>
    <w:r w:rsidR="00585D88" w:rsidRPr="00585D88">
      <w:rPr>
        <w:rStyle w:val="Numrodepage"/>
        <w:b w:val="0"/>
        <w:color w:val="808080"/>
      </w:rPr>
      <w:t xml:space="preserve"> </w:t>
    </w:r>
    <w:r w:rsidR="00FB3AF9">
      <w:rPr>
        <w:rStyle w:val="Numrodepage"/>
        <w:b w:val="0"/>
        <w:color w:val="808080"/>
      </w:rPr>
      <w:t>sur</w:t>
    </w:r>
    <w:r w:rsidR="00585D88" w:rsidRPr="00585D88">
      <w:rPr>
        <w:rStyle w:val="Numrodepage"/>
        <w:b w:val="0"/>
        <w:color w:val="808080"/>
      </w:rPr>
      <w:t xml:space="preserve"> </w:t>
    </w:r>
    <w:r w:rsidR="00585D88" w:rsidRPr="00585D88">
      <w:rPr>
        <w:rStyle w:val="Numrodepage"/>
        <w:b w:val="0"/>
        <w:color w:val="808080"/>
      </w:rPr>
      <w:fldChar w:fldCharType="begin"/>
    </w:r>
    <w:r w:rsidR="00585D88" w:rsidRPr="00585D88">
      <w:rPr>
        <w:rStyle w:val="Numrodepage"/>
        <w:b w:val="0"/>
        <w:color w:val="808080"/>
      </w:rPr>
      <w:instrText xml:space="preserve"> NUMPAGES </w:instrText>
    </w:r>
    <w:r w:rsidR="00585D88" w:rsidRPr="00585D88">
      <w:rPr>
        <w:rStyle w:val="Numrodepage"/>
        <w:b w:val="0"/>
        <w:color w:val="808080"/>
      </w:rPr>
      <w:fldChar w:fldCharType="separate"/>
    </w:r>
    <w:r w:rsidR="00BF66A3">
      <w:rPr>
        <w:rStyle w:val="Numrodepage"/>
        <w:b w:val="0"/>
        <w:noProof/>
        <w:color w:val="808080"/>
      </w:rPr>
      <w:t>2</w:t>
    </w:r>
    <w:r w:rsidR="00585D88" w:rsidRPr="00585D88">
      <w:rPr>
        <w:rStyle w:val="Numrodepage"/>
        <w:b w:val="0"/>
        <w:color w:val="808080"/>
      </w:rPr>
      <w:fldChar w:fldCharType="end"/>
    </w:r>
    <w:r w:rsidR="00585D88">
      <w:rPr>
        <w:rStyle w:val="Numrodepage"/>
        <w:b w:val="0"/>
        <w:color w:val="808080"/>
      </w:rPr>
      <w:t xml:space="preserve"> </w:t>
    </w:r>
  </w:p>
  <w:p w14:paraId="1DFF1168" w14:textId="725DC42C" w:rsidR="00585D88" w:rsidRPr="00585D88" w:rsidRDefault="00585D88">
    <w:pPr>
      <w:pStyle w:val="Pieddepage"/>
      <w:rPr>
        <w:b/>
        <w:i/>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3B6535" w14:textId="77777777" w:rsidR="00BA05AE" w:rsidRDefault="00BA05AE">
      <w:r>
        <w:separator/>
      </w:r>
    </w:p>
  </w:footnote>
  <w:footnote w:type="continuationSeparator" w:id="0">
    <w:p w14:paraId="1CEE64B1" w14:textId="77777777" w:rsidR="00BA05AE" w:rsidRDefault="00BA05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4CE28" w14:textId="77777777" w:rsidR="003360FD" w:rsidRPr="00172932" w:rsidRDefault="003360FD" w:rsidP="00FF2492">
    <w:pPr>
      <w:pStyle w:val="En-tte"/>
      <w:pBdr>
        <w:bottom w:val="none" w:sz="0" w:space="0" w:color="auto"/>
      </w:pBdr>
      <w:tabs>
        <w:tab w:val="left" w:pos="3550"/>
        <w:tab w:val="right" w:pos="9412"/>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DE1D4" w14:textId="77777777" w:rsidR="00EE4068" w:rsidRDefault="00EE4068" w:rsidP="00D9377F"/>
  <w:tbl>
    <w:tblPr>
      <w:tblW w:w="10368" w:type="dxa"/>
      <w:tblLayout w:type="fixed"/>
      <w:tblLook w:val="01E0" w:firstRow="1" w:lastRow="1" w:firstColumn="1" w:lastColumn="1" w:noHBand="0" w:noVBand="0"/>
    </w:tblPr>
    <w:tblGrid>
      <w:gridCol w:w="6062"/>
      <w:gridCol w:w="4306"/>
    </w:tblGrid>
    <w:tr w:rsidR="00E7376B" w:rsidRPr="00E7376B" w14:paraId="373E9253" w14:textId="77777777" w:rsidTr="00CC2F8B">
      <w:tc>
        <w:tcPr>
          <w:tcW w:w="6062" w:type="dxa"/>
          <w:tcMar>
            <w:top w:w="57" w:type="dxa"/>
            <w:bottom w:w="0" w:type="dxa"/>
          </w:tcMar>
          <w:vAlign w:val="bottom"/>
        </w:tcPr>
        <w:p w14:paraId="7CDD5B07" w14:textId="188CEA6C" w:rsidR="00E7376B" w:rsidRPr="00E7376B" w:rsidRDefault="00EE5998" w:rsidP="00E7376B">
          <w:pPr>
            <w:rPr>
              <w:rFonts w:ascii="Times New Roman" w:hAnsi="Times New Roman" w:cs="Arial"/>
              <w:b/>
              <w:caps/>
              <w:sz w:val="16"/>
              <w:szCs w:val="16"/>
              <w:lang w:eastAsia="en-AU"/>
            </w:rPr>
          </w:pPr>
          <w:r>
            <w:rPr>
              <w:rFonts w:ascii="Times New Roman" w:hAnsi="Times New Roman" w:cs="Arial"/>
              <w:b/>
              <w:caps/>
              <w:noProof/>
              <w:sz w:val="16"/>
              <w:szCs w:val="16"/>
              <w:lang w:eastAsia="en-AU"/>
            </w:rPr>
            <w:drawing>
              <wp:inline distT="0" distB="0" distL="0" distR="0" wp14:anchorId="0653CC4F" wp14:editId="1FD6ED14">
                <wp:extent cx="1914525" cy="525954"/>
                <wp:effectExtent l="0" t="0" r="0" b="7620"/>
                <wp:docPr id="399386500"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86500" name="Image 3" descr="Une image contenant capture d’écra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928628" cy="529828"/>
                        </a:xfrm>
                        <a:prstGeom prst="rect">
                          <a:avLst/>
                        </a:prstGeom>
                      </pic:spPr>
                    </pic:pic>
                  </a:graphicData>
                </a:graphic>
              </wp:inline>
            </w:drawing>
          </w:r>
        </w:p>
      </w:tc>
      <w:tc>
        <w:tcPr>
          <w:tcW w:w="4306" w:type="dxa"/>
          <w:tcMar>
            <w:top w:w="113" w:type="dxa"/>
            <w:bottom w:w="113" w:type="dxa"/>
          </w:tcMar>
        </w:tcPr>
        <w:p w14:paraId="52FA13A7" w14:textId="195E519C" w:rsidR="00E7376B" w:rsidRPr="00CC2F8B" w:rsidRDefault="00CC2F8B" w:rsidP="00AF48D9">
          <w:pPr>
            <w:spacing w:after="60"/>
            <w:jc w:val="right"/>
            <w:rPr>
              <w:rFonts w:eastAsia="Arial Unicode MS" w:cs="Arial Unicode MS"/>
              <w:b/>
              <w:sz w:val="24"/>
              <w:szCs w:val="24"/>
              <w:lang w:eastAsia="en-AU"/>
            </w:rPr>
          </w:pPr>
          <w:r w:rsidRPr="00CC2F8B">
            <w:rPr>
              <w:rFonts w:eastAsia="Arial Unicode MS" w:cs="Arial Unicode MS"/>
              <w:b/>
              <w:sz w:val="24"/>
              <w:szCs w:val="24"/>
              <w:lang w:eastAsia="en-AU"/>
            </w:rPr>
            <w:br/>
          </w:r>
          <w:r w:rsidR="00EE5998">
            <w:rPr>
              <w:rFonts w:eastAsia="Arial Unicode MS" w:cs="Arial Unicode MS"/>
              <w:b/>
              <w:sz w:val="24"/>
              <w:szCs w:val="24"/>
              <w:lang w:eastAsia="en-AU"/>
            </w:rPr>
            <w:t>Cyberini SAS</w:t>
          </w:r>
        </w:p>
        <w:p w14:paraId="5ED0CE19" w14:textId="0DF792C7" w:rsidR="00E7376B" w:rsidRPr="00E7376B" w:rsidRDefault="00E7376B" w:rsidP="00AF48D9">
          <w:pPr>
            <w:spacing w:after="60"/>
            <w:jc w:val="right"/>
            <w:rPr>
              <w:rFonts w:eastAsia="Arial Unicode MS" w:cs="Arial Unicode MS"/>
              <w:sz w:val="16"/>
              <w:szCs w:val="16"/>
              <w:lang w:eastAsia="en-AU"/>
            </w:rPr>
          </w:pPr>
          <w:r w:rsidRPr="00E7376B">
            <w:rPr>
              <w:rFonts w:eastAsia="Arial Unicode MS" w:cs="Arial Unicode MS" w:hint="eastAsia"/>
              <w:sz w:val="16"/>
              <w:szCs w:val="16"/>
              <w:lang w:eastAsia="en-AU"/>
            </w:rPr>
            <w:t> </w:t>
          </w:r>
          <w:r w:rsidR="000B56C9">
            <w:rPr>
              <w:rFonts w:eastAsia="Arial Unicode MS" w:cs="Arial Unicode MS"/>
              <w:sz w:val="16"/>
              <w:szCs w:val="16"/>
              <w:lang w:eastAsia="en-AU"/>
            </w:rPr>
            <w:t>1</w:t>
          </w:r>
          <w:r w:rsidR="00EE5998">
            <w:rPr>
              <w:rFonts w:eastAsia="Arial Unicode MS" w:cs="Arial Unicode MS"/>
              <w:sz w:val="16"/>
              <w:szCs w:val="16"/>
              <w:lang w:eastAsia="en-AU"/>
            </w:rPr>
            <w:t>28</w:t>
          </w:r>
          <w:r w:rsidR="000B56C9">
            <w:rPr>
              <w:rFonts w:eastAsia="Arial Unicode MS" w:cs="Arial Unicode MS"/>
              <w:sz w:val="16"/>
              <w:szCs w:val="16"/>
              <w:lang w:eastAsia="en-AU"/>
            </w:rPr>
            <w:t xml:space="preserve"> rue </w:t>
          </w:r>
          <w:r w:rsidR="00EE5998">
            <w:rPr>
              <w:rFonts w:eastAsia="Arial Unicode MS" w:cs="Arial Unicode MS"/>
              <w:sz w:val="16"/>
              <w:szCs w:val="16"/>
              <w:lang w:eastAsia="en-AU"/>
            </w:rPr>
            <w:t>le Boétie, 75008, Paris, France</w:t>
          </w:r>
        </w:p>
        <w:p w14:paraId="0B7F8C85" w14:textId="4FF7C038" w:rsidR="00E7376B" w:rsidRPr="00E7376B" w:rsidRDefault="009C4A7B" w:rsidP="00AF48D9">
          <w:pPr>
            <w:spacing w:after="60"/>
            <w:jc w:val="right"/>
            <w:rPr>
              <w:rFonts w:cs="Arial"/>
              <w:b/>
              <w:sz w:val="16"/>
              <w:szCs w:val="16"/>
              <w:lang w:eastAsia="en-AU"/>
            </w:rPr>
          </w:pPr>
          <w:r>
            <w:rPr>
              <w:rFonts w:cs="Arial"/>
              <w:b/>
              <w:sz w:val="16"/>
              <w:szCs w:val="16"/>
              <w:lang w:eastAsia="en-AU"/>
            </w:rPr>
            <w:t>+336</w:t>
          </w:r>
          <w:r w:rsidR="009C03F3">
            <w:rPr>
              <w:rFonts w:cs="Arial"/>
              <w:b/>
              <w:sz w:val="16"/>
              <w:szCs w:val="16"/>
              <w:lang w:eastAsia="en-AU"/>
            </w:rPr>
            <w:t>12345678</w:t>
          </w:r>
          <w:r w:rsidR="00CC2F8B">
            <w:rPr>
              <w:rFonts w:cs="Arial"/>
              <w:b/>
              <w:sz w:val="16"/>
              <w:szCs w:val="16"/>
              <w:lang w:eastAsia="en-AU"/>
            </w:rPr>
            <w:t xml:space="preserve"> | </w:t>
          </w:r>
          <w:r w:rsidR="00EE5998">
            <w:rPr>
              <w:rFonts w:cs="Arial"/>
              <w:b/>
              <w:sz w:val="16"/>
              <w:szCs w:val="16"/>
              <w:lang w:eastAsia="en-AU"/>
            </w:rPr>
            <w:t>support@cyberini.com</w:t>
          </w:r>
        </w:p>
      </w:tc>
    </w:tr>
  </w:tbl>
  <w:p w14:paraId="768042FB" w14:textId="77777777" w:rsidR="003360FD" w:rsidRPr="00E7376B" w:rsidRDefault="003360FD" w:rsidP="00AF48D9">
    <w:pP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87A2DD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9FA05CA"/>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B638F3F0"/>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4FB2B652"/>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481CDFAE"/>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41D851BC"/>
    <w:lvl w:ilvl="0">
      <w:start w:val="1"/>
      <w:numFmt w:val="bullet"/>
      <w:pStyle w:val="Listepuces2"/>
      <w:lvlText w:val="o"/>
      <w:lvlJc w:val="left"/>
      <w:pPr>
        <w:tabs>
          <w:tab w:val="num" w:pos="700"/>
        </w:tabs>
        <w:ind w:left="700" w:hanging="360"/>
      </w:pPr>
      <w:rPr>
        <w:rFonts w:ascii="Courier New" w:hAnsi="Courier New" w:hint="default"/>
        <w:color w:val="auto"/>
      </w:rPr>
    </w:lvl>
  </w:abstractNum>
  <w:abstractNum w:abstractNumId="6" w15:restartNumberingAfterBreak="0">
    <w:nsid w:val="FFFFFF88"/>
    <w:multiLevelType w:val="singleLevel"/>
    <w:tmpl w:val="B5B2E098"/>
    <w:lvl w:ilvl="0">
      <w:start w:val="1"/>
      <w:numFmt w:val="decimal"/>
      <w:pStyle w:val="Listenumros"/>
      <w:lvlText w:val="%1."/>
      <w:lvlJc w:val="left"/>
      <w:pPr>
        <w:tabs>
          <w:tab w:val="num" w:pos="340"/>
        </w:tabs>
        <w:ind w:left="340" w:hanging="340"/>
      </w:pPr>
      <w:rPr>
        <w:rFonts w:hint="default"/>
      </w:rPr>
    </w:lvl>
  </w:abstractNum>
  <w:abstractNum w:abstractNumId="7" w15:restartNumberingAfterBreak="0">
    <w:nsid w:val="FFFFFF89"/>
    <w:multiLevelType w:val="singleLevel"/>
    <w:tmpl w:val="BCE4F4CC"/>
    <w:lvl w:ilvl="0">
      <w:start w:val="1"/>
      <w:numFmt w:val="bullet"/>
      <w:pStyle w:val="Listcheckbox"/>
      <w:lvlText w:val=""/>
      <w:lvlJc w:val="left"/>
      <w:pPr>
        <w:tabs>
          <w:tab w:val="num" w:pos="340"/>
        </w:tabs>
        <w:ind w:left="340" w:hanging="340"/>
      </w:pPr>
      <w:rPr>
        <w:rFonts w:ascii="Wingdings" w:hAnsi="Wingdings" w:hint="default"/>
      </w:rPr>
    </w:lvl>
  </w:abstractNum>
  <w:abstractNum w:abstractNumId="8" w15:restartNumberingAfterBreak="0">
    <w:nsid w:val="0B4E7404"/>
    <w:multiLevelType w:val="hybridMultilevel"/>
    <w:tmpl w:val="101A2846"/>
    <w:lvl w:ilvl="0" w:tplc="B5B2E098">
      <w:start w:val="1"/>
      <w:numFmt w:val="decimal"/>
      <w:lvlText w:val="%1."/>
      <w:lvlJc w:val="left"/>
      <w:pPr>
        <w:tabs>
          <w:tab w:val="num" w:pos="340"/>
        </w:tabs>
        <w:ind w:left="340" w:hanging="340"/>
      </w:pPr>
      <w:rPr>
        <w:rFonts w:cs="Times New Roman"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1E18473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35561D0"/>
    <w:multiLevelType w:val="multilevel"/>
    <w:tmpl w:val="44AC0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797518"/>
    <w:multiLevelType w:val="hybridMultilevel"/>
    <w:tmpl w:val="A58C601C"/>
    <w:lvl w:ilvl="0" w:tplc="8D1AC4DC">
      <w:start w:val="1"/>
      <w:numFmt w:val="bullet"/>
      <w:pStyle w:val="Listepuces"/>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25793215">
    <w:abstractNumId w:val="7"/>
  </w:num>
  <w:num w:numId="2" w16cid:durableId="1139037178">
    <w:abstractNumId w:val="7"/>
  </w:num>
  <w:num w:numId="3" w16cid:durableId="356080641">
    <w:abstractNumId w:val="6"/>
  </w:num>
  <w:num w:numId="4" w16cid:durableId="503593824">
    <w:abstractNumId w:val="6"/>
  </w:num>
  <w:num w:numId="5" w16cid:durableId="1425685985">
    <w:abstractNumId w:val="7"/>
  </w:num>
  <w:num w:numId="6" w16cid:durableId="988360767">
    <w:abstractNumId w:val="6"/>
  </w:num>
  <w:num w:numId="7" w16cid:durableId="1480611332">
    <w:abstractNumId w:val="5"/>
  </w:num>
  <w:num w:numId="8" w16cid:durableId="649556601">
    <w:abstractNumId w:val="5"/>
  </w:num>
  <w:num w:numId="9" w16cid:durableId="188568401">
    <w:abstractNumId w:val="7"/>
  </w:num>
  <w:num w:numId="10" w16cid:durableId="465044930">
    <w:abstractNumId w:val="6"/>
  </w:num>
  <w:num w:numId="11" w16cid:durableId="1989164335">
    <w:abstractNumId w:val="0"/>
  </w:num>
  <w:num w:numId="12" w16cid:durableId="575553028">
    <w:abstractNumId w:val="11"/>
  </w:num>
  <w:num w:numId="13" w16cid:durableId="2121870077">
    <w:abstractNumId w:val="9"/>
  </w:num>
  <w:num w:numId="14" w16cid:durableId="324675127">
    <w:abstractNumId w:val="4"/>
  </w:num>
  <w:num w:numId="15" w16cid:durableId="565990747">
    <w:abstractNumId w:val="3"/>
  </w:num>
  <w:num w:numId="16" w16cid:durableId="498733730">
    <w:abstractNumId w:val="2"/>
  </w:num>
  <w:num w:numId="17" w16cid:durableId="386151430">
    <w:abstractNumId w:val="1"/>
  </w:num>
  <w:num w:numId="18" w16cid:durableId="1498226480">
    <w:abstractNumId w:val="8"/>
  </w:num>
  <w:num w:numId="19" w16cid:durableId="7326983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02"/>
  <w:drawingGridVerticalSpacing w:val="181"/>
  <w:displayHorizontalDrawingGridEvery w:val="2"/>
  <w:characterSpacingControl w:val="doNotCompress"/>
  <w:hdrShapeDefaults>
    <o:shapedefaults v:ext="edit" spidmax="2050">
      <o:colormru v:ext="edit" colors="#008fcc,#00266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870"/>
    <w:rsid w:val="00007B0D"/>
    <w:rsid w:val="000212BE"/>
    <w:rsid w:val="0002277B"/>
    <w:rsid w:val="00025FD5"/>
    <w:rsid w:val="00030A66"/>
    <w:rsid w:val="00030BA1"/>
    <w:rsid w:val="000325A5"/>
    <w:rsid w:val="000378DA"/>
    <w:rsid w:val="000379C1"/>
    <w:rsid w:val="00037C51"/>
    <w:rsid w:val="00040BC8"/>
    <w:rsid w:val="00042852"/>
    <w:rsid w:val="000529F2"/>
    <w:rsid w:val="00054ACD"/>
    <w:rsid w:val="00057375"/>
    <w:rsid w:val="000638EC"/>
    <w:rsid w:val="00066988"/>
    <w:rsid w:val="0007057A"/>
    <w:rsid w:val="00071B7F"/>
    <w:rsid w:val="0007230F"/>
    <w:rsid w:val="00072545"/>
    <w:rsid w:val="0008676F"/>
    <w:rsid w:val="00087388"/>
    <w:rsid w:val="0008751A"/>
    <w:rsid w:val="000911C4"/>
    <w:rsid w:val="00091395"/>
    <w:rsid w:val="000925D0"/>
    <w:rsid w:val="00093DAF"/>
    <w:rsid w:val="000947B6"/>
    <w:rsid w:val="00095EF7"/>
    <w:rsid w:val="000A67D5"/>
    <w:rsid w:val="000B0003"/>
    <w:rsid w:val="000B0A69"/>
    <w:rsid w:val="000B1138"/>
    <w:rsid w:val="000B3758"/>
    <w:rsid w:val="000B3EA7"/>
    <w:rsid w:val="000B56C9"/>
    <w:rsid w:val="000C1110"/>
    <w:rsid w:val="000C2B49"/>
    <w:rsid w:val="000C355B"/>
    <w:rsid w:val="000C3EE1"/>
    <w:rsid w:val="000C78E0"/>
    <w:rsid w:val="000D3C7E"/>
    <w:rsid w:val="000D53EE"/>
    <w:rsid w:val="000E3F50"/>
    <w:rsid w:val="000E549D"/>
    <w:rsid w:val="000E5752"/>
    <w:rsid w:val="000F1C5E"/>
    <w:rsid w:val="000F5BA6"/>
    <w:rsid w:val="000F6391"/>
    <w:rsid w:val="00103C08"/>
    <w:rsid w:val="00105B57"/>
    <w:rsid w:val="0011065E"/>
    <w:rsid w:val="0011734A"/>
    <w:rsid w:val="00125A50"/>
    <w:rsid w:val="00126AEF"/>
    <w:rsid w:val="0013167F"/>
    <w:rsid w:val="001361DD"/>
    <w:rsid w:val="001365A5"/>
    <w:rsid w:val="00142C7D"/>
    <w:rsid w:val="0014525A"/>
    <w:rsid w:val="001531E6"/>
    <w:rsid w:val="0015422F"/>
    <w:rsid w:val="00163D9A"/>
    <w:rsid w:val="00163FE7"/>
    <w:rsid w:val="00172932"/>
    <w:rsid w:val="001731A7"/>
    <w:rsid w:val="00177B93"/>
    <w:rsid w:val="00180604"/>
    <w:rsid w:val="0018210B"/>
    <w:rsid w:val="001944EB"/>
    <w:rsid w:val="00194DF1"/>
    <w:rsid w:val="001A5D4A"/>
    <w:rsid w:val="001A5E23"/>
    <w:rsid w:val="001B39CB"/>
    <w:rsid w:val="001B3A0D"/>
    <w:rsid w:val="001B413F"/>
    <w:rsid w:val="001B4B09"/>
    <w:rsid w:val="001B5E09"/>
    <w:rsid w:val="001B7C5D"/>
    <w:rsid w:val="001C12AF"/>
    <w:rsid w:val="001C2AB1"/>
    <w:rsid w:val="001C5521"/>
    <w:rsid w:val="001D5CDD"/>
    <w:rsid w:val="001E16F5"/>
    <w:rsid w:val="001E23E8"/>
    <w:rsid w:val="001E3BEA"/>
    <w:rsid w:val="001E5BAB"/>
    <w:rsid w:val="001E6BAE"/>
    <w:rsid w:val="001F2EBD"/>
    <w:rsid w:val="001F5A24"/>
    <w:rsid w:val="00200D08"/>
    <w:rsid w:val="0020353C"/>
    <w:rsid w:val="00204805"/>
    <w:rsid w:val="00204C94"/>
    <w:rsid w:val="00204EE8"/>
    <w:rsid w:val="00206B39"/>
    <w:rsid w:val="00207810"/>
    <w:rsid w:val="00210E9C"/>
    <w:rsid w:val="00211335"/>
    <w:rsid w:val="00214359"/>
    <w:rsid w:val="002158EC"/>
    <w:rsid w:val="002233EC"/>
    <w:rsid w:val="00224114"/>
    <w:rsid w:val="002348DB"/>
    <w:rsid w:val="00234DA0"/>
    <w:rsid w:val="0023588A"/>
    <w:rsid w:val="002361F3"/>
    <w:rsid w:val="002408C4"/>
    <w:rsid w:val="00240A48"/>
    <w:rsid w:val="00242DFF"/>
    <w:rsid w:val="00243106"/>
    <w:rsid w:val="00244FAC"/>
    <w:rsid w:val="00245AFA"/>
    <w:rsid w:val="00247690"/>
    <w:rsid w:val="00253874"/>
    <w:rsid w:val="00254152"/>
    <w:rsid w:val="00254980"/>
    <w:rsid w:val="00256A8F"/>
    <w:rsid w:val="00265164"/>
    <w:rsid w:val="00266BB9"/>
    <w:rsid w:val="00266F66"/>
    <w:rsid w:val="00270813"/>
    <w:rsid w:val="00270DEE"/>
    <w:rsid w:val="0027797E"/>
    <w:rsid w:val="00282118"/>
    <w:rsid w:val="002823AC"/>
    <w:rsid w:val="00283B68"/>
    <w:rsid w:val="00285822"/>
    <w:rsid w:val="0028727E"/>
    <w:rsid w:val="00287549"/>
    <w:rsid w:val="00290F15"/>
    <w:rsid w:val="0029140A"/>
    <w:rsid w:val="00297220"/>
    <w:rsid w:val="0029791D"/>
    <w:rsid w:val="002A081F"/>
    <w:rsid w:val="002A0D8E"/>
    <w:rsid w:val="002A2DAA"/>
    <w:rsid w:val="002B0450"/>
    <w:rsid w:val="002B3CB3"/>
    <w:rsid w:val="002B4D4E"/>
    <w:rsid w:val="002C16F8"/>
    <w:rsid w:val="002C40E2"/>
    <w:rsid w:val="002C5349"/>
    <w:rsid w:val="002C691D"/>
    <w:rsid w:val="002D2541"/>
    <w:rsid w:val="002D4039"/>
    <w:rsid w:val="002D4EAF"/>
    <w:rsid w:val="002D50CB"/>
    <w:rsid w:val="002E174A"/>
    <w:rsid w:val="002E2E5B"/>
    <w:rsid w:val="002E7D81"/>
    <w:rsid w:val="002F5413"/>
    <w:rsid w:val="002F59F8"/>
    <w:rsid w:val="002F6C48"/>
    <w:rsid w:val="00300DED"/>
    <w:rsid w:val="00301F6D"/>
    <w:rsid w:val="00304DF9"/>
    <w:rsid w:val="0030584D"/>
    <w:rsid w:val="00305D27"/>
    <w:rsid w:val="003208EC"/>
    <w:rsid w:val="00320FB7"/>
    <w:rsid w:val="003261BB"/>
    <w:rsid w:val="00327B1E"/>
    <w:rsid w:val="003349FA"/>
    <w:rsid w:val="003360FD"/>
    <w:rsid w:val="0033647D"/>
    <w:rsid w:val="00343C64"/>
    <w:rsid w:val="00344EEE"/>
    <w:rsid w:val="00352416"/>
    <w:rsid w:val="003535A1"/>
    <w:rsid w:val="003543AA"/>
    <w:rsid w:val="00357BB1"/>
    <w:rsid w:val="003676E7"/>
    <w:rsid w:val="003704B6"/>
    <w:rsid w:val="00371518"/>
    <w:rsid w:val="00372956"/>
    <w:rsid w:val="00374F61"/>
    <w:rsid w:val="003814A3"/>
    <w:rsid w:val="00386891"/>
    <w:rsid w:val="0038798C"/>
    <w:rsid w:val="00387B68"/>
    <w:rsid w:val="00390524"/>
    <w:rsid w:val="00392D79"/>
    <w:rsid w:val="00395575"/>
    <w:rsid w:val="003958F8"/>
    <w:rsid w:val="003964D9"/>
    <w:rsid w:val="003A31F5"/>
    <w:rsid w:val="003A3A23"/>
    <w:rsid w:val="003A4140"/>
    <w:rsid w:val="003A7F21"/>
    <w:rsid w:val="003B6FA7"/>
    <w:rsid w:val="003C0D00"/>
    <w:rsid w:val="003C497D"/>
    <w:rsid w:val="003C4AF0"/>
    <w:rsid w:val="003C56EC"/>
    <w:rsid w:val="003D3ACA"/>
    <w:rsid w:val="003D71F3"/>
    <w:rsid w:val="003E09D8"/>
    <w:rsid w:val="003E133A"/>
    <w:rsid w:val="003E4162"/>
    <w:rsid w:val="003F3572"/>
    <w:rsid w:val="003F56C9"/>
    <w:rsid w:val="003F7C73"/>
    <w:rsid w:val="004012C3"/>
    <w:rsid w:val="00404711"/>
    <w:rsid w:val="00404D0B"/>
    <w:rsid w:val="00404DD0"/>
    <w:rsid w:val="00411475"/>
    <w:rsid w:val="004136E6"/>
    <w:rsid w:val="00415308"/>
    <w:rsid w:val="00421625"/>
    <w:rsid w:val="004249DC"/>
    <w:rsid w:val="00426EF2"/>
    <w:rsid w:val="00427D28"/>
    <w:rsid w:val="00431C9B"/>
    <w:rsid w:val="004330C0"/>
    <w:rsid w:val="00433ECB"/>
    <w:rsid w:val="00434254"/>
    <w:rsid w:val="00435458"/>
    <w:rsid w:val="00444D80"/>
    <w:rsid w:val="00446550"/>
    <w:rsid w:val="0045320C"/>
    <w:rsid w:val="0045667C"/>
    <w:rsid w:val="00456DF1"/>
    <w:rsid w:val="00457032"/>
    <w:rsid w:val="004647EE"/>
    <w:rsid w:val="00466536"/>
    <w:rsid w:val="00466545"/>
    <w:rsid w:val="00471EF4"/>
    <w:rsid w:val="00473CA2"/>
    <w:rsid w:val="004754CD"/>
    <w:rsid w:val="00476E63"/>
    <w:rsid w:val="0048163E"/>
    <w:rsid w:val="004847D5"/>
    <w:rsid w:val="00486037"/>
    <w:rsid w:val="0049020C"/>
    <w:rsid w:val="00492AEC"/>
    <w:rsid w:val="00493556"/>
    <w:rsid w:val="004944C4"/>
    <w:rsid w:val="0049618A"/>
    <w:rsid w:val="004A4B45"/>
    <w:rsid w:val="004A4F8D"/>
    <w:rsid w:val="004B53B3"/>
    <w:rsid w:val="004B6184"/>
    <w:rsid w:val="004B7CE6"/>
    <w:rsid w:val="004C3FF3"/>
    <w:rsid w:val="004C4685"/>
    <w:rsid w:val="004D121E"/>
    <w:rsid w:val="004D1821"/>
    <w:rsid w:val="004D4EB1"/>
    <w:rsid w:val="004D61CB"/>
    <w:rsid w:val="004E0854"/>
    <w:rsid w:val="004F1BE2"/>
    <w:rsid w:val="004F21BE"/>
    <w:rsid w:val="004F4674"/>
    <w:rsid w:val="004F7EE1"/>
    <w:rsid w:val="005003F3"/>
    <w:rsid w:val="00501154"/>
    <w:rsid w:val="00502440"/>
    <w:rsid w:val="00506105"/>
    <w:rsid w:val="00506F01"/>
    <w:rsid w:val="00510743"/>
    <w:rsid w:val="005111BC"/>
    <w:rsid w:val="0051589B"/>
    <w:rsid w:val="0051645B"/>
    <w:rsid w:val="005200CE"/>
    <w:rsid w:val="00522E93"/>
    <w:rsid w:val="00523208"/>
    <w:rsid w:val="00527F9C"/>
    <w:rsid w:val="00531382"/>
    <w:rsid w:val="00533F0F"/>
    <w:rsid w:val="005372AF"/>
    <w:rsid w:val="005404CF"/>
    <w:rsid w:val="00541697"/>
    <w:rsid w:val="0054251D"/>
    <w:rsid w:val="0054458E"/>
    <w:rsid w:val="00550947"/>
    <w:rsid w:val="00556E0D"/>
    <w:rsid w:val="005615FC"/>
    <w:rsid w:val="005634EC"/>
    <w:rsid w:val="00572C53"/>
    <w:rsid w:val="005744AE"/>
    <w:rsid w:val="005744C7"/>
    <w:rsid w:val="00574EE8"/>
    <w:rsid w:val="00581045"/>
    <w:rsid w:val="0058153D"/>
    <w:rsid w:val="00582B9B"/>
    <w:rsid w:val="0058550D"/>
    <w:rsid w:val="00585D88"/>
    <w:rsid w:val="00591D4D"/>
    <w:rsid w:val="00593379"/>
    <w:rsid w:val="00594076"/>
    <w:rsid w:val="005A2E11"/>
    <w:rsid w:val="005B50AC"/>
    <w:rsid w:val="005B5322"/>
    <w:rsid w:val="005B6176"/>
    <w:rsid w:val="005B6B0C"/>
    <w:rsid w:val="005B7AA1"/>
    <w:rsid w:val="005C38FF"/>
    <w:rsid w:val="005C761F"/>
    <w:rsid w:val="005C7803"/>
    <w:rsid w:val="005D261D"/>
    <w:rsid w:val="005D2652"/>
    <w:rsid w:val="005D2D0A"/>
    <w:rsid w:val="005D5624"/>
    <w:rsid w:val="005D627C"/>
    <w:rsid w:val="005E190F"/>
    <w:rsid w:val="005E2D58"/>
    <w:rsid w:val="005E31CF"/>
    <w:rsid w:val="005E44E3"/>
    <w:rsid w:val="005F20E1"/>
    <w:rsid w:val="005F3274"/>
    <w:rsid w:val="005F3AC2"/>
    <w:rsid w:val="005F5B1E"/>
    <w:rsid w:val="005F5E5B"/>
    <w:rsid w:val="005F6D51"/>
    <w:rsid w:val="00607D1C"/>
    <w:rsid w:val="00607DC2"/>
    <w:rsid w:val="00610527"/>
    <w:rsid w:val="0061125F"/>
    <w:rsid w:val="00613AFC"/>
    <w:rsid w:val="00622AB8"/>
    <w:rsid w:val="00622D2A"/>
    <w:rsid w:val="00625426"/>
    <w:rsid w:val="006258AE"/>
    <w:rsid w:val="0062721B"/>
    <w:rsid w:val="00633038"/>
    <w:rsid w:val="0064109C"/>
    <w:rsid w:val="00641AE3"/>
    <w:rsid w:val="006423CB"/>
    <w:rsid w:val="00643651"/>
    <w:rsid w:val="00645C88"/>
    <w:rsid w:val="00646ABB"/>
    <w:rsid w:val="00646B9F"/>
    <w:rsid w:val="006471BD"/>
    <w:rsid w:val="00652D0F"/>
    <w:rsid w:val="00654307"/>
    <w:rsid w:val="00654A83"/>
    <w:rsid w:val="00655EFF"/>
    <w:rsid w:val="00656A27"/>
    <w:rsid w:val="00680DFF"/>
    <w:rsid w:val="00685A6A"/>
    <w:rsid w:val="0068638E"/>
    <w:rsid w:val="00695F19"/>
    <w:rsid w:val="006968CD"/>
    <w:rsid w:val="00697E46"/>
    <w:rsid w:val="006A4E0D"/>
    <w:rsid w:val="006A7EBB"/>
    <w:rsid w:val="006B2B63"/>
    <w:rsid w:val="006B575E"/>
    <w:rsid w:val="006C5C77"/>
    <w:rsid w:val="006C662B"/>
    <w:rsid w:val="006C7710"/>
    <w:rsid w:val="006D0EB4"/>
    <w:rsid w:val="006D170A"/>
    <w:rsid w:val="006E186B"/>
    <w:rsid w:val="006E35A0"/>
    <w:rsid w:val="006E4F29"/>
    <w:rsid w:val="006E5C75"/>
    <w:rsid w:val="006F0241"/>
    <w:rsid w:val="006F46AE"/>
    <w:rsid w:val="00705E63"/>
    <w:rsid w:val="00706176"/>
    <w:rsid w:val="00706EFB"/>
    <w:rsid w:val="00713F61"/>
    <w:rsid w:val="00714000"/>
    <w:rsid w:val="0071550B"/>
    <w:rsid w:val="00720DC7"/>
    <w:rsid w:val="00724099"/>
    <w:rsid w:val="00724A54"/>
    <w:rsid w:val="0072666A"/>
    <w:rsid w:val="00731619"/>
    <w:rsid w:val="00732466"/>
    <w:rsid w:val="007337E8"/>
    <w:rsid w:val="00733C79"/>
    <w:rsid w:val="00734264"/>
    <w:rsid w:val="00735599"/>
    <w:rsid w:val="00743AE6"/>
    <w:rsid w:val="00745828"/>
    <w:rsid w:val="007470EB"/>
    <w:rsid w:val="007520D9"/>
    <w:rsid w:val="00754247"/>
    <w:rsid w:val="00754D2B"/>
    <w:rsid w:val="00761A9F"/>
    <w:rsid w:val="00772FFB"/>
    <w:rsid w:val="00776EAB"/>
    <w:rsid w:val="00780B55"/>
    <w:rsid w:val="00781312"/>
    <w:rsid w:val="0078321C"/>
    <w:rsid w:val="00793C53"/>
    <w:rsid w:val="00794725"/>
    <w:rsid w:val="00797764"/>
    <w:rsid w:val="007A12B0"/>
    <w:rsid w:val="007A56B5"/>
    <w:rsid w:val="007A5B21"/>
    <w:rsid w:val="007A7D6F"/>
    <w:rsid w:val="007B615A"/>
    <w:rsid w:val="007C0FEF"/>
    <w:rsid w:val="007C2C9B"/>
    <w:rsid w:val="007C4EA4"/>
    <w:rsid w:val="007C5BD0"/>
    <w:rsid w:val="007C780E"/>
    <w:rsid w:val="007D0978"/>
    <w:rsid w:val="007D11F4"/>
    <w:rsid w:val="007D31DF"/>
    <w:rsid w:val="007E293B"/>
    <w:rsid w:val="007E43E2"/>
    <w:rsid w:val="007E5053"/>
    <w:rsid w:val="007F0D0B"/>
    <w:rsid w:val="007F1B6D"/>
    <w:rsid w:val="007F321E"/>
    <w:rsid w:val="007F523C"/>
    <w:rsid w:val="007F5659"/>
    <w:rsid w:val="00800928"/>
    <w:rsid w:val="00801545"/>
    <w:rsid w:val="00801BA7"/>
    <w:rsid w:val="008031D9"/>
    <w:rsid w:val="00804FA4"/>
    <w:rsid w:val="00805BCD"/>
    <w:rsid w:val="008062C0"/>
    <w:rsid w:val="00806C04"/>
    <w:rsid w:val="0080757F"/>
    <w:rsid w:val="00810BEF"/>
    <w:rsid w:val="008168DE"/>
    <w:rsid w:val="00820425"/>
    <w:rsid w:val="008207B3"/>
    <w:rsid w:val="00824F41"/>
    <w:rsid w:val="008267FC"/>
    <w:rsid w:val="00826D98"/>
    <w:rsid w:val="00827431"/>
    <w:rsid w:val="00832ACE"/>
    <w:rsid w:val="0083591C"/>
    <w:rsid w:val="00836D9A"/>
    <w:rsid w:val="00840621"/>
    <w:rsid w:val="008502F5"/>
    <w:rsid w:val="00851316"/>
    <w:rsid w:val="0086079A"/>
    <w:rsid w:val="008609E6"/>
    <w:rsid w:val="00862295"/>
    <w:rsid w:val="0086358A"/>
    <w:rsid w:val="00866D72"/>
    <w:rsid w:val="00871D46"/>
    <w:rsid w:val="008824A3"/>
    <w:rsid w:val="00885203"/>
    <w:rsid w:val="00886C79"/>
    <w:rsid w:val="0089105F"/>
    <w:rsid w:val="0089349F"/>
    <w:rsid w:val="00893F8A"/>
    <w:rsid w:val="00896E4E"/>
    <w:rsid w:val="008A0299"/>
    <w:rsid w:val="008A08DF"/>
    <w:rsid w:val="008A36E2"/>
    <w:rsid w:val="008B140B"/>
    <w:rsid w:val="008B43E1"/>
    <w:rsid w:val="008B449F"/>
    <w:rsid w:val="008C380A"/>
    <w:rsid w:val="008C6AB7"/>
    <w:rsid w:val="008D1D9D"/>
    <w:rsid w:val="008D4A81"/>
    <w:rsid w:val="008D4DFB"/>
    <w:rsid w:val="008D5ACA"/>
    <w:rsid w:val="008D5DC0"/>
    <w:rsid w:val="008E0FCE"/>
    <w:rsid w:val="008E1EDC"/>
    <w:rsid w:val="008E2AD9"/>
    <w:rsid w:val="008E352F"/>
    <w:rsid w:val="008E392C"/>
    <w:rsid w:val="008E3AFB"/>
    <w:rsid w:val="008E4547"/>
    <w:rsid w:val="008E4FEC"/>
    <w:rsid w:val="008F1D07"/>
    <w:rsid w:val="008F3006"/>
    <w:rsid w:val="008F3D93"/>
    <w:rsid w:val="008F3DEA"/>
    <w:rsid w:val="008F3E5B"/>
    <w:rsid w:val="008F5EEC"/>
    <w:rsid w:val="008F693F"/>
    <w:rsid w:val="008F7734"/>
    <w:rsid w:val="0090025E"/>
    <w:rsid w:val="00902A1F"/>
    <w:rsid w:val="009053B2"/>
    <w:rsid w:val="00910C1B"/>
    <w:rsid w:val="00912FD8"/>
    <w:rsid w:val="009141D5"/>
    <w:rsid w:val="009213A2"/>
    <w:rsid w:val="00922E7F"/>
    <w:rsid w:val="00924D80"/>
    <w:rsid w:val="009277FB"/>
    <w:rsid w:val="00933A9B"/>
    <w:rsid w:val="00937502"/>
    <w:rsid w:val="009402FB"/>
    <w:rsid w:val="00941DBC"/>
    <w:rsid w:val="00942D7B"/>
    <w:rsid w:val="0094381C"/>
    <w:rsid w:val="00950736"/>
    <w:rsid w:val="00953EB8"/>
    <w:rsid w:val="00954AF5"/>
    <w:rsid w:val="0095662B"/>
    <w:rsid w:val="00961DB0"/>
    <w:rsid w:val="009633AE"/>
    <w:rsid w:val="00963C71"/>
    <w:rsid w:val="00971B6F"/>
    <w:rsid w:val="0097321B"/>
    <w:rsid w:val="00974D85"/>
    <w:rsid w:val="009852F0"/>
    <w:rsid w:val="009870CC"/>
    <w:rsid w:val="00991CE7"/>
    <w:rsid w:val="00994E18"/>
    <w:rsid w:val="009957C7"/>
    <w:rsid w:val="009A0897"/>
    <w:rsid w:val="009A513A"/>
    <w:rsid w:val="009B0177"/>
    <w:rsid w:val="009B2CD4"/>
    <w:rsid w:val="009B4033"/>
    <w:rsid w:val="009B71D0"/>
    <w:rsid w:val="009C03F3"/>
    <w:rsid w:val="009C0D53"/>
    <w:rsid w:val="009C4A7B"/>
    <w:rsid w:val="009C710B"/>
    <w:rsid w:val="009C72EE"/>
    <w:rsid w:val="009D0D9B"/>
    <w:rsid w:val="009D0FEC"/>
    <w:rsid w:val="009D1CC4"/>
    <w:rsid w:val="009D28E4"/>
    <w:rsid w:val="009D3C6A"/>
    <w:rsid w:val="009D7F68"/>
    <w:rsid w:val="009E0DA6"/>
    <w:rsid w:val="009E13FE"/>
    <w:rsid w:val="009E2B1F"/>
    <w:rsid w:val="009E3CFE"/>
    <w:rsid w:val="009E46E6"/>
    <w:rsid w:val="009E491B"/>
    <w:rsid w:val="009E509A"/>
    <w:rsid w:val="009F2520"/>
    <w:rsid w:val="009F2FE9"/>
    <w:rsid w:val="00A03B87"/>
    <w:rsid w:val="00A05717"/>
    <w:rsid w:val="00A07342"/>
    <w:rsid w:val="00A07E2A"/>
    <w:rsid w:val="00A10F9F"/>
    <w:rsid w:val="00A121FB"/>
    <w:rsid w:val="00A13F73"/>
    <w:rsid w:val="00A14A13"/>
    <w:rsid w:val="00A21201"/>
    <w:rsid w:val="00A243E3"/>
    <w:rsid w:val="00A26D17"/>
    <w:rsid w:val="00A30A03"/>
    <w:rsid w:val="00A31E87"/>
    <w:rsid w:val="00A33D63"/>
    <w:rsid w:val="00A405C8"/>
    <w:rsid w:val="00A41C96"/>
    <w:rsid w:val="00A454F4"/>
    <w:rsid w:val="00A5202E"/>
    <w:rsid w:val="00A6461D"/>
    <w:rsid w:val="00A74A3D"/>
    <w:rsid w:val="00A74A3E"/>
    <w:rsid w:val="00A74C54"/>
    <w:rsid w:val="00A82C34"/>
    <w:rsid w:val="00A87DC0"/>
    <w:rsid w:val="00A91CF5"/>
    <w:rsid w:val="00A93844"/>
    <w:rsid w:val="00A93F58"/>
    <w:rsid w:val="00A954E4"/>
    <w:rsid w:val="00A9585F"/>
    <w:rsid w:val="00AA75F4"/>
    <w:rsid w:val="00AB0022"/>
    <w:rsid w:val="00AB28B9"/>
    <w:rsid w:val="00AC1BD5"/>
    <w:rsid w:val="00AC5385"/>
    <w:rsid w:val="00AC5CD5"/>
    <w:rsid w:val="00AC7A03"/>
    <w:rsid w:val="00AD1429"/>
    <w:rsid w:val="00AD3EB7"/>
    <w:rsid w:val="00AE0F44"/>
    <w:rsid w:val="00AE110E"/>
    <w:rsid w:val="00AE3D32"/>
    <w:rsid w:val="00AE3EFC"/>
    <w:rsid w:val="00AE410D"/>
    <w:rsid w:val="00AE4D4D"/>
    <w:rsid w:val="00AE639E"/>
    <w:rsid w:val="00AF1719"/>
    <w:rsid w:val="00AF48D9"/>
    <w:rsid w:val="00B00E12"/>
    <w:rsid w:val="00B14E07"/>
    <w:rsid w:val="00B16106"/>
    <w:rsid w:val="00B22B12"/>
    <w:rsid w:val="00B24BA3"/>
    <w:rsid w:val="00B25F4E"/>
    <w:rsid w:val="00B3016D"/>
    <w:rsid w:val="00B30612"/>
    <w:rsid w:val="00B311DD"/>
    <w:rsid w:val="00B31EE5"/>
    <w:rsid w:val="00B35E38"/>
    <w:rsid w:val="00B4140F"/>
    <w:rsid w:val="00B41A2B"/>
    <w:rsid w:val="00B4214A"/>
    <w:rsid w:val="00B42F7D"/>
    <w:rsid w:val="00B43027"/>
    <w:rsid w:val="00B44DA9"/>
    <w:rsid w:val="00B47DCC"/>
    <w:rsid w:val="00B51D54"/>
    <w:rsid w:val="00B53096"/>
    <w:rsid w:val="00B56890"/>
    <w:rsid w:val="00B614E2"/>
    <w:rsid w:val="00B6299B"/>
    <w:rsid w:val="00B63354"/>
    <w:rsid w:val="00B7173A"/>
    <w:rsid w:val="00B733E2"/>
    <w:rsid w:val="00B75B21"/>
    <w:rsid w:val="00B75D0C"/>
    <w:rsid w:val="00B811F0"/>
    <w:rsid w:val="00B81391"/>
    <w:rsid w:val="00B85A65"/>
    <w:rsid w:val="00B87130"/>
    <w:rsid w:val="00B92A2D"/>
    <w:rsid w:val="00B94B35"/>
    <w:rsid w:val="00B94C85"/>
    <w:rsid w:val="00BA05AE"/>
    <w:rsid w:val="00BA296A"/>
    <w:rsid w:val="00BA2F8B"/>
    <w:rsid w:val="00BA34ED"/>
    <w:rsid w:val="00BA6AE9"/>
    <w:rsid w:val="00BA6EDA"/>
    <w:rsid w:val="00BB0DA8"/>
    <w:rsid w:val="00BB14CE"/>
    <w:rsid w:val="00BB30B2"/>
    <w:rsid w:val="00BB31B3"/>
    <w:rsid w:val="00BB3605"/>
    <w:rsid w:val="00BB6D7C"/>
    <w:rsid w:val="00BC2F19"/>
    <w:rsid w:val="00BD184F"/>
    <w:rsid w:val="00BD3392"/>
    <w:rsid w:val="00BD4267"/>
    <w:rsid w:val="00BD52F4"/>
    <w:rsid w:val="00BD5495"/>
    <w:rsid w:val="00BE0134"/>
    <w:rsid w:val="00BE1A62"/>
    <w:rsid w:val="00BE23E3"/>
    <w:rsid w:val="00BE64F6"/>
    <w:rsid w:val="00BE6CBF"/>
    <w:rsid w:val="00BE799D"/>
    <w:rsid w:val="00BF5C84"/>
    <w:rsid w:val="00BF66A3"/>
    <w:rsid w:val="00BF70EE"/>
    <w:rsid w:val="00C01C73"/>
    <w:rsid w:val="00C0536F"/>
    <w:rsid w:val="00C11A26"/>
    <w:rsid w:val="00C15F4B"/>
    <w:rsid w:val="00C2325B"/>
    <w:rsid w:val="00C25D79"/>
    <w:rsid w:val="00C267E7"/>
    <w:rsid w:val="00C2760A"/>
    <w:rsid w:val="00C30190"/>
    <w:rsid w:val="00C35648"/>
    <w:rsid w:val="00C40C98"/>
    <w:rsid w:val="00C45148"/>
    <w:rsid w:val="00C45C17"/>
    <w:rsid w:val="00C50FA6"/>
    <w:rsid w:val="00C53CD2"/>
    <w:rsid w:val="00C67C81"/>
    <w:rsid w:val="00C76DC5"/>
    <w:rsid w:val="00C77F6C"/>
    <w:rsid w:val="00C8199F"/>
    <w:rsid w:val="00C825FB"/>
    <w:rsid w:val="00C84A2A"/>
    <w:rsid w:val="00C85964"/>
    <w:rsid w:val="00C8615D"/>
    <w:rsid w:val="00C914F2"/>
    <w:rsid w:val="00CA0DE9"/>
    <w:rsid w:val="00CA0FC3"/>
    <w:rsid w:val="00CA179A"/>
    <w:rsid w:val="00CA238E"/>
    <w:rsid w:val="00CA366E"/>
    <w:rsid w:val="00CA7E23"/>
    <w:rsid w:val="00CA7EB8"/>
    <w:rsid w:val="00CB2ACD"/>
    <w:rsid w:val="00CB3914"/>
    <w:rsid w:val="00CB4526"/>
    <w:rsid w:val="00CB4EDC"/>
    <w:rsid w:val="00CC0C5B"/>
    <w:rsid w:val="00CC1851"/>
    <w:rsid w:val="00CC26A6"/>
    <w:rsid w:val="00CC2F8B"/>
    <w:rsid w:val="00CC35D8"/>
    <w:rsid w:val="00CD24A3"/>
    <w:rsid w:val="00CD4124"/>
    <w:rsid w:val="00CD544B"/>
    <w:rsid w:val="00CD653E"/>
    <w:rsid w:val="00CD68EE"/>
    <w:rsid w:val="00CD7631"/>
    <w:rsid w:val="00CE005D"/>
    <w:rsid w:val="00CE155A"/>
    <w:rsid w:val="00CE2324"/>
    <w:rsid w:val="00CE4069"/>
    <w:rsid w:val="00CE5170"/>
    <w:rsid w:val="00CE5300"/>
    <w:rsid w:val="00CF454A"/>
    <w:rsid w:val="00CF5FB6"/>
    <w:rsid w:val="00D07072"/>
    <w:rsid w:val="00D113CE"/>
    <w:rsid w:val="00D15B13"/>
    <w:rsid w:val="00D16473"/>
    <w:rsid w:val="00D17B6A"/>
    <w:rsid w:val="00D20229"/>
    <w:rsid w:val="00D20352"/>
    <w:rsid w:val="00D204F3"/>
    <w:rsid w:val="00D208D2"/>
    <w:rsid w:val="00D23CAB"/>
    <w:rsid w:val="00D25277"/>
    <w:rsid w:val="00D27AE9"/>
    <w:rsid w:val="00D331DF"/>
    <w:rsid w:val="00D33C3D"/>
    <w:rsid w:val="00D342CB"/>
    <w:rsid w:val="00D43412"/>
    <w:rsid w:val="00D45D5D"/>
    <w:rsid w:val="00D478DA"/>
    <w:rsid w:val="00D47B3F"/>
    <w:rsid w:val="00D5022C"/>
    <w:rsid w:val="00D5098C"/>
    <w:rsid w:val="00D642D5"/>
    <w:rsid w:val="00D650A9"/>
    <w:rsid w:val="00D66956"/>
    <w:rsid w:val="00D812A0"/>
    <w:rsid w:val="00D82584"/>
    <w:rsid w:val="00D82964"/>
    <w:rsid w:val="00D86117"/>
    <w:rsid w:val="00D86919"/>
    <w:rsid w:val="00D9031F"/>
    <w:rsid w:val="00D91D2F"/>
    <w:rsid w:val="00D92A1C"/>
    <w:rsid w:val="00D93181"/>
    <w:rsid w:val="00D9377F"/>
    <w:rsid w:val="00D93E22"/>
    <w:rsid w:val="00D94A66"/>
    <w:rsid w:val="00DA02B5"/>
    <w:rsid w:val="00DA3AF7"/>
    <w:rsid w:val="00DB281A"/>
    <w:rsid w:val="00DB29A8"/>
    <w:rsid w:val="00DB4EAE"/>
    <w:rsid w:val="00DB5A75"/>
    <w:rsid w:val="00DB6F1D"/>
    <w:rsid w:val="00DC3870"/>
    <w:rsid w:val="00DC4186"/>
    <w:rsid w:val="00DC485C"/>
    <w:rsid w:val="00DC4CE6"/>
    <w:rsid w:val="00DD0F16"/>
    <w:rsid w:val="00DD5EDB"/>
    <w:rsid w:val="00DE1A63"/>
    <w:rsid w:val="00DE47AB"/>
    <w:rsid w:val="00DE52E0"/>
    <w:rsid w:val="00DE72A8"/>
    <w:rsid w:val="00DF0849"/>
    <w:rsid w:val="00DF2842"/>
    <w:rsid w:val="00DF3045"/>
    <w:rsid w:val="00DF5B1E"/>
    <w:rsid w:val="00E027DD"/>
    <w:rsid w:val="00E0775C"/>
    <w:rsid w:val="00E13BBE"/>
    <w:rsid w:val="00E14503"/>
    <w:rsid w:val="00E16707"/>
    <w:rsid w:val="00E201FB"/>
    <w:rsid w:val="00E21B25"/>
    <w:rsid w:val="00E24117"/>
    <w:rsid w:val="00E265C0"/>
    <w:rsid w:val="00E26B57"/>
    <w:rsid w:val="00E27E93"/>
    <w:rsid w:val="00E300FA"/>
    <w:rsid w:val="00E331B1"/>
    <w:rsid w:val="00E34AF5"/>
    <w:rsid w:val="00E34D49"/>
    <w:rsid w:val="00E419FF"/>
    <w:rsid w:val="00E42060"/>
    <w:rsid w:val="00E4341B"/>
    <w:rsid w:val="00E464CA"/>
    <w:rsid w:val="00E57563"/>
    <w:rsid w:val="00E61CA6"/>
    <w:rsid w:val="00E632B1"/>
    <w:rsid w:val="00E64192"/>
    <w:rsid w:val="00E67A97"/>
    <w:rsid w:val="00E70DBC"/>
    <w:rsid w:val="00E7376B"/>
    <w:rsid w:val="00E74ECE"/>
    <w:rsid w:val="00E752DB"/>
    <w:rsid w:val="00E755B8"/>
    <w:rsid w:val="00E767B0"/>
    <w:rsid w:val="00E77B36"/>
    <w:rsid w:val="00E825A5"/>
    <w:rsid w:val="00E83791"/>
    <w:rsid w:val="00E84AD9"/>
    <w:rsid w:val="00E901A0"/>
    <w:rsid w:val="00E91175"/>
    <w:rsid w:val="00E91A9E"/>
    <w:rsid w:val="00E9348B"/>
    <w:rsid w:val="00E95450"/>
    <w:rsid w:val="00E967F5"/>
    <w:rsid w:val="00EA04E0"/>
    <w:rsid w:val="00EA2EA0"/>
    <w:rsid w:val="00EA39F5"/>
    <w:rsid w:val="00EA6235"/>
    <w:rsid w:val="00EB3ED3"/>
    <w:rsid w:val="00EB4B3C"/>
    <w:rsid w:val="00EB4BA8"/>
    <w:rsid w:val="00EB5865"/>
    <w:rsid w:val="00EC4723"/>
    <w:rsid w:val="00ED05D7"/>
    <w:rsid w:val="00ED0A71"/>
    <w:rsid w:val="00ED5C8F"/>
    <w:rsid w:val="00ED7B36"/>
    <w:rsid w:val="00EE28A6"/>
    <w:rsid w:val="00EE3ED2"/>
    <w:rsid w:val="00EE4068"/>
    <w:rsid w:val="00EE41FE"/>
    <w:rsid w:val="00EE4FE9"/>
    <w:rsid w:val="00EE5998"/>
    <w:rsid w:val="00EE5A8B"/>
    <w:rsid w:val="00EF0CFB"/>
    <w:rsid w:val="00EF0EE2"/>
    <w:rsid w:val="00EF1EEB"/>
    <w:rsid w:val="00EF39A8"/>
    <w:rsid w:val="00EF4D92"/>
    <w:rsid w:val="00EF5B97"/>
    <w:rsid w:val="00F00F7E"/>
    <w:rsid w:val="00F01C5E"/>
    <w:rsid w:val="00F0341D"/>
    <w:rsid w:val="00F15010"/>
    <w:rsid w:val="00F1568B"/>
    <w:rsid w:val="00F15B22"/>
    <w:rsid w:val="00F17EC2"/>
    <w:rsid w:val="00F24566"/>
    <w:rsid w:val="00F25506"/>
    <w:rsid w:val="00F30938"/>
    <w:rsid w:val="00F367C1"/>
    <w:rsid w:val="00F36E49"/>
    <w:rsid w:val="00F40094"/>
    <w:rsid w:val="00F50557"/>
    <w:rsid w:val="00F5101D"/>
    <w:rsid w:val="00F53674"/>
    <w:rsid w:val="00F544A1"/>
    <w:rsid w:val="00F57BC9"/>
    <w:rsid w:val="00F6037B"/>
    <w:rsid w:val="00F60644"/>
    <w:rsid w:val="00F667C2"/>
    <w:rsid w:val="00F716D7"/>
    <w:rsid w:val="00F72166"/>
    <w:rsid w:val="00F72E1E"/>
    <w:rsid w:val="00F74961"/>
    <w:rsid w:val="00F7509A"/>
    <w:rsid w:val="00F76E0F"/>
    <w:rsid w:val="00F8078D"/>
    <w:rsid w:val="00F85F3F"/>
    <w:rsid w:val="00F87969"/>
    <w:rsid w:val="00F87C1E"/>
    <w:rsid w:val="00F966ED"/>
    <w:rsid w:val="00F96FF8"/>
    <w:rsid w:val="00FA2288"/>
    <w:rsid w:val="00FA45AB"/>
    <w:rsid w:val="00FA4F48"/>
    <w:rsid w:val="00FB06EB"/>
    <w:rsid w:val="00FB29D0"/>
    <w:rsid w:val="00FB3AF9"/>
    <w:rsid w:val="00FC263F"/>
    <w:rsid w:val="00FC7777"/>
    <w:rsid w:val="00FC7A63"/>
    <w:rsid w:val="00FD1755"/>
    <w:rsid w:val="00FD4DDB"/>
    <w:rsid w:val="00FD5099"/>
    <w:rsid w:val="00FD6635"/>
    <w:rsid w:val="00FD6E8E"/>
    <w:rsid w:val="00FE1CA6"/>
    <w:rsid w:val="00FE4B84"/>
    <w:rsid w:val="00FF0039"/>
    <w:rsid w:val="00FF03AF"/>
    <w:rsid w:val="00FF0E92"/>
    <w:rsid w:val="00FF2492"/>
    <w:rsid w:val="00FF463C"/>
    <w:rsid w:val="00FF4C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08fcc,#002664"/>
    </o:shapedefaults>
    <o:shapelayout v:ext="edit">
      <o:idmap v:ext="edit" data="2"/>
    </o:shapelayout>
  </w:shapeDefaults>
  <w:decimalSymbol w:val=","/>
  <w:listSeparator w:val=","/>
  <w14:docId w14:val="1EE291F4"/>
  <w15:chartTrackingRefBased/>
  <w15:docId w15:val="{7EA5F81A-E550-45A6-8B5D-02ED8C836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page number"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7A97"/>
    <w:rPr>
      <w:rFonts w:ascii="Arial" w:hAnsi="Arial"/>
      <w:lang w:eastAsia="en-US"/>
    </w:rPr>
  </w:style>
  <w:style w:type="paragraph" w:styleId="Titre1">
    <w:name w:val="heading 1"/>
    <w:basedOn w:val="Normal"/>
    <w:next w:val="Normal"/>
    <w:link w:val="Titre1Car"/>
    <w:qFormat/>
    <w:rsid w:val="007D31DF"/>
    <w:pPr>
      <w:spacing w:before="240" w:after="240"/>
      <w:ind w:right="-29"/>
      <w:outlineLvl w:val="0"/>
    </w:pPr>
    <w:rPr>
      <w:rFonts w:ascii="Arial Bold" w:eastAsia="Arial" w:hAnsi="Arial Bold" w:cs="Arial"/>
      <w:b/>
      <w:color w:val="323E4F"/>
      <w:sz w:val="28"/>
      <w:szCs w:val="28"/>
    </w:rPr>
  </w:style>
  <w:style w:type="paragraph" w:styleId="Titre2">
    <w:name w:val="heading 2"/>
    <w:basedOn w:val="Normal"/>
    <w:next w:val="Normal"/>
    <w:link w:val="Titre2Car"/>
    <w:qFormat/>
    <w:rsid w:val="005615FC"/>
    <w:pPr>
      <w:spacing w:before="200" w:after="60"/>
      <w:ind w:right="-23"/>
      <w:outlineLvl w:val="1"/>
    </w:pPr>
    <w:rPr>
      <w:rFonts w:ascii="Arial Bold" w:eastAsia="Arial" w:hAnsi="Arial Bold" w:cs="Arial"/>
      <w:b/>
      <w:color w:val="2F5496"/>
      <w:sz w:val="24"/>
      <w:szCs w:val="24"/>
    </w:rPr>
  </w:style>
  <w:style w:type="paragraph" w:styleId="Titre3">
    <w:name w:val="heading 3"/>
    <w:basedOn w:val="Titre2"/>
    <w:next w:val="Normal"/>
    <w:link w:val="Titre3Car"/>
    <w:qFormat/>
    <w:rsid w:val="00C8615D"/>
    <w:pPr>
      <w:spacing w:before="120"/>
      <w:outlineLvl w:val="2"/>
    </w:pPr>
    <w:rPr>
      <w:rFonts w:ascii="Arial" w:hAnsi="Arial"/>
      <w:b w:val="0"/>
      <w:bCs/>
      <w:sz w:val="22"/>
      <w:szCs w:val="22"/>
    </w:rPr>
  </w:style>
  <w:style w:type="paragraph" w:styleId="Titre4">
    <w:name w:val="heading 4"/>
    <w:basedOn w:val="Titre3"/>
    <w:next w:val="Normal"/>
    <w:qFormat/>
    <w:rsid w:val="000C355B"/>
    <w:pPr>
      <w:outlineLvl w:val="3"/>
    </w:pPr>
    <w:rPr>
      <w:color w:val="4D4D4D"/>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E027DD"/>
  </w:style>
  <w:style w:type="paragraph" w:styleId="Titre">
    <w:name w:val="Title"/>
    <w:basedOn w:val="Normal"/>
    <w:qFormat/>
    <w:rsid w:val="00FD6E8E"/>
    <w:pPr>
      <w:spacing w:before="160" w:after="240" w:line="520" w:lineRule="exact"/>
    </w:pPr>
    <w:rPr>
      <w:rFonts w:eastAsia="Arial" w:cs="Arial"/>
      <w:bCs/>
      <w:color w:val="002664"/>
      <w:spacing w:val="-3"/>
      <w:sz w:val="48"/>
      <w:szCs w:val="48"/>
    </w:rPr>
  </w:style>
  <w:style w:type="paragraph" w:styleId="Listepuces">
    <w:name w:val="List Bullet"/>
    <w:basedOn w:val="Normal"/>
    <w:rsid w:val="000379C1"/>
    <w:pPr>
      <w:numPr>
        <w:numId w:val="12"/>
      </w:numPr>
      <w:spacing w:after="80"/>
    </w:pPr>
  </w:style>
  <w:style w:type="paragraph" w:styleId="Listenumros">
    <w:name w:val="List Number"/>
    <w:basedOn w:val="Normal"/>
    <w:rsid w:val="00810BEF"/>
    <w:pPr>
      <w:numPr>
        <w:numId w:val="10"/>
      </w:numPr>
      <w:spacing w:after="80"/>
    </w:pPr>
  </w:style>
  <w:style w:type="paragraph" w:customStyle="1" w:styleId="Fileref">
    <w:name w:val="File ref"/>
    <w:basedOn w:val="Corpsdetexte"/>
    <w:next w:val="Titre"/>
    <w:semiHidden/>
    <w:rsid w:val="004847D5"/>
    <w:pPr>
      <w:spacing w:before="120"/>
      <w:jc w:val="right"/>
    </w:pPr>
    <w:rPr>
      <w:sz w:val="18"/>
    </w:rPr>
  </w:style>
  <w:style w:type="table" w:customStyle="1" w:styleId="Tablerowheadings">
    <w:name w:val="Table row headings"/>
    <w:basedOn w:val="Tablebasic"/>
    <w:rsid w:val="00D91D2F"/>
    <w:tblPr/>
    <w:tblStylePr w:type="firstRow">
      <w:pPr>
        <w:wordWrap/>
        <w:spacing w:beforeLines="0" w:before="0" w:beforeAutospacing="0" w:afterLines="0" w:after="0" w:afterAutospacing="0" w:line="240" w:lineRule="atLeast"/>
        <w:contextualSpacing w:val="0"/>
      </w:pPr>
      <w:rPr>
        <w:b/>
        <w:i w:val="0"/>
        <w:color w:val="auto"/>
      </w:rPr>
      <w:tblPr/>
      <w:tcPr>
        <w:tcBorders>
          <w:top w:val="nil"/>
          <w:left w:val="nil"/>
          <w:bottom w:val="nil"/>
          <w:right w:val="nil"/>
          <w:insideH w:val="nil"/>
          <w:insideV w:val="nil"/>
          <w:tl2br w:val="nil"/>
          <w:tr2bl w:val="nil"/>
        </w:tcBorders>
        <w:shd w:val="clear" w:color="auto" w:fill="CCE9F4"/>
        <w:vAlign w:val="center"/>
      </w:tcPr>
    </w:tblStylePr>
    <w:tblStylePr w:type="firstCol">
      <w:rPr>
        <w:b/>
      </w:rPr>
    </w:tblStylePr>
  </w:style>
  <w:style w:type="paragraph" w:customStyle="1" w:styleId="Author">
    <w:name w:val="Author"/>
    <w:basedOn w:val="Normal"/>
    <w:next w:val="Normal"/>
    <w:semiHidden/>
    <w:rsid w:val="00466545"/>
    <w:pPr>
      <w:contextualSpacing/>
    </w:pPr>
  </w:style>
  <w:style w:type="paragraph" w:styleId="Normalcentr">
    <w:name w:val="Block Text"/>
    <w:basedOn w:val="Corpsdetexte"/>
    <w:rsid w:val="00DB5A75"/>
    <w:pPr>
      <w:spacing w:line="200" w:lineRule="atLeast"/>
      <w:ind w:left="340" w:right="340"/>
    </w:pPr>
  </w:style>
  <w:style w:type="paragraph" w:styleId="Lgende">
    <w:name w:val="caption"/>
    <w:basedOn w:val="Normal"/>
    <w:next w:val="Normal"/>
    <w:link w:val="LgendeCar"/>
    <w:qFormat/>
    <w:rsid w:val="00072545"/>
    <w:pPr>
      <w:spacing w:before="240" w:line="200" w:lineRule="atLeast"/>
    </w:pPr>
    <w:rPr>
      <w:rFonts w:ascii="Arial Bold" w:eastAsia="Arial" w:hAnsi="Arial Bold"/>
      <w:b/>
      <w:bCs/>
      <w:color w:val="4D4D4D"/>
      <w:sz w:val="18"/>
    </w:rPr>
  </w:style>
  <w:style w:type="paragraph" w:customStyle="1" w:styleId="Copyright">
    <w:name w:val="Copyright"/>
    <w:basedOn w:val="Normal"/>
    <w:semiHidden/>
    <w:rsid w:val="00466545"/>
    <w:pPr>
      <w:pBdr>
        <w:top w:val="single" w:sz="4" w:space="4" w:color="008FCC"/>
      </w:pBdr>
      <w:spacing w:after="80" w:line="180" w:lineRule="exact"/>
    </w:pPr>
    <w:rPr>
      <w:sz w:val="14"/>
      <w:szCs w:val="14"/>
    </w:rPr>
  </w:style>
  <w:style w:type="paragraph" w:customStyle="1" w:styleId="Disclaimer">
    <w:name w:val="Disclaimer"/>
    <w:basedOn w:val="Normal"/>
    <w:semiHidden/>
    <w:rsid w:val="00466545"/>
    <w:pPr>
      <w:spacing w:after="80" w:line="180" w:lineRule="exact"/>
    </w:pPr>
    <w:rPr>
      <w:sz w:val="14"/>
    </w:rPr>
  </w:style>
  <w:style w:type="character" w:styleId="Appeldenotedefin">
    <w:name w:val="endnote reference"/>
    <w:semiHidden/>
    <w:rsid w:val="00810BEF"/>
    <w:rPr>
      <w:vertAlign w:val="superscript"/>
    </w:rPr>
  </w:style>
  <w:style w:type="paragraph" w:styleId="Notedefin">
    <w:name w:val="endnote text"/>
    <w:basedOn w:val="Normal"/>
    <w:semiHidden/>
    <w:rsid w:val="00810BEF"/>
    <w:pPr>
      <w:spacing w:after="60" w:line="200" w:lineRule="atLeast"/>
    </w:pPr>
    <w:rPr>
      <w:color w:val="4D4D4D"/>
      <w:sz w:val="16"/>
    </w:rPr>
  </w:style>
  <w:style w:type="paragraph" w:customStyle="1" w:styleId="Featuretext">
    <w:name w:val="Feature text"/>
    <w:basedOn w:val="Normal"/>
    <w:rsid w:val="00B44DA9"/>
    <w:pPr>
      <w:pBdr>
        <w:top w:val="single" w:sz="4" w:space="4" w:color="CCE9F4"/>
        <w:left w:val="single" w:sz="4" w:space="4" w:color="CCE9F4"/>
        <w:bottom w:val="single" w:sz="4" w:space="4" w:color="CCE9F4"/>
        <w:right w:val="single" w:sz="4" w:space="4" w:color="CCE9F4"/>
      </w:pBdr>
      <w:shd w:val="clear" w:color="auto" w:fill="CCE9F4"/>
      <w:spacing w:before="120"/>
      <w:ind w:left="113" w:right="113"/>
    </w:pPr>
  </w:style>
  <w:style w:type="paragraph" w:styleId="Pieddepage">
    <w:name w:val="footer"/>
    <w:basedOn w:val="Normal"/>
    <w:rsid w:val="0089105F"/>
    <w:pPr>
      <w:pBdr>
        <w:top w:val="single" w:sz="4" w:space="5" w:color="008FCC"/>
      </w:pBdr>
      <w:tabs>
        <w:tab w:val="center" w:pos="4320"/>
        <w:tab w:val="right" w:pos="8640"/>
      </w:tabs>
    </w:pPr>
    <w:rPr>
      <w:color w:val="4D4D4D"/>
      <w:sz w:val="18"/>
      <w:szCs w:val="18"/>
    </w:rPr>
  </w:style>
  <w:style w:type="character" w:styleId="Appelnotedebasdep">
    <w:name w:val="footnote reference"/>
    <w:semiHidden/>
    <w:rsid w:val="00810BEF"/>
    <w:rPr>
      <w:vertAlign w:val="superscript"/>
    </w:rPr>
  </w:style>
  <w:style w:type="paragraph" w:styleId="Notedebasdepage">
    <w:name w:val="footnote text"/>
    <w:basedOn w:val="Normal"/>
    <w:semiHidden/>
    <w:rsid w:val="00810BEF"/>
    <w:pPr>
      <w:spacing w:after="60" w:line="200" w:lineRule="atLeast"/>
    </w:pPr>
    <w:rPr>
      <w:color w:val="4D4D4D"/>
      <w:sz w:val="16"/>
    </w:rPr>
  </w:style>
  <w:style w:type="paragraph" w:styleId="En-tte">
    <w:name w:val="header"/>
    <w:basedOn w:val="Normal"/>
    <w:rsid w:val="00172932"/>
    <w:pPr>
      <w:pBdr>
        <w:bottom w:val="single" w:sz="4" w:space="5" w:color="008FCC"/>
      </w:pBdr>
      <w:tabs>
        <w:tab w:val="center" w:pos="4153"/>
        <w:tab w:val="right" w:pos="8306"/>
      </w:tabs>
      <w:jc w:val="right"/>
    </w:pPr>
    <w:rPr>
      <w:sz w:val="16"/>
    </w:rPr>
  </w:style>
  <w:style w:type="character" w:styleId="Lienhypertexte">
    <w:name w:val="Hyperlink"/>
    <w:uiPriority w:val="99"/>
    <w:rsid w:val="00DB5A75"/>
    <w:rPr>
      <w:rFonts w:ascii="Arial" w:hAnsi="Arial"/>
      <w:color w:val="0000FF"/>
      <w:sz w:val="20"/>
      <w:u w:val="none"/>
    </w:rPr>
  </w:style>
  <w:style w:type="paragraph" w:customStyle="1" w:styleId="Imagebottomleft">
    <w:name w:val="Image bottom left"/>
    <w:basedOn w:val="Lgende"/>
    <w:semiHidden/>
    <w:rsid w:val="00C84A2A"/>
    <w:pPr>
      <w:framePr w:w="4536" w:wrap="around" w:hAnchor="margin" w:yAlign="bottom"/>
    </w:pPr>
  </w:style>
  <w:style w:type="paragraph" w:customStyle="1" w:styleId="Imagebottomright">
    <w:name w:val="Image bottom right"/>
    <w:basedOn w:val="Lgende"/>
    <w:semiHidden/>
    <w:rsid w:val="00C84A2A"/>
    <w:pPr>
      <w:framePr w:w="4536" w:wrap="around" w:hAnchor="margin" w:xAlign="right" w:yAlign="bottom"/>
    </w:pPr>
  </w:style>
  <w:style w:type="paragraph" w:customStyle="1" w:styleId="Imagetopleft">
    <w:name w:val="Image top left"/>
    <w:basedOn w:val="Lgende"/>
    <w:semiHidden/>
    <w:rsid w:val="00C84A2A"/>
    <w:pPr>
      <w:framePr w:w="4536" w:wrap="around" w:hAnchor="margin" w:yAlign="top"/>
      <w:spacing w:before="0"/>
    </w:pPr>
  </w:style>
  <w:style w:type="paragraph" w:customStyle="1" w:styleId="Imagetopright">
    <w:name w:val="Image top right"/>
    <w:basedOn w:val="Lgende"/>
    <w:semiHidden/>
    <w:rsid w:val="00C84A2A"/>
    <w:pPr>
      <w:framePr w:w="4536" w:wrap="around" w:hAnchor="margin" w:xAlign="right" w:yAlign="top"/>
      <w:spacing w:before="0"/>
    </w:pPr>
  </w:style>
  <w:style w:type="paragraph" w:customStyle="1" w:styleId="ISSNJobnumber">
    <w:name w:val="ISSN/Job number"/>
    <w:basedOn w:val="Corpsdetexte"/>
    <w:semiHidden/>
    <w:rsid w:val="008C6AB7"/>
    <w:pPr>
      <w:spacing w:before="120" w:line="180" w:lineRule="atLeast"/>
    </w:pPr>
    <w:rPr>
      <w:rFonts w:eastAsia="SimSun"/>
      <w:bCs/>
      <w:sz w:val="14"/>
      <w:lang w:eastAsia="zh-CN"/>
    </w:rPr>
  </w:style>
  <w:style w:type="paragraph" w:styleId="Listepuces2">
    <w:name w:val="List Bullet 2"/>
    <w:basedOn w:val="Listepuces"/>
    <w:rsid w:val="00A93F58"/>
    <w:pPr>
      <w:numPr>
        <w:numId w:val="8"/>
      </w:numPr>
    </w:pPr>
  </w:style>
  <w:style w:type="paragraph" w:customStyle="1" w:styleId="Listcheckbox">
    <w:name w:val="List checkbox"/>
    <w:basedOn w:val="Listepuces"/>
    <w:semiHidden/>
    <w:rsid w:val="00810BEF"/>
    <w:pPr>
      <w:numPr>
        <w:numId w:val="9"/>
      </w:numPr>
    </w:pPr>
  </w:style>
  <w:style w:type="paragraph" w:customStyle="1" w:styleId="Organisationunit">
    <w:name w:val="Organisation unit"/>
    <w:basedOn w:val="Normal"/>
    <w:semiHidden/>
    <w:rsid w:val="002D50CB"/>
    <w:pPr>
      <w:framePr w:w="3969" w:h="261" w:hRule="exact" w:wrap="notBeside" w:vAnchor="page" w:hAnchor="text" w:x="6181" w:y="15990"/>
      <w:spacing w:line="260" w:lineRule="exact"/>
    </w:pPr>
    <w:rPr>
      <w:color w:val="4D4D4D"/>
      <w:sz w:val="18"/>
    </w:rPr>
  </w:style>
  <w:style w:type="character" w:customStyle="1" w:styleId="Publicationdate">
    <w:name w:val="Publication date"/>
    <w:semiHidden/>
    <w:rsid w:val="00810BEF"/>
    <w:rPr>
      <w:b/>
    </w:rPr>
  </w:style>
  <w:style w:type="paragraph" w:customStyle="1" w:styleId="Publicationdetails">
    <w:name w:val="Publication details"/>
    <w:basedOn w:val="Normal"/>
    <w:semiHidden/>
    <w:rsid w:val="00781312"/>
    <w:pPr>
      <w:framePr w:w="5670" w:wrap="notBeside" w:vAnchor="page" w:hAnchor="margin" w:y="15990"/>
    </w:pPr>
    <w:rPr>
      <w:color w:val="4D4D4D"/>
      <w:sz w:val="18"/>
    </w:rPr>
  </w:style>
  <w:style w:type="paragraph" w:customStyle="1" w:styleId="Reference">
    <w:name w:val="Reference"/>
    <w:basedOn w:val="Normal"/>
    <w:link w:val="ReferenceChar"/>
    <w:rsid w:val="00FA2288"/>
  </w:style>
  <w:style w:type="paragraph" w:customStyle="1" w:styleId="Source">
    <w:name w:val="Source"/>
    <w:basedOn w:val="Normal"/>
    <w:next w:val="Normal"/>
    <w:semiHidden/>
    <w:rsid w:val="00810BEF"/>
    <w:pPr>
      <w:spacing w:after="60" w:line="200" w:lineRule="atLeast"/>
    </w:pPr>
    <w:rPr>
      <w:sz w:val="18"/>
    </w:rPr>
  </w:style>
  <w:style w:type="table" w:customStyle="1" w:styleId="Tablebasic">
    <w:name w:val="Table basic"/>
    <w:basedOn w:val="TableauNormal"/>
    <w:rsid w:val="00D91D2F"/>
    <w:tblPr>
      <w:tblBorders>
        <w:top w:val="single" w:sz="4" w:space="0" w:color="008FCC"/>
        <w:bottom w:val="single" w:sz="4" w:space="0" w:color="008FCC"/>
        <w:insideH w:val="single" w:sz="4" w:space="0" w:color="008FCC"/>
      </w:tblBorders>
      <w:tblCellMar>
        <w:top w:w="57" w:type="dxa"/>
        <w:left w:w="57" w:type="dxa"/>
        <w:bottom w:w="57" w:type="dxa"/>
        <w:right w:w="57" w:type="dxa"/>
      </w:tblCellMar>
    </w:tblPr>
    <w:tblStylePr w:type="firstRow">
      <w:pPr>
        <w:wordWrap/>
        <w:spacing w:beforeLines="0" w:before="0" w:beforeAutospacing="0" w:afterLines="0" w:after="0" w:afterAutospacing="0" w:line="240" w:lineRule="atLeast"/>
        <w:contextualSpacing w:val="0"/>
      </w:pPr>
      <w:rPr>
        <w:b/>
        <w:i w:val="0"/>
        <w:color w:val="auto"/>
      </w:rPr>
      <w:tblPr/>
      <w:tcPr>
        <w:tcBorders>
          <w:top w:val="nil"/>
          <w:left w:val="nil"/>
          <w:bottom w:val="nil"/>
          <w:right w:val="nil"/>
          <w:insideH w:val="nil"/>
          <w:insideV w:val="nil"/>
          <w:tl2br w:val="nil"/>
          <w:tr2bl w:val="nil"/>
        </w:tcBorders>
        <w:shd w:val="clear" w:color="auto" w:fill="CCE9F4"/>
        <w:vAlign w:val="center"/>
      </w:tcPr>
    </w:tblStylePr>
  </w:style>
  <w:style w:type="paragraph" w:customStyle="1" w:styleId="Tabletext">
    <w:name w:val="Table text"/>
    <w:basedOn w:val="Corpsdetexte"/>
    <w:link w:val="TabletextChar"/>
    <w:rsid w:val="00D91D2F"/>
    <w:pPr>
      <w:spacing w:line="200" w:lineRule="atLeast"/>
    </w:pPr>
    <w:rPr>
      <w:sz w:val="18"/>
      <w:szCs w:val="16"/>
      <w:lang w:eastAsia="en-GB"/>
    </w:rPr>
  </w:style>
  <w:style w:type="character" w:styleId="Numrodepage">
    <w:name w:val="page number"/>
    <w:uiPriority w:val="99"/>
    <w:rsid w:val="00C8615D"/>
    <w:rPr>
      <w:b/>
      <w:color w:val="002664"/>
    </w:rPr>
  </w:style>
  <w:style w:type="paragraph" w:customStyle="1" w:styleId="Partnerlogo">
    <w:name w:val="Partner logo"/>
    <w:basedOn w:val="Normal"/>
    <w:next w:val="Normal"/>
    <w:semiHidden/>
    <w:rsid w:val="00D20352"/>
    <w:pPr>
      <w:framePr w:w="4536" w:wrap="around" w:hAnchor="margin" w:xAlign="right" w:yAlign="bottom"/>
    </w:pPr>
  </w:style>
  <w:style w:type="paragraph" w:customStyle="1" w:styleId="Imagewidetop">
    <w:name w:val="Image wide top"/>
    <w:basedOn w:val="Lgende"/>
    <w:next w:val="Normal"/>
    <w:semiHidden/>
    <w:rsid w:val="00C84A2A"/>
    <w:pPr>
      <w:framePr w:w="9469" w:wrap="notBeside" w:hAnchor="margin" w:yAlign="top"/>
      <w:spacing w:before="0"/>
    </w:pPr>
  </w:style>
  <w:style w:type="paragraph" w:customStyle="1" w:styleId="Imagewidebottom">
    <w:name w:val="Image wide bottom"/>
    <w:basedOn w:val="Lgende"/>
    <w:next w:val="Normal"/>
    <w:semiHidden/>
    <w:rsid w:val="00C84A2A"/>
    <w:pPr>
      <w:framePr w:w="9412" w:wrap="notBeside" w:hAnchor="margin" w:yAlign="bottom"/>
    </w:pPr>
  </w:style>
  <w:style w:type="character" w:customStyle="1" w:styleId="TabletextChar">
    <w:name w:val="Table text Char"/>
    <w:link w:val="Tabletext"/>
    <w:rsid w:val="00F30938"/>
    <w:rPr>
      <w:rFonts w:ascii="Arial" w:hAnsi="Arial"/>
      <w:sz w:val="18"/>
      <w:szCs w:val="16"/>
      <w:lang w:val="en-AU" w:eastAsia="en-GB" w:bidi="ar-SA"/>
    </w:rPr>
  </w:style>
  <w:style w:type="paragraph" w:customStyle="1" w:styleId="Tagline">
    <w:name w:val="Tagline"/>
    <w:basedOn w:val="Normal"/>
    <w:semiHidden/>
    <w:rsid w:val="00B56890"/>
    <w:pPr>
      <w:framePr w:w="4536" w:wrap="around" w:hAnchor="margin" w:xAlign="right" w:yAlign="bottom"/>
      <w:pBdr>
        <w:top w:val="single" w:sz="4" w:space="4" w:color="008FCC"/>
        <w:bottom w:val="single" w:sz="4" w:space="5" w:color="008FCC"/>
      </w:pBdr>
    </w:pPr>
    <w:rPr>
      <w:b/>
    </w:rPr>
  </w:style>
  <w:style w:type="paragraph" w:styleId="Textedebulles">
    <w:name w:val="Balloon Text"/>
    <w:basedOn w:val="Normal"/>
    <w:semiHidden/>
    <w:rsid w:val="00E24117"/>
    <w:rPr>
      <w:rFonts w:ascii="Tahoma" w:hAnsi="Tahoma" w:cs="Tahoma"/>
      <w:sz w:val="16"/>
      <w:szCs w:val="16"/>
    </w:rPr>
  </w:style>
  <w:style w:type="table" w:styleId="Grilledutableau">
    <w:name w:val="Table Grid"/>
    <w:basedOn w:val="TableauNormal"/>
    <w:rsid w:val="00D91D2F"/>
    <w:pPr>
      <w:tabs>
        <w:tab w:val="left" w:pos="340"/>
      </w:tabs>
      <w:spacing w:before="60" w:after="120" w:line="220" w:lineRule="atLeast"/>
    </w:pPr>
    <w:rPr>
      <w:rFonts w:ascii="Arial" w:hAnsi="Arial"/>
      <w:sz w:val="18"/>
    </w:rPr>
    <w:tblPr>
      <w:tblInd w:w="113" w:type="dxa"/>
      <w:tblBorders>
        <w:top w:val="single" w:sz="4" w:space="0" w:color="008FCC"/>
        <w:bottom w:val="single" w:sz="4" w:space="0" w:color="008FCC"/>
        <w:insideH w:val="single" w:sz="4" w:space="0" w:color="008FCC"/>
      </w:tblBorders>
    </w:tblPr>
  </w:style>
  <w:style w:type="paragraph" w:styleId="Sous-titre">
    <w:name w:val="Subtitle"/>
    <w:basedOn w:val="Titre"/>
    <w:qFormat/>
    <w:rsid w:val="00DE47AB"/>
    <w:pPr>
      <w:spacing w:before="440"/>
      <w:ind w:left="567"/>
    </w:pPr>
    <w:rPr>
      <w:color w:val="auto"/>
      <w:sz w:val="40"/>
    </w:rPr>
  </w:style>
  <w:style w:type="paragraph" w:customStyle="1" w:styleId="Warning">
    <w:name w:val="Warning"/>
    <w:basedOn w:val="Normal"/>
    <w:rsid w:val="00BA2F8B"/>
    <w:rPr>
      <w:b/>
    </w:rPr>
  </w:style>
  <w:style w:type="paragraph" w:customStyle="1" w:styleId="Documenttype">
    <w:name w:val="Document type"/>
    <w:basedOn w:val="Normal"/>
    <w:semiHidden/>
    <w:rsid w:val="00270813"/>
    <w:pPr>
      <w:spacing w:before="1200"/>
      <w:jc w:val="right"/>
    </w:pPr>
    <w:rPr>
      <w:rFonts w:ascii="Arial Narrow" w:hAnsi="Arial Narrow"/>
      <w:caps/>
      <w:color w:val="008FCC"/>
      <w:sz w:val="30"/>
    </w:rPr>
  </w:style>
  <w:style w:type="paragraph" w:customStyle="1" w:styleId="Addressblock">
    <w:name w:val="Address block"/>
    <w:basedOn w:val="Normal"/>
    <w:semiHidden/>
    <w:rsid w:val="00EB4BA8"/>
    <w:pPr>
      <w:ind w:left="340"/>
    </w:pPr>
  </w:style>
  <w:style w:type="paragraph" w:styleId="Retraitcorpsdetexte">
    <w:name w:val="Body Text Indent"/>
    <w:basedOn w:val="Normal"/>
    <w:link w:val="RetraitcorpsdetexteCar"/>
    <w:rsid w:val="00FA2288"/>
    <w:pPr>
      <w:spacing w:line="260" w:lineRule="atLeast"/>
      <w:ind w:left="283"/>
    </w:pPr>
  </w:style>
  <w:style w:type="character" w:customStyle="1" w:styleId="CorpsdetexteCar">
    <w:name w:val="Corps de texte Car"/>
    <w:link w:val="Corpsdetexte"/>
    <w:locked/>
    <w:rsid w:val="00E027DD"/>
    <w:rPr>
      <w:rFonts w:ascii="Arial" w:hAnsi="Arial"/>
      <w:lang w:val="en-AU" w:eastAsia="en-US" w:bidi="ar-SA"/>
    </w:rPr>
  </w:style>
  <w:style w:type="character" w:customStyle="1" w:styleId="ReferenceChar">
    <w:name w:val="Reference Char"/>
    <w:link w:val="Reference"/>
    <w:locked/>
    <w:rsid w:val="00FA2288"/>
    <w:rPr>
      <w:rFonts w:ascii="Arial" w:hAnsi="Arial"/>
      <w:lang w:val="en-AU" w:eastAsia="en-US" w:bidi="ar-SA"/>
    </w:rPr>
  </w:style>
  <w:style w:type="paragraph" w:customStyle="1" w:styleId="Tablecolumnheading">
    <w:name w:val="Table column heading"/>
    <w:basedOn w:val="Corpsdetexte"/>
    <w:rsid w:val="008E4547"/>
    <w:pPr>
      <w:keepNext/>
      <w:jc w:val="center"/>
    </w:pPr>
    <w:rPr>
      <w:rFonts w:cs="Arial"/>
      <w:b/>
      <w:sz w:val="18"/>
      <w:szCs w:val="18"/>
      <w:lang w:eastAsia="en-AU"/>
    </w:rPr>
  </w:style>
  <w:style w:type="table" w:customStyle="1" w:styleId="Tablewithtotal">
    <w:name w:val="Table with total"/>
    <w:basedOn w:val="Tablebasic"/>
    <w:rsid w:val="00D91D2F"/>
    <w:tblPr/>
    <w:tblStylePr w:type="firstRow">
      <w:pPr>
        <w:wordWrap/>
        <w:spacing w:beforeLines="0" w:before="0" w:beforeAutospacing="0" w:afterLines="0" w:after="0" w:afterAutospacing="0" w:line="240" w:lineRule="atLeast"/>
        <w:contextualSpacing w:val="0"/>
      </w:pPr>
      <w:rPr>
        <w:b/>
        <w:i w:val="0"/>
        <w:color w:val="auto"/>
      </w:rPr>
      <w:tblPr/>
      <w:tcPr>
        <w:tcBorders>
          <w:top w:val="nil"/>
          <w:left w:val="nil"/>
          <w:bottom w:val="nil"/>
          <w:right w:val="nil"/>
          <w:insideH w:val="nil"/>
          <w:insideV w:val="nil"/>
          <w:tl2br w:val="nil"/>
          <w:tr2bl w:val="nil"/>
        </w:tcBorders>
        <w:shd w:val="clear" w:color="auto" w:fill="CCE9F4"/>
        <w:vAlign w:val="center"/>
      </w:tcPr>
    </w:tblStylePr>
    <w:tblStylePr w:type="lastRow">
      <w:rPr>
        <w:b/>
      </w:rPr>
    </w:tblStylePr>
    <w:tblStylePr w:type="firstCol">
      <w:rPr>
        <w:b/>
      </w:rPr>
    </w:tblStylePr>
  </w:style>
  <w:style w:type="paragraph" w:customStyle="1" w:styleId="source0">
    <w:name w:val="source"/>
    <w:basedOn w:val="Corpsdetexte"/>
    <w:link w:val="sourceChar"/>
    <w:rsid w:val="005200CE"/>
    <w:pPr>
      <w:spacing w:before="40" w:after="60" w:line="180" w:lineRule="atLeast"/>
    </w:pPr>
    <w:rPr>
      <w:i/>
      <w:sz w:val="16"/>
      <w:szCs w:val="16"/>
    </w:rPr>
  </w:style>
  <w:style w:type="character" w:customStyle="1" w:styleId="RetraitcorpsdetexteCar">
    <w:name w:val="Retrait corps de texte Car"/>
    <w:link w:val="Retraitcorpsdetexte"/>
    <w:rsid w:val="00FA2288"/>
    <w:rPr>
      <w:rFonts w:ascii="Arial" w:hAnsi="Arial"/>
      <w:lang w:val="en-AU" w:eastAsia="en-US" w:bidi="ar-SA"/>
    </w:rPr>
  </w:style>
  <w:style w:type="paragraph" w:customStyle="1" w:styleId="Issue">
    <w:name w:val="Issue"/>
    <w:basedOn w:val="Normal"/>
    <w:next w:val="Normal"/>
    <w:semiHidden/>
    <w:rsid w:val="00466545"/>
    <w:pPr>
      <w:tabs>
        <w:tab w:val="right" w:pos="9384"/>
      </w:tabs>
      <w:spacing w:before="120"/>
    </w:pPr>
    <w:rPr>
      <w:color w:val="0091CC"/>
      <w:sz w:val="24"/>
      <w:szCs w:val="24"/>
    </w:rPr>
  </w:style>
  <w:style w:type="paragraph" w:customStyle="1" w:styleId="seriestitle">
    <w:name w:val="series title"/>
    <w:basedOn w:val="Normal"/>
    <w:autoRedefine/>
    <w:rsid w:val="00FD6E8E"/>
    <w:pPr>
      <w:spacing w:before="160" w:line="480" w:lineRule="exact"/>
    </w:pPr>
    <w:rPr>
      <w:rFonts w:eastAsia="Arial" w:cs="Arial"/>
      <w:caps/>
      <w:color w:val="002664"/>
      <w:sz w:val="28"/>
      <w:szCs w:val="28"/>
    </w:rPr>
  </w:style>
  <w:style w:type="character" w:styleId="Marquedecommentaire">
    <w:name w:val="annotation reference"/>
    <w:semiHidden/>
    <w:rsid w:val="00DB6F1D"/>
    <w:rPr>
      <w:sz w:val="16"/>
      <w:szCs w:val="16"/>
    </w:rPr>
  </w:style>
  <w:style w:type="paragraph" w:styleId="Commentaire">
    <w:name w:val="annotation text"/>
    <w:basedOn w:val="Normal"/>
    <w:semiHidden/>
    <w:rsid w:val="00DB6F1D"/>
  </w:style>
  <w:style w:type="paragraph" w:styleId="Retraitnormal">
    <w:name w:val="Normal Indent"/>
    <w:basedOn w:val="Normal"/>
    <w:rsid w:val="00DB5A75"/>
    <w:pPr>
      <w:ind w:left="720"/>
    </w:pPr>
  </w:style>
  <w:style w:type="paragraph" w:customStyle="1" w:styleId="issuedateauthorlocation">
    <w:name w:val="issue/date/author/location"/>
    <w:basedOn w:val="Normal"/>
    <w:rsid w:val="00D642D5"/>
    <w:pPr>
      <w:spacing w:before="35"/>
      <w:ind w:right="-20"/>
    </w:pPr>
    <w:rPr>
      <w:rFonts w:eastAsia="Arial"/>
      <w:b/>
      <w:color w:val="808080"/>
      <w:sz w:val="22"/>
      <w:szCs w:val="22"/>
    </w:rPr>
  </w:style>
  <w:style w:type="character" w:styleId="Lienhypertextesuivivisit">
    <w:name w:val="FollowedHyperlink"/>
    <w:rsid w:val="008D4DFB"/>
    <w:rPr>
      <w:color w:val="800080"/>
      <w:u w:val="single"/>
    </w:rPr>
  </w:style>
  <w:style w:type="character" w:customStyle="1" w:styleId="sourceChar">
    <w:name w:val="source Char"/>
    <w:link w:val="source0"/>
    <w:rsid w:val="005200CE"/>
    <w:rPr>
      <w:rFonts w:ascii="Arial" w:hAnsi="Arial"/>
      <w:i/>
      <w:sz w:val="16"/>
      <w:szCs w:val="16"/>
      <w:lang w:val="en-AU" w:eastAsia="en-US" w:bidi="ar-SA"/>
    </w:rPr>
  </w:style>
  <w:style w:type="character" w:customStyle="1" w:styleId="Titre2Car">
    <w:name w:val="Titre 2 Car"/>
    <w:link w:val="Titre2"/>
    <w:rsid w:val="005615FC"/>
    <w:rPr>
      <w:rFonts w:ascii="Arial Bold" w:eastAsia="Arial" w:hAnsi="Arial Bold" w:cs="Arial"/>
      <w:b/>
      <w:color w:val="2F5496"/>
      <w:sz w:val="24"/>
      <w:szCs w:val="24"/>
      <w:lang w:val="en-AU"/>
    </w:rPr>
  </w:style>
  <w:style w:type="character" w:customStyle="1" w:styleId="Titre3Car">
    <w:name w:val="Titre 3 Car"/>
    <w:link w:val="Titre3"/>
    <w:rsid w:val="00937502"/>
    <w:rPr>
      <w:rFonts w:ascii="Arial" w:eastAsia="Arial" w:hAnsi="Arial" w:cs="Arial"/>
      <w:b/>
      <w:bCs/>
      <w:color w:val="A71930"/>
      <w:sz w:val="22"/>
      <w:szCs w:val="22"/>
      <w:lang w:val="en-AU" w:eastAsia="en-US" w:bidi="ar-SA"/>
    </w:rPr>
  </w:style>
  <w:style w:type="character" w:customStyle="1" w:styleId="LgendeCar">
    <w:name w:val="Légende Car"/>
    <w:link w:val="Lgende"/>
    <w:rsid w:val="00937502"/>
    <w:rPr>
      <w:rFonts w:ascii="Arial Bold" w:eastAsia="Arial" w:hAnsi="Arial Bold"/>
      <w:b/>
      <w:bCs/>
      <w:color w:val="4D4D4D"/>
      <w:sz w:val="18"/>
      <w:lang w:val="en-AU" w:eastAsia="en-US" w:bidi="ar-SA"/>
    </w:rPr>
  </w:style>
  <w:style w:type="paragraph" w:styleId="Paragraphedeliste">
    <w:name w:val="List Paragraph"/>
    <w:basedOn w:val="Normal"/>
    <w:uiPriority w:val="34"/>
    <w:qFormat/>
    <w:rsid w:val="00DC3870"/>
    <w:pPr>
      <w:ind w:left="720"/>
      <w:contextualSpacing/>
    </w:pPr>
  </w:style>
  <w:style w:type="character" w:customStyle="1" w:styleId="Titre1Car">
    <w:name w:val="Titre 1 Car"/>
    <w:link w:val="Titre1"/>
    <w:rsid w:val="007D31DF"/>
    <w:rPr>
      <w:rFonts w:ascii="Arial Bold" w:eastAsia="Arial" w:hAnsi="Arial Bold" w:cs="Arial"/>
      <w:b/>
      <w:color w:val="323E4F"/>
      <w:sz w:val="28"/>
      <w:szCs w:val="28"/>
      <w:lang w:val="en-AU"/>
    </w:rPr>
  </w:style>
  <w:style w:type="character" w:styleId="Mentionnonrsolue">
    <w:name w:val="Unresolved Mention"/>
    <w:uiPriority w:val="99"/>
    <w:semiHidden/>
    <w:unhideWhenUsed/>
    <w:rsid w:val="00FA45AB"/>
    <w:rPr>
      <w:color w:val="605E5C"/>
      <w:shd w:val="clear" w:color="auto" w:fill="E1DFDD"/>
    </w:rPr>
  </w:style>
  <w:style w:type="paragraph" w:styleId="En-ttedetabledesmatires">
    <w:name w:val="TOC Heading"/>
    <w:basedOn w:val="Titre1"/>
    <w:next w:val="Normal"/>
    <w:uiPriority w:val="39"/>
    <w:unhideWhenUsed/>
    <w:qFormat/>
    <w:rsid w:val="00387B68"/>
    <w:pPr>
      <w:keepNext/>
      <w:keepLines/>
      <w:spacing w:after="0" w:line="259" w:lineRule="auto"/>
      <w:ind w:right="0"/>
      <w:outlineLvl w:val="9"/>
    </w:pPr>
    <w:rPr>
      <w:rFonts w:asciiTheme="majorHAnsi" w:eastAsiaTheme="majorEastAsia" w:hAnsiTheme="majorHAnsi" w:cstheme="majorBidi"/>
      <w:b w:val="0"/>
      <w:color w:val="2F5496" w:themeColor="accent1" w:themeShade="BF"/>
      <w:sz w:val="32"/>
      <w:szCs w:val="32"/>
      <w:lang w:eastAsia="fr-FR"/>
    </w:rPr>
  </w:style>
  <w:style w:type="paragraph" w:styleId="TM1">
    <w:name w:val="toc 1"/>
    <w:basedOn w:val="Normal"/>
    <w:next w:val="Normal"/>
    <w:autoRedefine/>
    <w:uiPriority w:val="39"/>
    <w:rsid w:val="00387B68"/>
    <w:pPr>
      <w:spacing w:after="100"/>
    </w:pPr>
  </w:style>
  <w:style w:type="paragraph" w:styleId="TM2">
    <w:name w:val="toc 2"/>
    <w:basedOn w:val="Normal"/>
    <w:next w:val="Normal"/>
    <w:autoRedefine/>
    <w:uiPriority w:val="39"/>
    <w:rsid w:val="00387B68"/>
    <w:pPr>
      <w:spacing w:after="100"/>
      <w:ind w:left="200"/>
    </w:pPr>
  </w:style>
  <w:style w:type="paragraph" w:styleId="TM3">
    <w:name w:val="toc 3"/>
    <w:basedOn w:val="Normal"/>
    <w:next w:val="Normal"/>
    <w:autoRedefine/>
    <w:uiPriority w:val="39"/>
    <w:rsid w:val="00387B68"/>
    <w:pPr>
      <w:spacing w:after="100"/>
      <w:ind w:left="400"/>
    </w:pPr>
  </w:style>
  <w:style w:type="table" w:styleId="Tableausimple1">
    <w:name w:val="Plain Table 1"/>
    <w:basedOn w:val="TableauNormal"/>
    <w:uiPriority w:val="41"/>
    <w:rsid w:val="00EE599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94441">
      <w:bodyDiv w:val="1"/>
      <w:marLeft w:val="0"/>
      <w:marRight w:val="0"/>
      <w:marTop w:val="0"/>
      <w:marBottom w:val="0"/>
      <w:divBdr>
        <w:top w:val="none" w:sz="0" w:space="0" w:color="auto"/>
        <w:left w:val="none" w:sz="0" w:space="0" w:color="auto"/>
        <w:bottom w:val="none" w:sz="0" w:space="0" w:color="auto"/>
        <w:right w:val="none" w:sz="0" w:space="0" w:color="auto"/>
      </w:divBdr>
    </w:div>
    <w:div w:id="323819701">
      <w:bodyDiv w:val="1"/>
      <w:marLeft w:val="0"/>
      <w:marRight w:val="0"/>
      <w:marTop w:val="0"/>
      <w:marBottom w:val="0"/>
      <w:divBdr>
        <w:top w:val="none" w:sz="0" w:space="0" w:color="auto"/>
        <w:left w:val="none" w:sz="0" w:space="0" w:color="auto"/>
        <w:bottom w:val="none" w:sz="0" w:space="0" w:color="auto"/>
        <w:right w:val="none" w:sz="0" w:space="0" w:color="auto"/>
      </w:divBdr>
    </w:div>
    <w:div w:id="520163071">
      <w:bodyDiv w:val="1"/>
      <w:marLeft w:val="0"/>
      <w:marRight w:val="0"/>
      <w:marTop w:val="0"/>
      <w:marBottom w:val="0"/>
      <w:divBdr>
        <w:top w:val="none" w:sz="0" w:space="0" w:color="auto"/>
        <w:left w:val="none" w:sz="0" w:space="0" w:color="auto"/>
        <w:bottom w:val="none" w:sz="0" w:space="0" w:color="auto"/>
        <w:right w:val="none" w:sz="0" w:space="0" w:color="auto"/>
      </w:divBdr>
    </w:div>
    <w:div w:id="546601552">
      <w:bodyDiv w:val="1"/>
      <w:marLeft w:val="0"/>
      <w:marRight w:val="0"/>
      <w:marTop w:val="0"/>
      <w:marBottom w:val="0"/>
      <w:divBdr>
        <w:top w:val="none" w:sz="0" w:space="0" w:color="auto"/>
        <w:left w:val="none" w:sz="0" w:space="0" w:color="auto"/>
        <w:bottom w:val="none" w:sz="0" w:space="0" w:color="auto"/>
        <w:right w:val="none" w:sz="0" w:space="0" w:color="auto"/>
      </w:divBdr>
    </w:div>
    <w:div w:id="587736764">
      <w:bodyDiv w:val="1"/>
      <w:marLeft w:val="0"/>
      <w:marRight w:val="0"/>
      <w:marTop w:val="0"/>
      <w:marBottom w:val="0"/>
      <w:divBdr>
        <w:top w:val="none" w:sz="0" w:space="0" w:color="auto"/>
        <w:left w:val="none" w:sz="0" w:space="0" w:color="auto"/>
        <w:bottom w:val="none" w:sz="0" w:space="0" w:color="auto"/>
        <w:right w:val="none" w:sz="0" w:space="0" w:color="auto"/>
      </w:divBdr>
    </w:div>
    <w:div w:id="804465064">
      <w:bodyDiv w:val="1"/>
      <w:marLeft w:val="0"/>
      <w:marRight w:val="0"/>
      <w:marTop w:val="0"/>
      <w:marBottom w:val="0"/>
      <w:divBdr>
        <w:top w:val="none" w:sz="0" w:space="0" w:color="auto"/>
        <w:left w:val="none" w:sz="0" w:space="0" w:color="auto"/>
        <w:bottom w:val="none" w:sz="0" w:space="0" w:color="auto"/>
        <w:right w:val="none" w:sz="0" w:space="0" w:color="auto"/>
      </w:divBdr>
    </w:div>
    <w:div w:id="851803818">
      <w:bodyDiv w:val="1"/>
      <w:marLeft w:val="0"/>
      <w:marRight w:val="0"/>
      <w:marTop w:val="0"/>
      <w:marBottom w:val="0"/>
      <w:divBdr>
        <w:top w:val="none" w:sz="0" w:space="0" w:color="auto"/>
        <w:left w:val="none" w:sz="0" w:space="0" w:color="auto"/>
        <w:bottom w:val="none" w:sz="0" w:space="0" w:color="auto"/>
        <w:right w:val="none" w:sz="0" w:space="0" w:color="auto"/>
      </w:divBdr>
    </w:div>
    <w:div w:id="1207913543">
      <w:bodyDiv w:val="1"/>
      <w:marLeft w:val="0"/>
      <w:marRight w:val="0"/>
      <w:marTop w:val="0"/>
      <w:marBottom w:val="0"/>
      <w:divBdr>
        <w:top w:val="none" w:sz="0" w:space="0" w:color="auto"/>
        <w:left w:val="none" w:sz="0" w:space="0" w:color="auto"/>
        <w:bottom w:val="none" w:sz="0" w:space="0" w:color="auto"/>
        <w:right w:val="none" w:sz="0" w:space="0" w:color="auto"/>
      </w:divBdr>
    </w:div>
    <w:div w:id="1730687794">
      <w:bodyDiv w:val="1"/>
      <w:marLeft w:val="0"/>
      <w:marRight w:val="0"/>
      <w:marTop w:val="0"/>
      <w:marBottom w:val="0"/>
      <w:divBdr>
        <w:top w:val="none" w:sz="0" w:space="0" w:color="auto"/>
        <w:left w:val="none" w:sz="0" w:space="0" w:color="auto"/>
        <w:bottom w:val="none" w:sz="0" w:space="0" w:color="auto"/>
        <w:right w:val="none" w:sz="0" w:space="0" w:color="auto"/>
      </w:divBdr>
    </w:div>
    <w:div w:id="213269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ip10-21-112-5-crgpu3lg0m1h0olkng5g-8080.direct.labs.cyberini.com/" TargetMode="External"/><Relationship Id="rId18" Type="http://schemas.openxmlformats.org/officeDocument/2006/relationships/hyperlink" Target="https://nvd.nist.gov/vuln-metrics/cvss/v3-calculator?vector=AV:N/AC:L/PR:N/UI:N/S:U/C:L/I:L/A:L/E:P/RL:X/RC:X&amp;version=3.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ip10-21-112-5-crgpu3lg0m1h0olkng5g-8080.direct.labs.cyberini.com/search.php?query=%3Cscript%3Ealert%28%22XSS%22%29%3B%3C%2Fscript%3E" TargetMode="External"/><Relationship Id="rId25" Type="http://schemas.openxmlformats.org/officeDocument/2006/relationships/hyperlink" Target="https://nvd.nist.gov/vuln/detail/CVE-2011-2523"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php.net/manual/en/function.htmlspecialchar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exploit-db.com/exploits/49757" TargetMode="External"/><Relationship Id="rId5" Type="http://schemas.openxmlformats.org/officeDocument/2006/relationships/webSettings" Target="webSettings.xml"/><Relationship Id="rId15" Type="http://schemas.openxmlformats.org/officeDocument/2006/relationships/hyperlink" Target="mailto:adresse@mail.com" TargetMode="External"/><Relationship Id="rId23" Type="http://schemas.openxmlformats.org/officeDocument/2006/relationships/hyperlink" Target="https://nvd.nist.gov/vuln/detail/CVE-2011-2523" TargetMode="External"/><Relationship Id="rId10" Type="http://schemas.openxmlformats.org/officeDocument/2006/relationships/footer" Target="footer2.xml"/><Relationship Id="rId19" Type="http://schemas.openxmlformats.org/officeDocument/2006/relationships/hyperlink" Target="https://cwe.mitre.org/data/definitions/79.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nvd.nist.gov/vuln-metrics/cvss/v3-calculator" TargetMode="External"/><Relationship Id="rId22" Type="http://schemas.openxmlformats.org/officeDocument/2006/relationships/hyperlink" Target="https://nvd.nist.gov/vuln-metrics/cvss/v3-calculator?vector=AV:N/AC:L/PR:N/UI:N/S:C/C:H/I:H/A:H/E:H/RL:O/RC:C&amp;version=3.1"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esk\Downloads\NSW-Department-of-Industry-short-publication-template-1-colum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96768-208E-4FD8-9F86-34B040C22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NSW-Department-of-Industry-short-publication-template-1-column.dotx</Template>
  <TotalTime>141</TotalTime>
  <Pages>7</Pages>
  <Words>1524</Words>
  <Characters>8388</Characters>
  <Application>Microsoft Office Word</Application>
  <DocSecurity>0</DocSecurity>
  <Lines>69</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Audit report template</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chel</dc:creator>
  <cp:keywords/>
  <dc:description/>
  <cp:lastModifiedBy>Michel Kartner</cp:lastModifiedBy>
  <cp:revision>2</cp:revision>
  <cp:lastPrinted>2021-04-08T11:50:00Z</cp:lastPrinted>
  <dcterms:created xsi:type="dcterms:W3CDTF">2024-03-11T10:55:00Z</dcterms:created>
  <dcterms:modified xsi:type="dcterms:W3CDTF">2024-09-11T15:00:00Z</dcterms:modified>
</cp:coreProperties>
</file>