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9C384" w14:textId="6382DE69" w:rsidR="008C5340" w:rsidRPr="008C5340" w:rsidRDefault="008C5340" w:rsidP="00631AFC">
      <w:pPr>
        <w:jc w:val="center"/>
        <w:outlineLvl w:val="0"/>
        <w:rPr>
          <w:b/>
          <w:sz w:val="32"/>
          <w:szCs w:val="22"/>
          <w:u w:val="single"/>
          <w:lang w:val="en-US"/>
        </w:rPr>
      </w:pPr>
      <w:r>
        <w:rPr>
          <w:b/>
          <w:sz w:val="32"/>
          <w:szCs w:val="22"/>
          <w:lang w:val="en-US"/>
        </w:rPr>
        <w:t>Lithopia: Engaging Stakeholders in B</w:t>
      </w:r>
      <w:r w:rsidRPr="008C5340">
        <w:rPr>
          <w:b/>
          <w:sz w:val="32"/>
          <w:szCs w:val="22"/>
          <w:lang w:val="en-US"/>
        </w:rPr>
        <w:t xml:space="preserve">lockchain </w:t>
      </w:r>
      <w:r>
        <w:rPr>
          <w:b/>
          <w:sz w:val="32"/>
          <w:szCs w:val="22"/>
          <w:lang w:val="en-US"/>
        </w:rPr>
        <w:t>and S</w:t>
      </w:r>
      <w:r w:rsidRPr="008C5340">
        <w:rPr>
          <w:b/>
          <w:sz w:val="32"/>
          <w:szCs w:val="22"/>
          <w:lang w:val="en-US"/>
        </w:rPr>
        <w:t xml:space="preserve">atellite </w:t>
      </w:r>
      <w:r>
        <w:rPr>
          <w:b/>
          <w:sz w:val="32"/>
          <w:szCs w:val="22"/>
          <w:lang w:val="en-US"/>
        </w:rPr>
        <w:t>F</w:t>
      </w:r>
      <w:r w:rsidRPr="008C5340">
        <w:rPr>
          <w:b/>
          <w:sz w:val="32"/>
          <w:szCs w:val="22"/>
          <w:lang w:val="en-US"/>
        </w:rPr>
        <w:t>utures</w:t>
      </w:r>
    </w:p>
    <w:p w14:paraId="69A8CB19" w14:textId="20F38C6C" w:rsidR="000B4C3C" w:rsidRPr="00C56E19" w:rsidRDefault="000B4C3C" w:rsidP="00FC2E68">
      <w:pPr>
        <w:jc w:val="center"/>
        <w:outlineLvl w:val="0"/>
        <w:rPr>
          <w:sz w:val="22"/>
          <w:szCs w:val="22"/>
        </w:rPr>
      </w:pPr>
      <w:r w:rsidRPr="00C56E19">
        <w:rPr>
          <w:b/>
          <w:sz w:val="22"/>
          <w:szCs w:val="22"/>
          <w:u w:val="single"/>
          <w:lang w:val="en-US"/>
        </w:rPr>
        <w:t>Section 1</w:t>
      </w:r>
      <w:r w:rsidR="00880DEE" w:rsidRPr="00C56E19">
        <w:rPr>
          <w:b/>
          <w:sz w:val="22"/>
          <w:szCs w:val="22"/>
          <w:u w:val="single"/>
          <w:lang w:val="en-US"/>
        </w:rPr>
        <w:t>:</w:t>
      </w:r>
      <w:r w:rsidRPr="00C56E19">
        <w:rPr>
          <w:b/>
          <w:sz w:val="22"/>
          <w:szCs w:val="22"/>
          <w:u w:val="single"/>
          <w:lang w:val="en-US"/>
        </w:rPr>
        <w:t xml:space="preserve"> Summary</w:t>
      </w:r>
    </w:p>
    <w:tbl>
      <w:tblPr>
        <w:tblpPr w:leftFromText="180" w:rightFromText="180" w:vertAnchor="text" w:horzAnchor="margin" w:tblpY="14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26"/>
        <w:gridCol w:w="2575"/>
        <w:gridCol w:w="1780"/>
        <w:gridCol w:w="3342"/>
      </w:tblGrid>
      <w:tr w:rsidR="00841903" w:rsidRPr="00C56E19" w14:paraId="71D42BE2" w14:textId="77777777" w:rsidTr="00880DEE"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B84699C" w14:textId="77FC75F6" w:rsidR="006F75D5" w:rsidRPr="00C56E19" w:rsidRDefault="006F75D5" w:rsidP="00CE3A15">
            <w:pPr>
              <w:pStyle w:val="FigureTitle"/>
              <w:keepLines w:val="0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 xml:space="preserve">Use Case </w:t>
            </w:r>
            <w:r w:rsidR="00CE3A15" w:rsidRPr="00C56E19">
              <w:rPr>
                <w:szCs w:val="22"/>
              </w:rPr>
              <w:t>Summary</w:t>
            </w:r>
          </w:p>
        </w:tc>
      </w:tr>
      <w:tr w:rsidR="00313515" w:rsidRPr="00C56E19" w14:paraId="797F3CD6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3A46F5D" w14:textId="77777777" w:rsidR="008518CF" w:rsidRPr="00C56E19" w:rsidRDefault="00AF4C28" w:rsidP="00BC2010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Use Case</w:t>
            </w:r>
            <w:r w:rsidR="001273E3" w:rsidRPr="00C56E19">
              <w:rPr>
                <w:szCs w:val="22"/>
              </w:rPr>
              <w:t xml:space="preserve"> </w:t>
            </w:r>
            <w:r w:rsidRPr="00C56E19">
              <w:rPr>
                <w:szCs w:val="22"/>
              </w:rPr>
              <w:t>ID: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14324" w14:textId="51F16007" w:rsidR="00BC2010" w:rsidRPr="00C56E19" w:rsidRDefault="008C5340" w:rsidP="00BC2010">
            <w:pPr>
              <w:pStyle w:val="BodyTex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ENT-001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6897565" w14:textId="77777777" w:rsidR="006F75D5" w:rsidRPr="00C56E19" w:rsidRDefault="00AF4C28" w:rsidP="00BC2010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Use Case Type</w:t>
            </w:r>
            <w:r w:rsidR="00841903" w:rsidRPr="00C56E19">
              <w:rPr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9A22C" w14:textId="0F73E8FA" w:rsidR="006F75D5" w:rsidRPr="00C56E19" w:rsidRDefault="001273E3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b w:val="0"/>
                <w:szCs w:val="22"/>
              </w:rPr>
              <w:t>Horizontal</w:t>
            </w:r>
          </w:p>
        </w:tc>
      </w:tr>
      <w:tr w:rsidR="00313515" w:rsidRPr="00C56E19" w14:paraId="71C8EE92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9EBDF4" w14:textId="246BC376" w:rsidR="009A48A1" w:rsidRPr="00C56E19" w:rsidRDefault="009A48A1" w:rsidP="009A48A1">
            <w:pPr>
              <w:pStyle w:val="FigureTitle"/>
              <w:keepLines w:val="0"/>
              <w:tabs>
                <w:tab w:val="left" w:pos="1944"/>
              </w:tabs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Submission Date:</w:t>
            </w:r>
            <w:r w:rsidRPr="00C56E19">
              <w:rPr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8239B2" w14:textId="4E9B0E3D" w:rsidR="009A48A1" w:rsidRPr="00C56E19" w:rsidRDefault="00FC2E68" w:rsidP="00A60C72">
            <w:pPr>
              <w:pStyle w:val="FigureTitle"/>
              <w:keepLines w:val="0"/>
              <w:tabs>
                <w:tab w:val="left" w:pos="1944"/>
              </w:tabs>
              <w:spacing w:before="0" w:after="0"/>
              <w:jc w:val="left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 xml:space="preserve">March </w:t>
            </w:r>
            <w:bookmarkStart w:id="0" w:name="_GoBack"/>
            <w:bookmarkEnd w:id="0"/>
            <w:r>
              <w:rPr>
                <w:b w:val="0"/>
                <w:szCs w:val="22"/>
              </w:rPr>
              <w:t xml:space="preserve">14, </w:t>
            </w:r>
            <w:r w:rsidR="00423A44" w:rsidRPr="00C56E19">
              <w:rPr>
                <w:b w:val="0"/>
                <w:szCs w:val="22"/>
              </w:rPr>
              <w:t>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FEC1643" w14:textId="1E23D395" w:rsidR="009A48A1" w:rsidRPr="00C56E19" w:rsidRDefault="009A48A1" w:rsidP="00BC2010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Is Use Case supporting SDGs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EF5CF" w14:textId="33316280" w:rsidR="009A48A1" w:rsidRPr="00C56E19" w:rsidRDefault="009A48A1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b w:val="0"/>
                <w:szCs w:val="22"/>
              </w:rPr>
              <w:t>Yes</w:t>
            </w:r>
          </w:p>
        </w:tc>
      </w:tr>
      <w:tr w:rsidR="00313515" w:rsidRPr="00C56E19" w14:paraId="648A4F91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4DC931" w14:textId="77777777" w:rsidR="00AF4C28" w:rsidRPr="00C56E19" w:rsidRDefault="001273E3" w:rsidP="00BC2010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Use Case Title: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A5E8" w14:textId="32AF44F2" w:rsidR="00BC2010" w:rsidRPr="00C56E19" w:rsidRDefault="00423A44" w:rsidP="00BC2010">
            <w:pPr>
              <w:pStyle w:val="BodyText"/>
              <w:rPr>
                <w:sz w:val="22"/>
                <w:szCs w:val="22"/>
                <w:lang w:val="en-US"/>
              </w:rPr>
            </w:pPr>
            <w:r w:rsidRPr="00C56E19">
              <w:rPr>
                <w:sz w:val="22"/>
                <w:szCs w:val="22"/>
                <w:lang w:val="en-US"/>
              </w:rPr>
              <w:t xml:space="preserve">Lithopia: engaging stakeholders in blockchain </w:t>
            </w:r>
            <w:r w:rsidR="00D33E7D">
              <w:rPr>
                <w:sz w:val="22"/>
                <w:szCs w:val="22"/>
                <w:lang w:val="en-US"/>
              </w:rPr>
              <w:t xml:space="preserve">and satellite </w:t>
            </w:r>
            <w:r w:rsidRPr="00C56E19">
              <w:rPr>
                <w:sz w:val="22"/>
                <w:szCs w:val="22"/>
                <w:lang w:val="en-US"/>
              </w:rPr>
              <w:t>futures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387ACF1" w14:textId="77777777" w:rsidR="00AF4C28" w:rsidRPr="00C56E19" w:rsidRDefault="001273E3" w:rsidP="00BC2010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Domain</w:t>
            </w:r>
            <w:r w:rsidR="00841903" w:rsidRPr="00C56E19">
              <w:rPr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27689" w14:textId="1ED5263A" w:rsidR="00AF4C28" w:rsidRPr="00C56E19" w:rsidRDefault="00423A44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b w:val="0"/>
                <w:szCs w:val="22"/>
              </w:rPr>
              <w:t>Internet of Things</w:t>
            </w:r>
          </w:p>
        </w:tc>
      </w:tr>
      <w:tr w:rsidR="00313515" w:rsidRPr="00C56E19" w14:paraId="4CB931E4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6CB34E7" w14:textId="73B94979" w:rsidR="004F3248" w:rsidRPr="00C56E19" w:rsidRDefault="004F3248" w:rsidP="00BC2010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Status of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94E46" w14:textId="0699115E" w:rsidR="004F3248" w:rsidRPr="00C56E19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iCs/>
                <w:szCs w:val="22"/>
                <w:lang w:val="fr-CH"/>
              </w:rPr>
            </w:pPr>
            <w:r w:rsidRPr="00C56E19">
              <w:rPr>
                <w:b w:val="0"/>
                <w:color w:val="000000"/>
                <w:szCs w:val="22"/>
                <w:lang w:val="fr-CH"/>
              </w:rPr>
              <w:t>PoC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BFC8A6D" w14:textId="4475BBFA" w:rsidR="004F3248" w:rsidRPr="00C56E19" w:rsidRDefault="004F3248" w:rsidP="00BC2010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Sub-Domain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75DDF" w14:textId="46B70019" w:rsidR="004F3248" w:rsidRPr="00C56E19" w:rsidRDefault="00423A44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b w:val="0"/>
                <w:szCs w:val="22"/>
              </w:rPr>
              <w:t>Land Registries</w:t>
            </w:r>
          </w:p>
        </w:tc>
      </w:tr>
      <w:tr w:rsidR="004F54FB" w:rsidRPr="00C56E19" w14:paraId="42546B1B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0A4B943" w14:textId="6BB3FB5D" w:rsidR="004F3248" w:rsidRPr="00C56E19" w:rsidRDefault="00AB7886" w:rsidP="004F3248">
            <w:pPr>
              <w:pStyle w:val="FigureTitle"/>
              <w:keepLines w:val="0"/>
              <w:spacing w:before="0" w:after="0"/>
              <w:jc w:val="left"/>
              <w:rPr>
                <w:color w:val="000000"/>
                <w:szCs w:val="22"/>
                <w:lang w:val="en-GB"/>
              </w:rPr>
            </w:pPr>
            <w:r w:rsidRPr="00C56E19">
              <w:rPr>
                <w:noProof/>
                <w:color w:val="000000"/>
                <w:szCs w:val="22"/>
                <w:lang w:val="en-GB"/>
              </w:rPr>
              <w:t>The c</w:t>
            </w:r>
            <w:r w:rsidR="004F3248" w:rsidRPr="00C56E19">
              <w:rPr>
                <w:noProof/>
                <w:color w:val="000000"/>
                <w:szCs w:val="22"/>
                <w:lang w:val="en-GB"/>
              </w:rPr>
              <w:t>ontact</w:t>
            </w:r>
            <w:r w:rsidR="004F3248" w:rsidRPr="00C56E19">
              <w:rPr>
                <w:color w:val="000000"/>
                <w:szCs w:val="22"/>
                <w:lang w:val="en-GB"/>
              </w:rPr>
              <w:t xml:space="preserve"> information of </w:t>
            </w:r>
            <w:r w:rsidRPr="00C56E19">
              <w:rPr>
                <w:color w:val="000000"/>
                <w:szCs w:val="22"/>
                <w:lang w:val="en-GB"/>
              </w:rPr>
              <w:t xml:space="preserve">the </w:t>
            </w:r>
            <w:r w:rsidR="004F3248" w:rsidRPr="00C56E19">
              <w:rPr>
                <w:noProof/>
                <w:color w:val="000000"/>
                <w:szCs w:val="22"/>
                <w:lang w:val="en-GB"/>
              </w:rPr>
              <w:t>person</w:t>
            </w:r>
            <w:r w:rsidR="004F3248" w:rsidRPr="00C56E19">
              <w:rPr>
                <w:color w:val="000000"/>
                <w:szCs w:val="22"/>
                <w:lang w:val="en-GB"/>
              </w:rPr>
              <w:t xml:space="preserve"> submitting/</w:t>
            </w:r>
          </w:p>
          <w:p w14:paraId="5DAA0F1C" w14:textId="6EA7A653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color w:val="000000"/>
                <w:szCs w:val="22"/>
                <w:lang w:val="en-GB"/>
              </w:rPr>
              <w:t>managing the use-case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1948" w14:textId="1251FE67" w:rsidR="004F3248" w:rsidRPr="00C56E19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Cs w:val="22"/>
                <w:lang w:val="en-GB"/>
              </w:rPr>
            </w:pPr>
            <w:r w:rsidRPr="00C56E19">
              <w:rPr>
                <w:b w:val="0"/>
                <w:color w:val="000000"/>
                <w:szCs w:val="22"/>
                <w:lang w:val="en-GB"/>
              </w:rPr>
              <w:t xml:space="preserve">Full Name    </w:t>
            </w:r>
            <w:r w:rsidR="00423A44" w:rsidRPr="00C56E19">
              <w:rPr>
                <w:b w:val="0"/>
                <w:color w:val="000000"/>
                <w:szCs w:val="22"/>
                <w:lang w:val="en-GB"/>
              </w:rPr>
              <w:t>Denisa Reshef Kera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   </w:t>
            </w:r>
            <w:r w:rsidR="00423A44" w:rsidRPr="00C56E19">
              <w:rPr>
                <w:b w:val="0"/>
                <w:color w:val="000000"/>
                <w:szCs w:val="22"/>
                <w:lang w:val="en-GB"/>
              </w:rPr>
              <w:br/>
            </w:r>
            <w:r w:rsidRPr="00C56E19">
              <w:rPr>
                <w:b w:val="0"/>
                <w:color w:val="000000"/>
                <w:szCs w:val="22"/>
                <w:lang w:val="en-GB"/>
              </w:rPr>
              <w:t>Job Title</w:t>
            </w:r>
            <w:r w:rsidR="00423A44" w:rsidRPr="00C56E19">
              <w:rPr>
                <w:b w:val="0"/>
                <w:color w:val="000000"/>
                <w:szCs w:val="22"/>
                <w:lang w:val="en-GB"/>
              </w:rPr>
              <w:t xml:space="preserve"> Marie Curie Fellow</w:t>
            </w:r>
          </w:p>
          <w:p w14:paraId="6487CF66" w14:textId="2A1C14AD" w:rsidR="004F3248" w:rsidRPr="00C56E19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Cs w:val="22"/>
                <w:lang w:val="en-GB"/>
              </w:rPr>
            </w:pPr>
            <w:r w:rsidRPr="00C56E19">
              <w:rPr>
                <w:b w:val="0"/>
                <w:color w:val="000000"/>
                <w:szCs w:val="22"/>
                <w:lang w:val="en-GB"/>
              </w:rPr>
              <w:t xml:space="preserve">E-mail address:    </w:t>
            </w:r>
            <w:hyperlink r:id="rId11" w:history="1">
              <w:r w:rsidR="00423A44" w:rsidRPr="00C56E19">
                <w:rPr>
                  <w:rStyle w:val="Hyperlink"/>
                  <w:b w:val="0"/>
                  <w:szCs w:val="22"/>
                  <w:lang w:val="en-GB"/>
                </w:rPr>
                <w:t>denisa.kera@usal.es</w:t>
              </w:r>
            </w:hyperlink>
            <w:r w:rsidR="00423A44" w:rsidRPr="00C56E19">
              <w:rPr>
                <w:b w:val="0"/>
                <w:color w:val="000000"/>
                <w:szCs w:val="22"/>
                <w:lang w:val="en-GB"/>
              </w:rPr>
              <w:br/>
            </w:r>
            <w:r w:rsidRPr="00C56E19">
              <w:rPr>
                <w:b w:val="0"/>
                <w:color w:val="000000"/>
                <w:szCs w:val="22"/>
                <w:lang w:val="en-GB"/>
              </w:rPr>
              <w:t>Telephone number:</w:t>
            </w:r>
            <w:r w:rsidR="00423A44" w:rsidRPr="00C56E19">
              <w:rPr>
                <w:b w:val="0"/>
                <w:color w:val="000000"/>
                <w:szCs w:val="22"/>
                <w:lang w:val="en-GB"/>
              </w:rPr>
              <w:t xml:space="preserve"> +34622631271</w:t>
            </w:r>
          </w:p>
          <w:p w14:paraId="20548300" w14:textId="02520EF6" w:rsidR="00423A44" w:rsidRPr="000443AE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Cs w:val="22"/>
                <w:lang w:val="pt-BR"/>
              </w:rPr>
            </w:pPr>
            <w:r w:rsidRPr="000443AE">
              <w:rPr>
                <w:b w:val="0"/>
                <w:color w:val="000000"/>
                <w:szCs w:val="22"/>
                <w:lang w:val="pt-BR"/>
              </w:rPr>
              <w:t>Social media:</w:t>
            </w:r>
            <w:r w:rsidR="00423A44" w:rsidRPr="000443AE">
              <w:rPr>
                <w:szCs w:val="22"/>
                <w:lang w:val="pt-BR"/>
              </w:rPr>
              <w:t xml:space="preserve"> </w:t>
            </w:r>
            <w:hyperlink r:id="rId12" w:history="1">
              <w:r w:rsidR="00423A44" w:rsidRPr="000443AE">
                <w:rPr>
                  <w:rStyle w:val="Hyperlink"/>
                  <w:b w:val="0"/>
                  <w:szCs w:val="22"/>
                  <w:lang w:val="pt-BR"/>
                </w:rPr>
                <w:t>https://linkedin.com/in/denisakera/</w:t>
              </w:r>
            </w:hyperlink>
          </w:p>
          <w:p w14:paraId="56B83122" w14:textId="1E8CD538" w:rsidR="00423A44" w:rsidRPr="00C56E19" w:rsidRDefault="001865FD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Cs w:val="22"/>
                <w:lang w:val="en-GB"/>
              </w:rPr>
            </w:pPr>
            <w:hyperlink r:id="rId13" w:history="1">
              <w:r w:rsidR="00423A44" w:rsidRPr="00C56E19">
                <w:rPr>
                  <w:rStyle w:val="Hyperlink"/>
                  <w:b w:val="0"/>
                  <w:szCs w:val="22"/>
                  <w:lang w:val="en-GB"/>
                </w:rPr>
                <w:t>https://usal.academia.edu/DenisaKera</w:t>
              </w:r>
            </w:hyperlink>
          </w:p>
          <w:p w14:paraId="60128A67" w14:textId="26B636DC" w:rsidR="004F3248" w:rsidRPr="00C56E19" w:rsidRDefault="004F3248" w:rsidP="00880DEE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b w:val="0"/>
                <w:color w:val="000000"/>
                <w:szCs w:val="22"/>
                <w:lang w:val="en-GB"/>
              </w:rPr>
              <w:t>Web site:</w:t>
            </w:r>
            <w:r w:rsidRPr="00C56E19">
              <w:rPr>
                <w:color w:val="000000"/>
                <w:szCs w:val="22"/>
              </w:rPr>
              <w:t xml:space="preserve"> </w:t>
            </w:r>
            <w:r w:rsidR="00423A44" w:rsidRPr="00C56E19">
              <w:rPr>
                <w:szCs w:val="22"/>
              </w:rPr>
              <w:t xml:space="preserve"> </w:t>
            </w:r>
            <w:hyperlink r:id="rId14" w:history="1">
              <w:r w:rsidR="00423A44" w:rsidRPr="00C56E19">
                <w:rPr>
                  <w:rStyle w:val="Hyperlink"/>
                  <w:b w:val="0"/>
                  <w:szCs w:val="22"/>
                </w:rPr>
                <w:t>http://anonette.net</w:t>
              </w:r>
            </w:hyperlink>
            <w:r w:rsidR="00423A44" w:rsidRPr="00C56E19">
              <w:rPr>
                <w:b w:val="0"/>
                <w:color w:val="000000"/>
                <w:szCs w:val="22"/>
              </w:rPr>
              <w:t xml:space="preserve"> </w:t>
            </w:r>
          </w:p>
        </w:tc>
      </w:tr>
      <w:tr w:rsidR="004F54FB" w:rsidRPr="00C56E19" w14:paraId="24740CEE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6B8E495" w14:textId="0680E88B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color w:val="000000"/>
                <w:szCs w:val="22"/>
                <w:lang w:val="en-GB"/>
              </w:rPr>
              <w:t>Proposing Organization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685B3" w14:textId="611F37BF" w:rsidR="004F3248" w:rsidRPr="00C56E19" w:rsidRDefault="00423A44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b w:val="0"/>
                <w:color w:val="000000"/>
                <w:szCs w:val="22"/>
                <w:lang w:val="en-GB"/>
              </w:rPr>
              <w:t>BISITE</w:t>
            </w:r>
            <w:r w:rsidR="004F3248" w:rsidRPr="00C56E19">
              <w:rPr>
                <w:b w:val="0"/>
                <w:color w:val="000000"/>
                <w:szCs w:val="22"/>
                <w:lang w:val="en-GB"/>
              </w:rPr>
              <w:t>,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University of Salamanca, </w:t>
            </w:r>
            <w:r w:rsidR="004F3248" w:rsidRPr="00C56E19">
              <w:rPr>
                <w:b w:val="0"/>
                <w:color w:val="000000"/>
                <w:szCs w:val="22"/>
                <w:lang w:val="en-GB"/>
              </w:rPr>
              <w:t xml:space="preserve">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>Spain</w:t>
            </w:r>
          </w:p>
        </w:tc>
      </w:tr>
      <w:tr w:rsidR="004F54FB" w:rsidRPr="00C56E19" w14:paraId="0A2C7E31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2FD0771" w14:textId="52DA4FC4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bookmarkStart w:id="1" w:name="_Hlk3541867"/>
            <w:r w:rsidRPr="00C56E19">
              <w:rPr>
                <w:color w:val="000000"/>
                <w:szCs w:val="22"/>
                <w:lang w:val="en-GB"/>
              </w:rPr>
              <w:t>Short Description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30F3D" w14:textId="319D16AC" w:rsidR="004F3248" w:rsidRPr="00C56E19" w:rsidRDefault="00313515" w:rsidP="00313515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bookmarkStart w:id="2" w:name="_Hlk3542743"/>
            <w:r w:rsidRPr="00C56E19">
              <w:rPr>
                <w:b w:val="0"/>
                <w:color w:val="000000"/>
                <w:szCs w:val="22"/>
                <w:lang w:val="en-GB"/>
              </w:rPr>
              <w:t xml:space="preserve">Template of </w:t>
            </w:r>
            <w:r w:rsidR="00423A44" w:rsidRPr="00C56E19">
              <w:rPr>
                <w:b w:val="0"/>
                <w:color w:val="000000"/>
                <w:szCs w:val="22"/>
                <w:lang w:val="en-GB"/>
              </w:rPr>
              <w:t xml:space="preserve">Hyperledger Fabric </w:t>
            </w:r>
            <w:r w:rsidR="0009159B" w:rsidRPr="00C56E19">
              <w:rPr>
                <w:b w:val="0"/>
                <w:color w:val="000000"/>
                <w:szCs w:val="22"/>
                <w:lang w:val="en-GB"/>
              </w:rPr>
              <w:t xml:space="preserve">based </w:t>
            </w:r>
            <w:r w:rsidR="0099253B" w:rsidRPr="00C56E19">
              <w:rPr>
                <w:b w:val="0"/>
                <w:color w:val="000000"/>
                <w:szCs w:val="22"/>
                <w:lang w:val="en-GB"/>
              </w:rPr>
              <w:t xml:space="preserve">service </w:t>
            </w:r>
            <w:r w:rsidR="001B2A45" w:rsidRPr="00C56E19">
              <w:rPr>
                <w:b w:val="0"/>
                <w:color w:val="000000"/>
                <w:szCs w:val="22"/>
                <w:lang w:val="en-GB"/>
              </w:rPr>
              <w:t>(</w:t>
            </w:r>
            <w:r w:rsidR="001B2A45" w:rsidRPr="00C56E19">
              <w:rPr>
                <w:b w:val="0"/>
                <w:noProof/>
                <w:color w:val="000000"/>
                <w:szCs w:val="22"/>
                <w:lang w:val="en-GB"/>
              </w:rPr>
              <w:t>chaincode</w:t>
            </w:r>
            <w:r w:rsidR="001B2A45" w:rsidRPr="00C56E19">
              <w:rPr>
                <w:b w:val="0"/>
                <w:color w:val="000000"/>
                <w:szCs w:val="22"/>
                <w:lang w:val="en-GB"/>
              </w:rPr>
              <w:t xml:space="preserve">)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that uses 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 xml:space="preserve">satellite data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as a trigger and explores </w:t>
            </w:r>
            <w:r w:rsidR="004F54FB" w:rsidRPr="00C56E19">
              <w:rPr>
                <w:b w:val="0"/>
                <w:color w:val="000000"/>
                <w:szCs w:val="22"/>
                <w:lang w:val="en-GB"/>
              </w:rPr>
              <w:t xml:space="preserve">stakeholder engagements in blockchain futures. 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 xml:space="preserve">The contract </w:t>
            </w:r>
            <w:r w:rsidR="00B35314" w:rsidRPr="00C56E19">
              <w:rPr>
                <w:b w:val="0"/>
                <w:noProof/>
                <w:color w:val="000000"/>
                <w:szCs w:val="22"/>
                <w:lang w:val="en-GB"/>
              </w:rPr>
              <w:t>is featured</w:t>
            </w:r>
            <w:r w:rsidR="00B35314" w:rsidRPr="00C56E19">
              <w:rPr>
                <w:b w:val="0"/>
                <w:color w:val="000000"/>
                <w:szCs w:val="22"/>
                <w:lang w:val="en-GB"/>
              </w:rPr>
              <w:t xml:space="preserve"> in a design fiction parody of a “smart village</w:t>
            </w:r>
            <w:r w:rsidR="004F54FB" w:rsidRPr="00C56E19">
              <w:rPr>
                <w:b w:val="0"/>
                <w:color w:val="000000"/>
                <w:szCs w:val="22"/>
                <w:lang w:val="en-GB"/>
              </w:rPr>
              <w:t>,</w:t>
            </w:r>
            <w:r w:rsidR="00B35314" w:rsidRPr="00C56E19">
              <w:rPr>
                <w:b w:val="0"/>
                <w:color w:val="000000"/>
                <w:szCs w:val="22"/>
                <w:lang w:val="en-GB"/>
              </w:rPr>
              <w:t xml:space="preserve">” </w:t>
            </w:r>
            <w:r w:rsidR="004F54FB" w:rsidRPr="00C56E19">
              <w:rPr>
                <w:b w:val="0"/>
                <w:color w:val="000000"/>
                <w:szCs w:val="22"/>
                <w:lang w:val="en-GB"/>
              </w:rPr>
              <w:t xml:space="preserve">but 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 xml:space="preserve">it can </w:t>
            </w:r>
            <w:r w:rsidR="00272F3B" w:rsidRPr="00C56E19">
              <w:rPr>
                <w:b w:val="0"/>
                <w:noProof/>
                <w:color w:val="000000"/>
                <w:szCs w:val="22"/>
                <w:lang w:val="en-GB"/>
              </w:rPr>
              <w:t>be ut</w:t>
            </w:r>
            <w:r w:rsidR="0099253B" w:rsidRPr="00C56E19">
              <w:rPr>
                <w:b w:val="0"/>
                <w:noProof/>
                <w:color w:val="000000"/>
                <w:szCs w:val="22"/>
                <w:lang w:val="en-GB"/>
              </w:rPr>
              <w:t>i</w:t>
            </w:r>
            <w:r w:rsidR="00272F3B" w:rsidRPr="00C56E19">
              <w:rPr>
                <w:b w:val="0"/>
                <w:noProof/>
                <w:color w:val="000000"/>
                <w:szCs w:val="22"/>
                <w:lang w:val="en-GB"/>
              </w:rPr>
              <w:t>lized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 xml:space="preserve"> </w:t>
            </w:r>
            <w:r w:rsidR="00B35314" w:rsidRPr="00C56E19">
              <w:rPr>
                <w:b w:val="0"/>
                <w:color w:val="000000"/>
                <w:szCs w:val="22"/>
                <w:lang w:val="en-GB"/>
              </w:rPr>
              <w:t>by activists reclaim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>ing</w:t>
            </w:r>
            <w:r w:rsidR="00B35314" w:rsidRPr="00C56E19">
              <w:rPr>
                <w:b w:val="0"/>
                <w:color w:val="000000"/>
                <w:szCs w:val="22"/>
                <w:lang w:val="en-GB"/>
              </w:rPr>
              <w:t xml:space="preserve"> symbolic ownership of various resources on </w:t>
            </w:r>
            <w:r w:rsidR="00B35314" w:rsidRPr="00C56E19">
              <w:rPr>
                <w:b w:val="0"/>
                <w:noProof/>
                <w:color w:val="000000"/>
                <w:szCs w:val="22"/>
                <w:lang w:val="en-GB"/>
              </w:rPr>
              <w:t>a</w:t>
            </w:r>
            <w:r w:rsidR="0099253B" w:rsidRPr="00C56E19">
              <w:rPr>
                <w:b w:val="0"/>
                <w:noProof/>
                <w:color w:val="000000"/>
                <w:szCs w:val="22"/>
                <w:lang w:val="en-GB"/>
              </w:rPr>
              <w:t>n</w:t>
            </w:r>
            <w:r w:rsidR="00B35314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NGO</w:t>
            </w:r>
            <w:r w:rsidR="004F54FB" w:rsidRPr="00C56E19">
              <w:rPr>
                <w:b w:val="0"/>
                <w:noProof/>
                <w:color w:val="000000"/>
                <w:szCs w:val="22"/>
                <w:lang w:val="en-GB"/>
              </w:rPr>
              <w:t>s</w:t>
            </w:r>
            <w:r w:rsidR="00B35314" w:rsidRPr="00C56E19">
              <w:rPr>
                <w:b w:val="0"/>
                <w:color w:val="000000"/>
                <w:szCs w:val="22"/>
                <w:lang w:val="en-GB"/>
              </w:rPr>
              <w:t xml:space="preserve"> </w:t>
            </w:r>
            <w:r w:rsidR="004F54FB" w:rsidRPr="00C56E19">
              <w:rPr>
                <w:b w:val="0"/>
                <w:color w:val="000000"/>
                <w:szCs w:val="22"/>
                <w:lang w:val="en-GB"/>
              </w:rPr>
              <w:t xml:space="preserve">operated </w:t>
            </w:r>
            <w:r w:rsidR="00B35314" w:rsidRPr="00C56E19">
              <w:rPr>
                <w:b w:val="0"/>
                <w:color w:val="000000"/>
                <w:szCs w:val="22"/>
                <w:lang w:val="en-GB"/>
              </w:rPr>
              <w:t>ledger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 xml:space="preserve"> for </w:t>
            </w:r>
            <w:r w:rsidR="004F54FB" w:rsidRPr="00C56E19">
              <w:rPr>
                <w:b w:val="0"/>
                <w:color w:val="000000"/>
                <w:szCs w:val="22"/>
                <w:lang w:val="en-GB"/>
              </w:rPr>
              <w:t>mobiliz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>ation</w:t>
            </w:r>
            <w:r w:rsidR="004F54FB" w:rsidRPr="00C56E19">
              <w:rPr>
                <w:b w:val="0"/>
                <w:color w:val="000000"/>
                <w:szCs w:val="22"/>
                <w:lang w:val="en-GB"/>
              </w:rPr>
              <w:t xml:space="preserve"> through 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 xml:space="preserve">land-art </w:t>
            </w:r>
            <w:r w:rsidR="004F54FB" w:rsidRPr="00C56E19">
              <w:rPr>
                <w:b w:val="0"/>
                <w:color w:val="000000"/>
                <w:szCs w:val="22"/>
                <w:lang w:val="en-GB"/>
              </w:rPr>
              <w:t>performance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>s.</w:t>
            </w:r>
            <w:bookmarkEnd w:id="2"/>
          </w:p>
        </w:tc>
      </w:tr>
      <w:bookmarkEnd w:id="1"/>
      <w:tr w:rsidR="004F54FB" w:rsidRPr="00C56E19" w14:paraId="7014BD74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B4FF984" w14:textId="36065FE1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color w:val="000000"/>
                <w:szCs w:val="22"/>
                <w:lang w:val="en-GB"/>
              </w:rPr>
              <w:t>Long description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A9DC4" w14:textId="29882B3F" w:rsidR="0099253B" w:rsidRPr="00C56E19" w:rsidRDefault="0099253B" w:rsidP="0099253B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Lithopia </w:t>
            </w:r>
            <w:hyperlink r:id="rId15" w:history="1">
              <w:r w:rsidRPr="00C56E19">
                <w:rPr>
                  <w:rStyle w:val="Hyperlink"/>
                  <w:sz w:val="22"/>
                  <w:szCs w:val="22"/>
                </w:rPr>
                <w:t>https://github.com/anonette/lithopia</w:t>
              </w:r>
            </w:hyperlink>
            <w:r w:rsidRPr="00C56E19">
              <w:rPr>
                <w:sz w:val="22"/>
                <w:szCs w:val="22"/>
              </w:rPr>
              <w:t xml:space="preserve"> </w:t>
            </w:r>
            <w:r w:rsidRPr="00C56E19">
              <w:rPr>
                <w:noProof/>
                <w:sz w:val="22"/>
                <w:szCs w:val="22"/>
              </w:rPr>
              <w:t>is a parody</w:t>
            </w:r>
            <w:r w:rsidRPr="00C56E19">
              <w:rPr>
                <w:sz w:val="22"/>
                <w:szCs w:val="22"/>
              </w:rPr>
              <w:t xml:space="preserve"> of a “smart” blockchain-managed village that uses </w:t>
            </w:r>
            <w:r w:rsidR="00313515" w:rsidRPr="00C56E19">
              <w:rPr>
                <w:sz w:val="22"/>
                <w:szCs w:val="22"/>
              </w:rPr>
              <w:t xml:space="preserve">open </w:t>
            </w:r>
            <w:r w:rsidRPr="00C56E19">
              <w:rPr>
                <w:sz w:val="22"/>
                <w:szCs w:val="22"/>
              </w:rPr>
              <w:t xml:space="preserve">satellite data to trigger smart contracts on the Hyperledger Composer/Fabric. It reflects the current search for national cryptocurrencies and speculative investments in mining, such as ICOs or Lithium reserves in the Czech </w:t>
            </w:r>
            <w:r w:rsidRPr="00C56E19">
              <w:rPr>
                <w:noProof/>
                <w:sz w:val="22"/>
                <w:szCs w:val="22"/>
              </w:rPr>
              <w:t>Republic</w:t>
            </w:r>
            <w:r w:rsidRPr="00C56E19">
              <w:rPr>
                <w:sz w:val="22"/>
                <w:szCs w:val="22"/>
              </w:rPr>
              <w:t>. It is a functional prototype of a Node-RED interface/dashboard connected to the blockchain smart contracts on Hyperldger over a REST API service</w:t>
            </w:r>
            <w:bookmarkStart w:id="3" w:name="_Hlk778592"/>
            <w:r w:rsidRPr="00C56E19">
              <w:rPr>
                <w:sz w:val="22"/>
                <w:szCs w:val="22"/>
              </w:rPr>
              <w:t xml:space="preserve">. It uses </w:t>
            </w:r>
            <w:r w:rsidRPr="00C56E19">
              <w:rPr>
                <w:color w:val="000000"/>
                <w:sz w:val="22"/>
                <w:szCs w:val="22"/>
              </w:rPr>
              <w:t xml:space="preserve">open data from Sentinel 2A Copernicus to change ownership of a location or a resource when covered by 10 x 10 m textile creating a pixel of data for the satellite. </w:t>
            </w:r>
            <w:r w:rsidRPr="00C56E19">
              <w:rPr>
                <w:sz w:val="22"/>
                <w:szCs w:val="22"/>
              </w:rPr>
              <w:t>The project supports inclusive and democratic “future-making” (anticipatory governance) against the current misuses of emerging technologies in the so-called predictive, anticipatory and frictionless design.</w:t>
            </w:r>
            <w:bookmarkEnd w:id="3"/>
            <w:r w:rsidRPr="00C56E19">
              <w:rPr>
                <w:sz w:val="22"/>
                <w:szCs w:val="22"/>
              </w:rPr>
              <w:t xml:space="preserve"> The villagers in Lithopia govern their affairs in an extremely transparent, but also aesthetic manner. </w:t>
            </w:r>
            <w:r w:rsidRPr="00C56E19">
              <w:rPr>
                <w:noProof/>
                <w:sz w:val="22"/>
                <w:szCs w:val="22"/>
              </w:rPr>
              <w:t>Special</w:t>
            </w:r>
            <w:r w:rsidRPr="00C56E19">
              <w:rPr>
                <w:sz w:val="22"/>
                <w:szCs w:val="22"/>
              </w:rPr>
              <w:t xml:space="preserve"> long gestures and large LiCoins, but also acts of covering spaces in a land-art, Christo manner </w:t>
            </w:r>
            <w:r w:rsidRPr="00C56E19">
              <w:rPr>
                <w:noProof/>
                <w:sz w:val="22"/>
                <w:szCs w:val="22"/>
              </w:rPr>
              <w:t>trigger</w:t>
            </w:r>
            <w:r w:rsidRPr="00C56E19">
              <w:rPr>
                <w:sz w:val="22"/>
                <w:szCs w:val="22"/>
              </w:rPr>
              <w:t xml:space="preserve"> the transactions. Lithopian DLT </w:t>
            </w:r>
            <w:r w:rsidRPr="00C56E19">
              <w:rPr>
                <w:noProof/>
                <w:sz w:val="22"/>
                <w:szCs w:val="22"/>
              </w:rPr>
              <w:t>is inspired</w:t>
            </w:r>
            <w:r w:rsidRPr="00C56E19">
              <w:rPr>
                <w:sz w:val="22"/>
                <w:szCs w:val="22"/>
              </w:rPr>
              <w:t xml:space="preserve"> by Micronesian island of Yap that uses large stone coins to preserve their </w:t>
            </w:r>
            <w:r w:rsidRPr="00C56E19">
              <w:rPr>
                <w:noProof/>
                <w:sz w:val="22"/>
                <w:szCs w:val="22"/>
              </w:rPr>
              <w:t>oral</w:t>
            </w:r>
            <w:r w:rsidRPr="00C56E19">
              <w:rPr>
                <w:sz w:val="22"/>
                <w:szCs w:val="22"/>
              </w:rPr>
              <w:t xml:space="preserve"> memory of ownership, marriages, and important events. Lithopians deploy smart contracts as a form of oral culture timestamping emphasizing genealogy over exchange and stewardship over </w:t>
            </w:r>
            <w:r w:rsidRPr="00C56E19">
              <w:rPr>
                <w:noProof/>
                <w:sz w:val="22"/>
                <w:szCs w:val="22"/>
              </w:rPr>
              <w:t>ownership</w:t>
            </w:r>
            <w:r w:rsidRPr="00C56E19">
              <w:rPr>
                <w:sz w:val="22"/>
                <w:szCs w:val="22"/>
              </w:rPr>
              <w:t xml:space="preserve">. The project </w:t>
            </w:r>
            <w:r w:rsidRPr="00C56E19">
              <w:rPr>
                <w:noProof/>
                <w:sz w:val="22"/>
                <w:szCs w:val="22"/>
              </w:rPr>
              <w:t>is currently installed</w:t>
            </w:r>
            <w:r w:rsidRPr="00C56E19">
              <w:rPr>
                <w:sz w:val="22"/>
                <w:szCs w:val="22"/>
              </w:rPr>
              <w:t xml:space="preserve"> at the Milan design Triennial until September 2019.</w:t>
            </w:r>
          </w:p>
          <w:p w14:paraId="7BC36C39" w14:textId="77777777" w:rsidR="0099253B" w:rsidRPr="00C56E19" w:rsidRDefault="0099253B" w:rsidP="0099253B">
            <w:pPr>
              <w:rPr>
                <w:sz w:val="22"/>
                <w:szCs w:val="22"/>
              </w:rPr>
            </w:pPr>
          </w:p>
          <w:p w14:paraId="0A72C5A3" w14:textId="07558E24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</w:p>
        </w:tc>
      </w:tr>
      <w:tr w:rsidR="004F54FB" w:rsidRPr="00C56E19" w14:paraId="26F9666A" w14:textId="77777777" w:rsidTr="00880DEE">
        <w:trPr>
          <w:trHeight w:val="11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397E623" w14:textId="64CCE654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color w:val="000000"/>
                <w:szCs w:val="22"/>
                <w:lang w:val="en-GB"/>
              </w:rPr>
            </w:pPr>
            <w:r w:rsidRPr="00C56E19">
              <w:rPr>
                <w:color w:val="000000"/>
                <w:szCs w:val="22"/>
                <w:lang w:val="en-GB"/>
              </w:rPr>
              <w:lastRenderedPageBreak/>
              <w:t>SDG in Focus (when applicable)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15A89" w14:textId="499A5AAF" w:rsidR="0052245A" w:rsidRPr="00C56E19" w:rsidRDefault="0052245A" w:rsidP="00880DEE">
            <w:pPr>
              <w:pStyle w:val="BodyText"/>
              <w:rPr>
                <w:rFonts w:eastAsia="Times New Roman"/>
                <w:color w:val="000000"/>
                <w:sz w:val="22"/>
                <w:szCs w:val="22"/>
              </w:rPr>
            </w:pP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Goal 1: end of </w:t>
            </w:r>
            <w:r w:rsidR="0058095E" w:rsidRPr="00C56E19">
              <w:rPr>
                <w:rFonts w:eastAsia="Times New Roman"/>
                <w:color w:val="000000"/>
                <w:sz w:val="22"/>
                <w:szCs w:val="22"/>
              </w:rPr>
              <w:t xml:space="preserve">poverty </w:t>
            </w:r>
            <w:r w:rsidRPr="00C56E19">
              <w:rPr>
                <w:rFonts w:eastAsia="Times New Roman"/>
                <w:color w:val="000000"/>
                <w:sz w:val="22"/>
                <w:szCs w:val="22"/>
              </w:rPr>
              <w:t>(</w:t>
            </w:r>
            <w:r w:rsidRPr="00C56E19">
              <w:rPr>
                <w:sz w:val="22"/>
                <w:szCs w:val="22"/>
              </w:rPr>
              <w:t xml:space="preserve"> 1.4 supports</w:t>
            </w: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 ownership and control over land and other forms of property, inheritance, natural resources, appropriate new technology </w:t>
            </w:r>
            <w:r w:rsidRPr="00C56E19">
              <w:rPr>
                <w:rFonts w:eastAsia="Times New Roman"/>
                <w:noProof/>
                <w:color w:val="000000"/>
                <w:sz w:val="22"/>
                <w:szCs w:val="22"/>
              </w:rPr>
              <w:t>and</w:t>
            </w: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 financial services)</w:t>
            </w:r>
          </w:p>
          <w:p w14:paraId="073337ED" w14:textId="77777777" w:rsidR="004F3248" w:rsidRPr="00C56E19" w:rsidRDefault="0052245A" w:rsidP="00880DEE">
            <w:pPr>
              <w:pStyle w:val="BodyText"/>
              <w:rPr>
                <w:rFonts w:eastAsia="Times New Roman"/>
                <w:color w:val="000000"/>
                <w:sz w:val="22"/>
                <w:szCs w:val="22"/>
              </w:rPr>
            </w:pPr>
            <w:r w:rsidRPr="00C56E19">
              <w:rPr>
                <w:rFonts w:eastAsia="Times New Roman"/>
                <w:color w:val="000000"/>
                <w:sz w:val="22"/>
                <w:szCs w:val="22"/>
              </w:rPr>
              <w:t>Goal 9: resilient infrastructure (9.1, 9.3, 9a -c)</w:t>
            </w:r>
          </w:p>
          <w:p w14:paraId="417D283E" w14:textId="25A467F3" w:rsidR="0052245A" w:rsidRPr="00C56E19" w:rsidRDefault="0052245A" w:rsidP="00880DEE">
            <w:pPr>
              <w:pStyle w:val="BodyText"/>
              <w:rPr>
                <w:rFonts w:eastAsia="Times New Roman"/>
                <w:color w:val="000000"/>
                <w:sz w:val="22"/>
                <w:szCs w:val="22"/>
              </w:rPr>
            </w:pP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Goal 11: </w:t>
            </w:r>
            <w:r w:rsidRPr="00C56E19">
              <w:rPr>
                <w:rFonts w:eastAsia="Times New Roman"/>
                <w:noProof/>
                <w:color w:val="000000"/>
                <w:sz w:val="22"/>
                <w:szCs w:val="22"/>
              </w:rPr>
              <w:t>inclusive</w:t>
            </w: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 and safe </w:t>
            </w:r>
            <w:r w:rsidRPr="00C56E19">
              <w:rPr>
                <w:rFonts w:eastAsia="Times New Roman"/>
                <w:noProof/>
                <w:color w:val="000000"/>
                <w:sz w:val="22"/>
                <w:szCs w:val="22"/>
              </w:rPr>
              <w:t>settlements</w:t>
            </w: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 and safeguarding of cultural and natural heritage (11.1, 11.3, 11.4, 11a)</w:t>
            </w:r>
          </w:p>
          <w:p w14:paraId="59C1434B" w14:textId="77777777" w:rsidR="0052245A" w:rsidRPr="00C56E19" w:rsidRDefault="0052245A" w:rsidP="00880DEE">
            <w:pPr>
              <w:pStyle w:val="BodyText"/>
              <w:rPr>
                <w:rFonts w:eastAsia="Times New Roman"/>
                <w:color w:val="000000"/>
                <w:sz w:val="22"/>
                <w:szCs w:val="22"/>
              </w:rPr>
            </w:pPr>
            <w:r w:rsidRPr="00C56E19">
              <w:rPr>
                <w:rFonts w:eastAsia="Times New Roman"/>
                <w:color w:val="000000"/>
                <w:sz w:val="22"/>
                <w:szCs w:val="22"/>
              </w:rPr>
              <w:t>Goal 13: com</w:t>
            </w:r>
            <w:r w:rsidR="0058095E" w:rsidRPr="00C56E19">
              <w:rPr>
                <w:rFonts w:eastAsia="Times New Roman"/>
                <w:color w:val="000000"/>
                <w:sz w:val="22"/>
                <w:szCs w:val="22"/>
              </w:rPr>
              <w:t>bat climate change (13.b)</w:t>
            </w:r>
          </w:p>
          <w:p w14:paraId="3C09FAB6" w14:textId="40E9C0AD" w:rsidR="0058095E" w:rsidRPr="00C56E19" w:rsidRDefault="0058095E" w:rsidP="00880DEE">
            <w:pPr>
              <w:pStyle w:val="BodyText"/>
              <w:rPr>
                <w:rFonts w:eastAsia="Times New Roman"/>
                <w:color w:val="000000"/>
                <w:sz w:val="22"/>
                <w:szCs w:val="22"/>
              </w:rPr>
            </w:pP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Goal 15: sustainable use of </w:t>
            </w:r>
            <w:r w:rsidRPr="00C56E19">
              <w:rPr>
                <w:rFonts w:eastAsia="Times New Roman"/>
                <w:noProof/>
                <w:color w:val="000000"/>
                <w:sz w:val="22"/>
                <w:szCs w:val="22"/>
              </w:rPr>
              <w:t>terrestr</w:t>
            </w:r>
            <w:r w:rsidR="00E76AA6" w:rsidRPr="00C56E19">
              <w:rPr>
                <w:rFonts w:eastAsia="Times New Roman"/>
                <w:noProof/>
                <w:color w:val="000000"/>
                <w:sz w:val="22"/>
                <w:szCs w:val="22"/>
              </w:rPr>
              <w:t>i</w:t>
            </w:r>
            <w:r w:rsidRPr="00C56E19">
              <w:rPr>
                <w:rFonts w:eastAsia="Times New Roman"/>
                <w:noProof/>
                <w:color w:val="000000"/>
                <w:sz w:val="22"/>
                <w:szCs w:val="22"/>
              </w:rPr>
              <w:t>al</w:t>
            </w: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 ecosystems(15.6, 15.9)</w:t>
            </w:r>
          </w:p>
          <w:p w14:paraId="2564CC2B" w14:textId="1A287404" w:rsidR="0058095E" w:rsidRPr="00C56E19" w:rsidRDefault="0058095E" w:rsidP="00880DEE">
            <w:pPr>
              <w:pStyle w:val="BodyText"/>
              <w:rPr>
                <w:rFonts w:eastAsia="Times New Roman"/>
                <w:color w:val="000000"/>
                <w:sz w:val="22"/>
                <w:szCs w:val="22"/>
              </w:rPr>
            </w:pPr>
            <w:r w:rsidRPr="00C56E19">
              <w:rPr>
                <w:rFonts w:eastAsia="Times New Roman"/>
                <w:noProof/>
                <w:color w:val="000000"/>
                <w:sz w:val="22"/>
                <w:szCs w:val="22"/>
              </w:rPr>
              <w:t>Goal</w:t>
            </w:r>
            <w:r w:rsidRPr="00C56E19">
              <w:rPr>
                <w:rFonts w:eastAsia="Times New Roman"/>
                <w:color w:val="000000"/>
                <w:sz w:val="22"/>
                <w:szCs w:val="22"/>
              </w:rPr>
              <w:t xml:space="preserve"> 16: effective, accountable institutions (16.6, 16.7) </w:t>
            </w:r>
          </w:p>
        </w:tc>
      </w:tr>
      <w:tr w:rsidR="00313515" w:rsidRPr="00C56E19" w14:paraId="152F9879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A1D32A7" w14:textId="77777777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Value Transfer: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D1380" w14:textId="59D68D52" w:rsidR="004F3248" w:rsidRPr="00C56E19" w:rsidRDefault="004F54FB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b w:val="0"/>
                <w:szCs w:val="22"/>
              </w:rPr>
              <w:t>Assets changing ownership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551DF62" w14:textId="11A32BAE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Number of Users: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369D4" w14:textId="64CE408A" w:rsidR="004F3248" w:rsidRPr="00C56E19" w:rsidRDefault="00313515" w:rsidP="004F3248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b w:val="0"/>
                <w:szCs w:val="22"/>
              </w:rPr>
              <w:t xml:space="preserve">Users </w:t>
            </w:r>
            <w:r w:rsidR="004F54FB" w:rsidRPr="00C56E19">
              <w:rPr>
                <w:b w:val="0"/>
                <w:noProof/>
                <w:szCs w:val="22"/>
              </w:rPr>
              <w:t>register</w:t>
            </w:r>
            <w:r w:rsidR="0099253B" w:rsidRPr="00C56E19">
              <w:rPr>
                <w:b w:val="0"/>
                <w:noProof/>
                <w:szCs w:val="22"/>
              </w:rPr>
              <w:t>e</w:t>
            </w:r>
            <w:r w:rsidR="004F54FB" w:rsidRPr="00C56E19">
              <w:rPr>
                <w:b w:val="0"/>
                <w:noProof/>
                <w:szCs w:val="22"/>
              </w:rPr>
              <w:t>d</w:t>
            </w:r>
            <w:r w:rsidR="004F54FB" w:rsidRPr="00C56E19">
              <w:rPr>
                <w:b w:val="0"/>
                <w:szCs w:val="22"/>
              </w:rPr>
              <w:t xml:space="preserve"> on the </w:t>
            </w:r>
            <w:r w:rsidR="004F54FB" w:rsidRPr="00C56E19">
              <w:rPr>
                <w:b w:val="0"/>
                <w:noProof/>
                <w:szCs w:val="22"/>
              </w:rPr>
              <w:t>permissioned</w:t>
            </w:r>
            <w:r w:rsidR="004F54FB" w:rsidRPr="00C56E19">
              <w:rPr>
                <w:b w:val="0"/>
                <w:szCs w:val="22"/>
              </w:rPr>
              <w:t xml:space="preserve"> </w:t>
            </w:r>
            <w:r w:rsidR="00272F3B" w:rsidRPr="00C56E19">
              <w:rPr>
                <w:b w:val="0"/>
                <w:szCs w:val="22"/>
              </w:rPr>
              <w:t xml:space="preserve">Hypereldger </w:t>
            </w:r>
            <w:r w:rsidRPr="00C56E19">
              <w:rPr>
                <w:b w:val="0"/>
                <w:szCs w:val="22"/>
              </w:rPr>
              <w:t xml:space="preserve">Fabric </w:t>
            </w:r>
            <w:r w:rsidR="00272F3B" w:rsidRPr="00C56E19">
              <w:rPr>
                <w:b w:val="0"/>
                <w:noProof/>
                <w:szCs w:val="22"/>
              </w:rPr>
              <w:t>blockchai</w:t>
            </w:r>
            <w:r w:rsidR="0099253B" w:rsidRPr="00C56E19">
              <w:rPr>
                <w:b w:val="0"/>
                <w:noProof/>
                <w:szCs w:val="22"/>
              </w:rPr>
              <w:t>n</w:t>
            </w:r>
            <w:r w:rsidR="00272F3B" w:rsidRPr="00C56E19">
              <w:rPr>
                <w:b w:val="0"/>
                <w:szCs w:val="22"/>
              </w:rPr>
              <w:t xml:space="preserve"> </w:t>
            </w:r>
            <w:r w:rsidR="004F54FB" w:rsidRPr="00C56E19">
              <w:rPr>
                <w:b w:val="0"/>
                <w:szCs w:val="22"/>
              </w:rPr>
              <w:t>network</w:t>
            </w:r>
            <w:r w:rsidR="00272F3B" w:rsidRPr="00C56E19">
              <w:rPr>
                <w:b w:val="0"/>
                <w:szCs w:val="22"/>
              </w:rPr>
              <w:t xml:space="preserve"> </w:t>
            </w:r>
            <w:r w:rsidRPr="00C56E19">
              <w:rPr>
                <w:b w:val="0"/>
                <w:szCs w:val="22"/>
              </w:rPr>
              <w:t xml:space="preserve">(unknown limitations) </w:t>
            </w:r>
          </w:p>
        </w:tc>
      </w:tr>
      <w:tr w:rsidR="004F54FB" w:rsidRPr="00C56E19" w14:paraId="29427A3E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6704520" w14:textId="02BAB8D8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Types of Users: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8AA1B" w14:textId="10087AF8" w:rsidR="004F3248" w:rsidRPr="00C56E19" w:rsidRDefault="004F54FB" w:rsidP="00880DEE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b w:val="0"/>
                <w:szCs w:val="22"/>
              </w:rPr>
              <w:t xml:space="preserve">Citizens, artists, activists </w:t>
            </w:r>
          </w:p>
        </w:tc>
      </w:tr>
      <w:tr w:rsidR="004F54FB" w:rsidRPr="00C56E19" w14:paraId="64C5AD87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A241CB5" w14:textId="0E9EF467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Stakeholders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DFE68" w14:textId="1F486526" w:rsidR="004F3248" w:rsidRPr="00C56E19" w:rsidRDefault="004F54FB" w:rsidP="004F54FB">
            <w:pPr>
              <w:pStyle w:val="FigureTitle"/>
              <w:spacing w:before="0"/>
              <w:jc w:val="left"/>
              <w:rPr>
                <w:b w:val="0"/>
                <w:color w:val="000000"/>
                <w:szCs w:val="22"/>
                <w:lang w:val="en-GB"/>
              </w:rPr>
            </w:pPr>
            <w:r w:rsidRPr="00C56E19">
              <w:rPr>
                <w:b w:val="0"/>
                <w:color w:val="000000"/>
                <w:szCs w:val="22"/>
                <w:lang w:val="en-GB"/>
              </w:rPr>
              <w:t xml:space="preserve">Investors, owners of </w:t>
            </w:r>
            <w:r w:rsidR="0099253B" w:rsidRPr="00C56E19">
              <w:rPr>
                <w:b w:val="0"/>
                <w:color w:val="000000"/>
                <w:szCs w:val="22"/>
                <w:lang w:val="en-GB"/>
              </w:rPr>
              <w:t xml:space="preserve">a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property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, tenants, property management teams, </w:t>
            </w:r>
            <w:r w:rsidR="0052245A" w:rsidRPr="00C56E19">
              <w:rPr>
                <w:b w:val="0"/>
                <w:color w:val="000000"/>
                <w:szCs w:val="22"/>
                <w:lang w:val="en-GB"/>
              </w:rPr>
              <w:t>public administration workers</w:t>
            </w:r>
            <w:r w:rsidR="0058095E" w:rsidRPr="00C56E19">
              <w:rPr>
                <w:b w:val="0"/>
                <w:color w:val="000000"/>
                <w:szCs w:val="22"/>
                <w:lang w:val="en-GB"/>
              </w:rPr>
              <w:t>, indigenous groups</w:t>
            </w:r>
          </w:p>
        </w:tc>
      </w:tr>
      <w:tr w:rsidR="004F54FB" w:rsidRPr="00C56E19" w14:paraId="62D52D0C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40CF1D" w14:textId="4CCD65A9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Data: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6080" w14:textId="028ED460" w:rsidR="00156F1A" w:rsidRPr="00C56E19" w:rsidRDefault="0058095E" w:rsidP="00156F1A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Cs w:val="22"/>
                <w:lang w:val="en-GB"/>
              </w:rPr>
            </w:pPr>
            <w:r w:rsidRPr="00C56E19">
              <w:rPr>
                <w:b w:val="0"/>
                <w:color w:val="000000"/>
                <w:szCs w:val="22"/>
                <w:lang w:val="en-GB"/>
              </w:rPr>
              <w:t xml:space="preserve">The </w:t>
            </w:r>
            <w:r w:rsidR="00272F3B" w:rsidRPr="00C56E19">
              <w:rPr>
                <w:b w:val="0"/>
                <w:color w:val="000000"/>
                <w:szCs w:val="22"/>
                <w:lang w:val="en-GB"/>
              </w:rPr>
              <w:t xml:space="preserve">contract </w:t>
            </w:r>
            <w:r w:rsidR="00156F1A" w:rsidRPr="00C56E19">
              <w:rPr>
                <w:b w:val="0"/>
                <w:color w:val="000000"/>
                <w:szCs w:val="22"/>
                <w:lang w:val="en-GB"/>
              </w:rPr>
              <w:t>includes human actors and external data from Sentinel 2A satellite</w:t>
            </w:r>
            <w:r w:rsidR="00370DDC" w:rsidRPr="00C56E19">
              <w:rPr>
                <w:b w:val="0"/>
                <w:color w:val="000000"/>
                <w:szCs w:val="22"/>
                <w:lang w:val="en-GB"/>
              </w:rPr>
              <w:t xml:space="preserve">s and online services (Twitter, Weather, </w:t>
            </w:r>
            <w:r w:rsidR="00370DDC" w:rsidRPr="00C56E19">
              <w:rPr>
                <w:b w:val="0"/>
                <w:noProof/>
                <w:color w:val="000000"/>
                <w:szCs w:val="22"/>
                <w:lang w:val="en-GB"/>
              </w:rPr>
              <w:t>C</w:t>
            </w:r>
            <w:r w:rsidR="0099253B" w:rsidRPr="00C56E19">
              <w:rPr>
                <w:b w:val="0"/>
                <w:noProof/>
                <w:color w:val="000000"/>
                <w:szCs w:val="22"/>
                <w:lang w:val="en-GB"/>
              </w:rPr>
              <w:t>ry</w:t>
            </w:r>
            <w:r w:rsidR="00370DDC" w:rsidRPr="00C56E19">
              <w:rPr>
                <w:b w:val="0"/>
                <w:noProof/>
                <w:color w:val="000000"/>
                <w:szCs w:val="22"/>
                <w:lang w:val="en-GB"/>
              </w:rPr>
              <w:t>ptocurrency</w:t>
            </w:r>
            <w:r w:rsidR="00370DDC" w:rsidRPr="00C56E19">
              <w:rPr>
                <w:b w:val="0"/>
                <w:color w:val="000000"/>
                <w:szCs w:val="22"/>
                <w:lang w:val="en-GB"/>
              </w:rPr>
              <w:t xml:space="preserve"> exchanges)</w:t>
            </w:r>
            <w:r w:rsidR="00156F1A" w:rsidRPr="00C56E19">
              <w:rPr>
                <w:b w:val="0"/>
                <w:color w:val="000000"/>
                <w:szCs w:val="22"/>
                <w:lang w:val="en-GB"/>
              </w:rPr>
              <w:t>.</w:t>
            </w:r>
          </w:p>
          <w:p w14:paraId="5A5138BC" w14:textId="46DB2E4F" w:rsidR="00156F1A" w:rsidRPr="00C56E19" w:rsidRDefault="00156F1A" w:rsidP="00370DDC">
            <w:pPr>
              <w:pStyle w:val="BodyTex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C56E19">
              <w:rPr>
                <w:color w:val="000000"/>
                <w:sz w:val="22"/>
                <w:szCs w:val="22"/>
              </w:rPr>
              <w:t xml:space="preserve">Sentinel 2A data </w:t>
            </w:r>
            <w:r w:rsidRPr="00C56E19">
              <w:rPr>
                <w:noProof/>
                <w:color w:val="000000"/>
                <w:sz w:val="22"/>
                <w:szCs w:val="22"/>
              </w:rPr>
              <w:t>shared</w:t>
            </w:r>
            <w:r w:rsidRPr="00C56E19">
              <w:rPr>
                <w:color w:val="000000"/>
                <w:sz w:val="22"/>
                <w:szCs w:val="22"/>
              </w:rPr>
              <w:t xml:space="preserve"> over an API service developed for the project</w:t>
            </w:r>
            <w:r w:rsidR="00313515" w:rsidRPr="00C56E19">
              <w:rPr>
                <w:color w:val="000000"/>
                <w:sz w:val="22"/>
                <w:szCs w:val="22"/>
              </w:rPr>
              <w:t xml:space="preserve"> (</w:t>
            </w:r>
            <w:r w:rsidR="00313515" w:rsidRPr="00C56E19">
              <w:rPr>
                <w:sz w:val="22"/>
                <w:szCs w:val="22"/>
              </w:rPr>
              <w:t xml:space="preserve">  </w:t>
            </w:r>
            <w:hyperlink r:id="rId16" w:history="1">
              <w:r w:rsidR="00313515" w:rsidRPr="00C56E19">
                <w:rPr>
                  <w:rStyle w:val="Hyperlink"/>
                  <w:sz w:val="22"/>
                  <w:szCs w:val="22"/>
                </w:rPr>
                <w:t>http://anonette.net:8000/summary/</w:t>
              </w:r>
            </w:hyperlink>
            <w:r w:rsidR="00313515" w:rsidRPr="00C56E19">
              <w:rPr>
                <w:color w:val="000000"/>
                <w:sz w:val="22"/>
                <w:szCs w:val="22"/>
              </w:rPr>
              <w:t xml:space="preserve"> )</w:t>
            </w:r>
            <w:r w:rsidRPr="00C56E19">
              <w:rPr>
                <w:color w:val="000000"/>
                <w:sz w:val="22"/>
                <w:szCs w:val="22"/>
              </w:rPr>
              <w:t>. It updates on when is the satellite available in a given GPS location.</w:t>
            </w:r>
            <w:r w:rsidR="00370DDC" w:rsidRPr="00C56E19">
              <w:rPr>
                <w:color w:val="000000"/>
                <w:sz w:val="22"/>
                <w:szCs w:val="22"/>
              </w:rPr>
              <w:t xml:space="preserve"> It includes custom made visual recognition/tracking system searching for 1 pixel (10 x 10m) of red color data in a given </w:t>
            </w:r>
            <w:r w:rsidR="00370DDC" w:rsidRPr="00C56E19">
              <w:rPr>
                <w:noProof/>
                <w:color w:val="000000"/>
                <w:sz w:val="22"/>
                <w:szCs w:val="22"/>
              </w:rPr>
              <w:t>location</w:t>
            </w:r>
            <w:r w:rsidR="00370DDC" w:rsidRPr="00C56E19">
              <w:rPr>
                <w:color w:val="000000"/>
                <w:sz w:val="22"/>
                <w:szCs w:val="22"/>
              </w:rPr>
              <w:t>.</w:t>
            </w:r>
          </w:p>
          <w:p w14:paraId="6B0C957F" w14:textId="4202EAE7" w:rsidR="00370DDC" w:rsidRPr="00C56E19" w:rsidRDefault="00370DDC" w:rsidP="0009144D">
            <w:pPr>
              <w:pStyle w:val="BodyText"/>
              <w:numPr>
                <w:ilvl w:val="0"/>
                <w:numId w:val="30"/>
              </w:numPr>
              <w:rPr>
                <w:b/>
                <w:color w:val="000000"/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Human actor’s data include identification data of participants in the blockchain network and assets. The </w:t>
            </w:r>
            <w:r w:rsidR="0058095E" w:rsidRPr="00C56E19">
              <w:rPr>
                <w:color w:val="000000"/>
                <w:sz w:val="22"/>
                <w:szCs w:val="22"/>
              </w:rPr>
              <w:t xml:space="preserve">Hyperledger </w:t>
            </w:r>
            <w:r w:rsidR="00272F3B" w:rsidRPr="00C56E19">
              <w:rPr>
                <w:color w:val="000000"/>
                <w:sz w:val="22"/>
                <w:szCs w:val="22"/>
              </w:rPr>
              <w:t>Composer BNA (business network archive)</w:t>
            </w:r>
            <w:r w:rsidRPr="00C56E19">
              <w:rPr>
                <w:color w:val="000000"/>
                <w:sz w:val="22"/>
                <w:szCs w:val="22"/>
              </w:rPr>
              <w:t xml:space="preserve"> </w:t>
            </w:r>
            <w:r w:rsidR="00272F3B" w:rsidRPr="00C56E19">
              <w:rPr>
                <w:color w:val="000000"/>
                <w:sz w:val="22"/>
                <w:szCs w:val="22"/>
              </w:rPr>
              <w:t xml:space="preserve">includes </w:t>
            </w:r>
            <w:r w:rsidR="00272F3B" w:rsidRPr="00C56E19">
              <w:rPr>
                <w:noProof/>
                <w:color w:val="000000"/>
                <w:sz w:val="22"/>
                <w:szCs w:val="22"/>
              </w:rPr>
              <w:t>cto</w:t>
            </w:r>
            <w:r w:rsidR="00272F3B" w:rsidRPr="00C56E19">
              <w:rPr>
                <w:color w:val="000000"/>
                <w:sz w:val="22"/>
                <w:szCs w:val="22"/>
              </w:rPr>
              <w:t xml:space="preserve"> file defining the users (</w:t>
            </w:r>
            <w:r w:rsidR="00272F3B" w:rsidRPr="00C56E19">
              <w:rPr>
                <w:noProof/>
                <w:color w:val="000000"/>
                <w:sz w:val="22"/>
                <w:szCs w:val="22"/>
              </w:rPr>
              <w:t>partici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p</w:t>
            </w:r>
            <w:r w:rsidR="00272F3B" w:rsidRPr="00C56E19">
              <w:rPr>
                <w:noProof/>
                <w:color w:val="000000"/>
                <w:sz w:val="22"/>
                <w:szCs w:val="22"/>
              </w:rPr>
              <w:t>ants</w:t>
            </w:r>
            <w:r w:rsidR="00272F3B" w:rsidRPr="00C56E19">
              <w:rPr>
                <w:color w:val="000000"/>
                <w:sz w:val="22"/>
                <w:szCs w:val="22"/>
              </w:rPr>
              <w:t xml:space="preserve">), assets and the transactions (adding data from satellites and </w:t>
            </w:r>
            <w:r w:rsidR="00272F3B" w:rsidRPr="00C56E19">
              <w:rPr>
                <w:noProof/>
                <w:color w:val="000000"/>
                <w:sz w:val="22"/>
                <w:szCs w:val="22"/>
              </w:rPr>
              <w:t>changin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g</w:t>
            </w:r>
            <w:r w:rsidR="00272F3B" w:rsidRPr="00C56E19">
              <w:rPr>
                <w:color w:val="000000"/>
                <w:sz w:val="22"/>
                <w:szCs w:val="22"/>
              </w:rPr>
              <w:t xml:space="preserve"> the ownership of an asset) </w:t>
            </w:r>
            <w:r w:rsidRPr="00C56E19">
              <w:rPr>
                <w:color w:val="000000"/>
                <w:sz w:val="22"/>
                <w:szCs w:val="22"/>
              </w:rPr>
              <w:t xml:space="preserve">in the </w:t>
            </w:r>
            <w:r w:rsidR="00272F3B" w:rsidRPr="00C56E19">
              <w:rPr>
                <w:color w:val="000000"/>
                <w:sz w:val="22"/>
                <w:szCs w:val="22"/>
              </w:rPr>
              <w:t xml:space="preserve">JS </w:t>
            </w:r>
            <w:r w:rsidR="00272F3B" w:rsidRPr="00C56E19">
              <w:rPr>
                <w:noProof/>
                <w:color w:val="000000"/>
                <w:sz w:val="22"/>
                <w:szCs w:val="22"/>
              </w:rPr>
              <w:t>sc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r</w:t>
            </w:r>
            <w:r w:rsidR="00272F3B" w:rsidRPr="00C56E19">
              <w:rPr>
                <w:noProof/>
                <w:color w:val="000000"/>
                <w:sz w:val="22"/>
                <w:szCs w:val="22"/>
              </w:rPr>
              <w:t>ipt</w:t>
            </w:r>
            <w:r w:rsidR="00272F3B" w:rsidRPr="00C56E19">
              <w:rPr>
                <w:color w:val="000000"/>
                <w:sz w:val="22"/>
                <w:szCs w:val="22"/>
              </w:rPr>
              <w:t xml:space="preserve"> file</w:t>
            </w:r>
            <w:r w:rsidRPr="00C56E19">
              <w:rPr>
                <w:color w:val="000000"/>
                <w:sz w:val="22"/>
                <w:szCs w:val="22"/>
              </w:rPr>
              <w:t xml:space="preserve">. The </w:t>
            </w:r>
            <w:r w:rsidR="00272F3B" w:rsidRPr="00C56E19">
              <w:rPr>
                <w:color w:val="000000"/>
                <w:sz w:val="22"/>
                <w:szCs w:val="22"/>
              </w:rPr>
              <w:t xml:space="preserve">ACL </w:t>
            </w:r>
            <w:r w:rsidRPr="00C56E19">
              <w:rPr>
                <w:color w:val="000000"/>
                <w:sz w:val="22"/>
                <w:szCs w:val="22"/>
              </w:rPr>
              <w:t xml:space="preserve">file them defines </w:t>
            </w:r>
            <w:r w:rsidR="00272F3B" w:rsidRPr="00C56E19">
              <w:rPr>
                <w:color w:val="000000"/>
                <w:sz w:val="22"/>
                <w:szCs w:val="22"/>
              </w:rPr>
              <w:t xml:space="preserve">access control rules. The BNA data are available through </w:t>
            </w:r>
            <w:r w:rsidR="00156F1A" w:rsidRPr="00C56E19">
              <w:rPr>
                <w:color w:val="000000"/>
                <w:sz w:val="22"/>
                <w:szCs w:val="22"/>
              </w:rPr>
              <w:t xml:space="preserve">a </w:t>
            </w:r>
            <w:r w:rsidR="00272F3B" w:rsidRPr="00C56E19">
              <w:rPr>
                <w:color w:val="000000"/>
                <w:sz w:val="22"/>
                <w:szCs w:val="22"/>
              </w:rPr>
              <w:t>REST API</w:t>
            </w:r>
            <w:r w:rsidR="00313515" w:rsidRPr="00C56E19">
              <w:rPr>
                <w:color w:val="000000"/>
                <w:sz w:val="22"/>
                <w:szCs w:val="22"/>
              </w:rPr>
              <w:t xml:space="preserve"> </w:t>
            </w:r>
            <w:r w:rsidR="00313515" w:rsidRPr="00C56E19">
              <w:rPr>
                <w:sz w:val="22"/>
                <w:szCs w:val="22"/>
              </w:rPr>
              <w:t xml:space="preserve"> (</w:t>
            </w:r>
            <w:hyperlink r:id="rId17" w:history="1">
              <w:r w:rsidR="00313515" w:rsidRPr="00C56E19">
                <w:rPr>
                  <w:rStyle w:val="Hyperlink"/>
                  <w:sz w:val="22"/>
                  <w:szCs w:val="22"/>
                </w:rPr>
                <w:t>http://anonette.net:3000/explorer/</w:t>
              </w:r>
            </w:hyperlink>
            <w:r w:rsidR="00313515" w:rsidRPr="00C56E19">
              <w:rPr>
                <w:color w:val="000000"/>
                <w:sz w:val="22"/>
                <w:szCs w:val="22"/>
              </w:rPr>
              <w:t xml:space="preserve"> - only authorized users)</w:t>
            </w:r>
            <w:r w:rsidR="00156F1A" w:rsidRPr="00C56E19">
              <w:rPr>
                <w:color w:val="000000"/>
                <w:sz w:val="22"/>
                <w:szCs w:val="22"/>
              </w:rPr>
              <w:t xml:space="preserve">. </w:t>
            </w:r>
          </w:p>
          <w:p w14:paraId="616364D2" w14:textId="010E6FD7" w:rsidR="00370DDC" w:rsidRPr="00C56E19" w:rsidRDefault="00370DDC" w:rsidP="00370DDC">
            <w:pPr>
              <w:pStyle w:val="BodyText"/>
              <w:ind w:left="3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Privacy </w:t>
            </w:r>
            <w:r w:rsidRPr="00C56E19">
              <w:rPr>
                <w:noProof/>
                <w:sz w:val="22"/>
                <w:szCs w:val="22"/>
              </w:rPr>
              <w:t>is ensured</w:t>
            </w:r>
            <w:r w:rsidRPr="00C56E19">
              <w:rPr>
                <w:sz w:val="22"/>
                <w:szCs w:val="22"/>
              </w:rPr>
              <w:t xml:space="preserve"> by the Hyperledger </w:t>
            </w:r>
            <w:r w:rsidR="00313515" w:rsidRPr="00C56E19">
              <w:rPr>
                <w:sz w:val="22"/>
                <w:szCs w:val="22"/>
              </w:rPr>
              <w:t xml:space="preserve">Fabric </w:t>
            </w:r>
            <w:r w:rsidRPr="00C56E19">
              <w:rPr>
                <w:sz w:val="22"/>
                <w:szCs w:val="22"/>
              </w:rPr>
              <w:t xml:space="preserve">blockchain structure of creation of different channels, where one needs </w:t>
            </w:r>
            <w:r w:rsidR="0099253B" w:rsidRPr="00C56E19">
              <w:rPr>
                <w:sz w:val="22"/>
                <w:szCs w:val="22"/>
              </w:rPr>
              <w:t xml:space="preserve">the </w:t>
            </w:r>
            <w:r w:rsidRPr="00C56E19">
              <w:rPr>
                <w:noProof/>
                <w:sz w:val="22"/>
                <w:szCs w:val="22"/>
              </w:rPr>
              <w:t>authori</w:t>
            </w:r>
            <w:r w:rsidR="0099253B" w:rsidRPr="00C56E19">
              <w:rPr>
                <w:noProof/>
                <w:sz w:val="22"/>
                <w:szCs w:val="22"/>
              </w:rPr>
              <w:t>z</w:t>
            </w:r>
            <w:r w:rsidRPr="00C56E19">
              <w:rPr>
                <w:noProof/>
                <w:sz w:val="22"/>
                <w:szCs w:val="22"/>
              </w:rPr>
              <w:t>ation</w:t>
            </w:r>
            <w:r w:rsidRPr="00C56E19">
              <w:rPr>
                <w:sz w:val="22"/>
                <w:szCs w:val="22"/>
              </w:rPr>
              <w:t xml:space="preserve"> to access any specific channel in the blockchain network achieved through the Certification Authority(CA) of the blockchain architecture.</w:t>
            </w:r>
          </w:p>
          <w:p w14:paraId="1FD428A8" w14:textId="2D4C45BB" w:rsidR="00370DDC" w:rsidRPr="00C56E19" w:rsidRDefault="00156F1A" w:rsidP="00370DDC">
            <w:pPr>
              <w:pStyle w:val="BodyText"/>
              <w:ind w:left="360"/>
              <w:rPr>
                <w:sz w:val="22"/>
                <w:szCs w:val="22"/>
                <w:lang w:val="en-US"/>
              </w:rPr>
            </w:pPr>
            <w:r w:rsidRPr="00C56E19">
              <w:rPr>
                <w:color w:val="000000"/>
                <w:sz w:val="22"/>
                <w:szCs w:val="22"/>
              </w:rPr>
              <w:t>The interface to interact with the blockchain is Node-RED</w:t>
            </w:r>
            <w:r w:rsidR="00370DDC" w:rsidRPr="00C56E19">
              <w:rPr>
                <w:color w:val="000000"/>
                <w:sz w:val="22"/>
                <w:szCs w:val="22"/>
              </w:rPr>
              <w:t xml:space="preserve"> dashboard. </w:t>
            </w:r>
            <w:r w:rsidR="00370DDC" w:rsidRPr="00C56E19">
              <w:rPr>
                <w:noProof/>
                <w:color w:val="000000"/>
                <w:sz w:val="22"/>
                <w:szCs w:val="22"/>
              </w:rPr>
              <w:t>C</w:t>
            </w:r>
            <w:r w:rsidRPr="00C56E19">
              <w:rPr>
                <w:noProof/>
                <w:color w:val="000000"/>
                <w:sz w:val="22"/>
                <w:szCs w:val="22"/>
              </w:rPr>
              <w:t>urrently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,</w:t>
            </w:r>
            <w:r w:rsidRPr="00C56E19">
              <w:rPr>
                <w:color w:val="000000"/>
                <w:sz w:val="22"/>
                <w:szCs w:val="22"/>
              </w:rPr>
              <w:t xml:space="preserve"> you can add </w:t>
            </w:r>
            <w:r w:rsidR="00370DDC" w:rsidRPr="00C56E19">
              <w:rPr>
                <w:color w:val="000000"/>
                <w:sz w:val="22"/>
                <w:szCs w:val="22"/>
              </w:rPr>
              <w:t xml:space="preserve">and see </w:t>
            </w:r>
            <w:r w:rsidRPr="00C56E19">
              <w:rPr>
                <w:color w:val="000000"/>
                <w:sz w:val="22"/>
                <w:szCs w:val="22"/>
              </w:rPr>
              <w:t>participants, propert</w:t>
            </w:r>
            <w:r w:rsidR="00370DDC" w:rsidRPr="00C56E19">
              <w:rPr>
                <w:color w:val="000000"/>
                <w:sz w:val="22"/>
                <w:szCs w:val="22"/>
              </w:rPr>
              <w:t>ies</w:t>
            </w:r>
            <w:r w:rsidRPr="00C56E19">
              <w:rPr>
                <w:color w:val="000000"/>
                <w:sz w:val="22"/>
                <w:szCs w:val="22"/>
              </w:rPr>
              <w:t xml:space="preserve"> and also types of partnerships. </w:t>
            </w:r>
            <w:r w:rsidR="00370DDC" w:rsidRPr="00C56E19">
              <w:rPr>
                <w:color w:val="000000"/>
                <w:sz w:val="22"/>
                <w:szCs w:val="22"/>
              </w:rPr>
              <w:t xml:space="preserve">The DLT solution interacts with Twitter and external data over the </w:t>
            </w:r>
            <w:r w:rsidR="00370DDC" w:rsidRPr="00C56E19">
              <w:rPr>
                <w:noProof/>
                <w:color w:val="000000"/>
                <w:sz w:val="22"/>
                <w:szCs w:val="22"/>
              </w:rPr>
              <w:t>dashboard</w:t>
            </w:r>
            <w:r w:rsidR="00370DDC" w:rsidRPr="00C56E19">
              <w:rPr>
                <w:color w:val="000000"/>
                <w:sz w:val="22"/>
                <w:szCs w:val="22"/>
              </w:rPr>
              <w:t xml:space="preserve"> (following weather data over open API and </w:t>
            </w:r>
            <w:r w:rsidR="00370DDC" w:rsidRPr="00C56E19">
              <w:rPr>
                <w:noProof/>
                <w:color w:val="000000"/>
                <w:sz w:val="22"/>
                <w:szCs w:val="22"/>
              </w:rPr>
              <w:t>cryptocur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r</w:t>
            </w:r>
            <w:r w:rsidR="00370DDC" w:rsidRPr="00C56E19">
              <w:rPr>
                <w:noProof/>
                <w:color w:val="000000"/>
                <w:sz w:val="22"/>
                <w:szCs w:val="22"/>
              </w:rPr>
              <w:t>ency</w:t>
            </w:r>
            <w:r w:rsidR="00370DDC" w:rsidRPr="00C56E19">
              <w:rPr>
                <w:color w:val="000000"/>
                <w:sz w:val="22"/>
                <w:szCs w:val="22"/>
              </w:rPr>
              <w:t xml:space="preserve"> </w:t>
            </w:r>
            <w:r w:rsidR="00370DDC" w:rsidRPr="00C56E19">
              <w:rPr>
                <w:noProof/>
                <w:color w:val="000000"/>
                <w:sz w:val="22"/>
                <w:szCs w:val="22"/>
              </w:rPr>
              <w:t>ex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c</w:t>
            </w:r>
            <w:r w:rsidR="00370DDC" w:rsidRPr="00C56E19">
              <w:rPr>
                <w:noProof/>
                <w:color w:val="000000"/>
                <w:sz w:val="22"/>
                <w:szCs w:val="22"/>
              </w:rPr>
              <w:t>hanges</w:t>
            </w:r>
            <w:r w:rsidR="00370DDC" w:rsidRPr="00C56E19">
              <w:rPr>
                <w:color w:val="000000"/>
                <w:sz w:val="22"/>
                <w:szCs w:val="22"/>
              </w:rPr>
              <w:t xml:space="preserve"> influencing the 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decision</w:t>
            </w:r>
            <w:r w:rsidR="0099253B" w:rsidRPr="00C56E19">
              <w:rPr>
                <w:color w:val="000000"/>
                <w:sz w:val="22"/>
                <w:szCs w:val="22"/>
              </w:rPr>
              <w:t xml:space="preserve"> </w:t>
            </w:r>
            <w:r w:rsidR="00370DDC" w:rsidRPr="00C56E19">
              <w:rPr>
                <w:color w:val="000000"/>
                <w:sz w:val="22"/>
                <w:szCs w:val="22"/>
              </w:rPr>
              <w:t>to trigger the contracts).</w:t>
            </w:r>
            <w:r w:rsidR="00370DDC" w:rsidRPr="00C56E19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4E566107" w14:textId="7C868A38" w:rsidR="004F3248" w:rsidRPr="00C56E19" w:rsidRDefault="00370DDC" w:rsidP="00370DDC">
            <w:pPr>
              <w:pStyle w:val="BodyText"/>
              <w:ind w:left="360"/>
              <w:rPr>
                <w:b/>
                <w:color w:val="000000"/>
                <w:sz w:val="22"/>
                <w:szCs w:val="22"/>
              </w:rPr>
            </w:pPr>
            <w:r w:rsidRPr="00C56E19">
              <w:rPr>
                <w:color w:val="000000"/>
                <w:sz w:val="22"/>
                <w:szCs w:val="22"/>
              </w:rPr>
              <w:t xml:space="preserve">This </w:t>
            </w:r>
            <w:r w:rsidR="00156F1A" w:rsidRPr="00C56E19">
              <w:rPr>
                <w:color w:val="000000"/>
                <w:sz w:val="22"/>
                <w:szCs w:val="22"/>
              </w:rPr>
              <w:t xml:space="preserve">PoC connecting </w:t>
            </w:r>
            <w:r w:rsidR="00156F1A" w:rsidRPr="00C56E19">
              <w:rPr>
                <w:noProof/>
                <w:color w:val="000000"/>
                <w:sz w:val="22"/>
                <w:szCs w:val="22"/>
              </w:rPr>
              <w:t>s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at</w:t>
            </w:r>
            <w:r w:rsidR="00156F1A" w:rsidRPr="00C56E19">
              <w:rPr>
                <w:noProof/>
                <w:color w:val="000000"/>
                <w:sz w:val="22"/>
                <w:szCs w:val="22"/>
              </w:rPr>
              <w:t>ellite</w:t>
            </w:r>
            <w:r w:rsidR="00156F1A" w:rsidRPr="00C56E19">
              <w:rPr>
                <w:color w:val="000000"/>
                <w:sz w:val="22"/>
                <w:szCs w:val="22"/>
              </w:rPr>
              <w:t xml:space="preserve"> API with Hyperledger Composer </w:t>
            </w:r>
            <w:r w:rsidRPr="00C56E19">
              <w:rPr>
                <w:color w:val="000000"/>
                <w:sz w:val="22"/>
                <w:szCs w:val="22"/>
              </w:rPr>
              <w:t xml:space="preserve">REST </w:t>
            </w:r>
            <w:r w:rsidR="00156F1A" w:rsidRPr="00C56E19">
              <w:rPr>
                <w:color w:val="000000"/>
                <w:sz w:val="22"/>
                <w:szCs w:val="22"/>
              </w:rPr>
              <w:t xml:space="preserve">API and Node-RED interface is currently stored only on one server with limited privacy and access for the developers and workshop </w:t>
            </w:r>
            <w:r w:rsidR="00156F1A" w:rsidRPr="00C56E19">
              <w:rPr>
                <w:noProof/>
                <w:color w:val="000000"/>
                <w:sz w:val="22"/>
                <w:szCs w:val="22"/>
              </w:rPr>
              <w:t>partic</w:t>
            </w:r>
            <w:r w:rsidR="0099253B" w:rsidRPr="00C56E19">
              <w:rPr>
                <w:noProof/>
                <w:color w:val="000000"/>
                <w:sz w:val="22"/>
                <w:szCs w:val="22"/>
              </w:rPr>
              <w:t>i</w:t>
            </w:r>
            <w:r w:rsidR="00156F1A" w:rsidRPr="00C56E19">
              <w:rPr>
                <w:noProof/>
                <w:color w:val="000000"/>
                <w:sz w:val="22"/>
                <w:szCs w:val="22"/>
              </w:rPr>
              <w:t>pants</w:t>
            </w:r>
            <w:r w:rsidR="00156F1A" w:rsidRPr="00C56E19">
              <w:rPr>
                <w:color w:val="000000"/>
                <w:sz w:val="22"/>
                <w:szCs w:val="22"/>
              </w:rPr>
              <w:t xml:space="preserve">.  </w:t>
            </w:r>
          </w:p>
        </w:tc>
      </w:tr>
      <w:tr w:rsidR="004F54FB" w:rsidRPr="00C56E19" w14:paraId="5EA0570A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6586B58" w14:textId="4F9F2BE1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B1278" w14:textId="34E95DE5" w:rsidR="00370DDC" w:rsidRPr="00C56E19" w:rsidRDefault="00370DDC" w:rsidP="00AC6C6E">
            <w:pPr>
              <w:pStyle w:val="BodyText"/>
              <w:rPr>
                <w:sz w:val="22"/>
                <w:szCs w:val="22"/>
                <w:lang w:val="en-US"/>
              </w:rPr>
            </w:pPr>
            <w:r w:rsidRPr="00C56E19">
              <w:rPr>
                <w:sz w:val="22"/>
                <w:szCs w:val="22"/>
              </w:rPr>
              <w:t xml:space="preserve">The PoC is used in a design fiction project with fake participants and assets for testing purposes and as a tool to engage stakeholders in workshops. We plan to use identification mechanism offered by </w:t>
            </w:r>
            <w:r w:rsidRPr="00C56E19">
              <w:rPr>
                <w:noProof/>
                <w:sz w:val="22"/>
                <w:szCs w:val="22"/>
              </w:rPr>
              <w:t>Hyper</w:t>
            </w:r>
            <w:r w:rsidR="0099253B" w:rsidRPr="00C56E19">
              <w:rPr>
                <w:noProof/>
                <w:sz w:val="22"/>
                <w:szCs w:val="22"/>
              </w:rPr>
              <w:t>ledger</w:t>
            </w:r>
            <w:r w:rsidRPr="00C56E19">
              <w:rPr>
                <w:sz w:val="22"/>
                <w:szCs w:val="22"/>
              </w:rPr>
              <w:t xml:space="preserve"> Composer</w:t>
            </w:r>
            <w:r w:rsidR="00AC6C6E" w:rsidRPr="00C56E19">
              <w:rPr>
                <w:sz w:val="22"/>
                <w:szCs w:val="22"/>
              </w:rPr>
              <w:t xml:space="preserve"> </w:t>
            </w:r>
            <w:r w:rsidRPr="00C56E19">
              <w:rPr>
                <w:sz w:val="22"/>
                <w:szCs w:val="22"/>
              </w:rPr>
              <w:t>Certification Authority</w:t>
            </w:r>
            <w:r w:rsidR="00AC6C6E" w:rsidRPr="00C56E19">
              <w:rPr>
                <w:sz w:val="22"/>
                <w:szCs w:val="22"/>
              </w:rPr>
              <w:t xml:space="preserve"> and their </w:t>
            </w:r>
            <w:r w:rsidRPr="00C56E19">
              <w:rPr>
                <w:sz w:val="22"/>
                <w:szCs w:val="22"/>
              </w:rPr>
              <w:t xml:space="preserve">channel </w:t>
            </w:r>
            <w:r w:rsidR="00AC6C6E" w:rsidRPr="00C56E19">
              <w:rPr>
                <w:sz w:val="22"/>
                <w:szCs w:val="22"/>
              </w:rPr>
              <w:t xml:space="preserve">tool. The participants are not anonymous. </w:t>
            </w:r>
          </w:p>
        </w:tc>
      </w:tr>
      <w:tr w:rsidR="004F54FB" w:rsidRPr="00C56E19" w14:paraId="64F7BA0E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838057B" w14:textId="77777777" w:rsidR="004F3248" w:rsidRPr="00C56E19" w:rsidRDefault="004F3248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lastRenderedPageBreak/>
              <w:t>Predicted Outcomes: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D81F6" w14:textId="315F00A2" w:rsidR="00AC6C6E" w:rsidRPr="00C56E19" w:rsidRDefault="00AC6C6E" w:rsidP="00AC6C6E">
            <w:pPr>
              <w:pStyle w:val="FigureTitle"/>
              <w:keepLines w:val="0"/>
              <w:numPr>
                <w:ilvl w:val="0"/>
                <w:numId w:val="32"/>
              </w:numPr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b w:val="0"/>
                <w:szCs w:val="22"/>
              </w:rPr>
              <w:t xml:space="preserve">Properties registered on the ledger symbolically change ownership through land-art mobilization and performance by individuals or group of citizens </w:t>
            </w:r>
            <w:r w:rsidRPr="00C56E19">
              <w:rPr>
                <w:b w:val="0"/>
                <w:noProof/>
                <w:szCs w:val="22"/>
              </w:rPr>
              <w:t>in</w:t>
            </w:r>
            <w:r w:rsidR="0099253B" w:rsidRPr="00C56E19">
              <w:rPr>
                <w:b w:val="0"/>
                <w:noProof/>
                <w:szCs w:val="22"/>
              </w:rPr>
              <w:t xml:space="preserve"> </w:t>
            </w:r>
            <w:r w:rsidRPr="00C56E19">
              <w:rPr>
                <w:b w:val="0"/>
                <w:noProof/>
                <w:szCs w:val="22"/>
              </w:rPr>
              <w:t>front</w:t>
            </w:r>
            <w:r w:rsidRPr="00C56E19">
              <w:rPr>
                <w:b w:val="0"/>
                <w:szCs w:val="22"/>
              </w:rPr>
              <w:t xml:space="preserve"> of the satellites at a given time.</w:t>
            </w:r>
          </w:p>
          <w:p w14:paraId="28371A46" w14:textId="5B877954" w:rsidR="00AC6C6E" w:rsidRPr="00C56E19" w:rsidRDefault="00AC6C6E" w:rsidP="00AC6C6E">
            <w:pPr>
              <w:pStyle w:val="BodyText"/>
              <w:numPr>
                <w:ilvl w:val="0"/>
                <w:numId w:val="32"/>
              </w:numPr>
              <w:rPr>
                <w:sz w:val="22"/>
                <w:szCs w:val="22"/>
                <w:lang w:val="en-US"/>
              </w:rPr>
            </w:pPr>
            <w:r w:rsidRPr="00C56E19">
              <w:rPr>
                <w:sz w:val="22"/>
                <w:szCs w:val="22"/>
                <w:lang w:val="en-US"/>
              </w:rPr>
              <w:t xml:space="preserve">The dashboard informs the participants about the right time and weather condition to cover a given area and </w:t>
            </w:r>
            <w:r w:rsidRPr="00C56E19">
              <w:rPr>
                <w:noProof/>
                <w:sz w:val="22"/>
                <w:szCs w:val="22"/>
                <w:lang w:val="en-US"/>
              </w:rPr>
              <w:t>tr</w:t>
            </w:r>
            <w:r w:rsidR="0099253B" w:rsidRPr="00C56E19">
              <w:rPr>
                <w:noProof/>
                <w:sz w:val="22"/>
                <w:szCs w:val="22"/>
                <w:lang w:val="en-US"/>
              </w:rPr>
              <w:t>i</w:t>
            </w:r>
            <w:r w:rsidRPr="00C56E19">
              <w:rPr>
                <w:noProof/>
                <w:sz w:val="22"/>
                <w:szCs w:val="22"/>
                <w:lang w:val="en-US"/>
              </w:rPr>
              <w:t>gger</w:t>
            </w:r>
            <w:r w:rsidRPr="00C56E19">
              <w:rPr>
                <w:sz w:val="22"/>
                <w:szCs w:val="22"/>
                <w:lang w:val="en-US"/>
              </w:rPr>
              <w:t xml:space="preserve"> the transaction. It also keeps a record of participants interested in a </w:t>
            </w:r>
            <w:r w:rsidR="00313515" w:rsidRPr="00C56E19">
              <w:rPr>
                <w:noProof/>
                <w:sz w:val="22"/>
                <w:szCs w:val="22"/>
                <w:lang w:val="en-US"/>
              </w:rPr>
              <w:t xml:space="preserve">specific </w:t>
            </w:r>
            <w:r w:rsidRPr="00C56E19">
              <w:rPr>
                <w:sz w:val="22"/>
                <w:szCs w:val="22"/>
                <w:lang w:val="en-US"/>
              </w:rPr>
              <w:t xml:space="preserve">cause and the type of properties they try to own symbolically. It gives them tools (sentiment analysis of Twitter </w:t>
            </w:r>
            <w:r w:rsidRPr="00C56E19">
              <w:rPr>
                <w:noProof/>
                <w:sz w:val="22"/>
                <w:szCs w:val="22"/>
                <w:lang w:val="en-US"/>
              </w:rPr>
              <w:t>feeds</w:t>
            </w:r>
            <w:r w:rsidRPr="00C56E19">
              <w:rPr>
                <w:sz w:val="22"/>
                <w:szCs w:val="22"/>
                <w:lang w:val="en-US"/>
              </w:rPr>
              <w:t xml:space="preserve"> and </w:t>
            </w:r>
            <w:r w:rsidRPr="00C56E19">
              <w:rPr>
                <w:noProof/>
                <w:sz w:val="22"/>
                <w:szCs w:val="22"/>
                <w:lang w:val="en-US"/>
              </w:rPr>
              <w:t>cryptocurrency</w:t>
            </w:r>
            <w:r w:rsidRPr="00C56E19">
              <w:rPr>
                <w:sz w:val="22"/>
                <w:szCs w:val="22"/>
                <w:lang w:val="en-US"/>
              </w:rPr>
              <w:t xml:space="preserve"> exchange) to make the </w:t>
            </w:r>
            <w:r w:rsidRPr="00C56E19">
              <w:rPr>
                <w:noProof/>
                <w:sz w:val="22"/>
                <w:szCs w:val="22"/>
                <w:lang w:val="en-US"/>
              </w:rPr>
              <w:t>decisions</w:t>
            </w:r>
            <w:r w:rsidRPr="00C56E19">
              <w:rPr>
                <w:sz w:val="22"/>
                <w:szCs w:val="22"/>
                <w:lang w:val="en-US"/>
              </w:rPr>
              <w:t xml:space="preserve">. </w:t>
            </w:r>
          </w:p>
        </w:tc>
      </w:tr>
      <w:tr w:rsidR="00AC6C6E" w:rsidRPr="00C56E19" w14:paraId="0EDB283A" w14:textId="77777777" w:rsidTr="00880DE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A5E8E9" w14:textId="77777777" w:rsidR="00AC6C6E" w:rsidRPr="00C56E19" w:rsidRDefault="00AC6C6E" w:rsidP="004F3248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4F6C0" w14:textId="77777777" w:rsidR="00AC6C6E" w:rsidRPr="00C56E19" w:rsidRDefault="00AC6C6E" w:rsidP="00AC6C6E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</w:p>
        </w:tc>
      </w:tr>
    </w:tbl>
    <w:p w14:paraId="0EA9A7FF" w14:textId="77777777" w:rsidR="00BB79EF" w:rsidRPr="00C56E19" w:rsidRDefault="00BB79EF" w:rsidP="006F75D5">
      <w:pPr>
        <w:rPr>
          <w:b/>
          <w:sz w:val="22"/>
          <w:szCs w:val="22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C56E19" w14:paraId="669D78C9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D9E8D3F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Overview of the Business Problem or Opportunity</w:t>
            </w:r>
          </w:p>
        </w:tc>
      </w:tr>
      <w:tr w:rsidR="0098615E" w:rsidRPr="00C56E19" w14:paraId="375EE7E0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4A93F" w14:textId="03E18323" w:rsidR="00AC6C6E" w:rsidRPr="00C56E19" w:rsidRDefault="00AC6C6E" w:rsidP="00AC6C6E">
            <w:pPr>
              <w:pStyle w:val="BodyText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The tool is an </w:t>
            </w:r>
            <w:r w:rsidRPr="00C56E19">
              <w:rPr>
                <w:noProof/>
                <w:sz w:val="22"/>
                <w:szCs w:val="22"/>
              </w:rPr>
              <w:t>opp</w:t>
            </w:r>
            <w:r w:rsidR="0099253B" w:rsidRPr="00C56E19">
              <w:rPr>
                <w:noProof/>
                <w:sz w:val="22"/>
                <w:szCs w:val="22"/>
              </w:rPr>
              <w:t>or</w:t>
            </w:r>
            <w:r w:rsidRPr="00C56E19">
              <w:rPr>
                <w:noProof/>
                <w:sz w:val="22"/>
                <w:szCs w:val="22"/>
              </w:rPr>
              <w:t>tunity</w:t>
            </w:r>
            <w:r w:rsidRPr="00C56E19">
              <w:rPr>
                <w:sz w:val="22"/>
                <w:szCs w:val="22"/>
              </w:rPr>
              <w:t xml:space="preserve"> for various stakeholders to understand and test the possibilities of Hyperledger based blockchain systems through a real near future scenario. It can </w:t>
            </w:r>
            <w:r w:rsidR="00E76AA6" w:rsidRPr="00C56E19">
              <w:rPr>
                <w:noProof/>
                <w:sz w:val="22"/>
                <w:szCs w:val="22"/>
              </w:rPr>
              <w:t>also be</w:t>
            </w:r>
            <w:r w:rsidRPr="00C56E19">
              <w:rPr>
                <w:sz w:val="22"/>
                <w:szCs w:val="22"/>
              </w:rPr>
              <w:t xml:space="preserve"> used by NGOs and indigenous groups to reclaim symbolic ownership of natural resources or property by supporting </w:t>
            </w:r>
            <w:r w:rsidRPr="00C56E19">
              <w:rPr>
                <w:noProof/>
                <w:sz w:val="22"/>
                <w:szCs w:val="22"/>
              </w:rPr>
              <w:t>an</w:t>
            </w:r>
            <w:r w:rsidRPr="00C56E19">
              <w:rPr>
                <w:sz w:val="22"/>
                <w:szCs w:val="22"/>
              </w:rPr>
              <w:t xml:space="preserve"> alternative ledger and a type of a ritual </w:t>
            </w:r>
            <w:r w:rsidRPr="00C56E19">
              <w:rPr>
                <w:noProof/>
                <w:sz w:val="22"/>
                <w:szCs w:val="22"/>
              </w:rPr>
              <w:t>in</w:t>
            </w:r>
            <w:r w:rsidR="0099253B" w:rsidRPr="00C56E19">
              <w:rPr>
                <w:noProof/>
                <w:sz w:val="22"/>
                <w:szCs w:val="22"/>
              </w:rPr>
              <w:t xml:space="preserve"> </w:t>
            </w:r>
            <w:r w:rsidRPr="00C56E19">
              <w:rPr>
                <w:noProof/>
                <w:sz w:val="22"/>
                <w:szCs w:val="22"/>
              </w:rPr>
              <w:t>front</w:t>
            </w:r>
            <w:r w:rsidRPr="00C56E19">
              <w:rPr>
                <w:sz w:val="22"/>
                <w:szCs w:val="22"/>
              </w:rPr>
              <w:t xml:space="preserve"> of the satellites. It is a tool to mobilize citizens to manage various resources which </w:t>
            </w:r>
            <w:r w:rsidR="00313515" w:rsidRPr="00C56E19">
              <w:rPr>
                <w:noProof/>
                <w:sz w:val="22"/>
                <w:szCs w:val="22"/>
              </w:rPr>
              <w:t xml:space="preserve">need stewardship by the </w:t>
            </w:r>
            <w:r w:rsidRPr="00C56E19">
              <w:rPr>
                <w:noProof/>
                <w:sz w:val="22"/>
                <w:szCs w:val="22"/>
              </w:rPr>
              <w:t>common</w:t>
            </w:r>
            <w:r w:rsidR="00313515" w:rsidRPr="00C56E19">
              <w:rPr>
                <w:noProof/>
                <w:sz w:val="22"/>
                <w:szCs w:val="22"/>
              </w:rPr>
              <w:t>s</w:t>
            </w:r>
            <w:r w:rsidRPr="00C56E19">
              <w:rPr>
                <w:sz w:val="22"/>
                <w:szCs w:val="22"/>
              </w:rPr>
              <w:t xml:space="preserve"> or </w:t>
            </w:r>
            <w:r w:rsidR="00313515" w:rsidRPr="00C56E19">
              <w:rPr>
                <w:sz w:val="22"/>
                <w:szCs w:val="22"/>
              </w:rPr>
              <w:t xml:space="preserve">that </w:t>
            </w:r>
            <w:r w:rsidRPr="00C56E19">
              <w:rPr>
                <w:sz w:val="22"/>
                <w:szCs w:val="22"/>
              </w:rPr>
              <w:t>have cultural and other value</w:t>
            </w:r>
            <w:r w:rsidR="00313515" w:rsidRPr="00C56E19">
              <w:rPr>
                <w:sz w:val="22"/>
                <w:szCs w:val="22"/>
              </w:rPr>
              <w:t xml:space="preserve"> for a given group</w:t>
            </w:r>
            <w:r w:rsidRPr="00C56E19">
              <w:rPr>
                <w:sz w:val="22"/>
                <w:szCs w:val="22"/>
              </w:rPr>
              <w:t xml:space="preserve">. </w:t>
            </w:r>
          </w:p>
          <w:p w14:paraId="5252AFCA" w14:textId="77777777" w:rsidR="00AC6C6E" w:rsidRPr="00C56E19" w:rsidRDefault="00AC6C6E" w:rsidP="00AC6C6E">
            <w:pPr>
              <w:pStyle w:val="BodyText"/>
              <w:rPr>
                <w:sz w:val="22"/>
                <w:szCs w:val="22"/>
              </w:rPr>
            </w:pPr>
          </w:p>
          <w:p w14:paraId="422F9B20" w14:textId="77D447D5" w:rsidR="00AC6C6E" w:rsidRPr="00C56E19" w:rsidRDefault="00AC6C6E" w:rsidP="00AC6C6E">
            <w:pPr>
              <w:pStyle w:val="BodyText"/>
              <w:rPr>
                <w:sz w:val="22"/>
                <w:szCs w:val="22"/>
              </w:rPr>
            </w:pPr>
          </w:p>
        </w:tc>
      </w:tr>
      <w:tr w:rsidR="0098615E" w:rsidRPr="00C56E19" w14:paraId="4371DBAD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EF260A1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Why Distributed Ledger Technology?</w:t>
            </w:r>
          </w:p>
        </w:tc>
      </w:tr>
      <w:tr w:rsidR="0098615E" w:rsidRPr="00C56E19" w14:paraId="22086EDC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4A815" w14:textId="77777777" w:rsidR="00AC6C6E" w:rsidRPr="00C56E19" w:rsidRDefault="00AC6C6E" w:rsidP="00880DEE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Cs w:val="22"/>
                <w:lang w:val="en-GB"/>
              </w:rPr>
            </w:pPr>
          </w:p>
          <w:p w14:paraId="2D667834" w14:textId="0EC778FA" w:rsidR="0009144D" w:rsidRPr="00C56E19" w:rsidRDefault="0009144D" w:rsidP="0009144D">
            <w:pPr>
              <w:pStyle w:val="FigureTitle"/>
              <w:keepLines w:val="0"/>
              <w:spacing w:before="0" w:after="0"/>
              <w:jc w:val="left"/>
              <w:rPr>
                <w:b w:val="0"/>
                <w:color w:val="000000"/>
                <w:szCs w:val="22"/>
                <w:lang w:val="en-GB"/>
              </w:rPr>
            </w:pPr>
            <w:r w:rsidRPr="00C56E19">
              <w:rPr>
                <w:b w:val="0"/>
                <w:color w:val="000000"/>
                <w:szCs w:val="22"/>
                <w:lang w:val="en-GB"/>
              </w:rPr>
              <w:t xml:space="preserve">Anticipatory governance of emerging DLT infrastructure is possible only if we involve </w:t>
            </w:r>
            <w:r w:rsidR="0099253B" w:rsidRPr="00C56E19">
              <w:rPr>
                <w:b w:val="0"/>
                <w:color w:val="000000"/>
                <w:szCs w:val="22"/>
                <w:lang w:val="en-GB"/>
              </w:rPr>
              <w:t xml:space="preserve">a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diversity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of stakeholders to be part of the early development of a given technology. DLT</w:t>
            </w:r>
            <w:r w:rsidR="0099253B" w:rsidRPr="00C56E19">
              <w:rPr>
                <w:b w:val="0"/>
                <w:color w:val="000000"/>
                <w:szCs w:val="22"/>
                <w:lang w:val="en-GB"/>
              </w:rPr>
              <w:t>, in this case,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is a tool for stakeholder engagement over design fiction scenario with real prototypes. It has a potential to be used as a tool for public </w:t>
            </w:r>
            <w:r w:rsidR="0031351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participation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in </w:t>
            </w:r>
            <w:r w:rsidR="0099253B" w:rsidRPr="00C56E19">
              <w:rPr>
                <w:b w:val="0"/>
                <w:color w:val="000000"/>
                <w:szCs w:val="22"/>
                <w:lang w:val="en-GB"/>
              </w:rPr>
              <w:t xml:space="preserve">the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management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of natural and other resources on a ledger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operated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by NGOs and various organizations interested in such land uses or to support the plea of indigenous population for symbolic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ownership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of their ancestral land etc. </w:t>
            </w:r>
            <w:r w:rsidR="00AC6C6E" w:rsidRPr="00C56E19">
              <w:rPr>
                <w:b w:val="0"/>
                <w:noProof/>
                <w:color w:val="000000"/>
                <w:szCs w:val="22"/>
                <w:lang w:val="en-GB"/>
              </w:rPr>
              <w:t>The solution</w:t>
            </w:r>
            <w:r w:rsidR="00AC6C6E" w:rsidRPr="00C56E19">
              <w:rPr>
                <w:b w:val="0"/>
                <w:color w:val="000000"/>
                <w:szCs w:val="22"/>
                <w:lang w:val="en-GB"/>
              </w:rPr>
              <w:t xml:space="preserve">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offers a tool to understand and be part of the decision making about future infrastructure and to support </w:t>
            </w:r>
            <w:r w:rsidR="0099253B" w:rsidRPr="00C56E19">
              <w:rPr>
                <w:b w:val="0"/>
                <w:color w:val="000000"/>
                <w:szCs w:val="22"/>
                <w:lang w:val="en-GB"/>
              </w:rPr>
              <w:t xml:space="preserve">the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diversity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of users</w:t>
            </w:r>
            <w:r w:rsidR="00AC6C6E" w:rsidRPr="00C56E19">
              <w:rPr>
                <w:b w:val="0"/>
                <w:color w:val="000000"/>
                <w:szCs w:val="22"/>
                <w:lang w:val="en-GB"/>
              </w:rPr>
              <w:t xml:space="preserve">. It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also </w:t>
            </w:r>
            <w:r w:rsidR="00AC6C6E" w:rsidRPr="00C56E19">
              <w:rPr>
                <w:b w:val="0"/>
                <w:color w:val="000000"/>
                <w:szCs w:val="22"/>
                <w:lang w:val="en-GB"/>
              </w:rPr>
              <w:t>provide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>s</w:t>
            </w:r>
            <w:r w:rsidR="00AC6C6E" w:rsidRPr="00C56E19">
              <w:rPr>
                <w:b w:val="0"/>
                <w:color w:val="000000"/>
                <w:szCs w:val="22"/>
                <w:lang w:val="en-GB"/>
              </w:rPr>
              <w:t xml:space="preserve">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a </w:t>
            </w:r>
            <w:r w:rsidR="00AC6C6E" w:rsidRPr="00C56E19">
              <w:rPr>
                <w:b w:val="0"/>
                <w:color w:val="000000"/>
                <w:szCs w:val="22"/>
                <w:lang w:val="en-GB"/>
              </w:rPr>
              <w:t xml:space="preserve">dashboard allowing stakeholders to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follow the use of such </w:t>
            </w:r>
            <w:r w:rsidR="0099253B" w:rsidRPr="00C56E19">
              <w:rPr>
                <w:b w:val="0"/>
                <w:color w:val="000000"/>
                <w:szCs w:val="22"/>
                <w:lang w:val="en-GB"/>
              </w:rPr>
              <w:t xml:space="preserve">a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tool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in a design </w:t>
            </w:r>
            <w:r w:rsidR="0099253B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fiction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or real scenario. </w:t>
            </w:r>
            <w:r w:rsidR="00AC6C6E" w:rsidRPr="00C56E19">
              <w:rPr>
                <w:b w:val="0"/>
                <w:color w:val="000000"/>
                <w:szCs w:val="22"/>
                <w:lang w:val="en-GB"/>
              </w:rPr>
              <w:t xml:space="preserve">It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can </w:t>
            </w:r>
            <w:r w:rsidR="00AC6C6E" w:rsidRPr="00C56E19">
              <w:rPr>
                <w:b w:val="0"/>
                <w:color w:val="000000"/>
                <w:szCs w:val="22"/>
                <w:lang w:val="en-GB"/>
              </w:rPr>
              <w:t xml:space="preserve">enable immutability of records that concern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ownership of property of natural resources and land and </w:t>
            </w:r>
            <w:r w:rsidR="00AC6C6E" w:rsidRPr="00C56E19">
              <w:rPr>
                <w:b w:val="0"/>
                <w:noProof/>
                <w:color w:val="000000"/>
                <w:szCs w:val="22"/>
                <w:lang w:val="en-GB"/>
              </w:rPr>
              <w:t>enable stakeholders</w:t>
            </w:r>
            <w:r w:rsidR="00AC6C6E" w:rsidRPr="00C56E19">
              <w:rPr>
                <w:b w:val="0"/>
                <w:color w:val="000000"/>
                <w:szCs w:val="22"/>
                <w:lang w:val="en-GB"/>
              </w:rPr>
              <w:t xml:space="preserve"> to 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start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important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conversations about commons, climate exchange</w:t>
            </w:r>
            <w:r w:rsidR="00AB7886" w:rsidRPr="00C56E19">
              <w:rPr>
                <w:b w:val="0"/>
                <w:color w:val="000000"/>
                <w:szCs w:val="22"/>
                <w:lang w:val="en-GB"/>
              </w:rPr>
              <w:t>,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and</w:t>
            </w:r>
            <w:r w:rsidRPr="00C56E19">
              <w:rPr>
                <w:b w:val="0"/>
                <w:color w:val="000000"/>
                <w:szCs w:val="22"/>
                <w:lang w:val="en-GB"/>
              </w:rPr>
              <w:t xml:space="preserve"> other pressing issues. </w:t>
            </w:r>
          </w:p>
          <w:p w14:paraId="020557DD" w14:textId="4F1E2C05" w:rsidR="004A4E8E" w:rsidRPr="00C56E19" w:rsidRDefault="004A4E8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</w:p>
        </w:tc>
      </w:tr>
    </w:tbl>
    <w:p w14:paraId="3891C2E5" w14:textId="77777777" w:rsidR="0098615E" w:rsidRPr="00C56E19" w:rsidRDefault="0098615E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 w:val="22"/>
          <w:szCs w:val="22"/>
          <w:lang w:val="en-US"/>
        </w:rPr>
      </w:pPr>
    </w:p>
    <w:p w14:paraId="3DD3F162" w14:textId="47F149A5" w:rsidR="0098615E" w:rsidRPr="00C56E19" w:rsidRDefault="000B4C3C" w:rsidP="00631AFC">
      <w:pPr>
        <w:jc w:val="center"/>
        <w:outlineLvl w:val="0"/>
        <w:rPr>
          <w:b/>
          <w:sz w:val="22"/>
          <w:szCs w:val="22"/>
          <w:u w:val="single"/>
          <w:lang w:val="en-US"/>
        </w:rPr>
      </w:pPr>
      <w:r w:rsidRPr="00C56E19">
        <w:rPr>
          <w:b/>
          <w:sz w:val="22"/>
          <w:szCs w:val="22"/>
          <w:u w:val="single"/>
          <w:lang w:val="en-US"/>
        </w:rPr>
        <w:t>Section 2</w:t>
      </w:r>
      <w:r w:rsidR="00880DEE" w:rsidRPr="00C56E19">
        <w:rPr>
          <w:b/>
          <w:sz w:val="22"/>
          <w:szCs w:val="22"/>
          <w:u w:val="single"/>
          <w:lang w:val="en-US"/>
        </w:rPr>
        <w:t>:</w:t>
      </w:r>
      <w:r w:rsidR="0098615E" w:rsidRPr="00C56E19">
        <w:rPr>
          <w:b/>
          <w:sz w:val="22"/>
          <w:szCs w:val="22"/>
          <w:u w:val="single"/>
          <w:lang w:val="en-US"/>
        </w:rPr>
        <w:t xml:space="preserve"> Current process</w:t>
      </w:r>
    </w:p>
    <w:p w14:paraId="06E019AB" w14:textId="77777777" w:rsidR="0098615E" w:rsidRPr="00C56E19" w:rsidRDefault="0098615E" w:rsidP="006F75D5">
      <w:pPr>
        <w:rPr>
          <w:b/>
          <w:sz w:val="22"/>
          <w:szCs w:val="22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C56E19" w14:paraId="257A61E6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E455929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Current Solutions</w:t>
            </w:r>
          </w:p>
        </w:tc>
      </w:tr>
      <w:tr w:rsidR="0098615E" w:rsidRPr="00C56E19" w14:paraId="21F244D2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83C4F" w14:textId="16022E0C" w:rsidR="00524C11" w:rsidRPr="00C56E19" w:rsidRDefault="00524C11" w:rsidP="00524C11">
            <w:pPr>
              <w:pStyle w:val="FigureTitle"/>
              <w:keepLines w:val="0"/>
              <w:spacing w:before="0" w:after="0"/>
              <w:jc w:val="left"/>
              <w:rPr>
                <w:rFonts w:eastAsia="MS Mincho"/>
                <w:b w:val="0"/>
                <w:spacing w:val="-1"/>
                <w:szCs w:val="22"/>
                <w:shd w:val="clear" w:color="auto" w:fill="FFFFFF"/>
                <w:lang w:val="en-GB"/>
              </w:rPr>
            </w:pP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There are plans to use blockchain and satellite data in land registries with real</w:t>
            </w:r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>-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time data on conditions etc., but there are no PoC</w:t>
            </w:r>
            <w:r w:rsidR="00274A9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</w:t>
            </w:r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>we could discuss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. </w:t>
            </w:r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There is a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compan</w:t>
            </w:r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>y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offering infrastructure for crypto-spatial coordinates </w:t>
            </w:r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that will support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future services based on Ethereum </w:t>
            </w:r>
            <w:hyperlink r:id="rId18" w:history="1">
              <w:r w:rsidRPr="00C56E19">
                <w:rPr>
                  <w:rStyle w:val="Hyperlink"/>
                  <w:b w:val="0"/>
                  <w:noProof/>
                  <w:szCs w:val="22"/>
                  <w:lang w:val="en-GB"/>
                </w:rPr>
                <w:t>https://foam.space/</w:t>
              </w:r>
            </w:hyperlink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>, but no use cases, only a protocol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. </w:t>
            </w:r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The existing </w:t>
            </w:r>
            <w:r w:rsidR="0031351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blockchain satellite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>solutions</w:t>
            </w:r>
            <w:r w:rsidR="0031351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work mainly on the issue of a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resilient </w:t>
            </w:r>
            <w:r w:rsidR="00274A9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and alternative </w:t>
            </w:r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blockchain infrastructure, such as </w:t>
            </w:r>
            <w:hyperlink r:id="rId19" w:history="1">
              <w:r w:rsidRPr="00C56E19">
                <w:rPr>
                  <w:rStyle w:val="Hyperlink"/>
                  <w:b w:val="0"/>
                  <w:noProof/>
                  <w:szCs w:val="22"/>
                  <w:lang w:val="en-GB"/>
                </w:rPr>
                <w:t>https://blockstream.com/satellite/</w:t>
              </w:r>
            </w:hyperlink>
            <w:r w:rsidR="0031351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or </w:t>
            </w:r>
            <w:hyperlink r:id="rId20" w:history="1">
              <w:r w:rsidR="00313515" w:rsidRPr="00C56E19">
                <w:rPr>
                  <w:rStyle w:val="Hyperlink"/>
                  <w:b w:val="0"/>
                  <w:noProof/>
                  <w:szCs w:val="22"/>
                  <w:lang w:val="en-GB"/>
                </w:rPr>
                <w:t>https://spacechain.com/</w:t>
              </w:r>
            </w:hyperlink>
            <w:r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. </w:t>
            </w:r>
            <w:r w:rsidR="00274A9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The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independent </w:t>
            </w:r>
            <w:r w:rsidR="00F536DA" w:rsidRPr="00C56E19">
              <w:rPr>
                <w:b w:val="0"/>
                <w:szCs w:val="22"/>
              </w:rPr>
              <w:t>space</w:t>
            </w:r>
            <w:r w:rsidR="00AB1714" w:rsidRPr="00C56E19">
              <w:rPr>
                <w:b w:val="0"/>
                <w:szCs w:val="22"/>
              </w:rPr>
              <w:t>-</w:t>
            </w:r>
            <w:r w:rsidR="00F536DA" w:rsidRPr="00C56E19">
              <w:rPr>
                <w:b w:val="0"/>
                <w:szCs w:val="22"/>
              </w:rPr>
              <w:t xml:space="preserve">based imagery and satellite data analytics companies (for example </w:t>
            </w:r>
            <w:hyperlink r:id="rId21" w:history="1">
              <w:r w:rsidR="00F536DA" w:rsidRPr="00C56E19">
                <w:rPr>
                  <w:rStyle w:val="Hyperlink"/>
                  <w:b w:val="0"/>
                  <w:szCs w:val="22"/>
                </w:rPr>
                <w:t>http://skylabanalytics.com/</w:t>
              </w:r>
            </w:hyperlink>
            <w:r w:rsidR="00F536DA" w:rsidRPr="00C56E19">
              <w:rPr>
                <w:b w:val="0"/>
                <w:szCs w:val="22"/>
              </w:rPr>
              <w:t xml:space="preserve">, </w:t>
            </w:r>
            <w:hyperlink r:id="rId22" w:history="1">
              <w:r w:rsidR="00F536DA" w:rsidRPr="00C56E19">
                <w:rPr>
                  <w:rStyle w:val="Hyperlink"/>
                  <w:b w:val="0"/>
                  <w:szCs w:val="22"/>
                </w:rPr>
                <w:t>https://www.rezatec.com/</w:t>
              </w:r>
            </w:hyperlink>
            <w:r w:rsidR="00F536DA" w:rsidRPr="00C56E19">
              <w:rPr>
                <w:b w:val="0"/>
                <w:szCs w:val="22"/>
              </w:rPr>
              <w:t xml:space="preserve">, </w:t>
            </w:r>
            <w:hyperlink r:id="rId23" w:history="1">
              <w:r w:rsidR="00F536DA" w:rsidRPr="00C56E19">
                <w:rPr>
                  <w:rStyle w:val="Hyperlink"/>
                  <w:b w:val="0"/>
                  <w:szCs w:val="22"/>
                </w:rPr>
                <w:t>https://www.planet.com/</w:t>
              </w:r>
            </w:hyperlink>
            <w:r w:rsidR="00F536DA" w:rsidRPr="00C56E19">
              <w:rPr>
                <w:b w:val="0"/>
                <w:szCs w:val="22"/>
              </w:rPr>
              <w:t>) offer aerial or satellite data collection platforms used for natural disasters monitoring, business intelligence, digital farming, real estate, retails and tourism intelligence</w:t>
            </w:r>
            <w:r w:rsidR="00AB1714" w:rsidRPr="00C56E19">
              <w:rPr>
                <w:b w:val="0"/>
                <w:szCs w:val="22"/>
              </w:rPr>
              <w:t>,</w:t>
            </w:r>
            <w:r w:rsidR="00F536DA" w:rsidRPr="00C56E19">
              <w:rPr>
                <w:b w:val="0"/>
                <w:szCs w:val="22"/>
              </w:rPr>
              <w:t xml:space="preserve"> etc. Non</w:t>
            </w:r>
            <w:r w:rsidR="00AB1714" w:rsidRPr="00C56E19">
              <w:rPr>
                <w:b w:val="0"/>
                <w:szCs w:val="22"/>
              </w:rPr>
              <w:t>e</w:t>
            </w:r>
            <w:r w:rsidR="00F536DA" w:rsidRPr="00C56E19">
              <w:rPr>
                <w:b w:val="0"/>
                <w:szCs w:val="22"/>
              </w:rPr>
              <w:t xml:space="preserve"> of them</w:t>
            </w:r>
            <w:r w:rsidR="00AB1714" w:rsidRPr="00C56E19">
              <w:rPr>
                <w:b w:val="0"/>
                <w:szCs w:val="22"/>
              </w:rPr>
              <w:t>, however,</w:t>
            </w:r>
            <w:r w:rsidR="00274A95" w:rsidRPr="00C56E19">
              <w:rPr>
                <w:b w:val="0"/>
                <w:szCs w:val="22"/>
              </w:rPr>
              <w:t xml:space="preserve"> </w:t>
            </w:r>
            <w:r w:rsidR="00F536DA" w:rsidRPr="00C56E19">
              <w:rPr>
                <w:b w:val="0"/>
                <w:szCs w:val="22"/>
              </w:rPr>
              <w:t xml:space="preserve">uses </w:t>
            </w:r>
            <w:r w:rsidR="00C56E19">
              <w:rPr>
                <w:b w:val="0"/>
                <w:szCs w:val="22"/>
              </w:rPr>
              <w:t xml:space="preserve">or offers </w:t>
            </w:r>
            <w:r w:rsidR="00F536DA" w:rsidRPr="00C56E19">
              <w:rPr>
                <w:b w:val="0"/>
                <w:szCs w:val="22"/>
              </w:rPr>
              <w:t>blockchain</w:t>
            </w:r>
            <w:r w:rsidR="00C56E19">
              <w:rPr>
                <w:b w:val="0"/>
                <w:szCs w:val="22"/>
              </w:rPr>
              <w:t xml:space="preserve"> services</w:t>
            </w:r>
            <w:r w:rsidR="00313515" w:rsidRPr="00C56E19">
              <w:rPr>
                <w:b w:val="0"/>
                <w:szCs w:val="22"/>
              </w:rPr>
              <w:t>.</w:t>
            </w:r>
            <w:r w:rsidR="00157396" w:rsidRPr="00C56E19">
              <w:rPr>
                <w:b w:val="0"/>
                <w:szCs w:val="22"/>
              </w:rPr>
              <w:t xml:space="preserve"> </w:t>
            </w:r>
            <w:r w:rsidR="00313515" w:rsidRPr="00C56E19">
              <w:rPr>
                <w:b w:val="0"/>
                <w:szCs w:val="22"/>
              </w:rPr>
              <w:t xml:space="preserve">Their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market is </w:t>
            </w:r>
            <w:r w:rsidR="0031351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still </w:t>
            </w:r>
            <w:r w:rsid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rather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>niche</w:t>
            </w:r>
            <w:r w:rsid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,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>they have to educate the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>ir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clients on the type of information</w:t>
            </w:r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>,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and automation satellite data offer.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We claim that the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blockchain solutions 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are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necessary 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for satellite data because of </w:t>
            </w:r>
            <w:r w:rsidR="0031351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the 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>possible forgeries made by AI/machine learning alg</w:t>
            </w:r>
            <w:r w:rsidR="00AB1714" w:rsidRPr="00C56E19">
              <w:rPr>
                <w:b w:val="0"/>
                <w:noProof/>
                <w:color w:val="000000"/>
                <w:szCs w:val="22"/>
                <w:lang w:val="en-GB"/>
              </w:rPr>
              <w:t>orith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ms that can simulate aerial images in the </w:t>
            </w:r>
            <w:r w:rsidR="00313515" w:rsidRPr="00C56E19">
              <w:rPr>
                <w:b w:val="0"/>
                <w:noProof/>
                <w:color w:val="000000"/>
                <w:szCs w:val="22"/>
                <w:lang w:val="en-GB"/>
              </w:rPr>
              <w:t>future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. </w:t>
            </w:r>
            <w:r w:rsidR="00D62E1E" w:rsidRPr="00C56E19">
              <w:rPr>
                <w:b w:val="0"/>
                <w:noProof/>
                <w:color w:val="000000"/>
                <w:szCs w:val="22"/>
                <w:lang w:val="en-GB"/>
              </w:rPr>
              <w:t>Furthermore, satellite data do not need to be only passive, but an active channel of communication and expression of communities and individuals</w:t>
            </w:r>
            <w:r w:rsidR="00313515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through interventions</w:t>
            </w:r>
            <w:r w:rsidR="00D62E1E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.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There are no current solutions </w:t>
            </w:r>
            <w:r w:rsidR="00D62E1E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that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use 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lastRenderedPageBreak/>
              <w:t>intervention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>s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on specific site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>s</w:t>
            </w:r>
            <w:r w:rsidR="00F536DA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to generate satellite data 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>except fake cardboard cutouts of planes and military gear</w:t>
            </w:r>
            <w:r w:rsidR="00D62E1E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in cases of military intelligence. </w:t>
            </w:r>
            <w:r w:rsidR="00157396" w:rsidRPr="00C56E19">
              <w:rPr>
                <w:b w:val="0"/>
                <w:noProof/>
                <w:color w:val="000000"/>
                <w:szCs w:val="22"/>
                <w:lang w:val="en-GB"/>
              </w:rPr>
              <w:t xml:space="preserve"> </w:t>
            </w:r>
          </w:p>
          <w:p w14:paraId="630A6C86" w14:textId="266F47AD" w:rsidR="00524C11" w:rsidRPr="00C56E19" w:rsidRDefault="00524C11" w:rsidP="00157396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6646F498" w14:textId="77777777" w:rsidR="0098615E" w:rsidRPr="00C56E19" w:rsidRDefault="0098615E" w:rsidP="006F75D5">
      <w:pPr>
        <w:rPr>
          <w:b/>
          <w:sz w:val="22"/>
          <w:szCs w:val="22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240"/>
        <w:gridCol w:w="5615"/>
      </w:tblGrid>
      <w:tr w:rsidR="006F75D5" w:rsidRPr="00C56E19" w14:paraId="7E60EF5E" w14:textId="77777777" w:rsidTr="00BC2010">
        <w:trPr>
          <w:cantSplit/>
          <w:trHeight w:val="280"/>
          <w:tblHeader/>
        </w:trPr>
        <w:tc>
          <w:tcPr>
            <w:tcW w:w="978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B224FEC" w14:textId="77777777" w:rsidR="006F75D5" w:rsidRPr="00C56E19" w:rsidRDefault="005E461B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Cs w:val="22"/>
              </w:rPr>
            </w:pPr>
            <w:r w:rsidRPr="00C56E19">
              <w:rPr>
                <w:szCs w:val="22"/>
              </w:rPr>
              <w:t>Existing</w:t>
            </w:r>
            <w:r w:rsidR="001273E3" w:rsidRPr="00C56E19">
              <w:rPr>
                <w:szCs w:val="22"/>
              </w:rPr>
              <w:t xml:space="preserve"> Flow</w:t>
            </w:r>
            <w:r w:rsidR="008518CF" w:rsidRPr="00C56E19">
              <w:rPr>
                <w:szCs w:val="22"/>
              </w:rPr>
              <w:t xml:space="preserve"> (as-is)</w:t>
            </w:r>
          </w:p>
        </w:tc>
      </w:tr>
      <w:tr w:rsidR="006F75D5" w:rsidRPr="00C56E19" w14:paraId="3477A11C" w14:textId="77777777" w:rsidTr="00BC2010">
        <w:trPr>
          <w:cantSplit/>
          <w:trHeight w:val="280"/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7CBD2CC" w14:textId="77777777" w:rsidR="006F75D5" w:rsidRPr="00C56E19" w:rsidRDefault="006F75D5" w:rsidP="00BC2010">
            <w:pPr>
              <w:pStyle w:val="FigureTitle"/>
              <w:keepLines w:val="0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162BA72" w14:textId="77777777" w:rsidR="006F75D5" w:rsidRPr="00C56E19" w:rsidRDefault="006F75D5" w:rsidP="00BC2010">
            <w:pPr>
              <w:pStyle w:val="FigureTitle"/>
              <w:keepLines w:val="0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User Actions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3977531" w14:textId="77777777" w:rsidR="006F75D5" w:rsidRPr="00C56E19" w:rsidRDefault="006F75D5" w:rsidP="00BC2010">
            <w:pPr>
              <w:pStyle w:val="FigureTitle"/>
              <w:keepLines w:val="0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System Actions</w:t>
            </w:r>
          </w:p>
        </w:tc>
      </w:tr>
      <w:tr w:rsidR="006F75D5" w:rsidRPr="00C56E19" w14:paraId="166B261E" w14:textId="77777777" w:rsidTr="00BC2010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6C6D83" w14:textId="77777777" w:rsidR="006F75D5" w:rsidRPr="00C56E19" w:rsidRDefault="006F75D5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1</w:t>
            </w:r>
            <w:r w:rsidR="00BC2010" w:rsidRPr="00C56E19">
              <w:rPr>
                <w:sz w:val="22"/>
                <w:szCs w:val="22"/>
              </w:rPr>
              <w:t>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2193A" w14:textId="5DFF7E06" w:rsidR="006F75D5" w:rsidRPr="00C56E19" w:rsidRDefault="00D62E1E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Satellite data analytics company uses data generated by their satellites or buys data from satellite providers to offer </w:t>
            </w:r>
            <w:r w:rsidRPr="00C56E19">
              <w:rPr>
                <w:noProof/>
                <w:color w:val="auto"/>
                <w:sz w:val="22"/>
                <w:szCs w:val="22"/>
              </w:rPr>
              <w:t>cu</w:t>
            </w:r>
            <w:r w:rsidR="00AB1714" w:rsidRPr="00C56E19">
              <w:rPr>
                <w:noProof/>
                <w:color w:val="auto"/>
                <w:sz w:val="22"/>
                <w:szCs w:val="22"/>
              </w:rPr>
              <w:t>s</w:t>
            </w:r>
            <w:r w:rsidRPr="00C56E19">
              <w:rPr>
                <w:noProof/>
                <w:color w:val="auto"/>
                <w:sz w:val="22"/>
                <w:szCs w:val="22"/>
              </w:rPr>
              <w:t>tom</w:t>
            </w:r>
            <w:r w:rsidRPr="00C56E19">
              <w:rPr>
                <w:color w:val="auto"/>
                <w:sz w:val="22"/>
                <w:szCs w:val="22"/>
              </w:rPr>
              <w:t xml:space="preserve"> made analytics to different companies and stakeholders (agriculture, insurance, tourism</w:t>
            </w:r>
            <w:r w:rsidR="00AB1714" w:rsidRPr="00C56E19">
              <w:rPr>
                <w:color w:val="auto"/>
                <w:sz w:val="22"/>
                <w:szCs w:val="22"/>
              </w:rPr>
              <w:t>,</w:t>
            </w:r>
            <w:r w:rsidRPr="00C56E19">
              <w:rPr>
                <w:color w:val="auto"/>
                <w:sz w:val="22"/>
                <w:szCs w:val="22"/>
              </w:rPr>
              <w:t xml:space="preserve"> </w:t>
            </w:r>
            <w:r w:rsidRPr="00C56E19">
              <w:rPr>
                <w:noProof/>
                <w:color w:val="auto"/>
                <w:sz w:val="22"/>
                <w:szCs w:val="22"/>
              </w:rPr>
              <w:t>etc</w:t>
            </w:r>
            <w:r w:rsidR="00AB1714" w:rsidRPr="00C56E19">
              <w:rPr>
                <w:noProof/>
                <w:color w:val="auto"/>
                <w:sz w:val="22"/>
                <w:szCs w:val="22"/>
              </w:rPr>
              <w:t>.</w:t>
            </w:r>
            <w:r w:rsidR="00AB1714" w:rsidRPr="00C56E19">
              <w:rPr>
                <w:color w:val="auto"/>
                <w:sz w:val="22"/>
                <w:szCs w:val="22"/>
              </w:rPr>
              <w:t>).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E896E" w14:textId="31725CE8" w:rsidR="006F75D5" w:rsidRPr="00C56E19" w:rsidRDefault="00D62E1E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There are closed API’s for </w:t>
            </w:r>
            <w:r w:rsidR="00274A95" w:rsidRPr="00C56E19">
              <w:rPr>
                <w:color w:val="auto"/>
                <w:sz w:val="22"/>
                <w:szCs w:val="22"/>
              </w:rPr>
              <w:t xml:space="preserve">satellite imagery and </w:t>
            </w:r>
            <w:r w:rsidRPr="00C56E19">
              <w:rPr>
                <w:color w:val="auto"/>
                <w:sz w:val="22"/>
                <w:szCs w:val="22"/>
              </w:rPr>
              <w:t>data which the clients buy or they buy report</w:t>
            </w:r>
            <w:r w:rsidR="00274A95" w:rsidRPr="00C56E19">
              <w:rPr>
                <w:color w:val="auto"/>
                <w:sz w:val="22"/>
                <w:szCs w:val="22"/>
              </w:rPr>
              <w:t>s</w:t>
            </w:r>
            <w:r w:rsidRPr="00C56E19">
              <w:rPr>
                <w:color w:val="auto"/>
                <w:sz w:val="22"/>
                <w:szCs w:val="22"/>
              </w:rPr>
              <w:t xml:space="preserve"> based on these data, but there is no blockchain currently involved in managing </w:t>
            </w:r>
            <w:r w:rsidR="00274A95" w:rsidRPr="00C56E19">
              <w:rPr>
                <w:noProof/>
                <w:color w:val="auto"/>
                <w:sz w:val="22"/>
                <w:szCs w:val="22"/>
              </w:rPr>
              <w:t>their</w:t>
            </w:r>
            <w:r w:rsidR="00274A95" w:rsidRPr="00C56E19">
              <w:rPr>
                <w:color w:val="auto"/>
                <w:sz w:val="22"/>
                <w:szCs w:val="22"/>
              </w:rPr>
              <w:t xml:space="preserve"> </w:t>
            </w:r>
            <w:r w:rsidRPr="00C56E19">
              <w:rPr>
                <w:noProof/>
                <w:color w:val="auto"/>
                <w:sz w:val="22"/>
                <w:szCs w:val="22"/>
              </w:rPr>
              <w:t>accuracy</w:t>
            </w:r>
            <w:r w:rsidRPr="00C56E19">
              <w:rPr>
                <w:color w:val="auto"/>
                <w:sz w:val="22"/>
                <w:szCs w:val="22"/>
              </w:rPr>
              <w:t xml:space="preserve"> and transfer.</w:t>
            </w:r>
          </w:p>
        </w:tc>
      </w:tr>
      <w:tr w:rsidR="006F75D5" w:rsidRPr="00C56E19" w14:paraId="668CB3C7" w14:textId="77777777" w:rsidTr="00BC2010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2089E" w14:textId="77777777" w:rsidR="006F75D5" w:rsidRPr="00C56E19" w:rsidRDefault="006F75D5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2</w:t>
            </w:r>
            <w:r w:rsidR="00BC2010" w:rsidRPr="00C56E19">
              <w:rPr>
                <w:sz w:val="22"/>
                <w:szCs w:val="22"/>
              </w:rPr>
              <w:t>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16653" w14:textId="77777777" w:rsidR="006F75D5" w:rsidRPr="00C56E19" w:rsidRDefault="006F75D5">
            <w:pPr>
              <w:pStyle w:val="NormalComment"/>
              <w:rPr>
                <w:color w:val="auto"/>
                <w:sz w:val="22"/>
                <w:szCs w:val="22"/>
              </w:rPr>
            </w:pP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2F3839" w14:textId="77777777" w:rsidR="006F75D5" w:rsidRPr="00C56E19" w:rsidRDefault="006F75D5">
            <w:pPr>
              <w:pStyle w:val="NormalComment"/>
              <w:rPr>
                <w:color w:val="auto"/>
                <w:sz w:val="22"/>
                <w:szCs w:val="22"/>
              </w:rPr>
            </w:pPr>
          </w:p>
        </w:tc>
      </w:tr>
    </w:tbl>
    <w:p w14:paraId="3ED9C7AA" w14:textId="77777777" w:rsidR="006F75D5" w:rsidRPr="00C56E19" w:rsidRDefault="006F75D5" w:rsidP="006F75D5">
      <w:pPr>
        <w:rPr>
          <w:b/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631D2F" w:rsidRPr="00C56E19" w14:paraId="3FBDA29C" w14:textId="77777777" w:rsidTr="0009144D">
        <w:trPr>
          <w:cantSplit/>
          <w:trHeight w:val="280"/>
          <w:tblHeader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3CD8D97" w14:textId="77777777" w:rsidR="00631D2F" w:rsidRPr="00C56E19" w:rsidRDefault="00631D2F" w:rsidP="00631D2F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Process scheme (as-is)</w:t>
            </w:r>
          </w:p>
        </w:tc>
      </w:tr>
      <w:tr w:rsidR="00631D2F" w:rsidRPr="00C56E19" w14:paraId="4488BE8F" w14:textId="77777777" w:rsidTr="0009144D">
        <w:trPr>
          <w:cantSplit/>
          <w:trHeight w:val="540"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422D2" w14:textId="77777777" w:rsidR="00631D2F" w:rsidRPr="00C56E19" w:rsidRDefault="00631D2F" w:rsidP="0009144D">
            <w:pPr>
              <w:rPr>
                <w:sz w:val="22"/>
                <w:szCs w:val="22"/>
              </w:rPr>
            </w:pPr>
          </w:p>
        </w:tc>
      </w:tr>
    </w:tbl>
    <w:p w14:paraId="4D035FD8" w14:textId="77777777" w:rsidR="00631D2F" w:rsidRPr="00C56E19" w:rsidRDefault="00631D2F" w:rsidP="006F75D5">
      <w:pPr>
        <w:rPr>
          <w:b/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C56E19" w14:paraId="09DA7221" w14:textId="77777777" w:rsidTr="0009144D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580D0E4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Data and information (as-is)</w:t>
            </w:r>
          </w:p>
        </w:tc>
      </w:tr>
      <w:tr w:rsidR="0098615E" w:rsidRPr="00C56E19" w14:paraId="20D4A633" w14:textId="77777777" w:rsidTr="0009144D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C59116A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FFDD68B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81C4D76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Description</w:t>
            </w:r>
          </w:p>
        </w:tc>
      </w:tr>
      <w:tr w:rsidR="0098615E" w:rsidRPr="00C56E19" w14:paraId="131BBB2C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8AF72" w14:textId="77777777" w:rsidR="0098615E" w:rsidRPr="00C56E19" w:rsidRDefault="0098615E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F75BE" w14:textId="67ABC6DA" w:rsidR="0098615E" w:rsidRPr="00C56E19" w:rsidRDefault="0098615E" w:rsidP="0009144D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BEE2" w14:textId="0BA22D2D" w:rsidR="0098615E" w:rsidRPr="00C56E19" w:rsidRDefault="0098615E" w:rsidP="0009144D">
            <w:pPr>
              <w:rPr>
                <w:sz w:val="22"/>
                <w:szCs w:val="22"/>
              </w:rPr>
            </w:pPr>
          </w:p>
        </w:tc>
      </w:tr>
      <w:tr w:rsidR="0098615E" w:rsidRPr="00C56E19" w14:paraId="3CC736CD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83D02" w14:textId="77777777" w:rsidR="0098615E" w:rsidRPr="00C56E19" w:rsidRDefault="0098615E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4E24" w14:textId="43F8792E" w:rsidR="0098615E" w:rsidRPr="00C56E19" w:rsidRDefault="0098615E" w:rsidP="0009144D">
            <w:pPr>
              <w:pStyle w:val="NormalComment"/>
              <w:rPr>
                <w:color w:val="auto"/>
                <w:sz w:val="22"/>
                <w:szCs w:val="22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7A1CE" w14:textId="77777777" w:rsidR="0098615E" w:rsidRPr="00C56E19" w:rsidRDefault="0098615E" w:rsidP="0009144D">
            <w:pPr>
              <w:pStyle w:val="NormalComment"/>
              <w:rPr>
                <w:color w:val="auto"/>
                <w:sz w:val="22"/>
                <w:szCs w:val="22"/>
              </w:rPr>
            </w:pPr>
          </w:p>
        </w:tc>
      </w:tr>
    </w:tbl>
    <w:p w14:paraId="418E1D94" w14:textId="77777777" w:rsidR="0098615E" w:rsidRPr="00C56E19" w:rsidRDefault="0098615E" w:rsidP="006F75D5">
      <w:pPr>
        <w:rPr>
          <w:b/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C56E19" w14:paraId="33102306" w14:textId="77777777" w:rsidTr="0009144D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4119F12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Participants and their roles (as-is)</w:t>
            </w:r>
          </w:p>
        </w:tc>
      </w:tr>
      <w:tr w:rsidR="0098615E" w:rsidRPr="00C56E19" w14:paraId="41431972" w14:textId="77777777" w:rsidTr="0009144D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D1C5A79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3C79DC4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BFC1874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Description</w:t>
            </w:r>
          </w:p>
        </w:tc>
      </w:tr>
      <w:tr w:rsidR="0098615E" w:rsidRPr="00C56E19" w14:paraId="52787051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33F544" w14:textId="77777777" w:rsidR="0098615E" w:rsidRPr="00C56E19" w:rsidRDefault="0098615E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1D26" w14:textId="1BFBE670" w:rsidR="0098615E" w:rsidRPr="00C56E19" w:rsidRDefault="00AB1714" w:rsidP="0009144D">
            <w:pPr>
              <w:rPr>
                <w:sz w:val="22"/>
                <w:szCs w:val="22"/>
              </w:rPr>
            </w:pPr>
            <w:r w:rsidRPr="00C56E19">
              <w:rPr>
                <w:noProof/>
                <w:sz w:val="22"/>
                <w:szCs w:val="22"/>
              </w:rPr>
              <w:t>Sat</w:t>
            </w:r>
            <w:r w:rsidR="00591BCA" w:rsidRPr="00C56E19">
              <w:rPr>
                <w:noProof/>
                <w:sz w:val="22"/>
                <w:szCs w:val="22"/>
              </w:rPr>
              <w:t>e</w:t>
            </w:r>
            <w:r w:rsidRPr="00C56E19">
              <w:rPr>
                <w:noProof/>
                <w:sz w:val="22"/>
                <w:szCs w:val="22"/>
              </w:rPr>
              <w:t>llite</w:t>
            </w:r>
            <w:r w:rsidRPr="00C56E19">
              <w:rPr>
                <w:sz w:val="22"/>
                <w:szCs w:val="22"/>
              </w:rPr>
              <w:t xml:space="preserve"> data provider 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C26C7" w14:textId="53858835" w:rsidR="0098615E" w:rsidRPr="00C56E19" w:rsidRDefault="00591BCA" w:rsidP="0009144D">
            <w:pPr>
              <w:rPr>
                <w:sz w:val="22"/>
                <w:szCs w:val="22"/>
              </w:rPr>
            </w:pPr>
            <w:r w:rsidRPr="00C56E19">
              <w:rPr>
                <w:noProof/>
                <w:sz w:val="22"/>
                <w:szCs w:val="22"/>
              </w:rPr>
              <w:t>An e</w:t>
            </w:r>
            <w:r w:rsidR="00AB1714" w:rsidRPr="00C56E19">
              <w:rPr>
                <w:noProof/>
                <w:sz w:val="22"/>
                <w:szCs w:val="22"/>
              </w:rPr>
              <w:t>ntity</w:t>
            </w:r>
            <w:r w:rsidR="00AB1714" w:rsidRPr="00C56E19">
              <w:rPr>
                <w:sz w:val="22"/>
                <w:szCs w:val="22"/>
              </w:rPr>
              <w:t xml:space="preserve"> that sells satellite data</w:t>
            </w:r>
          </w:p>
        </w:tc>
      </w:tr>
      <w:tr w:rsidR="00AB1714" w:rsidRPr="00C56E19" w14:paraId="05A74136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7410" w14:textId="6F465276" w:rsidR="00AB1714" w:rsidRPr="00C56E19" w:rsidRDefault="00AB1714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D3438" w14:textId="5C95AE7E" w:rsidR="00AB1714" w:rsidRPr="00C56E19" w:rsidRDefault="00AB1714" w:rsidP="0009144D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Satellite data analytics provider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94135" w14:textId="259B7BF0" w:rsidR="00AB1714" w:rsidRPr="00C56E19" w:rsidRDefault="00591BCA" w:rsidP="0009144D">
            <w:pPr>
              <w:rPr>
                <w:sz w:val="22"/>
                <w:szCs w:val="22"/>
              </w:rPr>
            </w:pPr>
            <w:r w:rsidRPr="00C56E19">
              <w:rPr>
                <w:noProof/>
                <w:sz w:val="22"/>
                <w:szCs w:val="22"/>
              </w:rPr>
              <w:t>An e</w:t>
            </w:r>
            <w:r w:rsidR="00AB1714" w:rsidRPr="00C56E19">
              <w:rPr>
                <w:noProof/>
                <w:sz w:val="22"/>
                <w:szCs w:val="22"/>
              </w:rPr>
              <w:t>ntity</w:t>
            </w:r>
            <w:r w:rsidR="00AB1714" w:rsidRPr="00C56E19">
              <w:rPr>
                <w:sz w:val="22"/>
                <w:szCs w:val="22"/>
              </w:rPr>
              <w:t xml:space="preserve"> that analyzes and provides reports</w:t>
            </w:r>
          </w:p>
        </w:tc>
      </w:tr>
      <w:tr w:rsidR="0098615E" w:rsidRPr="00C56E19" w14:paraId="0ECB3CDD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9ACF6" w14:textId="77D31199" w:rsidR="0098615E" w:rsidRPr="00C56E19" w:rsidRDefault="00AB1714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D5BE4" w14:textId="119DD374" w:rsidR="0098615E" w:rsidRPr="00C56E19" w:rsidRDefault="00AB1714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Company or stakeholder 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B23DB" w14:textId="04CD90D9" w:rsidR="0098615E" w:rsidRPr="00C56E19" w:rsidRDefault="00591BCA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noProof/>
                <w:color w:val="auto"/>
                <w:sz w:val="22"/>
                <w:szCs w:val="22"/>
              </w:rPr>
              <w:t>An e</w:t>
            </w:r>
            <w:r w:rsidR="00AB1714" w:rsidRPr="00C56E19">
              <w:rPr>
                <w:noProof/>
                <w:color w:val="auto"/>
                <w:sz w:val="22"/>
                <w:szCs w:val="22"/>
              </w:rPr>
              <w:t>ntity</w:t>
            </w:r>
            <w:r w:rsidR="00AB1714" w:rsidRPr="00C56E19">
              <w:rPr>
                <w:color w:val="auto"/>
                <w:sz w:val="22"/>
                <w:szCs w:val="22"/>
              </w:rPr>
              <w:t xml:space="preserve"> that buys the data or reports </w:t>
            </w:r>
          </w:p>
        </w:tc>
      </w:tr>
    </w:tbl>
    <w:p w14:paraId="25EA9585" w14:textId="77777777" w:rsidR="0098615E" w:rsidRPr="00C56E19" w:rsidRDefault="0098615E" w:rsidP="006F75D5">
      <w:pPr>
        <w:rPr>
          <w:b/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4F4C21" w:rsidRPr="00C56E19" w14:paraId="72BEE201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376E1BD" w14:textId="77777777" w:rsidR="004F4C21" w:rsidRPr="00C56E19" w:rsidRDefault="004F4C21" w:rsidP="0009144D">
            <w:pPr>
              <w:pStyle w:val="HeadingBase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Other Notes</w:t>
            </w:r>
          </w:p>
        </w:tc>
      </w:tr>
      <w:tr w:rsidR="004F4C21" w:rsidRPr="00C56E19" w14:paraId="031C0576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BE8E" w14:textId="08ACA5CE" w:rsidR="004F4C21" w:rsidRPr="00C56E19" w:rsidRDefault="00AB1714" w:rsidP="0009144D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The emerging satellite data and analytics market will need to use blockchain technologies </w:t>
            </w:r>
            <w:r w:rsidRPr="00C56E19">
              <w:rPr>
                <w:noProof/>
                <w:sz w:val="22"/>
                <w:szCs w:val="22"/>
              </w:rPr>
              <w:t>to</w:t>
            </w:r>
            <w:r w:rsidRPr="00C56E19">
              <w:rPr>
                <w:sz w:val="22"/>
                <w:szCs w:val="22"/>
              </w:rPr>
              <w:t xml:space="preserve"> guarantee the accuracy of the offered data. </w:t>
            </w:r>
            <w:r w:rsidR="00591BCA" w:rsidRPr="00C56E19">
              <w:rPr>
                <w:noProof/>
                <w:sz w:val="22"/>
                <w:szCs w:val="22"/>
              </w:rPr>
              <w:t xml:space="preserve">Accurate data are </w:t>
            </w:r>
            <w:r w:rsidRPr="00C56E19">
              <w:rPr>
                <w:sz w:val="22"/>
                <w:szCs w:val="22"/>
              </w:rPr>
              <w:t xml:space="preserve">essential for any attempts to automatize processes and </w:t>
            </w:r>
            <w:r w:rsidR="00591BCA" w:rsidRPr="00C56E19">
              <w:rPr>
                <w:sz w:val="22"/>
                <w:szCs w:val="22"/>
              </w:rPr>
              <w:t xml:space="preserve">use </w:t>
            </w:r>
            <w:r w:rsidRPr="00C56E19">
              <w:rPr>
                <w:sz w:val="22"/>
                <w:szCs w:val="22"/>
              </w:rPr>
              <w:t xml:space="preserve">the strategic value of </w:t>
            </w:r>
            <w:r w:rsidR="00591BCA" w:rsidRPr="00C56E19">
              <w:rPr>
                <w:noProof/>
                <w:sz w:val="22"/>
                <w:szCs w:val="22"/>
              </w:rPr>
              <w:t xml:space="preserve">such </w:t>
            </w:r>
            <w:r w:rsidRPr="00C56E19">
              <w:rPr>
                <w:noProof/>
                <w:sz w:val="22"/>
                <w:szCs w:val="22"/>
              </w:rPr>
              <w:t>information</w:t>
            </w:r>
            <w:r w:rsidRPr="00C56E19">
              <w:rPr>
                <w:sz w:val="22"/>
                <w:szCs w:val="22"/>
              </w:rPr>
              <w:t xml:space="preserve"> </w:t>
            </w:r>
            <w:r w:rsidR="00591BCA" w:rsidRPr="00C56E19">
              <w:rPr>
                <w:sz w:val="22"/>
                <w:szCs w:val="22"/>
              </w:rPr>
              <w:t xml:space="preserve">in </w:t>
            </w:r>
            <w:r w:rsidRPr="00C56E19">
              <w:rPr>
                <w:sz w:val="22"/>
                <w:szCs w:val="22"/>
              </w:rPr>
              <w:t xml:space="preserve">smart contracts and actionable intelligence. </w:t>
            </w:r>
          </w:p>
          <w:p w14:paraId="1FF1321B" w14:textId="419E0F38" w:rsidR="00AB1714" w:rsidRPr="00C56E19" w:rsidRDefault="00AB1714" w:rsidP="0009144D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sz w:val="22"/>
                <w:szCs w:val="22"/>
              </w:rPr>
            </w:pPr>
          </w:p>
        </w:tc>
      </w:tr>
    </w:tbl>
    <w:p w14:paraId="650A3690" w14:textId="77777777" w:rsidR="004F4C21" w:rsidRPr="00C56E19" w:rsidRDefault="004F4C21" w:rsidP="006F75D5">
      <w:pPr>
        <w:rPr>
          <w:b/>
          <w:sz w:val="22"/>
          <w:szCs w:val="22"/>
          <w:lang w:val="en-US"/>
        </w:rPr>
      </w:pPr>
    </w:p>
    <w:p w14:paraId="53DC2315" w14:textId="77777777" w:rsidR="00662904" w:rsidRPr="00C56E19" w:rsidRDefault="00662904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 w:val="22"/>
          <w:szCs w:val="22"/>
          <w:lang w:val="en-US"/>
        </w:rPr>
      </w:pPr>
      <w:r w:rsidRPr="00C56E19">
        <w:rPr>
          <w:b/>
          <w:sz w:val="22"/>
          <w:szCs w:val="22"/>
          <w:lang w:val="en-US"/>
        </w:rPr>
        <w:br w:type="page"/>
      </w:r>
    </w:p>
    <w:p w14:paraId="3F3AB545" w14:textId="1E001360" w:rsidR="0098615E" w:rsidRPr="00C56E19" w:rsidRDefault="0098615E" w:rsidP="00631AFC">
      <w:pPr>
        <w:jc w:val="center"/>
        <w:outlineLvl w:val="0"/>
        <w:rPr>
          <w:b/>
          <w:sz w:val="22"/>
          <w:szCs w:val="22"/>
          <w:u w:val="single"/>
        </w:rPr>
      </w:pPr>
      <w:r w:rsidRPr="00C56E19">
        <w:rPr>
          <w:b/>
          <w:sz w:val="22"/>
          <w:szCs w:val="22"/>
          <w:u w:val="single"/>
        </w:rPr>
        <w:lastRenderedPageBreak/>
        <w:t xml:space="preserve">Section </w:t>
      </w:r>
      <w:r w:rsidR="000B4C3C" w:rsidRPr="00C56E19">
        <w:rPr>
          <w:b/>
          <w:sz w:val="22"/>
          <w:szCs w:val="22"/>
          <w:u w:val="single"/>
        </w:rPr>
        <w:t>3</w:t>
      </w:r>
      <w:r w:rsidR="00880DEE" w:rsidRPr="00C56E19">
        <w:rPr>
          <w:b/>
          <w:sz w:val="22"/>
          <w:szCs w:val="22"/>
          <w:u w:val="single"/>
        </w:rPr>
        <w:t>:</w:t>
      </w:r>
      <w:r w:rsidRPr="00C56E19">
        <w:rPr>
          <w:b/>
          <w:sz w:val="22"/>
          <w:szCs w:val="22"/>
          <w:u w:val="single"/>
        </w:rPr>
        <w:t xml:space="preserve"> Expected process</w:t>
      </w:r>
    </w:p>
    <w:p w14:paraId="4A48ED56" w14:textId="77777777" w:rsidR="0098615E" w:rsidRPr="00C56E19" w:rsidRDefault="0098615E" w:rsidP="0098615E">
      <w:pPr>
        <w:jc w:val="center"/>
        <w:rPr>
          <w:b/>
          <w:sz w:val="22"/>
          <w:szCs w:val="22"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240"/>
        <w:gridCol w:w="5615"/>
      </w:tblGrid>
      <w:tr w:rsidR="0098615E" w:rsidRPr="00C56E19" w14:paraId="410388B3" w14:textId="77777777" w:rsidTr="0009144D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AC5CAD7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Expected Flow (to-be)</w:t>
            </w:r>
          </w:p>
        </w:tc>
      </w:tr>
      <w:tr w:rsidR="0098615E" w:rsidRPr="00C56E19" w14:paraId="6B155E8D" w14:textId="77777777" w:rsidTr="0009144D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3FA018C3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BE2D398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User Actions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7DC577E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System Actions</w:t>
            </w:r>
          </w:p>
        </w:tc>
      </w:tr>
      <w:tr w:rsidR="00E83153" w:rsidRPr="00C56E19" w14:paraId="3B525CFD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94900" w14:textId="77777777" w:rsidR="0098615E" w:rsidRPr="00C56E19" w:rsidRDefault="0098615E" w:rsidP="0009144D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1.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4F8F" w14:textId="4DD5E043" w:rsidR="00EF4AF6" w:rsidRPr="00C56E19" w:rsidRDefault="00EF4AF6" w:rsidP="00EF4AF6">
            <w:pPr>
              <w:rPr>
                <w:sz w:val="22"/>
                <w:szCs w:val="22"/>
              </w:rPr>
            </w:pPr>
            <w:r w:rsidRPr="00C56E19">
              <w:rPr>
                <w:noProof/>
                <w:sz w:val="22"/>
                <w:szCs w:val="22"/>
              </w:rPr>
              <w:t>A company</w:t>
            </w:r>
            <w:r w:rsidRPr="00C56E19">
              <w:rPr>
                <w:sz w:val="22"/>
                <w:szCs w:val="22"/>
              </w:rPr>
              <w:t xml:space="preserve">, NGO or policy actor requests data about a </w:t>
            </w:r>
            <w:r w:rsidR="006D5603" w:rsidRPr="00C56E19">
              <w:rPr>
                <w:noProof/>
                <w:sz w:val="22"/>
                <w:szCs w:val="22"/>
              </w:rPr>
              <w:t>specific</w:t>
            </w:r>
            <w:r w:rsidRPr="00C56E19">
              <w:rPr>
                <w:sz w:val="22"/>
                <w:szCs w:val="22"/>
              </w:rPr>
              <w:t xml:space="preserve"> location/time</w:t>
            </w:r>
            <w:r w:rsidR="00A7213A" w:rsidRPr="00C56E19">
              <w:rPr>
                <w:sz w:val="22"/>
                <w:szCs w:val="22"/>
              </w:rPr>
              <w:t xml:space="preserve"> which they use for their analytics or as a trigger for smart contracts they created on the DLT.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764A8" w14:textId="75FC268B" w:rsidR="006D5603" w:rsidRPr="00C56E19" w:rsidRDefault="00EF4AF6" w:rsidP="00EF4AF6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DLT checks if there are free data about </w:t>
            </w:r>
            <w:r w:rsidR="006D5603" w:rsidRPr="00C56E19">
              <w:rPr>
                <w:sz w:val="22"/>
                <w:szCs w:val="22"/>
              </w:rPr>
              <w:t xml:space="preserve">the </w:t>
            </w:r>
            <w:r w:rsidRPr="00C56E19">
              <w:rPr>
                <w:noProof/>
                <w:sz w:val="22"/>
                <w:szCs w:val="22"/>
              </w:rPr>
              <w:t>given</w:t>
            </w:r>
            <w:r w:rsidRPr="00C56E19">
              <w:rPr>
                <w:sz w:val="22"/>
                <w:szCs w:val="22"/>
              </w:rPr>
              <w:t xml:space="preserve"> location available</w:t>
            </w:r>
            <w:r w:rsidR="006D5603" w:rsidRPr="00C56E19">
              <w:rPr>
                <w:sz w:val="22"/>
                <w:szCs w:val="22"/>
              </w:rPr>
              <w:t xml:space="preserve"> (in the example we have it is an API service for open data from Sentinel 2A </w:t>
            </w:r>
            <w:r w:rsidR="00A7213A" w:rsidRPr="00C56E19">
              <w:rPr>
                <w:sz w:val="22"/>
                <w:szCs w:val="22"/>
              </w:rPr>
              <w:t xml:space="preserve">where we can use get and post commands </w:t>
            </w:r>
            <w:r w:rsidR="006D5603" w:rsidRPr="00C56E19">
              <w:rPr>
                <w:sz w:val="22"/>
                <w:szCs w:val="22"/>
              </w:rPr>
              <w:t>http://anonette.net:8000/summary/).</w:t>
            </w:r>
          </w:p>
          <w:p w14:paraId="6DA3DDF8" w14:textId="092E3472" w:rsidR="00EF4AF6" w:rsidRPr="00C56E19" w:rsidRDefault="00EF4AF6" w:rsidP="00EF4AF6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If the information i</w:t>
            </w:r>
            <w:r w:rsidR="00A7213A" w:rsidRPr="00C56E19">
              <w:rPr>
                <w:sz w:val="22"/>
                <w:szCs w:val="22"/>
              </w:rPr>
              <w:t>s</w:t>
            </w:r>
            <w:r w:rsidRPr="00C56E19">
              <w:rPr>
                <w:sz w:val="22"/>
                <w:szCs w:val="22"/>
              </w:rPr>
              <w:t xml:space="preserve"> not </w:t>
            </w:r>
            <w:r w:rsidR="006D5603" w:rsidRPr="00C56E19">
              <w:rPr>
                <w:sz w:val="22"/>
                <w:szCs w:val="22"/>
              </w:rPr>
              <w:t>open/</w:t>
            </w:r>
            <w:r w:rsidRPr="00C56E19">
              <w:rPr>
                <w:sz w:val="22"/>
                <w:szCs w:val="22"/>
              </w:rPr>
              <w:t xml:space="preserve">free, a call </w:t>
            </w:r>
            <w:r w:rsidR="00A7213A" w:rsidRPr="00C56E19">
              <w:rPr>
                <w:sz w:val="22"/>
                <w:szCs w:val="22"/>
              </w:rPr>
              <w:t xml:space="preserve">to </w:t>
            </w:r>
            <w:r w:rsidRPr="00C56E19">
              <w:rPr>
                <w:sz w:val="22"/>
                <w:szCs w:val="22"/>
              </w:rPr>
              <w:t xml:space="preserve">satellite data providers to </w:t>
            </w:r>
            <w:r w:rsidR="006D5603" w:rsidRPr="00C56E19">
              <w:rPr>
                <w:noProof/>
                <w:sz w:val="22"/>
                <w:szCs w:val="22"/>
              </w:rPr>
              <w:t xml:space="preserve">post </w:t>
            </w:r>
            <w:r w:rsidRPr="00C56E19">
              <w:rPr>
                <w:sz w:val="22"/>
                <w:szCs w:val="22"/>
              </w:rPr>
              <w:t>their offers</w:t>
            </w:r>
            <w:r w:rsidR="00A7213A" w:rsidRPr="00C56E19">
              <w:rPr>
                <w:sz w:val="22"/>
                <w:szCs w:val="22"/>
              </w:rPr>
              <w:t xml:space="preserve"> </w:t>
            </w:r>
            <w:r w:rsidR="00A7213A" w:rsidRPr="004F2F26">
              <w:rPr>
                <w:noProof/>
                <w:sz w:val="22"/>
                <w:szCs w:val="22"/>
              </w:rPr>
              <w:t>is issued</w:t>
            </w:r>
            <w:r w:rsidR="00A7213A" w:rsidRPr="00C56E19">
              <w:rPr>
                <w:sz w:val="22"/>
                <w:szCs w:val="22"/>
              </w:rPr>
              <w:t xml:space="preserve"> by the DLT</w:t>
            </w:r>
            <w:r w:rsidRPr="00C56E19">
              <w:rPr>
                <w:sz w:val="22"/>
                <w:szCs w:val="22"/>
              </w:rPr>
              <w:t>.</w:t>
            </w:r>
          </w:p>
          <w:p w14:paraId="55CD6501" w14:textId="6CBEA7E7" w:rsidR="00EF4AF6" w:rsidRPr="00C56E19" w:rsidRDefault="00EF4AF6" w:rsidP="00EF4AF6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DLT emits&lt;call for price and data/offer&gt;</w:t>
            </w:r>
          </w:p>
          <w:p w14:paraId="3642CA29" w14:textId="3E44BA17" w:rsidR="00EF4AF6" w:rsidRPr="00C56E19" w:rsidRDefault="00EF4AF6" w:rsidP="00EF4AF6">
            <w:pPr>
              <w:rPr>
                <w:sz w:val="22"/>
                <w:szCs w:val="22"/>
              </w:rPr>
            </w:pPr>
          </w:p>
        </w:tc>
      </w:tr>
      <w:tr w:rsidR="0098615E" w:rsidRPr="00C56E19" w14:paraId="7D96DBBB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6246F" w14:textId="77777777" w:rsidR="0098615E" w:rsidRPr="00C56E19" w:rsidRDefault="0098615E" w:rsidP="0009144D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2.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09DF4" w14:textId="3A8C9DDD" w:rsidR="006D5603" w:rsidRPr="00C56E19" w:rsidRDefault="006D5603" w:rsidP="006D5603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>The satellite providers offer the service (data) in various cryptocurrencies.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B2B77" w14:textId="4C9EA253" w:rsidR="0098615E" w:rsidRPr="00C56E19" w:rsidRDefault="006D5603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The </w:t>
            </w:r>
            <w:r w:rsidRPr="004F2F26">
              <w:rPr>
                <w:noProof/>
                <w:color w:val="auto"/>
                <w:sz w:val="22"/>
                <w:szCs w:val="22"/>
              </w:rPr>
              <w:t>interledger</w:t>
            </w:r>
            <w:r w:rsidRPr="00C56E19">
              <w:rPr>
                <w:color w:val="auto"/>
                <w:sz w:val="22"/>
                <w:szCs w:val="22"/>
              </w:rPr>
              <w:t xml:space="preserve"> integration enables payment in different cryptocurrencies which DLT accepts</w:t>
            </w:r>
            <w:r w:rsidR="00A7213A" w:rsidRPr="00C56E19">
              <w:rPr>
                <w:color w:val="auto"/>
                <w:sz w:val="22"/>
                <w:szCs w:val="22"/>
              </w:rPr>
              <w:t>.</w:t>
            </w:r>
            <w:r w:rsidRPr="00C56E19">
              <w:rPr>
                <w:color w:val="auto"/>
                <w:sz w:val="22"/>
                <w:szCs w:val="22"/>
              </w:rPr>
              <w:t xml:space="preserve"> </w:t>
            </w:r>
          </w:p>
          <w:p w14:paraId="3A488AD2" w14:textId="7CC62ABB" w:rsidR="006D5603" w:rsidRPr="00C56E19" w:rsidRDefault="006D5603" w:rsidP="006D5603">
            <w:pPr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DLT emits &lt;payment event&gt;</w:t>
            </w:r>
            <w:r w:rsidR="00A7213A" w:rsidRPr="00C56E19">
              <w:rPr>
                <w:sz w:val="22"/>
                <w:szCs w:val="22"/>
              </w:rPr>
              <w:t>.</w:t>
            </w:r>
          </w:p>
          <w:p w14:paraId="69F64AEC" w14:textId="3CAE75B5" w:rsidR="006D5603" w:rsidRPr="00C56E19" w:rsidRDefault="006D5603" w:rsidP="006D5603">
            <w:pPr>
              <w:spacing w:after="60"/>
              <w:rPr>
                <w:b/>
                <w:sz w:val="22"/>
                <w:szCs w:val="22"/>
                <w:lang w:val="en-US"/>
              </w:rPr>
            </w:pPr>
            <w:r w:rsidRPr="00C56E19">
              <w:rPr>
                <w:sz w:val="22"/>
                <w:szCs w:val="22"/>
              </w:rPr>
              <w:t>The satellite providers register the payment and provide access to their data (API) with info on the metadata</w:t>
            </w:r>
            <w:r w:rsidR="00A7213A" w:rsidRPr="00C56E19">
              <w:rPr>
                <w:sz w:val="22"/>
                <w:szCs w:val="22"/>
              </w:rPr>
              <w:t xml:space="preserve"> which </w:t>
            </w:r>
            <w:r w:rsidR="00A7213A" w:rsidRPr="004F2F26">
              <w:rPr>
                <w:noProof/>
                <w:sz w:val="22"/>
                <w:szCs w:val="22"/>
              </w:rPr>
              <w:t>are based</w:t>
            </w:r>
            <w:r w:rsidR="00A7213A" w:rsidRPr="00C56E19">
              <w:rPr>
                <w:sz w:val="22"/>
                <w:szCs w:val="22"/>
              </w:rPr>
              <w:t xml:space="preserve"> in the ledger via some queries</w:t>
            </w:r>
            <w:r w:rsidRPr="00C56E19">
              <w:rPr>
                <w:sz w:val="22"/>
                <w:szCs w:val="22"/>
              </w:rPr>
              <w:t xml:space="preserve"> (timestamp proving </w:t>
            </w:r>
            <w:r w:rsidR="00A7213A" w:rsidRPr="00C56E19">
              <w:rPr>
                <w:noProof/>
                <w:sz w:val="22"/>
                <w:szCs w:val="22"/>
              </w:rPr>
              <w:t xml:space="preserve">the </w:t>
            </w:r>
            <w:r w:rsidRPr="00C56E19">
              <w:rPr>
                <w:noProof/>
                <w:sz w:val="22"/>
                <w:szCs w:val="22"/>
              </w:rPr>
              <w:t>aut</w:t>
            </w:r>
            <w:r w:rsidR="00263B43" w:rsidRPr="00C56E19">
              <w:rPr>
                <w:noProof/>
                <w:sz w:val="22"/>
                <w:szCs w:val="22"/>
              </w:rPr>
              <w:t>henti</w:t>
            </w:r>
            <w:r w:rsidRPr="00C56E19">
              <w:rPr>
                <w:noProof/>
                <w:sz w:val="22"/>
                <w:szCs w:val="22"/>
              </w:rPr>
              <w:t>city</w:t>
            </w:r>
            <w:r w:rsidRPr="00C56E19">
              <w:rPr>
                <w:sz w:val="22"/>
                <w:szCs w:val="22"/>
              </w:rPr>
              <w:t xml:space="preserve"> of the data).</w:t>
            </w:r>
          </w:p>
          <w:p w14:paraId="40685522" w14:textId="54390113" w:rsidR="006D5603" w:rsidRPr="00C56E19" w:rsidRDefault="006D5603" w:rsidP="0009144D">
            <w:pPr>
              <w:pStyle w:val="NormalComment"/>
              <w:rPr>
                <w:color w:val="auto"/>
                <w:sz w:val="22"/>
                <w:szCs w:val="22"/>
              </w:rPr>
            </w:pPr>
          </w:p>
        </w:tc>
      </w:tr>
      <w:tr w:rsidR="006D5603" w:rsidRPr="00C56E19" w14:paraId="142C6C67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851E8" w14:textId="0A01B95F" w:rsidR="006D5603" w:rsidRPr="00C56E19" w:rsidRDefault="006D5603" w:rsidP="006D5603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04D4" w14:textId="21CF23DA" w:rsidR="006D5603" w:rsidRPr="00C56E19" w:rsidRDefault="006D5603" w:rsidP="00A7213A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The satellite providers use the DLT when uploading their data on the cloud to </w:t>
            </w:r>
            <w:r w:rsidRPr="00C56E19">
              <w:rPr>
                <w:noProof/>
                <w:color w:val="auto"/>
                <w:sz w:val="22"/>
                <w:szCs w:val="22"/>
              </w:rPr>
              <w:t>timestamp</w:t>
            </w:r>
            <w:r w:rsidRPr="00C56E19">
              <w:rPr>
                <w:color w:val="auto"/>
                <w:sz w:val="22"/>
                <w:szCs w:val="22"/>
              </w:rPr>
              <w:t xml:space="preserve"> the files </w:t>
            </w:r>
            <w:r w:rsidR="00A7213A" w:rsidRPr="00C56E19">
              <w:rPr>
                <w:color w:val="auto"/>
                <w:sz w:val="22"/>
                <w:szCs w:val="22"/>
              </w:rPr>
              <w:t xml:space="preserve">and to be able to prove their </w:t>
            </w:r>
            <w:r w:rsidR="00A7213A" w:rsidRPr="00C56E19">
              <w:rPr>
                <w:noProof/>
                <w:color w:val="auto"/>
                <w:sz w:val="22"/>
                <w:szCs w:val="22"/>
              </w:rPr>
              <w:t>aut</w:t>
            </w:r>
            <w:r w:rsidR="00263B43" w:rsidRPr="00C56E19">
              <w:rPr>
                <w:noProof/>
                <w:color w:val="auto"/>
                <w:sz w:val="22"/>
                <w:szCs w:val="22"/>
              </w:rPr>
              <w:t>h</w:t>
            </w:r>
            <w:r w:rsidR="00A7213A" w:rsidRPr="00C56E19">
              <w:rPr>
                <w:noProof/>
                <w:color w:val="auto"/>
                <w:sz w:val="22"/>
                <w:szCs w:val="22"/>
              </w:rPr>
              <w:t>enticity</w:t>
            </w:r>
            <w:r w:rsidR="00A7213A" w:rsidRPr="00C56E19">
              <w:rPr>
                <w:color w:val="auto"/>
                <w:sz w:val="22"/>
                <w:szCs w:val="22"/>
              </w:rPr>
              <w:t xml:space="preserve">. They offer their services and data </w:t>
            </w:r>
            <w:r w:rsidRPr="00C56E19">
              <w:rPr>
                <w:color w:val="auto"/>
                <w:sz w:val="22"/>
                <w:szCs w:val="22"/>
              </w:rPr>
              <w:t>in various cryptocurrencies</w:t>
            </w:r>
            <w:r w:rsidR="00A7213A" w:rsidRPr="00C56E19">
              <w:rPr>
                <w:color w:val="auto"/>
                <w:sz w:val="22"/>
                <w:szCs w:val="22"/>
              </w:rPr>
              <w:t xml:space="preserve"> on the DLT.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3980E" w14:textId="77777777" w:rsidR="006D5603" w:rsidRPr="00C56E19" w:rsidRDefault="00A7213A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The satellite providers cloud or system updates the ledger continuously with uploaded data to authenticate their origin and provenance. The notary, records keeper, proof of existence type of contract provides a link to </w:t>
            </w:r>
            <w:r w:rsidRPr="004F2F26">
              <w:rPr>
                <w:noProof/>
                <w:color w:val="auto"/>
                <w:sz w:val="22"/>
                <w:szCs w:val="22"/>
              </w:rPr>
              <w:t>authenticate</w:t>
            </w:r>
            <w:r w:rsidRPr="00C56E19">
              <w:rPr>
                <w:color w:val="auto"/>
                <w:sz w:val="22"/>
                <w:szCs w:val="22"/>
              </w:rPr>
              <w:t xml:space="preserve"> the data when offered to the users and clients.  </w:t>
            </w:r>
          </w:p>
          <w:p w14:paraId="2AF500CC" w14:textId="4F6558F1" w:rsidR="00A7213A" w:rsidRPr="00C56E19" w:rsidRDefault="00A7213A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>DLT emits&lt;record proof&gt;</w:t>
            </w:r>
          </w:p>
        </w:tc>
      </w:tr>
      <w:tr w:rsidR="00A7213A" w:rsidRPr="00C56E19" w14:paraId="5631572B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487FE" w14:textId="77777777" w:rsidR="00A7213A" w:rsidRPr="00C56E19" w:rsidRDefault="00A7213A" w:rsidP="006D5603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1F6E8" w14:textId="421A93AB" w:rsidR="00A7213A" w:rsidRPr="00C56E19" w:rsidRDefault="00A7213A" w:rsidP="00A7213A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>Trigger event: marker visible on the GPS location that triggers a smart contract on the DLT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281B" w14:textId="41F68752" w:rsidR="00A7213A" w:rsidRPr="00C56E19" w:rsidRDefault="00A7213A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When a visual marker is visible on the </w:t>
            </w:r>
            <w:r w:rsidRPr="004F2F26">
              <w:rPr>
                <w:noProof/>
                <w:color w:val="auto"/>
                <w:sz w:val="22"/>
                <w:szCs w:val="22"/>
              </w:rPr>
              <w:t>location</w:t>
            </w:r>
            <w:r w:rsidRPr="00C56E19">
              <w:rPr>
                <w:color w:val="auto"/>
                <w:sz w:val="22"/>
                <w:szCs w:val="22"/>
              </w:rPr>
              <w:t xml:space="preserve"> (or other satellite provided data marker), the DLT updates the info on the assets and participants based on the contract.</w:t>
            </w:r>
          </w:p>
        </w:tc>
      </w:tr>
    </w:tbl>
    <w:p w14:paraId="1F7881BB" w14:textId="77777777" w:rsidR="0098615E" w:rsidRPr="00C56E19" w:rsidRDefault="0098615E" w:rsidP="0098615E">
      <w:pPr>
        <w:jc w:val="center"/>
        <w:rPr>
          <w:b/>
          <w:sz w:val="22"/>
          <w:szCs w:val="22"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E83153" w:rsidRPr="00C56E19" w14:paraId="747C5AAB" w14:textId="77777777" w:rsidTr="0009144D">
        <w:trPr>
          <w:cantSplit/>
          <w:trHeight w:val="280"/>
          <w:tblHeader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D15B2E1" w14:textId="77777777" w:rsidR="00631D2F" w:rsidRPr="00C56E19" w:rsidRDefault="00631D2F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Process scheme (to-be)</w:t>
            </w:r>
          </w:p>
        </w:tc>
      </w:tr>
      <w:tr w:rsidR="00E83153" w:rsidRPr="00C56E19" w14:paraId="1EF30085" w14:textId="77777777" w:rsidTr="0009144D">
        <w:trPr>
          <w:cantSplit/>
          <w:trHeight w:val="540"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F58EA" w14:textId="77777777" w:rsidR="00631D2F" w:rsidRPr="00C56E19" w:rsidRDefault="00631D2F" w:rsidP="0009144D">
            <w:pPr>
              <w:pStyle w:val="NormalComment"/>
              <w:rPr>
                <w:color w:val="auto"/>
                <w:sz w:val="22"/>
                <w:szCs w:val="22"/>
              </w:rPr>
            </w:pPr>
          </w:p>
        </w:tc>
      </w:tr>
    </w:tbl>
    <w:p w14:paraId="6B67BD4A" w14:textId="77777777" w:rsidR="00631D2F" w:rsidRPr="00C56E19" w:rsidRDefault="00631D2F" w:rsidP="0098615E">
      <w:pPr>
        <w:jc w:val="center"/>
        <w:rPr>
          <w:b/>
          <w:sz w:val="22"/>
          <w:szCs w:val="22"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C56E19" w14:paraId="710C4235" w14:textId="77777777" w:rsidTr="0009144D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D5AAF6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Participants and their roles</w:t>
            </w:r>
          </w:p>
        </w:tc>
      </w:tr>
      <w:tr w:rsidR="0098615E" w:rsidRPr="00C56E19" w14:paraId="2840F4FF" w14:textId="77777777" w:rsidTr="0009144D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E54D6D9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7C33CBE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7FE0CE1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Description</w:t>
            </w:r>
          </w:p>
        </w:tc>
      </w:tr>
      <w:tr w:rsidR="0098615E" w:rsidRPr="00C56E19" w14:paraId="09A01A0F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3ABA2" w14:textId="77777777" w:rsidR="0098615E" w:rsidRPr="00C56E19" w:rsidRDefault="0098615E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C4D41" w14:textId="563622FA" w:rsidR="0098615E" w:rsidRPr="00C56E19" w:rsidRDefault="00263B43" w:rsidP="0009144D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Satellite data providers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8390" w14:textId="11137FB3" w:rsidR="0098615E" w:rsidRPr="00C56E19" w:rsidRDefault="00263B43" w:rsidP="0009144D">
            <w:pPr>
              <w:rPr>
                <w:sz w:val="22"/>
                <w:szCs w:val="22"/>
              </w:rPr>
            </w:pPr>
            <w:r w:rsidRPr="00C56E19">
              <w:rPr>
                <w:noProof/>
                <w:sz w:val="22"/>
                <w:szCs w:val="22"/>
              </w:rPr>
              <w:t>Authe</w:t>
            </w:r>
            <w:r w:rsidR="00C56E19">
              <w:rPr>
                <w:noProof/>
                <w:sz w:val="22"/>
                <w:szCs w:val="22"/>
              </w:rPr>
              <w:t>n</w:t>
            </w:r>
            <w:r w:rsidRPr="00C56E19">
              <w:rPr>
                <w:noProof/>
                <w:sz w:val="22"/>
                <w:szCs w:val="22"/>
              </w:rPr>
              <w:t>ticates</w:t>
            </w:r>
            <w:r w:rsidRPr="00C56E19">
              <w:rPr>
                <w:sz w:val="22"/>
                <w:szCs w:val="22"/>
              </w:rPr>
              <w:t xml:space="preserve"> data on the </w:t>
            </w:r>
            <w:r w:rsidRPr="004F2F26">
              <w:rPr>
                <w:noProof/>
                <w:sz w:val="22"/>
                <w:szCs w:val="22"/>
              </w:rPr>
              <w:t>DLT,</w:t>
            </w:r>
            <w:r w:rsidRPr="00C56E19">
              <w:rPr>
                <w:sz w:val="22"/>
                <w:szCs w:val="22"/>
              </w:rPr>
              <w:t xml:space="preserve"> provides offers of data and services.</w:t>
            </w:r>
          </w:p>
        </w:tc>
      </w:tr>
      <w:tr w:rsidR="0098615E" w:rsidRPr="00C56E19" w14:paraId="77B5EC7C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476C2" w14:textId="77777777" w:rsidR="0098615E" w:rsidRPr="00C56E19" w:rsidRDefault="0098615E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CCAFD" w14:textId="069B0C1E" w:rsidR="0098615E" w:rsidRPr="00C56E19" w:rsidRDefault="00263B43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>Stakeholders, NGOs, clients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435EF" w14:textId="67CA24FE" w:rsidR="0098615E" w:rsidRPr="00C56E19" w:rsidRDefault="00263B43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noProof/>
                <w:color w:val="auto"/>
                <w:sz w:val="22"/>
                <w:szCs w:val="22"/>
              </w:rPr>
              <w:t>Clients</w:t>
            </w:r>
            <w:r w:rsidR="00C56E19">
              <w:rPr>
                <w:noProof/>
                <w:color w:val="auto"/>
                <w:sz w:val="22"/>
                <w:szCs w:val="22"/>
              </w:rPr>
              <w:t xml:space="preserve"> are</w:t>
            </w:r>
            <w:r w:rsidRPr="00C56E19">
              <w:rPr>
                <w:color w:val="auto"/>
                <w:sz w:val="22"/>
                <w:szCs w:val="22"/>
              </w:rPr>
              <w:t xml:space="preserve"> seeking information or trigger data from satellites for their contracts on the DLT.</w:t>
            </w:r>
          </w:p>
        </w:tc>
      </w:tr>
    </w:tbl>
    <w:p w14:paraId="193E4903" w14:textId="77777777" w:rsidR="0098615E" w:rsidRPr="00C56E19" w:rsidRDefault="0098615E" w:rsidP="0098615E">
      <w:pPr>
        <w:rPr>
          <w:b/>
          <w:sz w:val="22"/>
          <w:szCs w:val="22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C56E19" w14:paraId="263FF806" w14:textId="77777777" w:rsidTr="0009144D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83A43A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lastRenderedPageBreak/>
              <w:t>Data and information</w:t>
            </w:r>
          </w:p>
        </w:tc>
      </w:tr>
      <w:tr w:rsidR="0098615E" w:rsidRPr="00C56E19" w14:paraId="60AE6927" w14:textId="77777777" w:rsidTr="0009144D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F1AC56F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1152990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3E84510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Description</w:t>
            </w:r>
          </w:p>
        </w:tc>
      </w:tr>
      <w:tr w:rsidR="0098615E" w:rsidRPr="00C56E19" w14:paraId="38EA71B3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04DE0D" w14:textId="77777777" w:rsidR="0098615E" w:rsidRPr="00C56E19" w:rsidRDefault="0098615E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76D3E" w14:textId="2A779C38" w:rsidR="0098615E" w:rsidRPr="00C56E19" w:rsidRDefault="0098615E" w:rsidP="0009144D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Documents</w:t>
            </w:r>
            <w:r w:rsidR="00263B43" w:rsidRPr="00C56E19">
              <w:rPr>
                <w:sz w:val="22"/>
                <w:szCs w:val="22"/>
              </w:rPr>
              <w:t xml:space="preserve"> and data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B92A" w14:textId="5D66EB06" w:rsidR="0098615E" w:rsidRPr="00C56E19" w:rsidRDefault="00263B43" w:rsidP="0009144D">
            <w:pPr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Visual information or data </w:t>
            </w:r>
            <w:r w:rsidRPr="004F2F26">
              <w:rPr>
                <w:noProof/>
                <w:sz w:val="22"/>
                <w:szCs w:val="22"/>
              </w:rPr>
              <w:t>timestampted</w:t>
            </w:r>
            <w:r w:rsidRPr="00C56E19">
              <w:rPr>
                <w:sz w:val="22"/>
                <w:szCs w:val="22"/>
              </w:rPr>
              <w:t xml:space="preserve"> on the DLT at the time of their upload on the server or cloud of the satellite providers. </w:t>
            </w:r>
          </w:p>
        </w:tc>
      </w:tr>
      <w:tr w:rsidR="0098615E" w:rsidRPr="00C56E19" w14:paraId="38098DD3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8BA2B" w14:textId="77777777" w:rsidR="0098615E" w:rsidRPr="00C56E19" w:rsidRDefault="0098615E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ACACD" w14:textId="4132434F" w:rsidR="0098615E" w:rsidRPr="00C56E19" w:rsidRDefault="00263B43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>Interledger p</w:t>
            </w:r>
            <w:r w:rsidR="0098615E" w:rsidRPr="00C56E19">
              <w:rPr>
                <w:color w:val="auto"/>
                <w:sz w:val="22"/>
                <w:szCs w:val="22"/>
              </w:rPr>
              <w:t>ayment transactions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309BD" w14:textId="211FBCF7" w:rsidR="0098615E" w:rsidRPr="00C56E19" w:rsidRDefault="00263B43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Transfer of money between satellite data providers and their clients. </w:t>
            </w:r>
          </w:p>
        </w:tc>
      </w:tr>
      <w:tr w:rsidR="00263B43" w:rsidRPr="00C56E19" w14:paraId="1FF18DD0" w14:textId="77777777" w:rsidTr="0009144D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4123E" w14:textId="19E488CA" w:rsidR="00263B43" w:rsidRPr="00C56E19" w:rsidRDefault="00263B43" w:rsidP="0009144D">
            <w:pPr>
              <w:rPr>
                <w:b/>
                <w:sz w:val="22"/>
                <w:szCs w:val="22"/>
              </w:rPr>
            </w:pPr>
            <w:r w:rsidRPr="00C56E1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A166" w14:textId="7AEEF679" w:rsidR="00263B43" w:rsidRPr="00C56E19" w:rsidRDefault="00263B43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>Request for satellite data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8ADD5" w14:textId="04CE9E8A" w:rsidR="00263B43" w:rsidRPr="00C56E19" w:rsidRDefault="00263B43" w:rsidP="0009144D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GPS location, </w:t>
            </w:r>
            <w:r w:rsidR="000D0E47" w:rsidRPr="00C56E19">
              <w:rPr>
                <w:color w:val="auto"/>
                <w:sz w:val="22"/>
                <w:szCs w:val="22"/>
              </w:rPr>
              <w:t xml:space="preserve">image resolution and DN value, </w:t>
            </w:r>
            <w:r w:rsidRPr="00C56E19">
              <w:rPr>
                <w:color w:val="auto"/>
                <w:sz w:val="22"/>
                <w:szCs w:val="22"/>
              </w:rPr>
              <w:t xml:space="preserve">spectrum (visible, infrared </w:t>
            </w:r>
            <w:r w:rsidRPr="004F2F26">
              <w:rPr>
                <w:noProof/>
                <w:color w:val="auto"/>
                <w:sz w:val="22"/>
                <w:szCs w:val="22"/>
              </w:rPr>
              <w:t>etc.</w:t>
            </w:r>
            <w:r w:rsidRPr="00C56E19">
              <w:rPr>
                <w:color w:val="auto"/>
                <w:sz w:val="22"/>
                <w:szCs w:val="22"/>
              </w:rPr>
              <w:t>)</w:t>
            </w:r>
          </w:p>
        </w:tc>
      </w:tr>
    </w:tbl>
    <w:p w14:paraId="61929C49" w14:textId="77777777" w:rsidR="0098615E" w:rsidRPr="00C56E19" w:rsidRDefault="0098615E" w:rsidP="0098615E">
      <w:pPr>
        <w:rPr>
          <w:b/>
          <w:sz w:val="22"/>
          <w:szCs w:val="22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98615E" w:rsidRPr="00C56E19" w14:paraId="3A36DFBF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082850B" w14:textId="77777777" w:rsidR="0098615E" w:rsidRPr="00C56E19" w:rsidRDefault="0098615E" w:rsidP="0009144D">
            <w:pPr>
              <w:pStyle w:val="HeadingBase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Security and privacy</w:t>
            </w:r>
          </w:p>
        </w:tc>
      </w:tr>
      <w:tr w:rsidR="0098615E" w:rsidRPr="00C56E19" w14:paraId="3972D324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DB781" w14:textId="0AB94B3F" w:rsidR="00263B43" w:rsidRPr="00C56E19" w:rsidRDefault="00263B43" w:rsidP="00263B43">
            <w:p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1.  Data authenticity and privacy are two requirements, which </w:t>
            </w:r>
            <w:r w:rsidRPr="004F2F26">
              <w:rPr>
                <w:noProof/>
                <w:sz w:val="22"/>
                <w:szCs w:val="22"/>
              </w:rPr>
              <w:t>permissioned</w:t>
            </w:r>
            <w:r w:rsidRPr="00C56E19">
              <w:rPr>
                <w:sz w:val="22"/>
                <w:szCs w:val="22"/>
              </w:rPr>
              <w:t xml:space="preserve"> DLTs guarantee. All data is encrypted and protected;</w:t>
            </w:r>
          </w:p>
          <w:p w14:paraId="1E25AD9A" w14:textId="489698CE" w:rsidR="00263B43" w:rsidRPr="00C56E19" w:rsidRDefault="00263B43" w:rsidP="00263B43">
            <w:p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2. DLT system should be able to provide mechanisms of DLT data integrity control (link to check the </w:t>
            </w:r>
            <w:r w:rsidRPr="00C56E19">
              <w:rPr>
                <w:noProof/>
                <w:sz w:val="22"/>
                <w:szCs w:val="22"/>
              </w:rPr>
              <w:t>timest</w:t>
            </w:r>
            <w:r w:rsidR="000D0E47" w:rsidRPr="00C56E19">
              <w:rPr>
                <w:noProof/>
                <w:sz w:val="22"/>
                <w:szCs w:val="22"/>
              </w:rPr>
              <w:t>amp</w:t>
            </w:r>
            <w:r w:rsidRPr="00C56E19">
              <w:rPr>
                <w:sz w:val="22"/>
                <w:szCs w:val="22"/>
              </w:rPr>
              <w:t xml:space="preserve"> of a file);</w:t>
            </w:r>
          </w:p>
          <w:p w14:paraId="3682CFDE" w14:textId="67D7CBFF" w:rsidR="0098615E" w:rsidRPr="00C56E19" w:rsidRDefault="00263B43" w:rsidP="000D0E47">
            <w:p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3. DLT system should </w:t>
            </w:r>
            <w:r w:rsidR="000D0E47" w:rsidRPr="00C56E19">
              <w:rPr>
                <w:sz w:val="22"/>
                <w:szCs w:val="22"/>
              </w:rPr>
              <w:t xml:space="preserve">provide </w:t>
            </w:r>
            <w:r w:rsidR="000D0E47" w:rsidRPr="004F2F26">
              <w:rPr>
                <w:noProof/>
                <w:sz w:val="22"/>
                <w:szCs w:val="22"/>
              </w:rPr>
              <w:t>interledger</w:t>
            </w:r>
            <w:r w:rsidR="000D0E47" w:rsidRPr="00C56E19">
              <w:rPr>
                <w:sz w:val="22"/>
                <w:szCs w:val="22"/>
              </w:rPr>
              <w:t xml:space="preserve"> integration for payments.</w:t>
            </w:r>
          </w:p>
          <w:p w14:paraId="663279AD" w14:textId="4EEAC6E6" w:rsidR="000D0E47" w:rsidRPr="00C56E19" w:rsidRDefault="000D0E47" w:rsidP="000D0E47">
            <w:p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4. DLT system enables smart contracts with satellite data (over REST API).</w:t>
            </w:r>
          </w:p>
        </w:tc>
      </w:tr>
    </w:tbl>
    <w:p w14:paraId="051AD822" w14:textId="77777777" w:rsidR="0098615E" w:rsidRPr="00C56E19" w:rsidRDefault="0098615E" w:rsidP="0098615E">
      <w:pPr>
        <w:rPr>
          <w:b/>
          <w:sz w:val="22"/>
          <w:szCs w:val="22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C56E19" w14:paraId="126A7582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1E251D6" w14:textId="4CC1BC62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Main Success Scenario</w:t>
            </w:r>
            <w:r w:rsidR="004F1208" w:rsidRPr="00C56E19">
              <w:rPr>
                <w:szCs w:val="22"/>
              </w:rPr>
              <w:t xml:space="preserve"> + expected </w:t>
            </w:r>
            <w:r w:rsidR="004F1208" w:rsidRPr="004F2F26">
              <w:rPr>
                <w:noProof/>
                <w:szCs w:val="22"/>
              </w:rPr>
              <w:t>time line</w:t>
            </w:r>
          </w:p>
        </w:tc>
      </w:tr>
      <w:tr w:rsidR="0098615E" w:rsidRPr="00C56E19" w14:paraId="1513A488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39A43" w14:textId="33A72984" w:rsidR="000D0E47" w:rsidRPr="00C56E19" w:rsidRDefault="000D0E47" w:rsidP="000D0E47">
            <w:pPr>
              <w:rPr>
                <w:noProof/>
                <w:sz w:val="22"/>
                <w:szCs w:val="22"/>
                <w:lang w:val="en-US"/>
              </w:rPr>
            </w:pPr>
            <w:r w:rsidRPr="00C56E19">
              <w:rPr>
                <w:noProof/>
                <w:sz w:val="22"/>
                <w:szCs w:val="22"/>
              </w:rPr>
              <w:t>1. All information timestamping, exchange and payments occur in DLT in automatic mode;</w:t>
            </w:r>
          </w:p>
          <w:p w14:paraId="192AABF5" w14:textId="0A10FF46" w:rsidR="0098615E" w:rsidRPr="00C56E19" w:rsidRDefault="000D0E47" w:rsidP="000D0E47">
            <w:pPr>
              <w:rPr>
                <w:noProof/>
                <w:sz w:val="22"/>
                <w:szCs w:val="22"/>
              </w:rPr>
            </w:pPr>
            <w:r w:rsidRPr="00C56E19">
              <w:rPr>
                <w:noProof/>
                <w:sz w:val="22"/>
                <w:szCs w:val="22"/>
              </w:rPr>
              <w:t xml:space="preserve">2. </w:t>
            </w:r>
            <w:r w:rsidRPr="004F2F26">
              <w:rPr>
                <w:noProof/>
                <w:sz w:val="22"/>
                <w:szCs w:val="22"/>
              </w:rPr>
              <w:t>Payments</w:t>
            </w:r>
            <w:r w:rsidRPr="00C56E19">
              <w:rPr>
                <w:noProof/>
                <w:sz w:val="22"/>
                <w:szCs w:val="22"/>
              </w:rPr>
              <w:t xml:space="preserve"> are transferred using digital currency over </w:t>
            </w:r>
            <w:r w:rsidRPr="004F2F26">
              <w:rPr>
                <w:noProof/>
                <w:sz w:val="22"/>
                <w:szCs w:val="22"/>
              </w:rPr>
              <w:t>interledger</w:t>
            </w:r>
            <w:r w:rsidRPr="00C56E19">
              <w:rPr>
                <w:noProof/>
                <w:sz w:val="22"/>
                <w:szCs w:val="22"/>
              </w:rPr>
              <w:t xml:space="preserve"> integration without human verification;</w:t>
            </w:r>
          </w:p>
        </w:tc>
      </w:tr>
    </w:tbl>
    <w:p w14:paraId="2D9BB6AC" w14:textId="77777777" w:rsidR="0098615E" w:rsidRPr="00C56E19" w:rsidRDefault="0098615E" w:rsidP="0098615E">
      <w:pPr>
        <w:rPr>
          <w:b/>
          <w:sz w:val="22"/>
          <w:szCs w:val="22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C56E19" w14:paraId="3DF51C34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9BB9FFA" w14:textId="77777777" w:rsidR="0098615E" w:rsidRPr="00C56E19" w:rsidRDefault="0098615E" w:rsidP="0009144D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Conditions (pre- or post-)</w:t>
            </w:r>
          </w:p>
        </w:tc>
      </w:tr>
      <w:tr w:rsidR="0098615E" w:rsidRPr="00C56E19" w14:paraId="7E36E919" w14:textId="77777777" w:rsidTr="0009144D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C7160C" w14:textId="65A15DEA" w:rsidR="000D0E47" w:rsidRPr="00C56E19" w:rsidRDefault="000D0E47" w:rsidP="000D0E47">
            <w:pPr>
              <w:spacing w:after="60"/>
              <w:rPr>
                <w:sz w:val="22"/>
                <w:szCs w:val="22"/>
                <w:lang w:val="en-US"/>
              </w:rPr>
            </w:pPr>
            <w:r w:rsidRPr="00C56E19">
              <w:rPr>
                <w:sz w:val="22"/>
                <w:szCs w:val="22"/>
              </w:rPr>
              <w:t>1. The satellite data providers have a contract with the user interested in their service;</w:t>
            </w:r>
          </w:p>
          <w:p w14:paraId="1AA5A3C0" w14:textId="5527EA72" w:rsidR="000D0E47" w:rsidRPr="00C56E19" w:rsidRDefault="000D0E47" w:rsidP="000D0E47">
            <w:pPr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2. Users and providers must </w:t>
            </w:r>
            <w:r w:rsidRPr="004F2F26">
              <w:rPr>
                <w:noProof/>
                <w:sz w:val="22"/>
                <w:szCs w:val="22"/>
              </w:rPr>
              <w:t>be registered</w:t>
            </w:r>
            <w:r w:rsidRPr="00C56E19">
              <w:rPr>
                <w:sz w:val="22"/>
                <w:szCs w:val="22"/>
              </w:rPr>
              <w:t xml:space="preserve"> in the identity solution on the DLT;</w:t>
            </w:r>
          </w:p>
          <w:p w14:paraId="5F87CAF9" w14:textId="4479A350" w:rsidR="000D0E47" w:rsidRPr="00C56E19" w:rsidRDefault="000D0E47" w:rsidP="000D0E47">
            <w:pPr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3. The data and services used in the transactions must </w:t>
            </w:r>
            <w:r w:rsidRPr="004F2F26">
              <w:rPr>
                <w:noProof/>
                <w:sz w:val="22"/>
                <w:szCs w:val="22"/>
              </w:rPr>
              <w:t>be registered</w:t>
            </w:r>
            <w:r w:rsidRPr="00C56E19">
              <w:rPr>
                <w:sz w:val="22"/>
                <w:szCs w:val="22"/>
              </w:rPr>
              <w:t xml:space="preserve"> as assets;</w:t>
            </w:r>
          </w:p>
          <w:p w14:paraId="7782A492" w14:textId="3BFB2CDC" w:rsidR="000D0E47" w:rsidRPr="00C56E19" w:rsidRDefault="000D0E47" w:rsidP="000D0E47">
            <w:pPr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4. </w:t>
            </w:r>
            <w:r w:rsidRPr="004F2F26">
              <w:rPr>
                <w:noProof/>
                <w:sz w:val="22"/>
                <w:szCs w:val="22"/>
              </w:rPr>
              <w:t>Smart</w:t>
            </w:r>
            <w:r w:rsidRPr="00C56E19">
              <w:rPr>
                <w:sz w:val="22"/>
                <w:szCs w:val="22"/>
              </w:rPr>
              <w:t xml:space="preserve"> contract</w:t>
            </w:r>
            <w:r w:rsidR="004F2F26">
              <w:rPr>
                <w:sz w:val="22"/>
                <w:szCs w:val="22"/>
              </w:rPr>
              <w:t>s</w:t>
            </w:r>
            <w:r w:rsidRPr="00C56E19">
              <w:rPr>
                <w:sz w:val="22"/>
                <w:szCs w:val="22"/>
              </w:rPr>
              <w:t xml:space="preserve"> must </w:t>
            </w:r>
            <w:r w:rsidRPr="004F2F26">
              <w:rPr>
                <w:noProof/>
                <w:sz w:val="22"/>
                <w:szCs w:val="22"/>
              </w:rPr>
              <w:t>be deployed</w:t>
            </w:r>
            <w:r w:rsidRPr="00C56E19">
              <w:rPr>
                <w:sz w:val="22"/>
                <w:szCs w:val="22"/>
              </w:rPr>
              <w:t>;</w:t>
            </w:r>
          </w:p>
          <w:p w14:paraId="7F47BD52" w14:textId="49691B52" w:rsidR="0098615E" w:rsidRPr="00C56E19" w:rsidRDefault="000D0E47" w:rsidP="000D0E47">
            <w:pPr>
              <w:pStyle w:val="NormalComment"/>
              <w:rPr>
                <w:color w:val="auto"/>
                <w:sz w:val="22"/>
                <w:szCs w:val="22"/>
              </w:rPr>
            </w:pPr>
            <w:r w:rsidRPr="00C56E19">
              <w:rPr>
                <w:color w:val="auto"/>
                <w:sz w:val="22"/>
                <w:szCs w:val="22"/>
              </w:rPr>
              <w:t xml:space="preserve">5. All parties </w:t>
            </w:r>
            <w:r w:rsidRPr="004F2F26">
              <w:rPr>
                <w:noProof/>
                <w:color w:val="auto"/>
                <w:sz w:val="22"/>
                <w:szCs w:val="22"/>
              </w:rPr>
              <w:t>are connected</w:t>
            </w:r>
            <w:r w:rsidRPr="00C56E19">
              <w:rPr>
                <w:color w:val="auto"/>
                <w:sz w:val="22"/>
                <w:szCs w:val="22"/>
              </w:rPr>
              <w:t xml:space="preserve"> to DLT-network.</w:t>
            </w:r>
          </w:p>
        </w:tc>
      </w:tr>
    </w:tbl>
    <w:p w14:paraId="1B995D18" w14:textId="77777777" w:rsidR="006F75D5" w:rsidRPr="00C56E19" w:rsidRDefault="006F75D5" w:rsidP="006F75D5">
      <w:pPr>
        <w:rPr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6F75D5" w:rsidRPr="00C56E19" w14:paraId="2560598F" w14:textId="77777777" w:rsidTr="00BC2010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59522AE" w14:textId="77777777" w:rsidR="006F75D5" w:rsidRPr="00C56E19" w:rsidRDefault="00C42D35" w:rsidP="00BC2010">
            <w:pPr>
              <w:pStyle w:val="FigureTitle"/>
              <w:keepLines w:val="0"/>
              <w:spacing w:before="0" w:after="0"/>
              <w:jc w:val="left"/>
              <w:rPr>
                <w:szCs w:val="22"/>
              </w:rPr>
            </w:pPr>
            <w:r w:rsidRPr="00C56E19">
              <w:rPr>
                <w:szCs w:val="22"/>
              </w:rPr>
              <w:t>Performance needs</w:t>
            </w:r>
          </w:p>
        </w:tc>
      </w:tr>
      <w:tr w:rsidR="00BC2010" w:rsidRPr="00C56E19" w14:paraId="6C841A12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1ADDAC" w14:textId="77777777" w:rsidR="000D0E47" w:rsidRPr="00C56E19" w:rsidRDefault="000D0E47" w:rsidP="000D0E47">
            <w:pPr>
              <w:jc w:val="both"/>
              <w:rPr>
                <w:sz w:val="22"/>
                <w:szCs w:val="22"/>
                <w:lang w:val="en-US"/>
              </w:rPr>
            </w:pPr>
            <w:r w:rsidRPr="00C56E19">
              <w:rPr>
                <w:sz w:val="22"/>
                <w:szCs w:val="22"/>
              </w:rPr>
              <w:t>1. Transactions processing near real time;</w:t>
            </w:r>
          </w:p>
          <w:p w14:paraId="7C588F73" w14:textId="4B23F191" w:rsidR="006F75D5" w:rsidRPr="00C56E19" w:rsidRDefault="000D0E47" w:rsidP="000D0E47">
            <w:pPr>
              <w:jc w:val="both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2. 24/7/365 availability;</w:t>
            </w:r>
          </w:p>
        </w:tc>
      </w:tr>
    </w:tbl>
    <w:p w14:paraId="22E928F1" w14:textId="77777777" w:rsidR="0074301B" w:rsidRPr="00C56E19" w:rsidRDefault="0074301B" w:rsidP="006F75D5">
      <w:pPr>
        <w:rPr>
          <w:b/>
          <w:bCs/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74301B" w:rsidRPr="00C56E19" w14:paraId="1E2EB5CE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5D45787" w14:textId="77777777" w:rsidR="0074301B" w:rsidRPr="00C56E19" w:rsidRDefault="0074301B" w:rsidP="0009144D">
            <w:pPr>
              <w:pStyle w:val="HeadingBase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Legal considerations</w:t>
            </w:r>
          </w:p>
        </w:tc>
      </w:tr>
      <w:tr w:rsidR="0074301B" w:rsidRPr="00C56E19" w14:paraId="2BAF2CAF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015890" w14:textId="697F3957" w:rsidR="0074301B" w:rsidRPr="00C56E19" w:rsidRDefault="00021B2E" w:rsidP="00021B2E">
            <w:p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1</w:t>
            </w:r>
            <w:r w:rsidR="000D0E47" w:rsidRPr="00C56E19">
              <w:rPr>
                <w:sz w:val="22"/>
                <w:szCs w:val="22"/>
              </w:rPr>
              <w:t xml:space="preserve"> Regulation (EC) 45/2001.  The parties in the DLT, have to sign that they are aware of the limits and will not break the law. </w:t>
            </w:r>
            <w:r w:rsidR="000D0E47" w:rsidRPr="00C56E19">
              <w:rPr>
                <w:sz w:val="22"/>
                <w:szCs w:val="22"/>
              </w:rPr>
              <w:br/>
              <w:t>2. Data from International intergovernmental organizations such as the European Space Agency (ESA) are not subject to EU law, including the GDPR (we are using Sentinel 2A).</w:t>
            </w:r>
          </w:p>
        </w:tc>
      </w:tr>
    </w:tbl>
    <w:p w14:paraId="7A51FB08" w14:textId="77777777" w:rsidR="0074301B" w:rsidRPr="00C56E19" w:rsidRDefault="0074301B" w:rsidP="006F75D5">
      <w:pPr>
        <w:rPr>
          <w:sz w:val="22"/>
          <w:szCs w:val="22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545A9F" w:rsidRPr="00C56E19" w14:paraId="5EA2A306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61855DC" w14:textId="77777777" w:rsidR="00545A9F" w:rsidRPr="00C56E19" w:rsidRDefault="00545A9F" w:rsidP="0009144D">
            <w:pPr>
              <w:pStyle w:val="HeadingBase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Risks</w:t>
            </w:r>
          </w:p>
        </w:tc>
      </w:tr>
      <w:tr w:rsidR="00545A9F" w:rsidRPr="00C56E19" w14:paraId="7A4701F0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9D6A5" w14:textId="6C48A0B1" w:rsidR="000D0E47" w:rsidRPr="00C56E19" w:rsidRDefault="000D0E47" w:rsidP="000D0E47">
            <w:p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1. Security risks;</w:t>
            </w:r>
          </w:p>
          <w:p w14:paraId="2D866B01" w14:textId="274AB775" w:rsidR="000D0E47" w:rsidRPr="00C56E19" w:rsidRDefault="000D0E47" w:rsidP="000D0E47">
            <w:p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lastRenderedPageBreak/>
              <w:t>2. Interledger vulnerabilities</w:t>
            </w:r>
            <w:r w:rsidR="00C56E19">
              <w:rPr>
                <w:sz w:val="22"/>
                <w:szCs w:val="22"/>
              </w:rPr>
              <w:t>;</w:t>
            </w:r>
            <w:r w:rsidRPr="00C56E19">
              <w:rPr>
                <w:sz w:val="22"/>
                <w:szCs w:val="22"/>
              </w:rPr>
              <w:t xml:space="preserve"> </w:t>
            </w:r>
          </w:p>
          <w:p w14:paraId="20550FAC" w14:textId="59BEECCF" w:rsidR="00545A9F" w:rsidRPr="00C56E19" w:rsidRDefault="000D0E47" w:rsidP="000D0E47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3. Risks related to DLT immaturity.</w:t>
            </w:r>
          </w:p>
        </w:tc>
      </w:tr>
    </w:tbl>
    <w:p w14:paraId="112246D5" w14:textId="77777777" w:rsidR="00545A9F" w:rsidRPr="00C56E19" w:rsidRDefault="00545A9F" w:rsidP="006F75D5">
      <w:pPr>
        <w:rPr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BC2010" w:rsidRPr="00C56E19" w14:paraId="14EF84EC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B04098E" w14:textId="77777777" w:rsidR="006F75D5" w:rsidRPr="00C56E19" w:rsidRDefault="006F75D5">
            <w:pPr>
              <w:pStyle w:val="HeadingBase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Special Requirements</w:t>
            </w:r>
          </w:p>
        </w:tc>
      </w:tr>
      <w:tr w:rsidR="00BC2010" w:rsidRPr="00C56E19" w14:paraId="62B58AB2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D756E" w14:textId="74327575" w:rsidR="006F75D5" w:rsidRPr="00C56E19" w:rsidRDefault="00C56E19" w:rsidP="000D0E47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M</w:t>
            </w:r>
            <w:r w:rsidR="000D0E47" w:rsidRPr="00C56E19">
              <w:rPr>
                <w:noProof/>
                <w:sz w:val="22"/>
                <w:szCs w:val="22"/>
              </w:rPr>
              <w:t>ore</w:t>
            </w:r>
            <w:r w:rsidR="000D0E47" w:rsidRPr="00C56E19">
              <w:rPr>
                <w:sz w:val="22"/>
                <w:szCs w:val="22"/>
              </w:rPr>
              <w:t xml:space="preserve"> mature market for satellite data</w:t>
            </w:r>
            <w:r>
              <w:rPr>
                <w:sz w:val="22"/>
                <w:szCs w:val="22"/>
              </w:rPr>
              <w:t>;</w:t>
            </w:r>
            <w:r w:rsidR="000D0E47" w:rsidRPr="00C56E19">
              <w:rPr>
                <w:sz w:val="22"/>
                <w:szCs w:val="22"/>
              </w:rPr>
              <w:t xml:space="preserve"> </w:t>
            </w:r>
          </w:p>
          <w:p w14:paraId="43CB20C9" w14:textId="1921E2D2" w:rsidR="000D0E47" w:rsidRPr="00C56E19" w:rsidRDefault="000D0E47" w:rsidP="000D0E47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spacing w:after="60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 xml:space="preserve">Better </w:t>
            </w:r>
            <w:r w:rsidRPr="00C56E19">
              <w:rPr>
                <w:noProof/>
                <w:sz w:val="22"/>
                <w:szCs w:val="22"/>
              </w:rPr>
              <w:t>awar</w:t>
            </w:r>
            <w:r w:rsidR="00C56E19">
              <w:rPr>
                <w:noProof/>
                <w:sz w:val="22"/>
                <w:szCs w:val="22"/>
              </w:rPr>
              <w:t>e</w:t>
            </w:r>
            <w:r w:rsidRPr="00C56E19">
              <w:rPr>
                <w:noProof/>
                <w:sz w:val="22"/>
                <w:szCs w:val="22"/>
              </w:rPr>
              <w:t>ness</w:t>
            </w:r>
            <w:r w:rsidRPr="00C56E19">
              <w:rPr>
                <w:sz w:val="22"/>
                <w:szCs w:val="22"/>
              </w:rPr>
              <w:t xml:space="preserve"> about current satellite technologies and their capabilities. </w:t>
            </w:r>
          </w:p>
        </w:tc>
      </w:tr>
    </w:tbl>
    <w:p w14:paraId="6996BA09" w14:textId="77777777" w:rsidR="00BC2010" w:rsidRPr="00C56E19" w:rsidRDefault="00BC2010" w:rsidP="006F75D5">
      <w:pPr>
        <w:rPr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BC2010" w:rsidRPr="00C56E19" w14:paraId="0121E194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66BD046" w14:textId="77777777" w:rsidR="006F75D5" w:rsidRPr="00C56E19" w:rsidRDefault="00ED288D">
            <w:pPr>
              <w:pStyle w:val="HeadingBase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External References and Miscellaneous</w:t>
            </w:r>
          </w:p>
        </w:tc>
      </w:tr>
      <w:tr w:rsidR="00BC2010" w:rsidRPr="00C56E19" w14:paraId="69C4A35C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5966ED" w14:textId="77777777" w:rsidR="002A0152" w:rsidRPr="00C56E19" w:rsidRDefault="000D0E47" w:rsidP="00FD0492">
            <w:pPr>
              <w:jc w:val="both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Blockchain application within a multi-sensor satellite architecture</w:t>
            </w:r>
            <w:r w:rsidR="002A0152" w:rsidRPr="00C56E19">
              <w:rPr>
                <w:sz w:val="22"/>
                <w:szCs w:val="22"/>
              </w:rPr>
              <w:t>, 2018</w:t>
            </w:r>
          </w:p>
          <w:p w14:paraId="2C052F5C" w14:textId="3888B9F8" w:rsidR="006F75D5" w:rsidRPr="00C56E19" w:rsidRDefault="001865FD" w:rsidP="00FD0492">
            <w:pPr>
              <w:jc w:val="both"/>
              <w:rPr>
                <w:sz w:val="22"/>
                <w:szCs w:val="22"/>
              </w:rPr>
            </w:pPr>
            <w:hyperlink r:id="rId24" w:history="1">
              <w:r w:rsidR="002A0152" w:rsidRPr="00C56E19">
                <w:rPr>
                  <w:rStyle w:val="Hyperlink"/>
                  <w:sz w:val="22"/>
                  <w:szCs w:val="22"/>
                </w:rPr>
                <w:t>http://adsabs.harvard.edu/abs/2018amos.confE..25M</w:t>
              </w:r>
            </w:hyperlink>
            <w:r w:rsidR="002A0152" w:rsidRPr="00C56E19">
              <w:rPr>
                <w:sz w:val="22"/>
                <w:szCs w:val="22"/>
              </w:rPr>
              <w:t xml:space="preserve"> </w:t>
            </w:r>
            <w:hyperlink r:id="rId25" w:history="1">
              <w:r w:rsidR="000D0E47" w:rsidRPr="00C56E19">
                <w:rPr>
                  <w:rStyle w:val="Hyperlink"/>
                  <w:sz w:val="22"/>
                  <w:szCs w:val="22"/>
                </w:rPr>
                <w:t>https://ntrs.nasa.gov/archive/nasa/casi.ntrs.nasa.gov/20180006549.pdf</w:t>
              </w:r>
            </w:hyperlink>
          </w:p>
          <w:p w14:paraId="39792BB9" w14:textId="75C5C9D4" w:rsidR="000D0E47" w:rsidRPr="00C56E19" w:rsidRDefault="002A0152" w:rsidP="00FD0492">
            <w:pPr>
              <w:jc w:val="both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The Game Changer of Geospatial Systems — Blockchain, 2017</w:t>
            </w:r>
          </w:p>
          <w:p w14:paraId="3FDCAF3E" w14:textId="00B13AF3" w:rsidR="002A0152" w:rsidRPr="00C56E19" w:rsidRDefault="001865FD" w:rsidP="00FD0492">
            <w:pPr>
              <w:jc w:val="both"/>
              <w:rPr>
                <w:sz w:val="22"/>
                <w:szCs w:val="22"/>
              </w:rPr>
            </w:pPr>
            <w:hyperlink r:id="rId26" w:history="1">
              <w:r w:rsidR="002A0152" w:rsidRPr="00C56E19">
                <w:rPr>
                  <w:rStyle w:val="Hyperlink"/>
                  <w:sz w:val="22"/>
                  <w:szCs w:val="22"/>
                </w:rPr>
                <w:t>https://www.geospatialworld.net/article/blockchain-geospatial-systems/</w:t>
              </w:r>
            </w:hyperlink>
            <w:r w:rsidR="002A0152" w:rsidRPr="00C56E19">
              <w:rPr>
                <w:sz w:val="22"/>
                <w:szCs w:val="22"/>
              </w:rPr>
              <w:t xml:space="preserve"> </w:t>
            </w:r>
          </w:p>
          <w:p w14:paraId="2A2F1BD3" w14:textId="715D8711" w:rsidR="002A0152" w:rsidRPr="00C56E19" w:rsidRDefault="002A0152" w:rsidP="00FD0492">
            <w:pPr>
              <w:jc w:val="both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How ConsenSys’s Latest Acquisition Puts Blockchain at the Center of the Booming Commercial Space Race, 2018</w:t>
            </w:r>
          </w:p>
          <w:p w14:paraId="1BF78CFF" w14:textId="2B329BFF" w:rsidR="002A0152" w:rsidRPr="00C56E19" w:rsidRDefault="001865FD" w:rsidP="00FD0492">
            <w:pPr>
              <w:jc w:val="both"/>
              <w:rPr>
                <w:sz w:val="22"/>
                <w:szCs w:val="22"/>
              </w:rPr>
            </w:pPr>
            <w:hyperlink r:id="rId27" w:history="1">
              <w:r w:rsidR="002A0152" w:rsidRPr="00C56E19">
                <w:rPr>
                  <w:rStyle w:val="Hyperlink"/>
                  <w:sz w:val="22"/>
                  <w:szCs w:val="22"/>
                </w:rPr>
                <w:t>https://medium.com/p/how-consensyss-acquisition-of-planetary-resources-puts-the-blockchain-at-the-center-of-the-99d781f6d359?fbclid=IwAR3zwNc5KeZ736V4KUoenpnAseRxfTbeCwqZCi8DnJAGzudDg1exfSirV1M</w:t>
              </w:r>
            </w:hyperlink>
            <w:r w:rsidR="002A0152" w:rsidRPr="00C56E19">
              <w:rPr>
                <w:sz w:val="22"/>
                <w:szCs w:val="22"/>
              </w:rPr>
              <w:t xml:space="preserve"> </w:t>
            </w:r>
          </w:p>
          <w:p w14:paraId="59E3BABB" w14:textId="3D2D3B46" w:rsidR="000D0E47" w:rsidRPr="00C56E19" w:rsidRDefault="00313515" w:rsidP="00FD0492">
            <w:pPr>
              <w:jc w:val="both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The Impact of Blockchain Technology on the Surveying Industry, Cadastre and Land Registry Systems, 2019</w:t>
            </w:r>
          </w:p>
          <w:p w14:paraId="738CD194" w14:textId="40E2FF1A" w:rsidR="00313515" w:rsidRPr="00C56E19" w:rsidRDefault="001865FD" w:rsidP="00FD0492">
            <w:pPr>
              <w:jc w:val="both"/>
              <w:rPr>
                <w:sz w:val="22"/>
                <w:szCs w:val="22"/>
              </w:rPr>
            </w:pPr>
            <w:hyperlink r:id="rId28" w:history="1">
              <w:r w:rsidR="00313515" w:rsidRPr="00C56E19">
                <w:rPr>
                  <w:rStyle w:val="Hyperlink"/>
                  <w:sz w:val="22"/>
                  <w:szCs w:val="22"/>
                </w:rPr>
                <w:t>https://medium.com/@johndeanmarkunas/the-impact-of-blockchain-technology-on-the-surveying-industry-cadastre-and-land-registry-systems-32ade8a8bbfd</w:t>
              </w:r>
            </w:hyperlink>
            <w:r w:rsidR="00313515" w:rsidRPr="00C56E19">
              <w:rPr>
                <w:sz w:val="22"/>
                <w:szCs w:val="22"/>
              </w:rPr>
              <w:t xml:space="preserve"> </w:t>
            </w:r>
          </w:p>
          <w:p w14:paraId="0BD79D92" w14:textId="5DF6A34D" w:rsidR="000D0E47" w:rsidRPr="00C56E19" w:rsidRDefault="000D0E47" w:rsidP="00FD0492">
            <w:pPr>
              <w:jc w:val="both"/>
              <w:rPr>
                <w:sz w:val="22"/>
                <w:szCs w:val="22"/>
              </w:rPr>
            </w:pPr>
          </w:p>
        </w:tc>
      </w:tr>
    </w:tbl>
    <w:p w14:paraId="37BBE40A" w14:textId="77777777" w:rsidR="006F75D5" w:rsidRPr="00C56E19" w:rsidRDefault="006F75D5" w:rsidP="006F75D5">
      <w:pPr>
        <w:pStyle w:val="FootnoteText"/>
        <w:rPr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545A9F" w:rsidRPr="00C56E19" w14:paraId="2656ED47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E282D19" w14:textId="77777777" w:rsidR="00545A9F" w:rsidRPr="00C56E19" w:rsidRDefault="00545A9F" w:rsidP="0009144D">
            <w:pPr>
              <w:pStyle w:val="HeadingBase"/>
              <w:spacing w:before="0" w:after="0"/>
              <w:rPr>
                <w:szCs w:val="22"/>
              </w:rPr>
            </w:pPr>
            <w:r w:rsidRPr="00C56E19">
              <w:rPr>
                <w:szCs w:val="22"/>
              </w:rPr>
              <w:t>Other Notes</w:t>
            </w:r>
          </w:p>
        </w:tc>
      </w:tr>
      <w:tr w:rsidR="00545A9F" w:rsidRPr="00C56E19" w14:paraId="06BA15F4" w14:textId="77777777" w:rsidTr="0009144D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846C" w14:textId="77777777" w:rsidR="00545A9F" w:rsidRPr="00C56E19" w:rsidRDefault="00545A9F" w:rsidP="0009144D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sz w:val="22"/>
                <w:szCs w:val="22"/>
              </w:rPr>
            </w:pPr>
            <w:r w:rsidRPr="00C56E19">
              <w:rPr>
                <w:sz w:val="22"/>
                <w:szCs w:val="22"/>
              </w:rPr>
              <w:t>Any assumptions, issues</w:t>
            </w:r>
          </w:p>
        </w:tc>
      </w:tr>
    </w:tbl>
    <w:p w14:paraId="21347B5D" w14:textId="2A61AA99" w:rsidR="00BB09E8" w:rsidRPr="00C56E19" w:rsidRDefault="00BB09E8" w:rsidP="00E02DB1">
      <w:pPr>
        <w:rPr>
          <w:sz w:val="22"/>
          <w:szCs w:val="22"/>
        </w:rPr>
      </w:pPr>
    </w:p>
    <w:p w14:paraId="02C22EEC" w14:textId="61012750" w:rsidR="003D5F48" w:rsidRPr="00C56E19" w:rsidRDefault="008518CF" w:rsidP="00880DEE">
      <w:pPr>
        <w:tabs>
          <w:tab w:val="clear" w:pos="794"/>
          <w:tab w:val="clear" w:pos="1191"/>
          <w:tab w:val="clear" w:pos="1588"/>
          <w:tab w:val="clear" w:pos="1985"/>
        </w:tabs>
        <w:spacing w:before="0" w:after="160" w:line="259" w:lineRule="auto"/>
        <w:jc w:val="center"/>
        <w:outlineLvl w:val="0"/>
        <w:rPr>
          <w:b/>
          <w:sz w:val="22"/>
          <w:szCs w:val="22"/>
        </w:rPr>
      </w:pPr>
      <w:r w:rsidRPr="00C56E19">
        <w:rPr>
          <w:b/>
          <w:sz w:val="22"/>
          <w:szCs w:val="22"/>
        </w:rPr>
        <w:br w:type="page"/>
      </w:r>
      <w:r w:rsidR="003D5F48" w:rsidRPr="00C56E19">
        <w:rPr>
          <w:b/>
          <w:sz w:val="22"/>
          <w:szCs w:val="22"/>
        </w:rPr>
        <w:lastRenderedPageBreak/>
        <w:t>Appendix 1</w:t>
      </w:r>
      <w:r w:rsidR="00880DEE" w:rsidRPr="00C56E19">
        <w:rPr>
          <w:b/>
          <w:sz w:val="22"/>
          <w:szCs w:val="22"/>
        </w:rPr>
        <w:t xml:space="preserve">: </w:t>
      </w:r>
      <w:r w:rsidR="00880DEE" w:rsidRPr="00C56E19">
        <w:rPr>
          <w:b/>
          <w:sz w:val="22"/>
          <w:szCs w:val="22"/>
        </w:rPr>
        <w:br/>
      </w:r>
      <w:r w:rsidR="003D5F48" w:rsidRPr="00C56E19">
        <w:rPr>
          <w:b/>
          <w:sz w:val="22"/>
          <w:szCs w:val="22"/>
        </w:rPr>
        <w:t xml:space="preserve">Domains </w:t>
      </w:r>
      <w:r w:rsidR="00F926AC" w:rsidRPr="00C56E19">
        <w:rPr>
          <w:b/>
          <w:sz w:val="22"/>
          <w:szCs w:val="22"/>
        </w:rPr>
        <w:t xml:space="preserve">and subdomains </w:t>
      </w:r>
      <w:r w:rsidR="003D5F48" w:rsidRPr="00C56E19">
        <w:rPr>
          <w:b/>
          <w:sz w:val="22"/>
          <w:szCs w:val="22"/>
        </w:rPr>
        <w:t>for use cases categorization</w:t>
      </w:r>
    </w:p>
    <w:p w14:paraId="4624FF6B" w14:textId="011D6F71" w:rsidR="003D5F48" w:rsidRPr="00C56E19" w:rsidRDefault="003D5F48" w:rsidP="003D5F48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240"/>
        <w:textAlignment w:val="auto"/>
        <w:rPr>
          <w:b/>
          <w:sz w:val="22"/>
          <w:szCs w:val="22"/>
          <w:lang w:val="en-US"/>
        </w:rPr>
      </w:pPr>
      <w:r w:rsidRPr="00C56E19">
        <w:rPr>
          <w:b/>
          <w:sz w:val="22"/>
          <w:szCs w:val="22"/>
        </w:rPr>
        <w:t>Vertical</w:t>
      </w:r>
      <w:r w:rsidRPr="00C56E19">
        <w:rPr>
          <w:sz w:val="22"/>
          <w:szCs w:val="22"/>
          <w:lang w:val="en-US"/>
        </w:rPr>
        <w:t>:</w:t>
      </w:r>
    </w:p>
    <w:p w14:paraId="146788C9" w14:textId="77777777" w:rsidR="003D5F48" w:rsidRPr="00C56E19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Finance</w:t>
      </w:r>
    </w:p>
    <w:p w14:paraId="62F7437C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Financial management &amp; accounting</w:t>
      </w:r>
    </w:p>
    <w:p w14:paraId="42E4DC4A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 xml:space="preserve">International &amp; interbank payments </w:t>
      </w:r>
    </w:p>
    <w:p w14:paraId="60E3E077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  <w:lang w:val="en-US"/>
        </w:rPr>
        <w:t>Clearing</w:t>
      </w:r>
      <w:r w:rsidRPr="00C56E19">
        <w:rPr>
          <w:sz w:val="22"/>
          <w:szCs w:val="22"/>
        </w:rPr>
        <w:t xml:space="preserve"> and settlement</w:t>
      </w:r>
    </w:p>
    <w:p w14:paraId="2127306A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Reduction of Fraud</w:t>
      </w:r>
    </w:p>
    <w:p w14:paraId="77791DA8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Financial messaging</w:t>
      </w:r>
    </w:p>
    <w:p w14:paraId="7C73BD59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Asset lifecycles and history</w:t>
      </w:r>
    </w:p>
    <w:p w14:paraId="7F340154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Trade finance</w:t>
      </w:r>
    </w:p>
    <w:p w14:paraId="0923F96B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Regulatory compliance &amp; audit</w:t>
      </w:r>
    </w:p>
    <w:p w14:paraId="442421C3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AML/KYC</w:t>
      </w:r>
    </w:p>
    <w:p w14:paraId="39300FE8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Insurance</w:t>
      </w:r>
    </w:p>
    <w:p w14:paraId="03DEF780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Peer-to-peer transactions</w:t>
      </w:r>
    </w:p>
    <w:p w14:paraId="1BC9902A" w14:textId="77777777" w:rsidR="003D5F48" w:rsidRPr="00C56E19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Healthcare</w:t>
      </w:r>
    </w:p>
    <w:p w14:paraId="5A4EE2F3" w14:textId="0E17DF3D" w:rsidR="00D23B0F" w:rsidRPr="00C56E19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Pharma</w:t>
      </w:r>
    </w:p>
    <w:p w14:paraId="1F655919" w14:textId="4270849A" w:rsidR="00D23B0F" w:rsidRPr="00C56E19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Biotechnology</w:t>
      </w:r>
    </w:p>
    <w:p w14:paraId="44DBE1C1" w14:textId="719BD977" w:rsidR="00D23B0F" w:rsidRPr="00C56E19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 xml:space="preserve">Medicine </w:t>
      </w:r>
    </w:p>
    <w:p w14:paraId="5782A3DC" w14:textId="1ACB2E4F" w:rsidR="003D5F48" w:rsidRPr="00C56E19" w:rsidRDefault="0019733A" w:rsidP="003D5F48">
      <w:pPr>
        <w:pStyle w:val="ListParagraph"/>
        <w:numPr>
          <w:ilvl w:val="0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Industries</w:t>
      </w:r>
    </w:p>
    <w:p w14:paraId="7D4BD9CB" w14:textId="61EF2C31" w:rsidR="00D23B0F" w:rsidRPr="00C56E19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Manufacturing</w:t>
      </w:r>
    </w:p>
    <w:p w14:paraId="2F7F3FEC" w14:textId="61DA63F6" w:rsidR="00D23B0F" w:rsidRPr="00C56E19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Energy</w:t>
      </w:r>
    </w:p>
    <w:p w14:paraId="3FC41EB2" w14:textId="4A52D3A0" w:rsidR="00D23B0F" w:rsidRPr="00C56E19" w:rsidRDefault="00D23B0F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Chemical</w:t>
      </w:r>
    </w:p>
    <w:p w14:paraId="31EA6D3E" w14:textId="096D9FFF" w:rsidR="00C87722" w:rsidRPr="00C56E19" w:rsidRDefault="00C87722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Retail</w:t>
      </w:r>
    </w:p>
    <w:p w14:paraId="380FAC59" w14:textId="4C53AEB8" w:rsidR="00BE021D" w:rsidRPr="00C56E19" w:rsidRDefault="00BE021D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Real estate</w:t>
      </w:r>
    </w:p>
    <w:p w14:paraId="76878FE8" w14:textId="49A8B2FD" w:rsidR="008B6F4C" w:rsidRPr="00C56E19" w:rsidRDefault="008B6F4C" w:rsidP="00D23B0F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IT and telco</w:t>
      </w:r>
    </w:p>
    <w:p w14:paraId="475A2451" w14:textId="1EA0D7C4" w:rsidR="00B04AA4" w:rsidRPr="00C56E19" w:rsidRDefault="00B04AA4" w:rsidP="006E408C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Supply chain management</w:t>
      </w:r>
    </w:p>
    <w:p w14:paraId="7FBC4365" w14:textId="2A9FC352" w:rsidR="0019733A" w:rsidRPr="00C56E19" w:rsidRDefault="0019733A" w:rsidP="006E408C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Transportation</w:t>
      </w:r>
    </w:p>
    <w:p w14:paraId="16896745" w14:textId="55450AF8" w:rsidR="00577E7B" w:rsidRPr="00C56E19" w:rsidRDefault="00577E7B" w:rsidP="006E408C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Agriculture</w:t>
      </w:r>
    </w:p>
    <w:p w14:paraId="3C72B237" w14:textId="77777777" w:rsidR="003D5F48" w:rsidRPr="00C56E19" w:rsidRDefault="003D5F48" w:rsidP="003D5F48">
      <w:pPr>
        <w:pStyle w:val="ListParagraph"/>
        <w:numPr>
          <w:ilvl w:val="0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Government and public sector</w:t>
      </w:r>
    </w:p>
    <w:p w14:paraId="172BADF7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Taxes</w:t>
      </w:r>
    </w:p>
    <w:p w14:paraId="01BDA93D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Government and non-profit transparency</w:t>
      </w:r>
    </w:p>
    <w:p w14:paraId="641227BB" w14:textId="77777777" w:rsidR="003D5F48" w:rsidRPr="00C56E19" w:rsidRDefault="003D5F48" w:rsidP="003D5F48">
      <w:pPr>
        <w:pStyle w:val="ListParagraph"/>
        <w:numPr>
          <w:ilvl w:val="1"/>
          <w:numId w:val="1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Legislation, compliance &amp; regulatory oversight</w:t>
      </w:r>
    </w:p>
    <w:p w14:paraId="5D1DFE57" w14:textId="37D80B88" w:rsidR="006E408C" w:rsidRPr="00C56E19" w:rsidRDefault="006E408C" w:rsidP="006E408C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  <w:lang w:val="en-US"/>
        </w:rPr>
        <w:t>Voting</w:t>
      </w:r>
    </w:p>
    <w:p w14:paraId="763F2497" w14:textId="630378FC" w:rsidR="006E408C" w:rsidRPr="00C56E19" w:rsidRDefault="006E408C" w:rsidP="006E408C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Taxation and customs</w:t>
      </w:r>
    </w:p>
    <w:p w14:paraId="67FED4FE" w14:textId="54C2AF73" w:rsidR="008B6F4C" w:rsidRPr="00C56E19" w:rsidRDefault="008B6F4C" w:rsidP="00AD4C96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Intellectual property management</w:t>
      </w:r>
    </w:p>
    <w:p w14:paraId="4BD1A312" w14:textId="77A3B193" w:rsidR="00577E7B" w:rsidRPr="00C56E19" w:rsidRDefault="00577E7B" w:rsidP="00AD4C96">
      <w:pPr>
        <w:pStyle w:val="ListParagraph"/>
        <w:numPr>
          <w:ilvl w:val="1"/>
          <w:numId w:val="1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Land Registries</w:t>
      </w:r>
    </w:p>
    <w:p w14:paraId="1387D283" w14:textId="6148E437" w:rsidR="003D5F48" w:rsidRPr="00C56E19" w:rsidRDefault="003D5F48" w:rsidP="00E02DB1">
      <w:pPr>
        <w:spacing w:before="0" w:after="240"/>
        <w:rPr>
          <w:sz w:val="22"/>
          <w:szCs w:val="22"/>
          <w:lang w:val="en-US"/>
        </w:rPr>
      </w:pPr>
      <w:r w:rsidRPr="00C56E19">
        <w:rPr>
          <w:b/>
          <w:sz w:val="22"/>
          <w:szCs w:val="22"/>
        </w:rPr>
        <w:t>Horizontal</w:t>
      </w:r>
      <w:r w:rsidRPr="00C56E19">
        <w:rPr>
          <w:sz w:val="22"/>
          <w:szCs w:val="22"/>
          <w:lang w:val="en-US"/>
        </w:rPr>
        <w:t>:</w:t>
      </w:r>
    </w:p>
    <w:p w14:paraId="5CA3A941" w14:textId="2251B6AC" w:rsidR="003D5F48" w:rsidRPr="00C56E19" w:rsidRDefault="003D5F48" w:rsidP="00E02DB1">
      <w:pPr>
        <w:pStyle w:val="ListParagraph"/>
        <w:numPr>
          <w:ilvl w:val="0"/>
          <w:numId w:val="2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 xml:space="preserve">Identity </w:t>
      </w:r>
      <w:r w:rsidR="00E02DB1" w:rsidRPr="00C56E19">
        <w:rPr>
          <w:sz w:val="22"/>
          <w:szCs w:val="22"/>
        </w:rPr>
        <w:t>m</w:t>
      </w:r>
      <w:r w:rsidRPr="00C56E19">
        <w:rPr>
          <w:sz w:val="22"/>
          <w:szCs w:val="22"/>
        </w:rPr>
        <w:t>anagement</w:t>
      </w:r>
    </w:p>
    <w:p w14:paraId="0A1002C5" w14:textId="27B8F6A2" w:rsidR="0077600C" w:rsidRPr="00C56E19" w:rsidRDefault="0077600C" w:rsidP="00E02DB1">
      <w:pPr>
        <w:pStyle w:val="ListParagraph"/>
        <w:numPr>
          <w:ilvl w:val="0"/>
          <w:numId w:val="2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 xml:space="preserve">Security </w:t>
      </w:r>
      <w:r w:rsidR="00E02DB1" w:rsidRPr="00C56E19">
        <w:rPr>
          <w:sz w:val="22"/>
          <w:szCs w:val="22"/>
        </w:rPr>
        <w:t>m</w:t>
      </w:r>
      <w:r w:rsidRPr="00C56E19">
        <w:rPr>
          <w:sz w:val="22"/>
          <w:szCs w:val="22"/>
        </w:rPr>
        <w:t>anagement</w:t>
      </w:r>
    </w:p>
    <w:p w14:paraId="2347076D" w14:textId="20FE01C6" w:rsidR="0077600C" w:rsidRPr="00C56E19" w:rsidRDefault="0077600C" w:rsidP="0077600C">
      <w:pPr>
        <w:pStyle w:val="ListParagraph"/>
        <w:numPr>
          <w:ilvl w:val="1"/>
          <w:numId w:val="29"/>
        </w:numPr>
        <w:spacing w:before="0" w:after="160" w:line="276" w:lineRule="auto"/>
        <w:rPr>
          <w:sz w:val="22"/>
          <w:szCs w:val="22"/>
        </w:rPr>
      </w:pPr>
      <w:r w:rsidRPr="00C56E19">
        <w:rPr>
          <w:sz w:val="22"/>
          <w:szCs w:val="22"/>
        </w:rPr>
        <w:t>Public Key Infrastructure</w:t>
      </w:r>
    </w:p>
    <w:p w14:paraId="72654CE9" w14:textId="33447DEE" w:rsidR="0077600C" w:rsidRPr="00C56E19" w:rsidRDefault="0077600C" w:rsidP="003D5F48">
      <w:pPr>
        <w:pStyle w:val="ListParagraph"/>
        <w:numPr>
          <w:ilvl w:val="0"/>
          <w:numId w:val="2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Internet of Things</w:t>
      </w:r>
    </w:p>
    <w:p w14:paraId="21323A83" w14:textId="1F595C38" w:rsidR="00BB09E8" w:rsidRPr="00C56E19" w:rsidRDefault="003D5F48" w:rsidP="0077600C">
      <w:pPr>
        <w:pStyle w:val="ListParagraph"/>
        <w:numPr>
          <w:ilvl w:val="0"/>
          <w:numId w:val="2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 xml:space="preserve">Data </w:t>
      </w:r>
      <w:r w:rsidR="00A625FA" w:rsidRPr="00C56E19">
        <w:rPr>
          <w:sz w:val="22"/>
          <w:szCs w:val="22"/>
          <w:lang w:val="en-US"/>
        </w:rPr>
        <w:t xml:space="preserve">processing, storage </w:t>
      </w:r>
      <w:r w:rsidR="00A625FA" w:rsidRPr="00C56E19">
        <w:rPr>
          <w:noProof/>
          <w:sz w:val="22"/>
          <w:szCs w:val="22"/>
          <w:lang w:val="en-US"/>
        </w:rPr>
        <w:t>and</w:t>
      </w:r>
      <w:r w:rsidR="00A625FA" w:rsidRPr="00C56E19">
        <w:rPr>
          <w:sz w:val="22"/>
          <w:szCs w:val="22"/>
          <w:lang w:val="en-US"/>
        </w:rPr>
        <w:t xml:space="preserve"> </w:t>
      </w:r>
      <w:r w:rsidR="003A75A1" w:rsidRPr="00C56E19">
        <w:rPr>
          <w:sz w:val="22"/>
          <w:szCs w:val="22"/>
        </w:rPr>
        <w:t>management</w:t>
      </w:r>
      <w:r w:rsidR="003A75A1" w:rsidRPr="00C56E19">
        <w:rPr>
          <w:sz w:val="22"/>
          <w:szCs w:val="22"/>
          <w:lang w:val="en-US"/>
        </w:rPr>
        <w:t xml:space="preserve"> </w:t>
      </w:r>
    </w:p>
    <w:p w14:paraId="47503A75" w14:textId="44A780AC" w:rsidR="00A625FA" w:rsidRPr="00C56E19" w:rsidRDefault="00A625FA" w:rsidP="00505F35">
      <w:pPr>
        <w:pStyle w:val="ListParagraph"/>
        <w:numPr>
          <w:ilvl w:val="1"/>
          <w:numId w:val="29"/>
        </w:numPr>
        <w:spacing w:line="276" w:lineRule="auto"/>
        <w:jc w:val="both"/>
        <w:rPr>
          <w:sz w:val="22"/>
          <w:szCs w:val="22"/>
        </w:rPr>
      </w:pPr>
      <w:r w:rsidRPr="00C56E19">
        <w:rPr>
          <w:sz w:val="22"/>
          <w:szCs w:val="22"/>
        </w:rPr>
        <w:t>Data Validation  (includes provenance)</w:t>
      </w:r>
    </w:p>
    <w:p w14:paraId="69001502" w14:textId="19039622" w:rsidR="00E02DB1" w:rsidRPr="00C56E19" w:rsidRDefault="00E02DB1" w:rsidP="00E02DB1">
      <w:pPr>
        <w:spacing w:line="276" w:lineRule="auto"/>
        <w:jc w:val="center"/>
        <w:rPr>
          <w:sz w:val="22"/>
          <w:szCs w:val="22"/>
        </w:rPr>
      </w:pPr>
      <w:r w:rsidRPr="00C56E19">
        <w:rPr>
          <w:sz w:val="22"/>
          <w:szCs w:val="22"/>
        </w:rPr>
        <w:t>_______________________</w:t>
      </w:r>
    </w:p>
    <w:sectPr w:rsidR="00E02DB1" w:rsidRPr="00C56E19" w:rsidSect="00E521B2">
      <w:headerReference w:type="default" r:id="rId29"/>
      <w:pgSz w:w="11907" w:h="16840"/>
      <w:pgMar w:top="1417" w:right="1134" w:bottom="141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BB864" w14:textId="77777777" w:rsidR="001865FD" w:rsidRDefault="001865FD">
      <w:r>
        <w:separator/>
      </w:r>
    </w:p>
  </w:endnote>
  <w:endnote w:type="continuationSeparator" w:id="0">
    <w:p w14:paraId="368DF39A" w14:textId="77777777" w:rsidR="001865FD" w:rsidRDefault="0018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FAA3A" w14:textId="77777777" w:rsidR="001865FD" w:rsidRDefault="001865FD">
      <w:r>
        <w:separator/>
      </w:r>
    </w:p>
  </w:footnote>
  <w:footnote w:type="continuationSeparator" w:id="0">
    <w:p w14:paraId="080C384E" w14:textId="77777777" w:rsidR="001865FD" w:rsidRDefault="00186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BB927" w14:textId="35D27911" w:rsidR="00A7213A" w:rsidRDefault="00A7213A" w:rsidP="00087AF5">
    <w:pPr>
      <w:pStyle w:val="Header"/>
    </w:pPr>
    <w:r w:rsidRPr="00974E99">
      <w:t xml:space="preserve">- </w:t>
    </w:r>
    <w:r w:rsidRPr="00974E99">
      <w:fldChar w:fldCharType="begin"/>
    </w:r>
    <w:r w:rsidRPr="00974E99">
      <w:instrText xml:space="preserve"> PAGE  \* MERGEFORMAT </w:instrText>
    </w:r>
    <w:r w:rsidRPr="00974E99">
      <w:fldChar w:fldCharType="separate"/>
    </w:r>
    <w:r w:rsidR="00FC2E68">
      <w:rPr>
        <w:noProof/>
      </w:rPr>
      <w:t>8</w:t>
    </w:r>
    <w:r w:rsidRPr="00974E99">
      <w:fldChar w:fldCharType="end"/>
    </w:r>
    <w:r w:rsidRPr="00974E99"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7050F7"/>
    <w:multiLevelType w:val="hybridMultilevel"/>
    <w:tmpl w:val="D88E6BF4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A47"/>
    <w:multiLevelType w:val="hybridMultilevel"/>
    <w:tmpl w:val="3F5CFA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E6AD5"/>
    <w:multiLevelType w:val="hybridMultilevel"/>
    <w:tmpl w:val="9CCE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75E"/>
    <w:multiLevelType w:val="hybridMultilevel"/>
    <w:tmpl w:val="80FE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46F"/>
    <w:multiLevelType w:val="hybridMultilevel"/>
    <w:tmpl w:val="BFDE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40B7E35"/>
    <w:multiLevelType w:val="hybridMultilevel"/>
    <w:tmpl w:val="0A2CAACE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4CC3"/>
    <w:multiLevelType w:val="hybridMultilevel"/>
    <w:tmpl w:val="467A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0" w15:restartNumberingAfterBreak="0">
    <w:nsid w:val="2D1775F5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21886"/>
    <w:multiLevelType w:val="hybridMultilevel"/>
    <w:tmpl w:val="A12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E32F1"/>
    <w:multiLevelType w:val="multilevel"/>
    <w:tmpl w:val="1E7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A0109"/>
    <w:multiLevelType w:val="hybridMultilevel"/>
    <w:tmpl w:val="DB8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109D6"/>
    <w:multiLevelType w:val="hybridMultilevel"/>
    <w:tmpl w:val="1262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92D87"/>
    <w:multiLevelType w:val="hybridMultilevel"/>
    <w:tmpl w:val="C45E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7" w15:restartNumberingAfterBreak="0">
    <w:nsid w:val="443A1BBA"/>
    <w:multiLevelType w:val="hybridMultilevel"/>
    <w:tmpl w:val="18D6504A"/>
    <w:lvl w:ilvl="0" w:tplc="01BE4E0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A7BB1"/>
    <w:multiLevelType w:val="hybridMultilevel"/>
    <w:tmpl w:val="F1468EE8"/>
    <w:lvl w:ilvl="0" w:tplc="09B2529A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D852A2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D111C"/>
    <w:multiLevelType w:val="hybridMultilevel"/>
    <w:tmpl w:val="E724E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810D8"/>
    <w:multiLevelType w:val="hybridMultilevel"/>
    <w:tmpl w:val="A15000EA"/>
    <w:lvl w:ilvl="0" w:tplc="04090001">
      <w:start w:val="1"/>
      <w:numFmt w:val="bullet"/>
      <w:lvlText w:val="ï‚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423E8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61EA0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5" w15:restartNumberingAfterBreak="0">
    <w:nsid w:val="6B167A27"/>
    <w:multiLevelType w:val="hybridMultilevel"/>
    <w:tmpl w:val="09C8B6EC"/>
    <w:lvl w:ilvl="0" w:tplc="4D52BBAA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12BA9"/>
    <w:multiLevelType w:val="hybridMultilevel"/>
    <w:tmpl w:val="6B0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06C29"/>
    <w:multiLevelType w:val="hybridMultilevel"/>
    <w:tmpl w:val="4678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1"/>
  </w:num>
  <w:num w:numId="7">
    <w:abstractNumId w:val="18"/>
  </w:num>
  <w:num w:numId="8">
    <w:abstractNumId w:val="12"/>
  </w:num>
  <w:num w:numId="9">
    <w:abstractNumId w:val="13"/>
  </w:num>
  <w:num w:numId="10">
    <w:abstractNumId w:val="3"/>
  </w:num>
  <w:num w:numId="11">
    <w:abstractNumId w:val="8"/>
  </w:num>
  <w:num w:numId="12">
    <w:abstractNumId w:val="17"/>
  </w:num>
  <w:num w:numId="13">
    <w:abstractNumId w:val="1"/>
  </w:num>
  <w:num w:numId="14">
    <w:abstractNumId w:val="22"/>
  </w:num>
  <w:num w:numId="15">
    <w:abstractNumId w:val="7"/>
  </w:num>
  <w:num w:numId="16">
    <w:abstractNumId w:val="19"/>
  </w:num>
  <w:num w:numId="17">
    <w:abstractNumId w:val="26"/>
  </w:num>
  <w:num w:numId="18">
    <w:abstractNumId w:val="2"/>
  </w:num>
  <w:num w:numId="19">
    <w:abstractNumId w:val="10"/>
  </w:num>
  <w:num w:numId="20">
    <w:abstractNumId w:val="25"/>
  </w:num>
  <w:num w:numId="21">
    <w:abstractNumId w:val="9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28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5"/>
  </w:num>
  <w:num w:numId="28">
    <w:abstractNumId w:val="4"/>
  </w:num>
  <w:num w:numId="29">
    <w:abstractNumId w:val="23"/>
  </w:num>
  <w:num w:numId="30">
    <w:abstractNumId w:val="20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defaultTabStop w:val="567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tjS3MDQ1NjYyMrNU0lEKTi0uzszPAykwqQUAfqkVYCwAAAA="/>
  </w:docVars>
  <w:rsids>
    <w:rsidRoot w:val="00E521B2"/>
    <w:rsid w:val="00021B2E"/>
    <w:rsid w:val="0004067A"/>
    <w:rsid w:val="00041A56"/>
    <w:rsid w:val="000443AE"/>
    <w:rsid w:val="00051577"/>
    <w:rsid w:val="000666D3"/>
    <w:rsid w:val="00087AF5"/>
    <w:rsid w:val="0009144D"/>
    <w:rsid w:val="0009159B"/>
    <w:rsid w:val="00096FAE"/>
    <w:rsid w:val="000A05A7"/>
    <w:rsid w:val="000B4C3C"/>
    <w:rsid w:val="000C06F2"/>
    <w:rsid w:val="000C4582"/>
    <w:rsid w:val="000C55C2"/>
    <w:rsid w:val="000D0E47"/>
    <w:rsid w:val="000E214B"/>
    <w:rsid w:val="000F7AEA"/>
    <w:rsid w:val="00101393"/>
    <w:rsid w:val="0010591E"/>
    <w:rsid w:val="00114EAA"/>
    <w:rsid w:val="00120AF0"/>
    <w:rsid w:val="001273E3"/>
    <w:rsid w:val="00147CE0"/>
    <w:rsid w:val="00153C4B"/>
    <w:rsid w:val="00156F1A"/>
    <w:rsid w:val="00157396"/>
    <w:rsid w:val="00174585"/>
    <w:rsid w:val="001865FD"/>
    <w:rsid w:val="00190D96"/>
    <w:rsid w:val="0019733A"/>
    <w:rsid w:val="001A2529"/>
    <w:rsid w:val="001B2A45"/>
    <w:rsid w:val="001C0666"/>
    <w:rsid w:val="001C4513"/>
    <w:rsid w:val="001E6F0D"/>
    <w:rsid w:val="001E6F5C"/>
    <w:rsid w:val="001F1156"/>
    <w:rsid w:val="0022172E"/>
    <w:rsid w:val="00263B43"/>
    <w:rsid w:val="00272F3B"/>
    <w:rsid w:val="00274A95"/>
    <w:rsid w:val="00275E65"/>
    <w:rsid w:val="00297722"/>
    <w:rsid w:val="002A0152"/>
    <w:rsid w:val="002E119E"/>
    <w:rsid w:val="00304FC6"/>
    <w:rsid w:val="00313515"/>
    <w:rsid w:val="00344E4B"/>
    <w:rsid w:val="003452E7"/>
    <w:rsid w:val="00347BF2"/>
    <w:rsid w:val="00370DDC"/>
    <w:rsid w:val="00383545"/>
    <w:rsid w:val="0038686A"/>
    <w:rsid w:val="003A67A5"/>
    <w:rsid w:val="003A75A1"/>
    <w:rsid w:val="003C0C33"/>
    <w:rsid w:val="003C449D"/>
    <w:rsid w:val="003D5F48"/>
    <w:rsid w:val="003E5A8D"/>
    <w:rsid w:val="003E75C9"/>
    <w:rsid w:val="00403C83"/>
    <w:rsid w:val="00410FA0"/>
    <w:rsid w:val="00423A44"/>
    <w:rsid w:val="00430B26"/>
    <w:rsid w:val="004320D2"/>
    <w:rsid w:val="00437353"/>
    <w:rsid w:val="00437E6E"/>
    <w:rsid w:val="004720C8"/>
    <w:rsid w:val="004812EA"/>
    <w:rsid w:val="00490078"/>
    <w:rsid w:val="004A4E8E"/>
    <w:rsid w:val="004B4212"/>
    <w:rsid w:val="004B7962"/>
    <w:rsid w:val="004F1208"/>
    <w:rsid w:val="004F2F26"/>
    <w:rsid w:val="004F3248"/>
    <w:rsid w:val="004F4C21"/>
    <w:rsid w:val="004F54FB"/>
    <w:rsid w:val="00503347"/>
    <w:rsid w:val="00505F35"/>
    <w:rsid w:val="00507D8E"/>
    <w:rsid w:val="005205F0"/>
    <w:rsid w:val="0052245A"/>
    <w:rsid w:val="00524C11"/>
    <w:rsid w:val="0053242E"/>
    <w:rsid w:val="00545A9F"/>
    <w:rsid w:val="0056055D"/>
    <w:rsid w:val="00575624"/>
    <w:rsid w:val="00577E7B"/>
    <w:rsid w:val="0058095E"/>
    <w:rsid w:val="005838A9"/>
    <w:rsid w:val="00591BCA"/>
    <w:rsid w:val="005A6DA7"/>
    <w:rsid w:val="005C4172"/>
    <w:rsid w:val="005D37BB"/>
    <w:rsid w:val="005E3993"/>
    <w:rsid w:val="005E461B"/>
    <w:rsid w:val="005F7BE0"/>
    <w:rsid w:val="00621288"/>
    <w:rsid w:val="00631AFC"/>
    <w:rsid w:val="00631D2F"/>
    <w:rsid w:val="00656FA0"/>
    <w:rsid w:val="006579A1"/>
    <w:rsid w:val="00661ADD"/>
    <w:rsid w:val="00662904"/>
    <w:rsid w:val="006703CE"/>
    <w:rsid w:val="0069181D"/>
    <w:rsid w:val="006D5603"/>
    <w:rsid w:val="006E408C"/>
    <w:rsid w:val="006F75D5"/>
    <w:rsid w:val="00714AC3"/>
    <w:rsid w:val="00723CA6"/>
    <w:rsid w:val="007315EF"/>
    <w:rsid w:val="0074301B"/>
    <w:rsid w:val="0077600C"/>
    <w:rsid w:val="00794B40"/>
    <w:rsid w:val="007A30F8"/>
    <w:rsid w:val="007B41F8"/>
    <w:rsid w:val="007C7D30"/>
    <w:rsid w:val="008306A0"/>
    <w:rsid w:val="00833B35"/>
    <w:rsid w:val="00841903"/>
    <w:rsid w:val="00844144"/>
    <w:rsid w:val="008518CF"/>
    <w:rsid w:val="00857898"/>
    <w:rsid w:val="00861EF7"/>
    <w:rsid w:val="008620B8"/>
    <w:rsid w:val="00880DEE"/>
    <w:rsid w:val="008A22D1"/>
    <w:rsid w:val="008B6F4C"/>
    <w:rsid w:val="008C5340"/>
    <w:rsid w:val="008D266B"/>
    <w:rsid w:val="009101F8"/>
    <w:rsid w:val="00922258"/>
    <w:rsid w:val="0092277B"/>
    <w:rsid w:val="00926212"/>
    <w:rsid w:val="0094337E"/>
    <w:rsid w:val="0094702D"/>
    <w:rsid w:val="009521DF"/>
    <w:rsid w:val="00961129"/>
    <w:rsid w:val="00964F56"/>
    <w:rsid w:val="009662DA"/>
    <w:rsid w:val="00973137"/>
    <w:rsid w:val="0098615E"/>
    <w:rsid w:val="0099253B"/>
    <w:rsid w:val="009A2BC2"/>
    <w:rsid w:val="009A48A1"/>
    <w:rsid w:val="009F16B7"/>
    <w:rsid w:val="009F5330"/>
    <w:rsid w:val="00A15700"/>
    <w:rsid w:val="00A218CA"/>
    <w:rsid w:val="00A2237F"/>
    <w:rsid w:val="00A447EF"/>
    <w:rsid w:val="00A60C72"/>
    <w:rsid w:val="00A625FA"/>
    <w:rsid w:val="00A66E00"/>
    <w:rsid w:val="00A707B2"/>
    <w:rsid w:val="00A7213A"/>
    <w:rsid w:val="00AB1714"/>
    <w:rsid w:val="00AB7886"/>
    <w:rsid w:val="00AC6C6E"/>
    <w:rsid w:val="00AD4C96"/>
    <w:rsid w:val="00AE290D"/>
    <w:rsid w:val="00AF2B2B"/>
    <w:rsid w:val="00AF4C28"/>
    <w:rsid w:val="00B031DF"/>
    <w:rsid w:val="00B04AA4"/>
    <w:rsid w:val="00B07DD0"/>
    <w:rsid w:val="00B10373"/>
    <w:rsid w:val="00B11BD9"/>
    <w:rsid w:val="00B13A5F"/>
    <w:rsid w:val="00B24F78"/>
    <w:rsid w:val="00B35314"/>
    <w:rsid w:val="00B37A09"/>
    <w:rsid w:val="00B54631"/>
    <w:rsid w:val="00B6117A"/>
    <w:rsid w:val="00B75E9D"/>
    <w:rsid w:val="00B76C98"/>
    <w:rsid w:val="00BA50B9"/>
    <w:rsid w:val="00BA77A0"/>
    <w:rsid w:val="00BB09E8"/>
    <w:rsid w:val="00BB79EF"/>
    <w:rsid w:val="00BC2010"/>
    <w:rsid w:val="00BE021D"/>
    <w:rsid w:val="00C14AE8"/>
    <w:rsid w:val="00C35726"/>
    <w:rsid w:val="00C42D35"/>
    <w:rsid w:val="00C45F00"/>
    <w:rsid w:val="00C53790"/>
    <w:rsid w:val="00C5394D"/>
    <w:rsid w:val="00C56E19"/>
    <w:rsid w:val="00C72611"/>
    <w:rsid w:val="00C87722"/>
    <w:rsid w:val="00C87F18"/>
    <w:rsid w:val="00C95AB1"/>
    <w:rsid w:val="00CA0611"/>
    <w:rsid w:val="00CA24D1"/>
    <w:rsid w:val="00CB6806"/>
    <w:rsid w:val="00CE3A15"/>
    <w:rsid w:val="00CE71F6"/>
    <w:rsid w:val="00D13042"/>
    <w:rsid w:val="00D13909"/>
    <w:rsid w:val="00D16F62"/>
    <w:rsid w:val="00D177CA"/>
    <w:rsid w:val="00D23B0F"/>
    <w:rsid w:val="00D33E7D"/>
    <w:rsid w:val="00D40507"/>
    <w:rsid w:val="00D47D7F"/>
    <w:rsid w:val="00D566AD"/>
    <w:rsid w:val="00D62E1E"/>
    <w:rsid w:val="00D72FEC"/>
    <w:rsid w:val="00D74BEF"/>
    <w:rsid w:val="00D86FE2"/>
    <w:rsid w:val="00DA0374"/>
    <w:rsid w:val="00DB43B9"/>
    <w:rsid w:val="00DC1937"/>
    <w:rsid w:val="00DE1C73"/>
    <w:rsid w:val="00E02DB1"/>
    <w:rsid w:val="00E30BE8"/>
    <w:rsid w:val="00E521B2"/>
    <w:rsid w:val="00E71118"/>
    <w:rsid w:val="00E76AA6"/>
    <w:rsid w:val="00E83153"/>
    <w:rsid w:val="00E87825"/>
    <w:rsid w:val="00EA4AF7"/>
    <w:rsid w:val="00ED288D"/>
    <w:rsid w:val="00ED4A19"/>
    <w:rsid w:val="00EE4C26"/>
    <w:rsid w:val="00EF235F"/>
    <w:rsid w:val="00EF4AF6"/>
    <w:rsid w:val="00F2745D"/>
    <w:rsid w:val="00F41F49"/>
    <w:rsid w:val="00F4315F"/>
    <w:rsid w:val="00F536DA"/>
    <w:rsid w:val="00F56363"/>
    <w:rsid w:val="00F56CA8"/>
    <w:rsid w:val="00F82109"/>
    <w:rsid w:val="00F926AC"/>
    <w:rsid w:val="00FC2E68"/>
    <w:rsid w:val="00FD0492"/>
    <w:rsid w:val="00FD4E92"/>
    <w:rsid w:val="00FE1151"/>
    <w:rsid w:val="00FF678C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68E80B"/>
  <w15:docId w15:val="{E2CD24CB-969A-42A6-9894-1AA351D9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E8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79336F"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79336F"/>
    <w:pPr>
      <w:spacing w:before="240"/>
      <w:outlineLvl w:val="1"/>
    </w:pPr>
  </w:style>
  <w:style w:type="paragraph" w:styleId="Heading3">
    <w:name w:val="heading 3"/>
    <w:basedOn w:val="Heading1"/>
    <w:next w:val="Normal"/>
    <w:qFormat/>
    <w:rsid w:val="0079336F"/>
    <w:pPr>
      <w:spacing w:before="160"/>
      <w:outlineLvl w:val="2"/>
    </w:pPr>
  </w:style>
  <w:style w:type="paragraph" w:styleId="Heading4">
    <w:name w:val="heading 4"/>
    <w:basedOn w:val="Heading3"/>
    <w:next w:val="Normal"/>
    <w:qFormat/>
    <w:rsid w:val="0079336F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rsid w:val="0079336F"/>
    <w:pPr>
      <w:outlineLvl w:val="4"/>
    </w:pPr>
  </w:style>
  <w:style w:type="paragraph" w:styleId="Heading6">
    <w:name w:val="heading 6"/>
    <w:basedOn w:val="Heading4"/>
    <w:next w:val="Normal"/>
    <w:qFormat/>
    <w:rsid w:val="0079336F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rsid w:val="0079336F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9336F"/>
    <w:pPr>
      <w:outlineLvl w:val="7"/>
    </w:pPr>
  </w:style>
  <w:style w:type="paragraph" w:styleId="Heading9">
    <w:name w:val="heading 9"/>
    <w:basedOn w:val="Heading6"/>
    <w:next w:val="Normal"/>
    <w:qFormat/>
    <w:rsid w:val="0079336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rsid w:val="0079336F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rsid w:val="0079336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9336F"/>
  </w:style>
  <w:style w:type="paragraph" w:customStyle="1" w:styleId="AppendixNotitle">
    <w:name w:val="Appendix_No &amp; title"/>
    <w:basedOn w:val="AnnexNotitle"/>
    <w:next w:val="Normal"/>
    <w:rsid w:val="0079336F"/>
  </w:style>
  <w:style w:type="character" w:customStyle="1" w:styleId="Artdef">
    <w:name w:val="Art_def"/>
    <w:rsid w:val="0079336F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79336F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  <w:rsid w:val="0079336F"/>
  </w:style>
  <w:style w:type="paragraph" w:customStyle="1" w:styleId="Arttitle">
    <w:name w:val="Art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rsid w:val="0079336F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rsid w:val="0079336F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semiHidden/>
    <w:rsid w:val="0079336F"/>
    <w:rPr>
      <w:vertAlign w:val="superscript"/>
    </w:rPr>
  </w:style>
  <w:style w:type="paragraph" w:customStyle="1" w:styleId="enumlev1">
    <w:name w:val="enumlev1"/>
    <w:basedOn w:val="Normal"/>
    <w:rsid w:val="0079336F"/>
    <w:pPr>
      <w:spacing w:before="80"/>
      <w:ind w:left="794" w:hanging="794"/>
    </w:pPr>
  </w:style>
  <w:style w:type="paragraph" w:customStyle="1" w:styleId="enumlev2">
    <w:name w:val="enumlev2"/>
    <w:basedOn w:val="enumlev1"/>
    <w:rsid w:val="0079336F"/>
    <w:pPr>
      <w:ind w:left="1191" w:hanging="397"/>
    </w:pPr>
  </w:style>
  <w:style w:type="paragraph" w:customStyle="1" w:styleId="enumlev3">
    <w:name w:val="enumlev3"/>
    <w:basedOn w:val="enumlev2"/>
    <w:rsid w:val="0079336F"/>
    <w:pPr>
      <w:ind w:left="1588"/>
    </w:pPr>
  </w:style>
  <w:style w:type="paragraph" w:customStyle="1" w:styleId="Equation">
    <w:name w:val="Equation"/>
    <w:basedOn w:val="Normal"/>
    <w:rsid w:val="0079336F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rsid w:val="0079336F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rsid w:val="0079336F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rsid w:val="0079336F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rsid w:val="0079336F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rsid w:val="0079336F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rsid w:val="0079336F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79336F"/>
    <w:pPr>
      <w:keepLines/>
      <w:spacing w:before="240" w:after="120"/>
      <w:jc w:val="center"/>
    </w:pPr>
  </w:style>
  <w:style w:type="paragraph" w:styleId="Footer">
    <w:name w:val="footer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79336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semiHidden/>
    <w:rsid w:val="0079336F"/>
    <w:rPr>
      <w:position w:val="6"/>
      <w:sz w:val="18"/>
    </w:rPr>
  </w:style>
  <w:style w:type="paragraph" w:customStyle="1" w:styleId="Note">
    <w:name w:val="Note"/>
    <w:basedOn w:val="Normal"/>
    <w:rsid w:val="0079336F"/>
    <w:pPr>
      <w:spacing w:before="80"/>
    </w:pPr>
  </w:style>
  <w:style w:type="paragraph" w:styleId="FootnoteText">
    <w:name w:val="footnote text"/>
    <w:basedOn w:val="Note"/>
    <w:link w:val="FootnoteTextChar"/>
    <w:semiHidden/>
    <w:rsid w:val="0079336F"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rsid w:val="0079336F"/>
    <w:rPr>
      <w:b w:val="0"/>
    </w:rPr>
  </w:style>
  <w:style w:type="paragraph" w:styleId="Header">
    <w:name w:val="header"/>
    <w:basedOn w:val="Normal"/>
    <w:link w:val="HeaderChar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79336F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79336F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  <w:rsid w:val="0079336F"/>
  </w:style>
  <w:style w:type="paragraph" w:styleId="Index2">
    <w:name w:val="index 2"/>
    <w:basedOn w:val="Normal"/>
    <w:next w:val="Normal"/>
    <w:semiHidden/>
    <w:rsid w:val="0079336F"/>
    <w:pPr>
      <w:ind w:left="283"/>
    </w:pPr>
  </w:style>
  <w:style w:type="paragraph" w:styleId="Index3">
    <w:name w:val="index 3"/>
    <w:basedOn w:val="Normal"/>
    <w:next w:val="Normal"/>
    <w:semiHidden/>
    <w:rsid w:val="0079336F"/>
    <w:pPr>
      <w:ind w:left="566"/>
    </w:pPr>
  </w:style>
  <w:style w:type="paragraph" w:customStyle="1" w:styleId="Normalaftertitle">
    <w:name w:val="Normal_after_title"/>
    <w:basedOn w:val="Normal"/>
    <w:next w:val="Normal"/>
    <w:rsid w:val="0079336F"/>
    <w:pPr>
      <w:spacing w:before="360"/>
    </w:pPr>
  </w:style>
  <w:style w:type="character" w:styleId="PageNumber">
    <w:name w:val="page number"/>
    <w:basedOn w:val="DefaultParagraphFont"/>
    <w:rsid w:val="0079336F"/>
  </w:style>
  <w:style w:type="paragraph" w:customStyle="1" w:styleId="PartNo">
    <w:name w:val="Part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rsid w:val="0079336F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rsid w:val="0079336F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  <w:rsid w:val="0079336F"/>
  </w:style>
  <w:style w:type="paragraph" w:customStyle="1" w:styleId="RecNo">
    <w:name w:val="Rec_No"/>
    <w:basedOn w:val="Normal"/>
    <w:next w:val="Normal"/>
    <w:rsid w:val="0079336F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  <w:rsid w:val="0079336F"/>
  </w:style>
  <w:style w:type="paragraph" w:customStyle="1" w:styleId="RecNoBR">
    <w:name w:val="Rec_No_BR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  <w:rsid w:val="0079336F"/>
  </w:style>
  <w:style w:type="paragraph" w:customStyle="1" w:styleId="Recref">
    <w:name w:val="Rec_ref"/>
    <w:basedOn w:val="Normal"/>
    <w:next w:val="Recdat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79336F"/>
  </w:style>
  <w:style w:type="paragraph" w:customStyle="1" w:styleId="Rectitle">
    <w:name w:val="Rec_title"/>
    <w:basedOn w:val="Normal"/>
    <w:next w:val="Normalaftertitle"/>
    <w:rsid w:val="0079336F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  <w:rsid w:val="0079336F"/>
  </w:style>
  <w:style w:type="character" w:customStyle="1" w:styleId="Recdef">
    <w:name w:val="Rec_def"/>
    <w:rsid w:val="0079336F"/>
    <w:rPr>
      <w:b/>
    </w:rPr>
  </w:style>
  <w:style w:type="paragraph" w:customStyle="1" w:styleId="Reftext">
    <w:name w:val="Ref_text"/>
    <w:basedOn w:val="Normal"/>
    <w:rsid w:val="0079336F"/>
    <w:pPr>
      <w:ind w:left="794" w:hanging="794"/>
    </w:pPr>
  </w:style>
  <w:style w:type="paragraph" w:customStyle="1" w:styleId="Reftitle">
    <w:name w:val="Ref_title"/>
    <w:basedOn w:val="Normal"/>
    <w:next w:val="Reftext"/>
    <w:rsid w:val="0079336F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79336F"/>
  </w:style>
  <w:style w:type="paragraph" w:customStyle="1" w:styleId="RepNo">
    <w:name w:val="Rep_No"/>
    <w:basedOn w:val="RecNo"/>
    <w:next w:val="Normal"/>
    <w:rsid w:val="0079336F"/>
  </w:style>
  <w:style w:type="paragraph" w:customStyle="1" w:styleId="RepNoBR">
    <w:name w:val="Rep_No_BR"/>
    <w:basedOn w:val="RecNoBR"/>
    <w:next w:val="Normal"/>
    <w:rsid w:val="0079336F"/>
  </w:style>
  <w:style w:type="paragraph" w:customStyle="1" w:styleId="Repref">
    <w:name w:val="Rep_ref"/>
    <w:basedOn w:val="Recref"/>
    <w:next w:val="Repdate"/>
    <w:rsid w:val="0079336F"/>
  </w:style>
  <w:style w:type="paragraph" w:customStyle="1" w:styleId="Reptitle">
    <w:name w:val="Rep_title"/>
    <w:basedOn w:val="Rectitle"/>
    <w:next w:val="Repref"/>
    <w:rsid w:val="0079336F"/>
  </w:style>
  <w:style w:type="paragraph" w:customStyle="1" w:styleId="Resdate">
    <w:name w:val="Res_date"/>
    <w:basedOn w:val="Recdate"/>
    <w:next w:val="Normalaftertitle"/>
    <w:rsid w:val="0079336F"/>
  </w:style>
  <w:style w:type="character" w:customStyle="1" w:styleId="Resdef">
    <w:name w:val="Res_def"/>
    <w:rsid w:val="0079336F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79336F"/>
  </w:style>
  <w:style w:type="paragraph" w:customStyle="1" w:styleId="ResNoBR">
    <w:name w:val="Res_No_BR"/>
    <w:basedOn w:val="RecNoBR"/>
    <w:next w:val="Normal"/>
    <w:rsid w:val="0079336F"/>
  </w:style>
  <w:style w:type="paragraph" w:customStyle="1" w:styleId="Resref">
    <w:name w:val="Res_ref"/>
    <w:basedOn w:val="Recref"/>
    <w:next w:val="Resdate"/>
    <w:rsid w:val="0079336F"/>
  </w:style>
  <w:style w:type="paragraph" w:customStyle="1" w:styleId="Restitle">
    <w:name w:val="Res_title"/>
    <w:basedOn w:val="Rectitle"/>
    <w:next w:val="Resref"/>
    <w:rsid w:val="0079336F"/>
  </w:style>
  <w:style w:type="paragraph" w:customStyle="1" w:styleId="Section1">
    <w:name w:val="Section_1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rsid w:val="0079336F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rsid w:val="0079336F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79336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rsid w:val="0079336F"/>
    <w:rPr>
      <w:b/>
      <w:color w:val="auto"/>
    </w:rPr>
  </w:style>
  <w:style w:type="paragraph" w:customStyle="1" w:styleId="Tablehead">
    <w:name w:val="Table_head"/>
    <w:basedOn w:val="Normal"/>
    <w:next w:val="Normal"/>
    <w:rsid w:val="0079336F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rsid w:val="0079336F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rsid w:val="0079336F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rsid w:val="0079336F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79336F"/>
  </w:style>
  <w:style w:type="paragraph" w:customStyle="1" w:styleId="Title3">
    <w:name w:val="Title 3"/>
    <w:basedOn w:val="Title2"/>
    <w:next w:val="Normal"/>
    <w:rsid w:val="0079336F"/>
    <w:rPr>
      <w:caps w:val="0"/>
    </w:rPr>
  </w:style>
  <w:style w:type="paragraph" w:customStyle="1" w:styleId="Title4">
    <w:name w:val="Title 4"/>
    <w:basedOn w:val="Title3"/>
    <w:next w:val="Heading1"/>
    <w:rsid w:val="0079336F"/>
    <w:rPr>
      <w:b/>
    </w:rPr>
  </w:style>
  <w:style w:type="paragraph" w:customStyle="1" w:styleId="toc0">
    <w:name w:val="toc 0"/>
    <w:basedOn w:val="Normal"/>
    <w:next w:val="TOC1"/>
    <w:rsid w:val="0079336F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rsid w:val="0079336F"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rsid w:val="0079336F"/>
    <w:pPr>
      <w:spacing w:before="80"/>
      <w:ind w:left="1531" w:hanging="851"/>
    </w:pPr>
  </w:style>
  <w:style w:type="paragraph" w:styleId="TOC3">
    <w:name w:val="toc 3"/>
    <w:basedOn w:val="TOC2"/>
    <w:semiHidden/>
    <w:rsid w:val="0079336F"/>
  </w:style>
  <w:style w:type="paragraph" w:styleId="TOC4">
    <w:name w:val="toc 4"/>
    <w:basedOn w:val="TOC3"/>
    <w:semiHidden/>
    <w:rsid w:val="0079336F"/>
  </w:style>
  <w:style w:type="paragraph" w:styleId="TOC5">
    <w:name w:val="toc 5"/>
    <w:basedOn w:val="TOC4"/>
    <w:semiHidden/>
    <w:rsid w:val="0079336F"/>
  </w:style>
  <w:style w:type="paragraph" w:styleId="TOC6">
    <w:name w:val="toc 6"/>
    <w:basedOn w:val="TOC4"/>
    <w:semiHidden/>
    <w:rsid w:val="0079336F"/>
  </w:style>
  <w:style w:type="paragraph" w:styleId="TOC7">
    <w:name w:val="toc 7"/>
    <w:basedOn w:val="TOC4"/>
    <w:semiHidden/>
    <w:rsid w:val="0079336F"/>
  </w:style>
  <w:style w:type="paragraph" w:styleId="TOC8">
    <w:name w:val="toc 8"/>
    <w:basedOn w:val="TOC4"/>
    <w:semiHidden/>
    <w:rsid w:val="0079336F"/>
  </w:style>
  <w:style w:type="character" w:styleId="Hyperlink">
    <w:name w:val="Hyperlink"/>
    <w:rsid w:val="00D7556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244BE"/>
  </w:style>
  <w:style w:type="paragraph" w:styleId="BalloonText">
    <w:name w:val="Balloon Text"/>
    <w:basedOn w:val="Normal"/>
    <w:semiHidden/>
    <w:rsid w:val="004C23D3"/>
    <w:rPr>
      <w:rFonts w:ascii="Tahoma" w:hAnsi="Tahoma" w:cs="Tahoma"/>
      <w:sz w:val="16"/>
      <w:szCs w:val="16"/>
    </w:rPr>
  </w:style>
  <w:style w:type="paragraph" w:customStyle="1" w:styleId="Docnumber">
    <w:name w:val="Docnumber"/>
    <w:basedOn w:val="Normal"/>
    <w:link w:val="DocnumberChar"/>
    <w:qFormat/>
    <w:rsid w:val="009E7527"/>
    <w:pPr>
      <w:jc w:val="right"/>
    </w:pPr>
    <w:rPr>
      <w:b/>
      <w:bCs/>
      <w:sz w:val="40"/>
    </w:rPr>
  </w:style>
  <w:style w:type="character" w:customStyle="1" w:styleId="DocnumberChar">
    <w:name w:val="Docnumber Char"/>
    <w:link w:val="Docnumber"/>
    <w:qFormat/>
    <w:rsid w:val="009E7527"/>
    <w:rPr>
      <w:rFonts w:ascii="Times New Roman" w:hAnsi="Times New Roman" w:cs="Times New Roman"/>
      <w:b/>
      <w:bCs/>
      <w:sz w:val="40"/>
    </w:rPr>
  </w:style>
  <w:style w:type="paragraph" w:customStyle="1" w:styleId="LSForAction">
    <w:name w:val="LSForAction"/>
    <w:basedOn w:val="Normal"/>
    <w:rsid w:val="001E6F5C"/>
    <w:pPr>
      <w:textAlignment w:val="auto"/>
    </w:pPr>
    <w:rPr>
      <w:rFonts w:eastAsia="Times New Roman"/>
      <w:bCs/>
    </w:rPr>
  </w:style>
  <w:style w:type="paragraph" w:customStyle="1" w:styleId="LSForInfo">
    <w:name w:val="LSForInfo"/>
    <w:basedOn w:val="LSForAction"/>
    <w:next w:val="Normal"/>
    <w:rsid w:val="001E6F5C"/>
  </w:style>
  <w:style w:type="paragraph" w:customStyle="1" w:styleId="LSForComment">
    <w:name w:val="LSForComment"/>
    <w:basedOn w:val="LSForAction"/>
    <w:next w:val="Normal"/>
    <w:rsid w:val="001E6F5C"/>
  </w:style>
  <w:style w:type="paragraph" w:customStyle="1" w:styleId="LSDeadline">
    <w:name w:val="LSDeadline"/>
    <w:basedOn w:val="LSForAction"/>
    <w:next w:val="Normal"/>
    <w:rsid w:val="001E6F5C"/>
    <w:rPr>
      <w:bCs w:val="0"/>
    </w:rPr>
  </w:style>
  <w:style w:type="paragraph" w:styleId="ListParagraph">
    <w:name w:val="List Paragraph"/>
    <w:basedOn w:val="Normal"/>
    <w:link w:val="ListParagraphChar"/>
    <w:uiPriority w:val="34"/>
    <w:qFormat/>
    <w:rsid w:val="004720C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ind w:left="720"/>
      <w:contextualSpacing/>
      <w:textAlignment w:val="auto"/>
    </w:pPr>
    <w:rPr>
      <w:rFonts w:eastAsiaTheme="minorEastAsia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rsid w:val="004720C8"/>
    <w:rPr>
      <w:rFonts w:eastAsiaTheme="minorEastAsia"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4720C8"/>
  </w:style>
  <w:style w:type="table" w:styleId="TableGrid">
    <w:name w:val="Table Grid"/>
    <w:basedOn w:val="TableNormal"/>
    <w:rsid w:val="00A66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0507"/>
    <w:rPr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F75D5"/>
    <w:rPr>
      <w:sz w:val="24"/>
      <w:lang w:val="en-GB"/>
    </w:rPr>
  </w:style>
  <w:style w:type="paragraph" w:customStyle="1" w:styleId="NormalComment">
    <w:name w:val="Normal Comment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60"/>
      <w:textAlignment w:val="auto"/>
    </w:pPr>
    <w:rPr>
      <w:rFonts w:eastAsia="Times New Roman"/>
      <w:color w:val="FF0000"/>
      <w:lang w:val="en-US"/>
    </w:rPr>
  </w:style>
  <w:style w:type="paragraph" w:customStyle="1" w:styleId="FigureTitle">
    <w:name w:val="Figure Title"/>
    <w:basedOn w:val="Normal"/>
    <w:next w:val="BodyText"/>
    <w:rsid w:val="006F75D5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180"/>
      <w:jc w:val="center"/>
      <w:textAlignment w:val="auto"/>
    </w:pPr>
    <w:rPr>
      <w:rFonts w:eastAsia="Times New Roman"/>
      <w:b/>
      <w:sz w:val="22"/>
      <w:lang w:val="en-US"/>
    </w:rPr>
  </w:style>
  <w:style w:type="paragraph" w:customStyle="1" w:styleId="HeadingBase">
    <w:name w:val="Heading Base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60" w:after="60"/>
      <w:textAlignment w:val="auto"/>
    </w:pPr>
    <w:rPr>
      <w:rFonts w:eastAsia="Times New Roman"/>
      <w:b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6F75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F75D5"/>
    <w:rPr>
      <w:sz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F678C"/>
    <w:rPr>
      <w:b/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FF678C"/>
    <w:rPr>
      <w:sz w:val="18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F54F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58095E"/>
  </w:style>
  <w:style w:type="character" w:styleId="Emphasis">
    <w:name w:val="Emphasis"/>
    <w:basedOn w:val="DefaultParagraphFont"/>
    <w:uiPriority w:val="20"/>
    <w:qFormat/>
    <w:rsid w:val="0058095E"/>
    <w:rPr>
      <w:i/>
      <w:iCs/>
    </w:rPr>
  </w:style>
  <w:style w:type="character" w:styleId="Strong">
    <w:name w:val="Strong"/>
    <w:basedOn w:val="DefaultParagraphFont"/>
    <w:uiPriority w:val="22"/>
    <w:qFormat/>
    <w:rsid w:val="000D0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0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0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l.academia.edu/DenisaKera" TargetMode="External"/><Relationship Id="rId18" Type="http://schemas.openxmlformats.org/officeDocument/2006/relationships/hyperlink" Target="https://foam.space/" TargetMode="External"/><Relationship Id="rId26" Type="http://schemas.openxmlformats.org/officeDocument/2006/relationships/hyperlink" Target="https://www.geospatialworld.net/article/blockchain-geospatial-system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kylabanalytics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linkedin.com/in/denisakera/" TargetMode="External"/><Relationship Id="rId17" Type="http://schemas.openxmlformats.org/officeDocument/2006/relationships/hyperlink" Target="http://anonette.net:3000/explorer/" TargetMode="External"/><Relationship Id="rId25" Type="http://schemas.openxmlformats.org/officeDocument/2006/relationships/hyperlink" Target="https://ntrs.nasa.gov/archive/nasa/casi.ntrs.nasa.gov/2018000654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nonette.net:8000/summary/" TargetMode="External"/><Relationship Id="rId20" Type="http://schemas.openxmlformats.org/officeDocument/2006/relationships/hyperlink" Target="https://spacechain.com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enisa.kera@usal.es" TargetMode="External"/><Relationship Id="rId24" Type="http://schemas.openxmlformats.org/officeDocument/2006/relationships/hyperlink" Target="http://adsabs.harvard.edu/abs/2018amos.confE..25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nonette/lithopia" TargetMode="External"/><Relationship Id="rId23" Type="http://schemas.openxmlformats.org/officeDocument/2006/relationships/hyperlink" Target="https://www.planet.com/" TargetMode="External"/><Relationship Id="rId28" Type="http://schemas.openxmlformats.org/officeDocument/2006/relationships/hyperlink" Target="https://medium.com/@johndeanmarkunas/the-impact-of-blockchain-technology-on-the-surveying-industry-cadastre-and-land-registry-systems-32ade8a8bbfd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blockstream.com/satellit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nonette.net" TargetMode="External"/><Relationship Id="rId22" Type="http://schemas.openxmlformats.org/officeDocument/2006/relationships/hyperlink" Target="https://www.rezatec.com/" TargetMode="External"/><Relationship Id="rId27" Type="http://schemas.openxmlformats.org/officeDocument/2006/relationships/hyperlink" Target="https://medium.com/p/how-consensyss-acquisition-of-planetary-resources-puts-the-blockchain-at-the-center-of-the-99d781f6d359?fbclid=IwAR3zwNc5KeZ736V4KUoenpnAseRxfTbeCwqZCi8DnJAGzudDg1exfSirV1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4C3AA7FA34945B53430BB9D512805" ma:contentTypeVersion="2" ma:contentTypeDescription="Create a new document." ma:contentTypeScope="" ma:versionID="e8a1e430a31ba957c1cede6fd1647a3d">
  <xsd:schema xmlns:xsd="http://www.w3.org/2001/XMLSchema" xmlns:xs="http://www.w3.org/2001/XMLSchema" xmlns:p="http://schemas.microsoft.com/office/2006/metadata/properties" xmlns:ns1="http://schemas.microsoft.com/sharepoint/v3" xmlns:ns2="b8121bf2-eaee-4025-8fc5-b63efdd230f7" targetNamespace="http://schemas.microsoft.com/office/2006/metadata/properties" ma:root="true" ma:fieldsID="59e8510d019096d614c96f2acf0ac750" ns1:_="" ns2:_="">
    <xsd:import namespace="http://schemas.microsoft.com/sharepoint/v3"/>
    <xsd:import namespace="b8121bf2-eaee-4025-8fc5-b63efdd230f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21bf2-eaee-4025-8fc5-b63efdd23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8DCC5-25E0-4E05-B100-C8CDE4FDE6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26C79F-777D-4CF2-964B-848A296F4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121bf2-eaee-4025-8fc5-b63efdd23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41ED0-0032-4026-91F7-12496C5070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0D16D3-4927-4197-A8BB-001068B8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2703</Words>
  <Characters>15409</Characters>
  <Application>Microsoft Office Word</Application>
  <DocSecurity>0</DocSecurity>
  <Lines>128</Lines>
  <Paragraphs>36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FG DLT use case description template</vt:lpstr>
      <vt:lpstr>Draft of the Working group 2 Application &amp; Services Plan</vt:lpstr>
      <vt:lpstr>Draft of the Working group 2 Application &amp; Services Plan</vt:lpstr>
    </vt:vector>
  </TitlesOfParts>
  <Manager>ITU-T</Manager>
  <Company>International Telecommunication Union (ITU)</Company>
  <LinksUpToDate>false</LinksUpToDate>
  <CharactersWithSpaces>18076</CharactersWithSpaces>
  <SharedDoc>false</SharedDoc>
  <HLinks>
    <vt:vector size="12" baseType="variant">
      <vt:variant>
        <vt:i4>4653110</vt:i4>
      </vt:variant>
      <vt:variant>
        <vt:i4>3</vt:i4>
      </vt:variant>
      <vt:variant>
        <vt:i4>0</vt:i4>
      </vt:variant>
      <vt:variant>
        <vt:i4>5</vt:i4>
      </vt:variant>
      <vt:variant>
        <vt:lpwstr>mailto:gmlee@kaist.ac.kr</vt:lpwstr>
      </vt:variant>
      <vt:variant>
        <vt:lpwstr/>
      </vt:variant>
      <vt:variant>
        <vt:i4>458780</vt:i4>
      </vt:variant>
      <vt:variant>
        <vt:i4>0</vt:i4>
      </vt:variant>
      <vt:variant>
        <vt:i4>0</vt:i4>
      </vt:variant>
      <vt:variant>
        <vt:i4>5</vt:i4>
      </vt:variant>
      <vt:variant>
        <vt:lpwstr>http://handle.itu.int/11.1002/ls/sp16-sg20-oLS-00061.zip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 DLT use case description template</dc:title>
  <dc:creator>dk Kera</dc:creator>
  <cp:keywords>Distributed Ledger Technologies; Use case; template</cp:keywords>
  <dc:description>DLT-O-037.docx  For: _x000d_Document date: _x000d_Saved by ITU51011775 at 12:11:07 on 15/10/2018</dc:description>
  <cp:lastModifiedBy>Makamara, Gillian</cp:lastModifiedBy>
  <cp:revision>8</cp:revision>
  <cp:lastPrinted>2017-11-13T11:37:00Z</cp:lastPrinted>
  <dcterms:created xsi:type="dcterms:W3CDTF">2019-03-19T17:22:00Z</dcterms:created>
  <dcterms:modified xsi:type="dcterms:W3CDTF">2019-07-30T15:01:00Z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DLT-O-037.docx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/>
  </property>
  <property fmtid="{D5CDD505-2E9C-101B-9397-08002B2CF9AE}" pid="8" name="ContentTypeId">
    <vt:lpwstr>0x01010020C4C3AA7FA34945B53430BB9D512805</vt:lpwstr>
  </property>
</Properties>
</file>