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318374" w14:textId="1062D7F3" w:rsidR="001863D6" w:rsidRPr="001863D6" w:rsidRDefault="001863D6" w:rsidP="00473DB1">
      <w:pPr>
        <w:jc w:val="center"/>
        <w:outlineLvl w:val="0"/>
        <w:rPr>
          <w:b/>
          <w:sz w:val="32"/>
          <w:szCs w:val="24"/>
          <w:u w:val="single"/>
          <w:lang w:val="en-US"/>
        </w:rPr>
      </w:pPr>
      <w:r>
        <w:rPr>
          <w:b/>
          <w:sz w:val="32"/>
        </w:rPr>
        <w:t>Traceability in the Food Supply C</w:t>
      </w:r>
      <w:r w:rsidRPr="001863D6">
        <w:rPr>
          <w:b/>
          <w:sz w:val="32"/>
        </w:rPr>
        <w:t>hain in Brazil</w:t>
      </w:r>
    </w:p>
    <w:p w14:paraId="04B89BAE" w14:textId="1CBEBBA6" w:rsidR="00473DB1" w:rsidRDefault="00473DB1" w:rsidP="00473DB1">
      <w:pPr>
        <w:jc w:val="center"/>
        <w:outlineLvl w:val="0"/>
        <w:rPr>
          <w:b/>
          <w:szCs w:val="24"/>
          <w:u w:val="single"/>
          <w:lang w:val="en-US"/>
        </w:rPr>
      </w:pPr>
      <w:r w:rsidRPr="0098615E">
        <w:rPr>
          <w:b/>
          <w:szCs w:val="24"/>
          <w:u w:val="single"/>
          <w:lang w:val="en-US"/>
        </w:rPr>
        <w:t>Section 1</w:t>
      </w:r>
      <w:r>
        <w:rPr>
          <w:b/>
          <w:szCs w:val="24"/>
          <w:u w:val="single"/>
          <w:lang w:val="en-US"/>
        </w:rPr>
        <w:t>:</w:t>
      </w:r>
      <w:r w:rsidRPr="0098615E">
        <w:rPr>
          <w:b/>
          <w:szCs w:val="24"/>
          <w:u w:val="single"/>
          <w:lang w:val="en-US"/>
        </w:rPr>
        <w:t xml:space="preserve"> </w:t>
      </w:r>
      <w:r>
        <w:rPr>
          <w:b/>
          <w:szCs w:val="24"/>
          <w:u w:val="single"/>
          <w:lang w:val="en-US"/>
        </w:rPr>
        <w:t>Summary</w:t>
      </w:r>
    </w:p>
    <w:p w14:paraId="0A5B9677" w14:textId="77777777" w:rsidR="00C136C9" w:rsidRPr="00C136C9" w:rsidRDefault="00C136C9" w:rsidP="00C136C9"/>
    <w:tbl>
      <w:tblPr>
        <w:tblW w:w="96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350"/>
        <w:gridCol w:w="3314"/>
        <w:gridCol w:w="1863"/>
        <w:gridCol w:w="2096"/>
      </w:tblGrid>
      <w:tr w:rsidR="00C136C9" w14:paraId="14B4DDF9" w14:textId="77777777" w:rsidTr="00510A64">
        <w:tc>
          <w:tcPr>
            <w:tcW w:w="9623" w:type="dxa"/>
            <w:gridSpan w:val="4"/>
            <w:tcBorders>
              <w:top w:val="single" w:sz="6" w:space="0" w:color="000000"/>
              <w:left w:val="single" w:sz="6" w:space="0" w:color="000000"/>
              <w:bottom w:val="single" w:sz="6" w:space="0" w:color="000000"/>
              <w:right w:val="single" w:sz="6" w:space="0" w:color="000000"/>
            </w:tcBorders>
            <w:shd w:val="clear" w:color="auto" w:fill="D9D9D9"/>
          </w:tcPr>
          <w:p w14:paraId="33F68E10" w14:textId="77777777" w:rsidR="00C136C9" w:rsidRDefault="00C136C9" w:rsidP="00510A64">
            <w:pPr>
              <w:pBdr>
                <w:top w:val="nil"/>
                <w:left w:val="nil"/>
                <w:bottom w:val="nil"/>
                <w:right w:val="nil"/>
                <w:between w:val="nil"/>
              </w:pBdr>
              <w:spacing w:before="0"/>
              <w:jc w:val="center"/>
              <w:rPr>
                <w:b/>
                <w:color w:val="000000"/>
              </w:rPr>
            </w:pPr>
            <w:r>
              <w:rPr>
                <w:b/>
                <w:color w:val="000000"/>
              </w:rPr>
              <w:t>Use Case Summary</w:t>
            </w:r>
          </w:p>
        </w:tc>
      </w:tr>
      <w:tr w:rsidR="00C136C9" w14:paraId="58856739" w14:textId="77777777" w:rsidTr="00510A64">
        <w:tc>
          <w:tcPr>
            <w:tcW w:w="2350" w:type="dxa"/>
            <w:tcBorders>
              <w:top w:val="single" w:sz="6" w:space="0" w:color="000000"/>
              <w:left w:val="single" w:sz="6" w:space="0" w:color="000000"/>
              <w:bottom w:val="single" w:sz="6" w:space="0" w:color="000000"/>
              <w:right w:val="single" w:sz="6" w:space="0" w:color="000000"/>
            </w:tcBorders>
            <w:shd w:val="clear" w:color="auto" w:fill="D9D9D9"/>
          </w:tcPr>
          <w:p w14:paraId="79B44AFB" w14:textId="77777777" w:rsidR="00C136C9" w:rsidRDefault="00C136C9" w:rsidP="00510A64">
            <w:pPr>
              <w:pBdr>
                <w:top w:val="nil"/>
                <w:left w:val="nil"/>
                <w:bottom w:val="nil"/>
                <w:right w:val="nil"/>
                <w:between w:val="nil"/>
              </w:pBdr>
              <w:spacing w:before="0"/>
              <w:rPr>
                <w:b/>
                <w:color w:val="000000"/>
              </w:rPr>
            </w:pPr>
            <w:r>
              <w:rPr>
                <w:b/>
                <w:color w:val="000000"/>
              </w:rPr>
              <w:t>Use Case ID:</w:t>
            </w:r>
          </w:p>
        </w:tc>
        <w:tc>
          <w:tcPr>
            <w:tcW w:w="3314" w:type="dxa"/>
            <w:tcBorders>
              <w:top w:val="single" w:sz="6" w:space="0" w:color="000000"/>
              <w:left w:val="single" w:sz="6" w:space="0" w:color="000000"/>
              <w:bottom w:val="single" w:sz="6" w:space="0" w:color="000000"/>
              <w:right w:val="single" w:sz="6" w:space="0" w:color="000000"/>
            </w:tcBorders>
          </w:tcPr>
          <w:p w14:paraId="14AD81DD" w14:textId="538D0DEE" w:rsidR="00C136C9" w:rsidRDefault="001863D6" w:rsidP="00510A64">
            <w:pPr>
              <w:pBdr>
                <w:top w:val="nil"/>
                <w:left w:val="nil"/>
                <w:bottom w:val="nil"/>
                <w:right w:val="nil"/>
                <w:between w:val="nil"/>
              </w:pBdr>
              <w:spacing w:after="120"/>
              <w:rPr>
                <w:color w:val="000000"/>
              </w:rPr>
            </w:pPr>
            <w:r>
              <w:rPr>
                <w:color w:val="000000"/>
              </w:rPr>
              <w:t>IND-007</w:t>
            </w:r>
            <w:bookmarkStart w:id="0" w:name="_GoBack"/>
            <w:bookmarkEnd w:id="0"/>
          </w:p>
        </w:tc>
        <w:tc>
          <w:tcPr>
            <w:tcW w:w="1863" w:type="dxa"/>
            <w:tcBorders>
              <w:top w:val="single" w:sz="6" w:space="0" w:color="000000"/>
              <w:left w:val="single" w:sz="6" w:space="0" w:color="000000"/>
              <w:bottom w:val="single" w:sz="6" w:space="0" w:color="000000"/>
              <w:right w:val="single" w:sz="6" w:space="0" w:color="000000"/>
            </w:tcBorders>
            <w:shd w:val="clear" w:color="auto" w:fill="D9D9D9"/>
          </w:tcPr>
          <w:p w14:paraId="5F5BA65E" w14:textId="77777777" w:rsidR="00C136C9" w:rsidRDefault="00C136C9" w:rsidP="00510A64">
            <w:pPr>
              <w:pBdr>
                <w:top w:val="nil"/>
                <w:left w:val="nil"/>
                <w:bottom w:val="nil"/>
                <w:right w:val="nil"/>
                <w:between w:val="nil"/>
              </w:pBdr>
              <w:spacing w:before="0"/>
              <w:rPr>
                <w:b/>
                <w:color w:val="000000"/>
              </w:rPr>
            </w:pPr>
            <w:r>
              <w:rPr>
                <w:b/>
                <w:color w:val="000000"/>
              </w:rPr>
              <w:t>Use Case Type:</w:t>
            </w:r>
          </w:p>
        </w:tc>
        <w:tc>
          <w:tcPr>
            <w:tcW w:w="2096" w:type="dxa"/>
            <w:tcBorders>
              <w:top w:val="single" w:sz="6" w:space="0" w:color="000000"/>
              <w:left w:val="single" w:sz="6" w:space="0" w:color="000000"/>
              <w:bottom w:val="single" w:sz="6" w:space="0" w:color="000000"/>
              <w:right w:val="single" w:sz="6" w:space="0" w:color="000000"/>
            </w:tcBorders>
          </w:tcPr>
          <w:p w14:paraId="5A0A4EFF" w14:textId="77777777" w:rsidR="00C136C9" w:rsidRDefault="00C136C9" w:rsidP="00510A64">
            <w:pPr>
              <w:pBdr>
                <w:top w:val="nil"/>
                <w:left w:val="nil"/>
                <w:bottom w:val="nil"/>
                <w:right w:val="nil"/>
                <w:between w:val="nil"/>
              </w:pBdr>
              <w:spacing w:before="0"/>
              <w:rPr>
                <w:i/>
                <w:color w:val="000000"/>
              </w:rPr>
            </w:pPr>
            <w:r>
              <w:rPr>
                <w:i/>
              </w:rPr>
              <w:t>Vertical</w:t>
            </w:r>
          </w:p>
        </w:tc>
      </w:tr>
      <w:tr w:rsidR="00C136C9" w14:paraId="3D0DC8C2" w14:textId="77777777" w:rsidTr="00510A64">
        <w:tc>
          <w:tcPr>
            <w:tcW w:w="2350" w:type="dxa"/>
            <w:tcBorders>
              <w:top w:val="single" w:sz="6" w:space="0" w:color="000000"/>
              <w:left w:val="single" w:sz="6" w:space="0" w:color="000000"/>
              <w:bottom w:val="single" w:sz="6" w:space="0" w:color="000000"/>
              <w:right w:val="single" w:sz="6" w:space="0" w:color="000000"/>
            </w:tcBorders>
            <w:shd w:val="clear" w:color="auto" w:fill="D9D9D9"/>
          </w:tcPr>
          <w:p w14:paraId="10D5E6B4" w14:textId="77777777" w:rsidR="00C136C9" w:rsidRDefault="00C136C9" w:rsidP="00510A64">
            <w:pPr>
              <w:pBdr>
                <w:top w:val="nil"/>
                <w:left w:val="nil"/>
                <w:bottom w:val="nil"/>
                <w:right w:val="nil"/>
                <w:between w:val="nil"/>
              </w:pBdr>
              <w:tabs>
                <w:tab w:val="left" w:pos="1944"/>
              </w:tabs>
              <w:spacing w:before="0"/>
              <w:rPr>
                <w:b/>
                <w:color w:val="000000"/>
              </w:rPr>
            </w:pPr>
            <w:r>
              <w:rPr>
                <w:b/>
                <w:color w:val="000000"/>
              </w:rPr>
              <w:t>Submission Date:</w:t>
            </w:r>
            <w:r>
              <w:rPr>
                <w:b/>
                <w:color w:val="000000"/>
              </w:rPr>
              <w:tab/>
            </w:r>
          </w:p>
        </w:tc>
        <w:tc>
          <w:tcPr>
            <w:tcW w:w="3314" w:type="dxa"/>
            <w:tcBorders>
              <w:top w:val="single" w:sz="6" w:space="0" w:color="000000"/>
              <w:left w:val="single" w:sz="6" w:space="0" w:color="000000"/>
              <w:bottom w:val="single" w:sz="6" w:space="0" w:color="000000"/>
              <w:right w:val="single" w:sz="6" w:space="0" w:color="000000"/>
            </w:tcBorders>
            <w:shd w:val="clear" w:color="auto" w:fill="auto"/>
          </w:tcPr>
          <w:p w14:paraId="79003791" w14:textId="3C3191CB" w:rsidR="00C136C9" w:rsidRDefault="001863D6" w:rsidP="001863D6">
            <w:pPr>
              <w:pBdr>
                <w:top w:val="nil"/>
                <w:left w:val="nil"/>
                <w:bottom w:val="nil"/>
                <w:right w:val="nil"/>
                <w:between w:val="nil"/>
              </w:pBdr>
              <w:tabs>
                <w:tab w:val="left" w:pos="1944"/>
              </w:tabs>
              <w:spacing w:before="0"/>
              <w:rPr>
                <w:b/>
                <w:color w:val="000000"/>
              </w:rPr>
            </w:pPr>
            <w:r>
              <w:rPr>
                <w:b/>
              </w:rPr>
              <w:t xml:space="preserve">March 29, </w:t>
            </w:r>
            <w:r w:rsidR="00C136C9">
              <w:rPr>
                <w:b/>
              </w:rPr>
              <w:t>2019</w:t>
            </w:r>
          </w:p>
        </w:tc>
        <w:tc>
          <w:tcPr>
            <w:tcW w:w="1863" w:type="dxa"/>
            <w:tcBorders>
              <w:top w:val="single" w:sz="6" w:space="0" w:color="000000"/>
              <w:left w:val="single" w:sz="6" w:space="0" w:color="000000"/>
              <w:bottom w:val="single" w:sz="6" w:space="0" w:color="000000"/>
              <w:right w:val="single" w:sz="6" w:space="0" w:color="000000"/>
            </w:tcBorders>
            <w:shd w:val="clear" w:color="auto" w:fill="D9D9D9"/>
          </w:tcPr>
          <w:p w14:paraId="1860AE03" w14:textId="77777777" w:rsidR="00C136C9" w:rsidRDefault="00C136C9" w:rsidP="00510A64">
            <w:pPr>
              <w:pBdr>
                <w:top w:val="nil"/>
                <w:left w:val="nil"/>
                <w:bottom w:val="nil"/>
                <w:right w:val="nil"/>
                <w:between w:val="nil"/>
              </w:pBdr>
              <w:spacing w:before="0"/>
              <w:rPr>
                <w:b/>
                <w:color w:val="000000"/>
              </w:rPr>
            </w:pPr>
            <w:r>
              <w:rPr>
                <w:b/>
                <w:color w:val="000000"/>
              </w:rPr>
              <w:t>Is Use Case supporting SDGs</w:t>
            </w:r>
          </w:p>
        </w:tc>
        <w:tc>
          <w:tcPr>
            <w:tcW w:w="2096" w:type="dxa"/>
            <w:tcBorders>
              <w:top w:val="single" w:sz="6" w:space="0" w:color="000000"/>
              <w:left w:val="single" w:sz="6" w:space="0" w:color="000000"/>
              <w:bottom w:val="single" w:sz="6" w:space="0" w:color="000000"/>
              <w:right w:val="single" w:sz="6" w:space="0" w:color="000000"/>
            </w:tcBorders>
          </w:tcPr>
          <w:p w14:paraId="50007823" w14:textId="77777777" w:rsidR="00C136C9" w:rsidRDefault="00C136C9" w:rsidP="00510A64">
            <w:pPr>
              <w:pBdr>
                <w:top w:val="nil"/>
                <w:left w:val="nil"/>
                <w:bottom w:val="nil"/>
                <w:right w:val="nil"/>
                <w:between w:val="nil"/>
              </w:pBdr>
              <w:spacing w:before="0"/>
              <w:rPr>
                <w:i/>
                <w:color w:val="000000"/>
              </w:rPr>
            </w:pPr>
            <w:r>
              <w:rPr>
                <w:i/>
                <w:color w:val="000000"/>
              </w:rPr>
              <w:t>Yes</w:t>
            </w:r>
          </w:p>
        </w:tc>
      </w:tr>
      <w:tr w:rsidR="00C136C9" w14:paraId="583B1B3F" w14:textId="77777777" w:rsidTr="00510A64">
        <w:tc>
          <w:tcPr>
            <w:tcW w:w="2350" w:type="dxa"/>
            <w:tcBorders>
              <w:top w:val="single" w:sz="6" w:space="0" w:color="000000"/>
              <w:left w:val="single" w:sz="6" w:space="0" w:color="000000"/>
              <w:bottom w:val="single" w:sz="6" w:space="0" w:color="000000"/>
              <w:right w:val="single" w:sz="6" w:space="0" w:color="000000"/>
            </w:tcBorders>
            <w:shd w:val="clear" w:color="auto" w:fill="D9D9D9"/>
          </w:tcPr>
          <w:p w14:paraId="54DB7F7C" w14:textId="77777777" w:rsidR="00C136C9" w:rsidRDefault="00C136C9" w:rsidP="00510A64">
            <w:pPr>
              <w:pBdr>
                <w:top w:val="nil"/>
                <w:left w:val="nil"/>
                <w:bottom w:val="nil"/>
                <w:right w:val="nil"/>
                <w:between w:val="nil"/>
              </w:pBdr>
              <w:spacing w:before="0"/>
              <w:rPr>
                <w:b/>
                <w:color w:val="000000"/>
              </w:rPr>
            </w:pPr>
            <w:r>
              <w:rPr>
                <w:b/>
                <w:color w:val="000000"/>
              </w:rPr>
              <w:t>Use Case Title:</w:t>
            </w:r>
          </w:p>
        </w:tc>
        <w:tc>
          <w:tcPr>
            <w:tcW w:w="3314" w:type="dxa"/>
            <w:tcBorders>
              <w:top w:val="single" w:sz="6" w:space="0" w:color="000000"/>
              <w:left w:val="single" w:sz="6" w:space="0" w:color="000000"/>
              <w:bottom w:val="single" w:sz="6" w:space="0" w:color="000000"/>
              <w:right w:val="single" w:sz="6" w:space="0" w:color="000000"/>
            </w:tcBorders>
          </w:tcPr>
          <w:p w14:paraId="03B69D0E" w14:textId="77777777" w:rsidR="00C136C9" w:rsidRDefault="00C136C9" w:rsidP="00510A64">
            <w:pPr>
              <w:pBdr>
                <w:top w:val="nil"/>
                <w:left w:val="nil"/>
                <w:bottom w:val="nil"/>
                <w:right w:val="nil"/>
                <w:between w:val="nil"/>
              </w:pBdr>
              <w:spacing w:after="120"/>
              <w:rPr>
                <w:color w:val="000000"/>
              </w:rPr>
            </w:pPr>
            <w:r>
              <w:t>Traceability in the food supply chain in Brazil</w:t>
            </w:r>
          </w:p>
        </w:tc>
        <w:tc>
          <w:tcPr>
            <w:tcW w:w="1863" w:type="dxa"/>
            <w:tcBorders>
              <w:top w:val="single" w:sz="6" w:space="0" w:color="000000"/>
              <w:left w:val="single" w:sz="6" w:space="0" w:color="000000"/>
              <w:bottom w:val="single" w:sz="6" w:space="0" w:color="000000"/>
              <w:right w:val="single" w:sz="6" w:space="0" w:color="000000"/>
            </w:tcBorders>
            <w:shd w:val="clear" w:color="auto" w:fill="D9D9D9"/>
          </w:tcPr>
          <w:p w14:paraId="0FB3CFDF" w14:textId="77777777" w:rsidR="00C136C9" w:rsidRDefault="00C136C9" w:rsidP="00510A64">
            <w:pPr>
              <w:pBdr>
                <w:top w:val="nil"/>
                <w:left w:val="nil"/>
                <w:bottom w:val="nil"/>
                <w:right w:val="nil"/>
                <w:between w:val="nil"/>
              </w:pBdr>
              <w:spacing w:before="0"/>
              <w:rPr>
                <w:b/>
                <w:color w:val="000000"/>
              </w:rPr>
            </w:pPr>
            <w:r>
              <w:rPr>
                <w:b/>
                <w:color w:val="000000"/>
              </w:rPr>
              <w:t>Domain:</w:t>
            </w:r>
          </w:p>
        </w:tc>
        <w:tc>
          <w:tcPr>
            <w:tcW w:w="2096" w:type="dxa"/>
            <w:tcBorders>
              <w:top w:val="single" w:sz="6" w:space="0" w:color="000000"/>
              <w:left w:val="single" w:sz="6" w:space="0" w:color="000000"/>
              <w:bottom w:val="single" w:sz="6" w:space="0" w:color="000000"/>
              <w:right w:val="single" w:sz="6" w:space="0" w:color="000000"/>
            </w:tcBorders>
          </w:tcPr>
          <w:p w14:paraId="003A50D1" w14:textId="77777777" w:rsidR="00C136C9" w:rsidRDefault="00C136C9" w:rsidP="00510A64">
            <w:pPr>
              <w:spacing w:before="0"/>
              <w:rPr>
                <w:i/>
              </w:rPr>
            </w:pPr>
            <w:r>
              <w:rPr>
                <w:i/>
              </w:rPr>
              <w:t>Supply chain management</w:t>
            </w:r>
          </w:p>
        </w:tc>
      </w:tr>
      <w:tr w:rsidR="00C136C9" w14:paraId="79BF3266" w14:textId="77777777" w:rsidTr="00510A64">
        <w:tc>
          <w:tcPr>
            <w:tcW w:w="2350" w:type="dxa"/>
            <w:tcBorders>
              <w:top w:val="single" w:sz="6" w:space="0" w:color="000000"/>
              <w:left w:val="single" w:sz="6" w:space="0" w:color="000000"/>
              <w:bottom w:val="single" w:sz="6" w:space="0" w:color="000000"/>
              <w:right w:val="single" w:sz="6" w:space="0" w:color="000000"/>
            </w:tcBorders>
            <w:shd w:val="clear" w:color="auto" w:fill="D9D9D9"/>
          </w:tcPr>
          <w:p w14:paraId="6E911800" w14:textId="77777777" w:rsidR="00C136C9" w:rsidRDefault="00C136C9" w:rsidP="00510A64">
            <w:pPr>
              <w:pBdr>
                <w:top w:val="nil"/>
                <w:left w:val="nil"/>
                <w:bottom w:val="nil"/>
                <w:right w:val="nil"/>
                <w:between w:val="nil"/>
              </w:pBdr>
              <w:spacing w:before="0"/>
              <w:rPr>
                <w:b/>
                <w:color w:val="000000"/>
              </w:rPr>
            </w:pPr>
            <w:r>
              <w:rPr>
                <w:b/>
                <w:color w:val="000000"/>
              </w:rPr>
              <w:t>Status of Case</w:t>
            </w:r>
          </w:p>
        </w:tc>
        <w:tc>
          <w:tcPr>
            <w:tcW w:w="3314" w:type="dxa"/>
            <w:tcBorders>
              <w:top w:val="single" w:sz="6" w:space="0" w:color="000000"/>
              <w:left w:val="single" w:sz="6" w:space="0" w:color="000000"/>
              <w:bottom w:val="single" w:sz="6" w:space="0" w:color="000000"/>
              <w:right w:val="single" w:sz="6" w:space="0" w:color="000000"/>
            </w:tcBorders>
          </w:tcPr>
          <w:p w14:paraId="4F52B79A" w14:textId="77777777" w:rsidR="00C136C9" w:rsidRDefault="00C136C9" w:rsidP="00510A64">
            <w:pPr>
              <w:pBdr>
                <w:top w:val="nil"/>
                <w:left w:val="nil"/>
                <w:bottom w:val="nil"/>
                <w:right w:val="nil"/>
                <w:between w:val="nil"/>
              </w:pBdr>
              <w:spacing w:before="0"/>
              <w:rPr>
                <w:b/>
                <w:i/>
                <w:color w:val="000000"/>
              </w:rPr>
            </w:pPr>
            <w:r>
              <w:rPr>
                <w:i/>
                <w:color w:val="000000"/>
              </w:rPr>
              <w:t>Pilot</w:t>
            </w:r>
          </w:p>
        </w:tc>
        <w:tc>
          <w:tcPr>
            <w:tcW w:w="1863" w:type="dxa"/>
            <w:tcBorders>
              <w:top w:val="single" w:sz="6" w:space="0" w:color="000000"/>
              <w:left w:val="single" w:sz="6" w:space="0" w:color="000000"/>
              <w:bottom w:val="single" w:sz="6" w:space="0" w:color="000000"/>
              <w:right w:val="single" w:sz="6" w:space="0" w:color="000000"/>
            </w:tcBorders>
            <w:shd w:val="clear" w:color="auto" w:fill="D9D9D9"/>
          </w:tcPr>
          <w:p w14:paraId="335A75AC" w14:textId="77777777" w:rsidR="00C136C9" w:rsidRDefault="00C136C9" w:rsidP="00510A64">
            <w:pPr>
              <w:pBdr>
                <w:top w:val="nil"/>
                <w:left w:val="nil"/>
                <w:bottom w:val="nil"/>
                <w:right w:val="nil"/>
                <w:between w:val="nil"/>
              </w:pBdr>
              <w:spacing w:before="0"/>
              <w:rPr>
                <w:b/>
                <w:color w:val="000000"/>
              </w:rPr>
            </w:pPr>
            <w:r>
              <w:rPr>
                <w:b/>
                <w:color w:val="000000"/>
              </w:rPr>
              <w:t>Sub-Domain</w:t>
            </w:r>
          </w:p>
        </w:tc>
        <w:tc>
          <w:tcPr>
            <w:tcW w:w="2096" w:type="dxa"/>
            <w:tcBorders>
              <w:top w:val="single" w:sz="6" w:space="0" w:color="000000"/>
              <w:left w:val="single" w:sz="6" w:space="0" w:color="000000"/>
              <w:bottom w:val="single" w:sz="6" w:space="0" w:color="000000"/>
              <w:right w:val="single" w:sz="6" w:space="0" w:color="000000"/>
            </w:tcBorders>
          </w:tcPr>
          <w:p w14:paraId="30612273" w14:textId="77777777" w:rsidR="00C136C9" w:rsidRDefault="00C136C9" w:rsidP="00510A64">
            <w:pPr>
              <w:spacing w:before="0"/>
              <w:rPr>
                <w:i/>
              </w:rPr>
            </w:pPr>
            <w:r>
              <w:rPr>
                <w:i/>
              </w:rPr>
              <w:t>Agriculture;</w:t>
            </w:r>
          </w:p>
          <w:p w14:paraId="19735CE3" w14:textId="77777777" w:rsidR="00C136C9" w:rsidRDefault="00C136C9" w:rsidP="00510A64">
            <w:pPr>
              <w:spacing w:before="0"/>
              <w:rPr>
                <w:i/>
              </w:rPr>
            </w:pPr>
            <w:r>
              <w:rPr>
                <w:i/>
              </w:rPr>
              <w:t>Data processing, storage and management</w:t>
            </w:r>
          </w:p>
        </w:tc>
      </w:tr>
      <w:tr w:rsidR="00C136C9" w14:paraId="31B38A22" w14:textId="77777777" w:rsidTr="00510A64">
        <w:tc>
          <w:tcPr>
            <w:tcW w:w="2350" w:type="dxa"/>
            <w:tcBorders>
              <w:top w:val="single" w:sz="6" w:space="0" w:color="000000"/>
              <w:left w:val="single" w:sz="6" w:space="0" w:color="000000"/>
              <w:bottom w:val="single" w:sz="6" w:space="0" w:color="000000"/>
              <w:right w:val="single" w:sz="6" w:space="0" w:color="000000"/>
            </w:tcBorders>
            <w:shd w:val="clear" w:color="auto" w:fill="D9D9D9"/>
          </w:tcPr>
          <w:p w14:paraId="36FD6D43" w14:textId="77777777" w:rsidR="00C136C9" w:rsidRDefault="00C136C9" w:rsidP="00510A64">
            <w:pPr>
              <w:pBdr>
                <w:top w:val="nil"/>
                <w:left w:val="nil"/>
                <w:bottom w:val="nil"/>
                <w:right w:val="nil"/>
                <w:between w:val="nil"/>
              </w:pBdr>
              <w:spacing w:before="0"/>
              <w:rPr>
                <w:b/>
                <w:color w:val="000000"/>
              </w:rPr>
            </w:pPr>
            <w:r>
              <w:rPr>
                <w:b/>
                <w:color w:val="000000"/>
              </w:rPr>
              <w:t>Contact information of person submitting/</w:t>
            </w:r>
          </w:p>
          <w:p w14:paraId="33558712" w14:textId="77777777" w:rsidR="00C136C9" w:rsidRDefault="00C136C9" w:rsidP="00510A64">
            <w:pPr>
              <w:pBdr>
                <w:top w:val="nil"/>
                <w:left w:val="nil"/>
                <w:bottom w:val="nil"/>
                <w:right w:val="nil"/>
                <w:between w:val="nil"/>
              </w:pBdr>
              <w:spacing w:before="0"/>
              <w:rPr>
                <w:b/>
                <w:color w:val="000000"/>
              </w:rPr>
            </w:pPr>
            <w:r>
              <w:rPr>
                <w:b/>
                <w:color w:val="000000"/>
              </w:rPr>
              <w:t>managing the use-case</w:t>
            </w:r>
          </w:p>
        </w:tc>
        <w:tc>
          <w:tcPr>
            <w:tcW w:w="7273" w:type="dxa"/>
            <w:gridSpan w:val="3"/>
            <w:tcBorders>
              <w:top w:val="single" w:sz="6" w:space="0" w:color="000000"/>
              <w:left w:val="single" w:sz="6" w:space="0" w:color="000000"/>
              <w:bottom w:val="single" w:sz="6" w:space="0" w:color="000000"/>
              <w:right w:val="single" w:sz="6" w:space="0" w:color="000000"/>
            </w:tcBorders>
          </w:tcPr>
          <w:p w14:paraId="732B8E4F" w14:textId="77777777" w:rsidR="00C136C9" w:rsidRDefault="00C136C9" w:rsidP="00510A64">
            <w:pPr>
              <w:pBdr>
                <w:top w:val="nil"/>
                <w:left w:val="nil"/>
                <w:bottom w:val="nil"/>
                <w:right w:val="nil"/>
                <w:between w:val="nil"/>
              </w:pBdr>
              <w:spacing w:before="0"/>
              <w:rPr>
                <w:i/>
                <w:color w:val="000000"/>
              </w:rPr>
            </w:pPr>
            <w:r>
              <w:rPr>
                <w:i/>
              </w:rPr>
              <w:t>Rodrigo Lima Verde Leal          Innovation and Product Marketing</w:t>
            </w:r>
          </w:p>
          <w:p w14:paraId="68FF658E" w14:textId="77777777" w:rsidR="00C136C9" w:rsidRDefault="00C136C9" w:rsidP="00510A64">
            <w:pPr>
              <w:pBdr>
                <w:top w:val="nil"/>
                <w:left w:val="nil"/>
                <w:bottom w:val="nil"/>
                <w:right w:val="nil"/>
                <w:between w:val="nil"/>
              </w:pBdr>
              <w:spacing w:before="0"/>
              <w:rPr>
                <w:i/>
                <w:color w:val="000000"/>
              </w:rPr>
            </w:pPr>
            <w:r>
              <w:rPr>
                <w:i/>
              </w:rPr>
              <w:t>rodleal@cpqd.com.br</w:t>
            </w:r>
            <w:r>
              <w:rPr>
                <w:i/>
                <w:color w:val="000000"/>
              </w:rPr>
              <w:t xml:space="preserve">               </w:t>
            </w:r>
            <w:r>
              <w:rPr>
                <w:i/>
              </w:rPr>
              <w:t>+55 19 3705 5994</w:t>
            </w:r>
          </w:p>
          <w:p w14:paraId="28E7F857" w14:textId="77777777" w:rsidR="00C136C9" w:rsidRDefault="00C136C9" w:rsidP="00510A64">
            <w:pPr>
              <w:pBdr>
                <w:top w:val="nil"/>
                <w:left w:val="nil"/>
                <w:bottom w:val="nil"/>
                <w:right w:val="nil"/>
                <w:between w:val="nil"/>
              </w:pBdr>
              <w:spacing w:before="0"/>
              <w:rPr>
                <w:i/>
                <w:color w:val="000000"/>
              </w:rPr>
            </w:pPr>
            <w:r>
              <w:rPr>
                <w:i/>
              </w:rPr>
              <w:t xml:space="preserve">@cpqd        </w:t>
            </w:r>
            <w:r>
              <w:rPr>
                <w:i/>
                <w:color w:val="000000"/>
              </w:rPr>
              <w:t xml:space="preserve">                              </w:t>
            </w:r>
            <w:r>
              <w:rPr>
                <w:i/>
              </w:rPr>
              <w:t>https://www.cpqd.com.br</w:t>
            </w:r>
            <w:r>
              <w:rPr>
                <w:i/>
                <w:color w:val="000000"/>
              </w:rPr>
              <w:t xml:space="preserve"> </w:t>
            </w:r>
          </w:p>
          <w:p w14:paraId="662EEFD4" w14:textId="77777777" w:rsidR="00C136C9" w:rsidRDefault="00C136C9" w:rsidP="00510A64">
            <w:pPr>
              <w:pBdr>
                <w:top w:val="nil"/>
                <w:left w:val="nil"/>
                <w:bottom w:val="nil"/>
                <w:right w:val="nil"/>
                <w:between w:val="nil"/>
              </w:pBdr>
              <w:spacing w:before="0"/>
              <w:rPr>
                <w:i/>
              </w:rPr>
            </w:pPr>
            <w:r>
              <w:rPr>
                <w:i/>
              </w:rPr>
              <w:t>https://www.linkedin.com/company/cpqd/</w:t>
            </w:r>
          </w:p>
        </w:tc>
      </w:tr>
      <w:tr w:rsidR="00C136C9" w14:paraId="475FDE70" w14:textId="77777777" w:rsidTr="00510A64">
        <w:tc>
          <w:tcPr>
            <w:tcW w:w="2350" w:type="dxa"/>
            <w:tcBorders>
              <w:top w:val="single" w:sz="6" w:space="0" w:color="000000"/>
              <w:left w:val="single" w:sz="6" w:space="0" w:color="000000"/>
              <w:bottom w:val="single" w:sz="6" w:space="0" w:color="000000"/>
              <w:right w:val="single" w:sz="6" w:space="0" w:color="000000"/>
            </w:tcBorders>
            <w:shd w:val="clear" w:color="auto" w:fill="D9D9D9"/>
          </w:tcPr>
          <w:p w14:paraId="4FC70654" w14:textId="77777777" w:rsidR="00C136C9" w:rsidRDefault="00C136C9" w:rsidP="00510A64">
            <w:pPr>
              <w:pBdr>
                <w:top w:val="nil"/>
                <w:left w:val="nil"/>
                <w:bottom w:val="nil"/>
                <w:right w:val="nil"/>
                <w:between w:val="nil"/>
              </w:pBdr>
              <w:spacing w:before="0"/>
              <w:rPr>
                <w:b/>
                <w:color w:val="000000"/>
              </w:rPr>
            </w:pPr>
            <w:r>
              <w:rPr>
                <w:b/>
                <w:color w:val="000000"/>
              </w:rPr>
              <w:t>Proposing Organization</w:t>
            </w:r>
          </w:p>
        </w:tc>
        <w:tc>
          <w:tcPr>
            <w:tcW w:w="7273" w:type="dxa"/>
            <w:gridSpan w:val="3"/>
            <w:tcBorders>
              <w:top w:val="single" w:sz="6" w:space="0" w:color="000000"/>
              <w:left w:val="single" w:sz="6" w:space="0" w:color="000000"/>
              <w:bottom w:val="single" w:sz="6" w:space="0" w:color="000000"/>
              <w:right w:val="single" w:sz="6" w:space="0" w:color="000000"/>
            </w:tcBorders>
          </w:tcPr>
          <w:p w14:paraId="214AA566" w14:textId="77777777" w:rsidR="00C136C9" w:rsidRPr="00D1373B" w:rsidRDefault="00C136C9" w:rsidP="00510A64">
            <w:pPr>
              <w:pBdr>
                <w:top w:val="nil"/>
                <w:left w:val="nil"/>
                <w:bottom w:val="nil"/>
                <w:right w:val="nil"/>
                <w:between w:val="nil"/>
              </w:pBdr>
              <w:spacing w:before="0"/>
              <w:rPr>
                <w:i/>
                <w:lang w:val="es-ES_tradnl"/>
              </w:rPr>
            </w:pPr>
            <w:r w:rsidRPr="00D1373B">
              <w:rPr>
                <w:i/>
                <w:lang w:val="es-ES_tradnl"/>
              </w:rPr>
              <w:t>Fundação CPqD - Centro de Pesquisa e Desenvolvimento em Telecomunicações, simply called CPqD Foundation.</w:t>
            </w:r>
          </w:p>
          <w:p w14:paraId="47B80E93" w14:textId="77777777" w:rsidR="00C136C9" w:rsidRDefault="00C136C9" w:rsidP="00510A64">
            <w:pPr>
              <w:pBdr>
                <w:top w:val="nil"/>
                <w:left w:val="nil"/>
                <w:bottom w:val="nil"/>
                <w:right w:val="nil"/>
                <w:between w:val="nil"/>
              </w:pBdr>
              <w:spacing w:before="0"/>
              <w:rPr>
                <w:i/>
              </w:rPr>
            </w:pPr>
            <w:r>
              <w:rPr>
                <w:i/>
              </w:rPr>
              <w:t>Brazil.</w:t>
            </w:r>
          </w:p>
          <w:p w14:paraId="7B13F30B" w14:textId="77777777" w:rsidR="00C136C9" w:rsidRDefault="00C136C9" w:rsidP="00510A64">
            <w:pPr>
              <w:pBdr>
                <w:top w:val="nil"/>
                <w:left w:val="nil"/>
                <w:bottom w:val="nil"/>
                <w:right w:val="nil"/>
                <w:between w:val="nil"/>
              </w:pBdr>
              <w:spacing w:before="0"/>
              <w:rPr>
                <w:color w:val="FF0000"/>
              </w:rPr>
            </w:pPr>
            <w:r>
              <w:rPr>
                <w:i/>
              </w:rPr>
              <w:t>National registration number, C.N.P.J. in Brazil: 02.641.663/0001-10</w:t>
            </w:r>
          </w:p>
        </w:tc>
      </w:tr>
      <w:tr w:rsidR="00C136C9" w14:paraId="6438D16E" w14:textId="77777777" w:rsidTr="00510A64">
        <w:tc>
          <w:tcPr>
            <w:tcW w:w="2350" w:type="dxa"/>
            <w:tcBorders>
              <w:top w:val="single" w:sz="6" w:space="0" w:color="000000"/>
              <w:left w:val="single" w:sz="6" w:space="0" w:color="000000"/>
              <w:bottom w:val="single" w:sz="6" w:space="0" w:color="000000"/>
              <w:right w:val="single" w:sz="6" w:space="0" w:color="000000"/>
            </w:tcBorders>
            <w:shd w:val="clear" w:color="auto" w:fill="D9D9D9"/>
          </w:tcPr>
          <w:p w14:paraId="43E548D4" w14:textId="77777777" w:rsidR="00C136C9" w:rsidRDefault="00C136C9" w:rsidP="00510A64">
            <w:pPr>
              <w:pBdr>
                <w:top w:val="nil"/>
                <w:left w:val="nil"/>
                <w:bottom w:val="nil"/>
                <w:right w:val="nil"/>
                <w:between w:val="nil"/>
              </w:pBdr>
              <w:spacing w:before="0"/>
              <w:rPr>
                <w:b/>
                <w:color w:val="000000"/>
              </w:rPr>
            </w:pPr>
            <w:r>
              <w:rPr>
                <w:b/>
                <w:color w:val="000000"/>
              </w:rPr>
              <w:t>Short Description</w:t>
            </w:r>
          </w:p>
        </w:tc>
        <w:tc>
          <w:tcPr>
            <w:tcW w:w="7273" w:type="dxa"/>
            <w:gridSpan w:val="3"/>
            <w:tcBorders>
              <w:top w:val="single" w:sz="6" w:space="0" w:color="000000"/>
              <w:left w:val="single" w:sz="6" w:space="0" w:color="000000"/>
              <w:bottom w:val="single" w:sz="6" w:space="0" w:color="000000"/>
              <w:right w:val="single" w:sz="6" w:space="0" w:color="000000"/>
            </w:tcBorders>
          </w:tcPr>
          <w:p w14:paraId="4E27B432" w14:textId="77777777" w:rsidR="00C136C9" w:rsidRDefault="00C136C9" w:rsidP="00510A64">
            <w:pPr>
              <w:pBdr>
                <w:top w:val="nil"/>
                <w:left w:val="nil"/>
                <w:bottom w:val="nil"/>
                <w:right w:val="nil"/>
                <w:between w:val="nil"/>
              </w:pBdr>
              <w:spacing w:before="0"/>
            </w:pPr>
            <w:r>
              <w:t>Pilot for beef traceability solution comprised of the integration of Safe Trace’s food supply chain traceability system to a DLT in order to provide transparent, immutable and verifiable data to relevant stakeholders.</w:t>
            </w:r>
          </w:p>
        </w:tc>
      </w:tr>
      <w:tr w:rsidR="00C136C9" w14:paraId="4FE1D623" w14:textId="77777777" w:rsidTr="00510A64">
        <w:tc>
          <w:tcPr>
            <w:tcW w:w="2350" w:type="dxa"/>
            <w:tcBorders>
              <w:top w:val="single" w:sz="6" w:space="0" w:color="000000"/>
              <w:left w:val="single" w:sz="6" w:space="0" w:color="000000"/>
              <w:bottom w:val="single" w:sz="6" w:space="0" w:color="000000"/>
              <w:right w:val="single" w:sz="6" w:space="0" w:color="000000"/>
            </w:tcBorders>
            <w:shd w:val="clear" w:color="auto" w:fill="D9D9D9"/>
          </w:tcPr>
          <w:p w14:paraId="72C75F0C" w14:textId="77777777" w:rsidR="00C136C9" w:rsidRDefault="00C136C9" w:rsidP="00510A64">
            <w:pPr>
              <w:pBdr>
                <w:top w:val="nil"/>
                <w:left w:val="nil"/>
                <w:bottom w:val="nil"/>
                <w:right w:val="nil"/>
                <w:between w:val="nil"/>
              </w:pBdr>
              <w:spacing w:before="0"/>
              <w:rPr>
                <w:b/>
                <w:color w:val="000000"/>
              </w:rPr>
            </w:pPr>
            <w:r>
              <w:rPr>
                <w:b/>
                <w:color w:val="000000"/>
              </w:rPr>
              <w:t>Long description</w:t>
            </w:r>
          </w:p>
        </w:tc>
        <w:tc>
          <w:tcPr>
            <w:tcW w:w="7273" w:type="dxa"/>
            <w:gridSpan w:val="3"/>
            <w:tcBorders>
              <w:top w:val="single" w:sz="6" w:space="0" w:color="000000"/>
              <w:left w:val="single" w:sz="6" w:space="0" w:color="000000"/>
              <w:bottom w:val="single" w:sz="6" w:space="0" w:color="000000"/>
              <w:right w:val="single" w:sz="6" w:space="0" w:color="000000"/>
            </w:tcBorders>
          </w:tcPr>
          <w:p w14:paraId="65963363" w14:textId="77777777" w:rsidR="00C136C9" w:rsidRDefault="00C136C9" w:rsidP="00510A64">
            <w:pPr>
              <w:pBdr>
                <w:top w:val="nil"/>
                <w:left w:val="nil"/>
                <w:bottom w:val="nil"/>
                <w:right w:val="nil"/>
                <w:between w:val="nil"/>
              </w:pBdr>
              <w:spacing w:before="0"/>
            </w:pPr>
            <w:r>
              <w:t>This Pilot is the first step for providing provenance and quality information to all relevant stakeholders in the the food supply chain.</w:t>
            </w:r>
          </w:p>
          <w:p w14:paraId="4E3E49AF" w14:textId="77777777" w:rsidR="00C136C9" w:rsidRDefault="00C136C9" w:rsidP="00510A64">
            <w:pPr>
              <w:pBdr>
                <w:top w:val="nil"/>
                <w:left w:val="nil"/>
                <w:bottom w:val="nil"/>
                <w:right w:val="nil"/>
                <w:between w:val="nil"/>
              </w:pBdr>
              <w:spacing w:before="0"/>
            </w:pPr>
            <w:r>
              <w:t>The DLT-based system creates a digital identity for each asset being traced, which contains information that is needed for an end-to-end audit trail perpassing all stakeholders in the supply chain, from producers to retailers, that is both safe and reliable.</w:t>
            </w:r>
          </w:p>
          <w:p w14:paraId="469DADEB" w14:textId="77777777" w:rsidR="00C136C9" w:rsidRDefault="00C136C9" w:rsidP="00510A64">
            <w:pPr>
              <w:pBdr>
                <w:top w:val="nil"/>
                <w:left w:val="nil"/>
                <w:bottom w:val="nil"/>
                <w:right w:val="nil"/>
                <w:between w:val="nil"/>
              </w:pBdr>
              <w:spacing w:before="0"/>
            </w:pPr>
            <w:r>
              <w:t>For instance, if a disease in a given farm or region is detected, all by-products from those animals that may be contaminated can be traced back  more efficiently and with lower costs due to recalls.</w:t>
            </w:r>
          </w:p>
          <w:p w14:paraId="2A25E711" w14:textId="77777777" w:rsidR="00C136C9" w:rsidRDefault="00C136C9" w:rsidP="00510A64">
            <w:pPr>
              <w:pBdr>
                <w:top w:val="nil"/>
                <w:left w:val="nil"/>
                <w:bottom w:val="nil"/>
                <w:right w:val="nil"/>
                <w:between w:val="nil"/>
              </w:pBdr>
              <w:spacing w:before="0"/>
            </w:pPr>
            <w:r>
              <w:t xml:space="preserve">The integration of DLT to Safe Trace’s system provides transparency, reliability and immutability of data to all relevant stakeholder in the beef supply chain. </w:t>
            </w:r>
          </w:p>
          <w:p w14:paraId="0B1E30B9" w14:textId="77777777" w:rsidR="00C136C9" w:rsidRDefault="00C136C9" w:rsidP="00510A64">
            <w:pPr>
              <w:pBdr>
                <w:top w:val="nil"/>
                <w:left w:val="nil"/>
                <w:bottom w:val="nil"/>
                <w:right w:val="nil"/>
                <w:between w:val="nil"/>
              </w:pBdr>
              <w:spacing w:before="0"/>
            </w:pPr>
            <w:r>
              <w:t>Other characteristics that are also important to consumers, such as social and environmental compliance of farms, animal wellbeing and quality assessments throughout the supply chain, can also be part of the solution.</w:t>
            </w:r>
          </w:p>
          <w:p w14:paraId="203FEFDE" w14:textId="77777777" w:rsidR="00C136C9" w:rsidRDefault="00C136C9" w:rsidP="00510A64">
            <w:pPr>
              <w:pBdr>
                <w:top w:val="nil"/>
                <w:left w:val="nil"/>
                <w:bottom w:val="nil"/>
                <w:right w:val="nil"/>
                <w:between w:val="nil"/>
              </w:pBdr>
              <w:spacing w:before="0"/>
            </w:pPr>
            <w:r>
              <w:t xml:space="preserve">In this Pilot, CPqD created the DLT-based network and smart contracts (aka chaincodes), as well as the services layer, which includes the integration APIs for legacy systems, which are also part of the network. </w:t>
            </w:r>
            <w:r>
              <w:lastRenderedPageBreak/>
              <w:t>The development framework is Hyperledger Fabric, maintained by The Linux Foundation.</w:t>
            </w:r>
          </w:p>
        </w:tc>
      </w:tr>
      <w:tr w:rsidR="00C136C9" w14:paraId="5F27E299" w14:textId="77777777" w:rsidTr="00510A64">
        <w:trPr>
          <w:trHeight w:val="1140"/>
        </w:trPr>
        <w:tc>
          <w:tcPr>
            <w:tcW w:w="2350" w:type="dxa"/>
            <w:tcBorders>
              <w:top w:val="single" w:sz="6" w:space="0" w:color="000000"/>
              <w:left w:val="single" w:sz="6" w:space="0" w:color="000000"/>
              <w:bottom w:val="single" w:sz="6" w:space="0" w:color="000000"/>
              <w:right w:val="single" w:sz="6" w:space="0" w:color="000000"/>
            </w:tcBorders>
            <w:shd w:val="clear" w:color="auto" w:fill="D9D9D9"/>
          </w:tcPr>
          <w:p w14:paraId="25E0E94A" w14:textId="77777777" w:rsidR="00C136C9" w:rsidRDefault="00C136C9" w:rsidP="00510A64">
            <w:pPr>
              <w:pBdr>
                <w:top w:val="nil"/>
                <w:left w:val="nil"/>
                <w:bottom w:val="nil"/>
                <w:right w:val="nil"/>
                <w:between w:val="nil"/>
              </w:pBdr>
              <w:spacing w:before="0"/>
              <w:rPr>
                <w:b/>
                <w:color w:val="000000"/>
              </w:rPr>
            </w:pPr>
            <w:r>
              <w:rPr>
                <w:b/>
                <w:color w:val="000000"/>
              </w:rPr>
              <w:lastRenderedPageBreak/>
              <w:t>SDG in Focus (when applicable)</w:t>
            </w:r>
          </w:p>
        </w:tc>
        <w:tc>
          <w:tcPr>
            <w:tcW w:w="7273" w:type="dxa"/>
            <w:gridSpan w:val="3"/>
            <w:tcBorders>
              <w:top w:val="single" w:sz="6" w:space="0" w:color="000000"/>
              <w:left w:val="single" w:sz="6" w:space="0" w:color="000000"/>
              <w:bottom w:val="single" w:sz="6" w:space="0" w:color="000000"/>
              <w:right w:val="single" w:sz="6" w:space="0" w:color="000000"/>
            </w:tcBorders>
          </w:tcPr>
          <w:p w14:paraId="406276ED" w14:textId="77777777" w:rsidR="00C136C9" w:rsidRDefault="00C136C9" w:rsidP="00510A64">
            <w:pPr>
              <w:pBdr>
                <w:top w:val="nil"/>
                <w:left w:val="nil"/>
                <w:bottom w:val="nil"/>
                <w:right w:val="nil"/>
                <w:between w:val="nil"/>
              </w:pBdr>
              <w:spacing w:after="120"/>
              <w:rPr>
                <w:i/>
              </w:rPr>
            </w:pPr>
            <w:r>
              <w:rPr>
                <w:i/>
              </w:rPr>
              <w:t>SDG 2: 2.4</w:t>
            </w:r>
          </w:p>
          <w:p w14:paraId="1C794109" w14:textId="77777777" w:rsidR="00C136C9" w:rsidRDefault="00C136C9" w:rsidP="00510A64">
            <w:pPr>
              <w:pBdr>
                <w:top w:val="nil"/>
                <w:left w:val="nil"/>
                <w:bottom w:val="nil"/>
                <w:right w:val="nil"/>
                <w:between w:val="nil"/>
              </w:pBdr>
              <w:spacing w:after="120"/>
              <w:rPr>
                <w:i/>
              </w:rPr>
            </w:pPr>
            <w:r>
              <w:rPr>
                <w:i/>
              </w:rPr>
              <w:t>SDG 3: 3D</w:t>
            </w:r>
          </w:p>
          <w:p w14:paraId="72C0AF10" w14:textId="77777777" w:rsidR="00C136C9" w:rsidRDefault="00C136C9" w:rsidP="00510A64">
            <w:pPr>
              <w:pBdr>
                <w:top w:val="nil"/>
                <w:left w:val="nil"/>
                <w:bottom w:val="nil"/>
                <w:right w:val="nil"/>
                <w:between w:val="nil"/>
              </w:pBdr>
              <w:spacing w:after="120"/>
              <w:rPr>
                <w:i/>
              </w:rPr>
            </w:pPr>
            <w:r>
              <w:rPr>
                <w:i/>
              </w:rPr>
              <w:t>SDG 8: 8.6 and 8.7</w:t>
            </w:r>
          </w:p>
          <w:p w14:paraId="6508ECE0" w14:textId="77777777" w:rsidR="00C136C9" w:rsidRDefault="00C136C9" w:rsidP="00510A64">
            <w:pPr>
              <w:pBdr>
                <w:top w:val="nil"/>
                <w:left w:val="nil"/>
                <w:bottom w:val="nil"/>
                <w:right w:val="nil"/>
                <w:between w:val="nil"/>
              </w:pBdr>
              <w:spacing w:after="120"/>
              <w:rPr>
                <w:i/>
              </w:rPr>
            </w:pPr>
            <w:r>
              <w:rPr>
                <w:i/>
              </w:rPr>
              <w:t>SDG 12: 12.3, 12.6 and 12.A</w:t>
            </w:r>
          </w:p>
          <w:p w14:paraId="22743527" w14:textId="77777777" w:rsidR="00C136C9" w:rsidRDefault="00C136C9" w:rsidP="00510A64">
            <w:pPr>
              <w:pBdr>
                <w:top w:val="nil"/>
                <w:left w:val="nil"/>
                <w:bottom w:val="nil"/>
                <w:right w:val="nil"/>
                <w:between w:val="nil"/>
              </w:pBdr>
              <w:spacing w:after="120"/>
              <w:rPr>
                <w:i/>
                <w:color w:val="FF0000"/>
              </w:rPr>
            </w:pPr>
            <w:r>
              <w:rPr>
                <w:i/>
              </w:rPr>
              <w:t>SDG 15: 15.1, 15.2, 15.5</w:t>
            </w:r>
          </w:p>
        </w:tc>
      </w:tr>
      <w:tr w:rsidR="00C136C9" w14:paraId="09AE2959" w14:textId="77777777" w:rsidTr="00510A64">
        <w:tc>
          <w:tcPr>
            <w:tcW w:w="2350" w:type="dxa"/>
            <w:tcBorders>
              <w:top w:val="single" w:sz="6" w:space="0" w:color="000000"/>
              <w:left w:val="single" w:sz="6" w:space="0" w:color="000000"/>
              <w:bottom w:val="single" w:sz="6" w:space="0" w:color="000000"/>
              <w:right w:val="single" w:sz="6" w:space="0" w:color="000000"/>
            </w:tcBorders>
            <w:shd w:val="clear" w:color="auto" w:fill="D9D9D9"/>
          </w:tcPr>
          <w:p w14:paraId="182CE1B9" w14:textId="77777777" w:rsidR="00C136C9" w:rsidRDefault="00C136C9" w:rsidP="00510A64">
            <w:pPr>
              <w:pBdr>
                <w:top w:val="nil"/>
                <w:left w:val="nil"/>
                <w:bottom w:val="nil"/>
                <w:right w:val="nil"/>
                <w:between w:val="nil"/>
              </w:pBdr>
              <w:spacing w:before="0"/>
              <w:rPr>
                <w:b/>
                <w:color w:val="000000"/>
              </w:rPr>
            </w:pPr>
            <w:r>
              <w:rPr>
                <w:b/>
                <w:color w:val="000000"/>
              </w:rPr>
              <w:t>Value Transfer:</w:t>
            </w:r>
          </w:p>
        </w:tc>
        <w:tc>
          <w:tcPr>
            <w:tcW w:w="3314" w:type="dxa"/>
            <w:tcBorders>
              <w:top w:val="single" w:sz="6" w:space="0" w:color="000000"/>
              <w:left w:val="single" w:sz="6" w:space="0" w:color="000000"/>
              <w:bottom w:val="single" w:sz="6" w:space="0" w:color="000000"/>
              <w:right w:val="single" w:sz="6" w:space="0" w:color="000000"/>
            </w:tcBorders>
          </w:tcPr>
          <w:p w14:paraId="0CDC3D64" w14:textId="77777777" w:rsidR="00C136C9" w:rsidRDefault="00C136C9" w:rsidP="00510A64">
            <w:pPr>
              <w:pBdr>
                <w:top w:val="nil"/>
                <w:left w:val="nil"/>
                <w:bottom w:val="nil"/>
                <w:right w:val="nil"/>
                <w:between w:val="nil"/>
              </w:pBdr>
              <w:spacing w:before="0"/>
              <w:rPr>
                <w:i/>
                <w:color w:val="000000"/>
              </w:rPr>
            </w:pPr>
            <w:r>
              <w:rPr>
                <w:i/>
              </w:rPr>
              <w:t>Assets (cattle)</w:t>
            </w:r>
          </w:p>
        </w:tc>
        <w:tc>
          <w:tcPr>
            <w:tcW w:w="1863" w:type="dxa"/>
            <w:tcBorders>
              <w:top w:val="single" w:sz="6" w:space="0" w:color="000000"/>
              <w:left w:val="single" w:sz="6" w:space="0" w:color="000000"/>
              <w:bottom w:val="single" w:sz="6" w:space="0" w:color="000000"/>
              <w:right w:val="single" w:sz="6" w:space="0" w:color="000000"/>
            </w:tcBorders>
            <w:shd w:val="clear" w:color="auto" w:fill="D9D9D9"/>
          </w:tcPr>
          <w:p w14:paraId="782BEE3B" w14:textId="77777777" w:rsidR="00C136C9" w:rsidRDefault="00C136C9" w:rsidP="00510A64">
            <w:pPr>
              <w:pBdr>
                <w:top w:val="nil"/>
                <w:left w:val="nil"/>
                <w:bottom w:val="nil"/>
                <w:right w:val="nil"/>
                <w:between w:val="nil"/>
              </w:pBdr>
              <w:spacing w:before="0"/>
              <w:rPr>
                <w:b/>
                <w:color w:val="000000"/>
              </w:rPr>
            </w:pPr>
            <w:r>
              <w:rPr>
                <w:b/>
                <w:color w:val="000000"/>
              </w:rPr>
              <w:t>Number of Users:</w:t>
            </w:r>
          </w:p>
        </w:tc>
        <w:tc>
          <w:tcPr>
            <w:tcW w:w="2096" w:type="dxa"/>
            <w:tcBorders>
              <w:top w:val="single" w:sz="6" w:space="0" w:color="000000"/>
              <w:left w:val="single" w:sz="6" w:space="0" w:color="000000"/>
              <w:bottom w:val="single" w:sz="6" w:space="0" w:color="000000"/>
              <w:right w:val="single" w:sz="6" w:space="0" w:color="000000"/>
            </w:tcBorders>
          </w:tcPr>
          <w:p w14:paraId="485F4385" w14:textId="77777777" w:rsidR="00C136C9" w:rsidRDefault="00C136C9" w:rsidP="00510A64">
            <w:pPr>
              <w:pBdr>
                <w:top w:val="nil"/>
                <w:left w:val="nil"/>
                <w:bottom w:val="nil"/>
                <w:right w:val="nil"/>
                <w:between w:val="nil"/>
              </w:pBdr>
              <w:spacing w:before="0"/>
              <w:rPr>
                <w:i/>
              </w:rPr>
            </w:pPr>
            <w:r>
              <w:rPr>
                <w:i/>
              </w:rPr>
              <w:t>14 meatpackers and 1 retailer</w:t>
            </w:r>
          </w:p>
        </w:tc>
      </w:tr>
      <w:tr w:rsidR="00C136C9" w14:paraId="5D6DB308" w14:textId="77777777" w:rsidTr="00510A64">
        <w:tc>
          <w:tcPr>
            <w:tcW w:w="2350" w:type="dxa"/>
            <w:tcBorders>
              <w:top w:val="single" w:sz="6" w:space="0" w:color="000000"/>
              <w:left w:val="single" w:sz="6" w:space="0" w:color="000000"/>
              <w:bottom w:val="single" w:sz="6" w:space="0" w:color="000000"/>
              <w:right w:val="single" w:sz="6" w:space="0" w:color="000000"/>
            </w:tcBorders>
            <w:shd w:val="clear" w:color="auto" w:fill="D9D9D9"/>
          </w:tcPr>
          <w:p w14:paraId="7975019D" w14:textId="77777777" w:rsidR="00C136C9" w:rsidRDefault="00C136C9" w:rsidP="00510A64">
            <w:pPr>
              <w:pBdr>
                <w:top w:val="nil"/>
                <w:left w:val="nil"/>
                <w:bottom w:val="nil"/>
                <w:right w:val="nil"/>
                <w:between w:val="nil"/>
              </w:pBdr>
              <w:spacing w:before="0"/>
              <w:rPr>
                <w:b/>
                <w:color w:val="000000"/>
              </w:rPr>
            </w:pPr>
            <w:r>
              <w:rPr>
                <w:b/>
                <w:color w:val="000000"/>
              </w:rPr>
              <w:t>Types of Users:</w:t>
            </w:r>
          </w:p>
        </w:tc>
        <w:tc>
          <w:tcPr>
            <w:tcW w:w="7273" w:type="dxa"/>
            <w:gridSpan w:val="3"/>
            <w:tcBorders>
              <w:top w:val="single" w:sz="6" w:space="0" w:color="000000"/>
              <w:left w:val="single" w:sz="6" w:space="0" w:color="000000"/>
              <w:bottom w:val="single" w:sz="6" w:space="0" w:color="000000"/>
              <w:right w:val="single" w:sz="6" w:space="0" w:color="000000"/>
            </w:tcBorders>
          </w:tcPr>
          <w:p w14:paraId="18CBCC6A" w14:textId="77777777" w:rsidR="00C136C9" w:rsidRDefault="00C136C9" w:rsidP="00510A64">
            <w:pPr>
              <w:pBdr>
                <w:top w:val="nil"/>
                <w:left w:val="nil"/>
                <w:bottom w:val="nil"/>
                <w:right w:val="nil"/>
                <w:between w:val="nil"/>
              </w:pBdr>
              <w:spacing w:before="0"/>
              <w:rPr>
                <w:i/>
              </w:rPr>
            </w:pPr>
            <w:r>
              <w:rPr>
                <w:i/>
              </w:rPr>
              <w:t>Farmer, Meatpacker, Retailer, Consumer, Traceability System Provider</w:t>
            </w:r>
          </w:p>
        </w:tc>
      </w:tr>
      <w:tr w:rsidR="00C136C9" w14:paraId="0D3EF85D" w14:textId="77777777" w:rsidTr="00510A64">
        <w:tc>
          <w:tcPr>
            <w:tcW w:w="2350" w:type="dxa"/>
            <w:tcBorders>
              <w:top w:val="single" w:sz="6" w:space="0" w:color="000000"/>
              <w:left w:val="single" w:sz="6" w:space="0" w:color="000000"/>
              <w:bottom w:val="single" w:sz="6" w:space="0" w:color="000000"/>
              <w:right w:val="single" w:sz="6" w:space="0" w:color="000000"/>
            </w:tcBorders>
            <w:shd w:val="clear" w:color="auto" w:fill="D9D9D9"/>
          </w:tcPr>
          <w:p w14:paraId="547A2068" w14:textId="77777777" w:rsidR="00C136C9" w:rsidRDefault="00C136C9" w:rsidP="00510A64">
            <w:pPr>
              <w:pBdr>
                <w:top w:val="nil"/>
                <w:left w:val="nil"/>
                <w:bottom w:val="nil"/>
                <w:right w:val="nil"/>
                <w:between w:val="nil"/>
              </w:pBdr>
              <w:spacing w:before="0"/>
              <w:rPr>
                <w:b/>
                <w:color w:val="000000"/>
              </w:rPr>
            </w:pPr>
            <w:r>
              <w:rPr>
                <w:b/>
                <w:color w:val="000000"/>
              </w:rPr>
              <w:t>Stakeholders</w:t>
            </w:r>
          </w:p>
        </w:tc>
        <w:tc>
          <w:tcPr>
            <w:tcW w:w="7273" w:type="dxa"/>
            <w:gridSpan w:val="3"/>
            <w:tcBorders>
              <w:top w:val="single" w:sz="6" w:space="0" w:color="000000"/>
              <w:left w:val="single" w:sz="6" w:space="0" w:color="000000"/>
              <w:bottom w:val="single" w:sz="6" w:space="0" w:color="000000"/>
              <w:right w:val="single" w:sz="6" w:space="0" w:color="000000"/>
            </w:tcBorders>
          </w:tcPr>
          <w:p w14:paraId="6C3A2233" w14:textId="77777777" w:rsidR="00C136C9" w:rsidRDefault="00C136C9" w:rsidP="00510A64">
            <w:pPr>
              <w:pBdr>
                <w:top w:val="nil"/>
                <w:left w:val="nil"/>
                <w:bottom w:val="nil"/>
                <w:right w:val="nil"/>
                <w:between w:val="nil"/>
              </w:pBdr>
              <w:spacing w:before="0"/>
              <w:rPr>
                <w:b/>
                <w:i/>
                <w:color w:val="000000"/>
              </w:rPr>
            </w:pPr>
            <w:r>
              <w:rPr>
                <w:i/>
              </w:rPr>
              <w:t>NGO, Government</w:t>
            </w:r>
          </w:p>
        </w:tc>
      </w:tr>
      <w:tr w:rsidR="00C136C9" w14:paraId="1CE0CD10" w14:textId="77777777" w:rsidTr="00510A64">
        <w:tc>
          <w:tcPr>
            <w:tcW w:w="2350" w:type="dxa"/>
            <w:tcBorders>
              <w:top w:val="single" w:sz="6" w:space="0" w:color="000000"/>
              <w:left w:val="single" w:sz="6" w:space="0" w:color="000000"/>
              <w:bottom w:val="single" w:sz="6" w:space="0" w:color="000000"/>
              <w:right w:val="single" w:sz="6" w:space="0" w:color="000000"/>
            </w:tcBorders>
            <w:shd w:val="clear" w:color="auto" w:fill="D9D9D9"/>
          </w:tcPr>
          <w:p w14:paraId="43CAC8C0" w14:textId="77777777" w:rsidR="00C136C9" w:rsidRDefault="00C136C9" w:rsidP="00510A64">
            <w:pPr>
              <w:pBdr>
                <w:top w:val="nil"/>
                <w:left w:val="nil"/>
                <w:bottom w:val="nil"/>
                <w:right w:val="nil"/>
                <w:between w:val="nil"/>
              </w:pBdr>
              <w:spacing w:before="0"/>
              <w:rPr>
                <w:b/>
                <w:color w:val="000000"/>
              </w:rPr>
            </w:pPr>
            <w:r>
              <w:rPr>
                <w:b/>
                <w:color w:val="000000"/>
              </w:rPr>
              <w:t>Data:</w:t>
            </w:r>
          </w:p>
        </w:tc>
        <w:tc>
          <w:tcPr>
            <w:tcW w:w="7273" w:type="dxa"/>
            <w:gridSpan w:val="3"/>
            <w:tcBorders>
              <w:top w:val="single" w:sz="6" w:space="0" w:color="000000"/>
              <w:left w:val="single" w:sz="6" w:space="0" w:color="000000"/>
              <w:bottom w:val="single" w:sz="6" w:space="0" w:color="000000"/>
              <w:right w:val="single" w:sz="6" w:space="0" w:color="000000"/>
            </w:tcBorders>
          </w:tcPr>
          <w:p w14:paraId="558433BB" w14:textId="77777777" w:rsidR="00C136C9" w:rsidRDefault="00C136C9" w:rsidP="00510A64">
            <w:pPr>
              <w:pBdr>
                <w:top w:val="nil"/>
                <w:left w:val="nil"/>
                <w:bottom w:val="nil"/>
                <w:right w:val="nil"/>
                <w:between w:val="nil"/>
              </w:pBdr>
              <w:spacing w:before="0"/>
              <w:rPr>
                <w:b/>
                <w:i/>
              </w:rPr>
            </w:pPr>
            <w:r>
              <w:rPr>
                <w:b/>
                <w:i/>
              </w:rPr>
              <w:t>Regarding what data are expected to be stored in distributed ledger in terms of types, record structure, privacy, etc:</w:t>
            </w:r>
          </w:p>
          <w:p w14:paraId="4BC17FCC" w14:textId="77777777" w:rsidR="00C136C9" w:rsidRDefault="00C136C9" w:rsidP="00C136C9">
            <w:pPr>
              <w:numPr>
                <w:ilvl w:val="0"/>
                <w:numId w:val="46"/>
              </w:numPr>
              <w:pBdr>
                <w:top w:val="nil"/>
                <w:left w:val="nil"/>
                <w:bottom w:val="nil"/>
                <w:right w:val="nil"/>
                <w:between w:val="nil"/>
              </w:pBdr>
              <w:overflowPunct/>
              <w:autoSpaceDE/>
              <w:autoSpaceDN/>
              <w:adjustRightInd/>
              <w:spacing w:before="0"/>
              <w:textAlignment w:val="auto"/>
              <w:rPr>
                <w:i/>
              </w:rPr>
            </w:pPr>
            <w:r>
              <w:rPr>
                <w:b/>
                <w:i/>
              </w:rPr>
              <w:t xml:space="preserve">Identity </w:t>
            </w:r>
            <w:r>
              <w:rPr>
                <w:i/>
              </w:rPr>
              <w:t>of individual animals and animal batches.</w:t>
            </w:r>
          </w:p>
          <w:p w14:paraId="5950A068" w14:textId="77777777" w:rsidR="00C136C9" w:rsidRDefault="00C136C9" w:rsidP="00C136C9">
            <w:pPr>
              <w:numPr>
                <w:ilvl w:val="0"/>
                <w:numId w:val="46"/>
              </w:numPr>
              <w:pBdr>
                <w:top w:val="nil"/>
                <w:left w:val="nil"/>
                <w:bottom w:val="nil"/>
                <w:right w:val="nil"/>
                <w:between w:val="nil"/>
              </w:pBdr>
              <w:overflowPunct/>
              <w:autoSpaceDE/>
              <w:autoSpaceDN/>
              <w:adjustRightInd/>
              <w:spacing w:before="0"/>
              <w:textAlignment w:val="auto"/>
              <w:rPr>
                <w:i/>
              </w:rPr>
            </w:pPr>
            <w:r>
              <w:rPr>
                <w:b/>
                <w:i/>
              </w:rPr>
              <w:t xml:space="preserve">Hashes </w:t>
            </w:r>
            <w:r>
              <w:rPr>
                <w:i/>
              </w:rPr>
              <w:t>of transactions data (e.g. vaccines, weight measurements, sensor data etc), operations between participants (ownership transfers) and transformations of raw materials (e.g. cuts, wrapping pieces).</w:t>
            </w:r>
          </w:p>
          <w:p w14:paraId="052693D2" w14:textId="77777777" w:rsidR="00C136C9" w:rsidRDefault="00C136C9" w:rsidP="00C136C9">
            <w:pPr>
              <w:numPr>
                <w:ilvl w:val="0"/>
                <w:numId w:val="46"/>
              </w:numPr>
              <w:pBdr>
                <w:top w:val="nil"/>
                <w:left w:val="nil"/>
                <w:bottom w:val="nil"/>
                <w:right w:val="nil"/>
                <w:between w:val="nil"/>
              </w:pBdr>
              <w:overflowPunct/>
              <w:autoSpaceDE/>
              <w:autoSpaceDN/>
              <w:adjustRightInd/>
              <w:spacing w:before="0"/>
              <w:textAlignment w:val="auto"/>
              <w:rPr>
                <w:i/>
              </w:rPr>
            </w:pPr>
            <w:r>
              <w:rPr>
                <w:b/>
                <w:i/>
              </w:rPr>
              <w:t>No data is stored in the DLT</w:t>
            </w:r>
            <w:r>
              <w:rPr>
                <w:i/>
              </w:rPr>
              <w:t>, only hashes, thus allowing for all participants to share registers on the ledger without exposing sensitive information.</w:t>
            </w:r>
          </w:p>
          <w:p w14:paraId="34019131" w14:textId="77777777" w:rsidR="00C136C9" w:rsidRDefault="00C136C9" w:rsidP="00510A64">
            <w:pPr>
              <w:pBdr>
                <w:top w:val="nil"/>
                <w:left w:val="nil"/>
                <w:bottom w:val="nil"/>
                <w:right w:val="nil"/>
                <w:between w:val="nil"/>
              </w:pBdr>
              <w:spacing w:before="0"/>
              <w:rPr>
                <w:b/>
                <w:i/>
              </w:rPr>
            </w:pPr>
            <w:r>
              <w:rPr>
                <w:b/>
                <w:i/>
              </w:rPr>
              <w:t>Regarding how the DLT solution would interact with external data and other systems:</w:t>
            </w:r>
          </w:p>
          <w:p w14:paraId="3B2BDD97" w14:textId="77777777" w:rsidR="00C136C9" w:rsidRDefault="00C136C9" w:rsidP="00C136C9">
            <w:pPr>
              <w:numPr>
                <w:ilvl w:val="0"/>
                <w:numId w:val="47"/>
              </w:numPr>
              <w:pBdr>
                <w:top w:val="nil"/>
                <w:left w:val="nil"/>
                <w:bottom w:val="nil"/>
                <w:right w:val="nil"/>
                <w:between w:val="nil"/>
              </w:pBdr>
              <w:overflowPunct/>
              <w:autoSpaceDE/>
              <w:autoSpaceDN/>
              <w:adjustRightInd/>
              <w:spacing w:before="0"/>
              <w:textAlignment w:val="auto"/>
              <w:rPr>
                <w:i/>
              </w:rPr>
            </w:pPr>
            <w:r>
              <w:rPr>
                <w:i/>
              </w:rPr>
              <w:t>Daaps are integrated to a DLT solution developed on Hyperledger Fabric and integration APIs are used by legacy systems, such as the one provided by the Traceability System Provider.</w:t>
            </w:r>
          </w:p>
        </w:tc>
      </w:tr>
      <w:tr w:rsidR="00C136C9" w14:paraId="3F6D4793" w14:textId="77777777" w:rsidTr="00510A64">
        <w:tc>
          <w:tcPr>
            <w:tcW w:w="2350" w:type="dxa"/>
            <w:tcBorders>
              <w:top w:val="single" w:sz="6" w:space="0" w:color="000000"/>
              <w:left w:val="single" w:sz="6" w:space="0" w:color="000000"/>
              <w:bottom w:val="single" w:sz="6" w:space="0" w:color="000000"/>
              <w:right w:val="single" w:sz="6" w:space="0" w:color="000000"/>
            </w:tcBorders>
            <w:shd w:val="clear" w:color="auto" w:fill="D9D9D9"/>
          </w:tcPr>
          <w:p w14:paraId="7727A52B" w14:textId="77777777" w:rsidR="00C136C9" w:rsidRDefault="00C136C9" w:rsidP="00510A64">
            <w:pPr>
              <w:pBdr>
                <w:top w:val="nil"/>
                <w:left w:val="nil"/>
                <w:bottom w:val="nil"/>
                <w:right w:val="nil"/>
                <w:between w:val="nil"/>
              </w:pBdr>
              <w:spacing w:before="0"/>
              <w:rPr>
                <w:b/>
                <w:color w:val="000000"/>
              </w:rPr>
            </w:pPr>
            <w:r>
              <w:rPr>
                <w:b/>
                <w:color w:val="000000"/>
              </w:rPr>
              <w:t>Identification:</w:t>
            </w:r>
          </w:p>
        </w:tc>
        <w:tc>
          <w:tcPr>
            <w:tcW w:w="7273" w:type="dxa"/>
            <w:gridSpan w:val="3"/>
            <w:tcBorders>
              <w:top w:val="single" w:sz="6" w:space="0" w:color="000000"/>
              <w:left w:val="single" w:sz="6" w:space="0" w:color="000000"/>
              <w:bottom w:val="single" w:sz="6" w:space="0" w:color="000000"/>
              <w:right w:val="single" w:sz="6" w:space="0" w:color="000000"/>
            </w:tcBorders>
          </w:tcPr>
          <w:p w14:paraId="46F851F7" w14:textId="77777777" w:rsidR="00C136C9" w:rsidRDefault="00C136C9" w:rsidP="00510A64">
            <w:pPr>
              <w:pBdr>
                <w:top w:val="nil"/>
                <w:left w:val="nil"/>
                <w:bottom w:val="nil"/>
                <w:right w:val="nil"/>
                <w:between w:val="nil"/>
              </w:pBdr>
              <w:spacing w:before="0"/>
              <w:rPr>
                <w:i/>
              </w:rPr>
            </w:pPr>
            <w:r>
              <w:rPr>
                <w:i/>
              </w:rPr>
              <w:t>This Pilot does not work with pseudonyms. Full identification of relevant stakeholders participating in the network are required by the Traceability System Provider.</w:t>
            </w:r>
          </w:p>
        </w:tc>
      </w:tr>
      <w:tr w:rsidR="00C136C9" w14:paraId="750B9BC2" w14:textId="77777777" w:rsidTr="00510A64">
        <w:tc>
          <w:tcPr>
            <w:tcW w:w="2350" w:type="dxa"/>
            <w:tcBorders>
              <w:top w:val="single" w:sz="6" w:space="0" w:color="000000"/>
              <w:left w:val="single" w:sz="6" w:space="0" w:color="000000"/>
              <w:bottom w:val="single" w:sz="6" w:space="0" w:color="000000"/>
              <w:right w:val="single" w:sz="6" w:space="0" w:color="000000"/>
            </w:tcBorders>
            <w:shd w:val="clear" w:color="auto" w:fill="D9D9D9"/>
          </w:tcPr>
          <w:p w14:paraId="5E5F99E2" w14:textId="77777777" w:rsidR="00C136C9" w:rsidRDefault="00C136C9" w:rsidP="00510A64">
            <w:pPr>
              <w:pBdr>
                <w:top w:val="nil"/>
                <w:left w:val="nil"/>
                <w:bottom w:val="nil"/>
                <w:right w:val="nil"/>
                <w:between w:val="nil"/>
              </w:pBdr>
              <w:spacing w:before="0"/>
              <w:rPr>
                <w:b/>
                <w:color w:val="000000"/>
              </w:rPr>
            </w:pPr>
            <w:r>
              <w:rPr>
                <w:b/>
                <w:color w:val="000000"/>
              </w:rPr>
              <w:t>Predicted Outcomes:</w:t>
            </w:r>
          </w:p>
        </w:tc>
        <w:tc>
          <w:tcPr>
            <w:tcW w:w="7273" w:type="dxa"/>
            <w:gridSpan w:val="3"/>
            <w:tcBorders>
              <w:top w:val="single" w:sz="6" w:space="0" w:color="000000"/>
              <w:left w:val="single" w:sz="6" w:space="0" w:color="000000"/>
              <w:bottom w:val="single" w:sz="6" w:space="0" w:color="000000"/>
              <w:right w:val="single" w:sz="6" w:space="0" w:color="000000"/>
            </w:tcBorders>
          </w:tcPr>
          <w:p w14:paraId="149F57E2" w14:textId="77777777" w:rsidR="00C136C9" w:rsidRDefault="00C136C9" w:rsidP="00510A64">
            <w:pPr>
              <w:pBdr>
                <w:top w:val="nil"/>
                <w:left w:val="nil"/>
                <w:bottom w:val="nil"/>
                <w:right w:val="nil"/>
                <w:between w:val="nil"/>
              </w:pBdr>
              <w:spacing w:before="0"/>
            </w:pPr>
            <w:r>
              <w:t>The predicted outcomes of adopting new processes based on this system are:</w:t>
            </w:r>
          </w:p>
          <w:p w14:paraId="3FFB3857" w14:textId="77777777" w:rsidR="00C136C9" w:rsidRDefault="00C136C9" w:rsidP="00C136C9">
            <w:pPr>
              <w:numPr>
                <w:ilvl w:val="0"/>
                <w:numId w:val="45"/>
              </w:numPr>
              <w:pBdr>
                <w:top w:val="nil"/>
                <w:left w:val="nil"/>
                <w:bottom w:val="nil"/>
                <w:right w:val="nil"/>
                <w:between w:val="nil"/>
              </w:pBdr>
              <w:overflowPunct/>
              <w:autoSpaceDE/>
              <w:autoSpaceDN/>
              <w:adjustRightInd/>
              <w:spacing w:before="0"/>
              <w:textAlignment w:val="auto"/>
            </w:pPr>
            <w:r>
              <w:t>increased trust in a trustless supply chain that has players with conflicting interests.</w:t>
            </w:r>
          </w:p>
          <w:p w14:paraId="23AD4723" w14:textId="77777777" w:rsidR="00C136C9" w:rsidRDefault="00C136C9" w:rsidP="00C136C9">
            <w:pPr>
              <w:numPr>
                <w:ilvl w:val="0"/>
                <w:numId w:val="45"/>
              </w:numPr>
              <w:pBdr>
                <w:top w:val="nil"/>
                <w:left w:val="nil"/>
                <w:bottom w:val="nil"/>
                <w:right w:val="nil"/>
                <w:between w:val="nil"/>
              </w:pBdr>
              <w:overflowPunct/>
              <w:autoSpaceDE/>
              <w:autoSpaceDN/>
              <w:adjustRightInd/>
              <w:spacing w:before="0"/>
              <w:textAlignment w:val="auto"/>
            </w:pPr>
            <w:r>
              <w:t>increased transparency of relevant food quality information;</w:t>
            </w:r>
          </w:p>
          <w:p w14:paraId="498EC1E9" w14:textId="77777777" w:rsidR="00C136C9" w:rsidRDefault="00C136C9" w:rsidP="00C136C9">
            <w:pPr>
              <w:numPr>
                <w:ilvl w:val="0"/>
                <w:numId w:val="45"/>
              </w:numPr>
              <w:overflowPunct/>
              <w:autoSpaceDE/>
              <w:autoSpaceDN/>
              <w:adjustRightInd/>
              <w:spacing w:before="0"/>
              <w:textAlignment w:val="auto"/>
            </w:pPr>
            <w:r>
              <w:t>increased transparency of social compliance information (i.e. slavery conditions);</w:t>
            </w:r>
          </w:p>
          <w:p w14:paraId="04B1EA54" w14:textId="77777777" w:rsidR="00C136C9" w:rsidRDefault="00C136C9" w:rsidP="00C136C9">
            <w:pPr>
              <w:numPr>
                <w:ilvl w:val="0"/>
                <w:numId w:val="45"/>
              </w:numPr>
              <w:overflowPunct/>
              <w:autoSpaceDE/>
              <w:autoSpaceDN/>
              <w:adjustRightInd/>
              <w:spacing w:before="0"/>
              <w:textAlignment w:val="auto"/>
            </w:pPr>
            <w:r>
              <w:t>increased transparency of environmental compliance information (i.e. deforestation and forest burning);</w:t>
            </w:r>
          </w:p>
          <w:p w14:paraId="38775476" w14:textId="77777777" w:rsidR="00C136C9" w:rsidRDefault="00C136C9" w:rsidP="00C136C9">
            <w:pPr>
              <w:numPr>
                <w:ilvl w:val="0"/>
                <w:numId w:val="45"/>
              </w:numPr>
              <w:overflowPunct/>
              <w:autoSpaceDE/>
              <w:autoSpaceDN/>
              <w:adjustRightInd/>
              <w:spacing w:before="0"/>
              <w:textAlignment w:val="auto"/>
            </w:pPr>
            <w:r>
              <w:t>reduce audit and compliance costs;</w:t>
            </w:r>
          </w:p>
          <w:p w14:paraId="54EFF255" w14:textId="77777777" w:rsidR="00C136C9" w:rsidRDefault="00C136C9" w:rsidP="00C136C9">
            <w:pPr>
              <w:numPr>
                <w:ilvl w:val="0"/>
                <w:numId w:val="45"/>
              </w:numPr>
              <w:overflowPunct/>
              <w:autoSpaceDE/>
              <w:autoSpaceDN/>
              <w:adjustRightInd/>
              <w:spacing w:before="0"/>
              <w:textAlignment w:val="auto"/>
            </w:pPr>
            <w:r>
              <w:t>decrease food recall direct and indirect costs;</w:t>
            </w:r>
          </w:p>
          <w:p w14:paraId="14307AF4" w14:textId="77777777" w:rsidR="00C136C9" w:rsidRDefault="00C136C9" w:rsidP="00C136C9">
            <w:pPr>
              <w:numPr>
                <w:ilvl w:val="0"/>
                <w:numId w:val="45"/>
              </w:numPr>
              <w:overflowPunct/>
              <w:autoSpaceDE/>
              <w:autoSpaceDN/>
              <w:adjustRightInd/>
              <w:spacing w:before="0"/>
              <w:textAlignment w:val="auto"/>
            </w:pPr>
            <w:r>
              <w:t>better risk management;</w:t>
            </w:r>
          </w:p>
          <w:p w14:paraId="22E98E7A" w14:textId="77777777" w:rsidR="00C136C9" w:rsidRDefault="00C136C9" w:rsidP="00C136C9">
            <w:pPr>
              <w:numPr>
                <w:ilvl w:val="0"/>
                <w:numId w:val="45"/>
              </w:numPr>
              <w:overflowPunct/>
              <w:autoSpaceDE/>
              <w:autoSpaceDN/>
              <w:adjustRightInd/>
              <w:spacing w:before="0"/>
              <w:textAlignment w:val="auto"/>
            </w:pPr>
            <w:r>
              <w:t>produce data that may be relevant for aggregate analysis of the supply chain condition.</w:t>
            </w:r>
          </w:p>
        </w:tc>
      </w:tr>
    </w:tbl>
    <w:p w14:paraId="59635F94" w14:textId="77777777" w:rsidR="00C136C9" w:rsidRDefault="00C136C9" w:rsidP="00C136C9">
      <w:pPr>
        <w:rPr>
          <w:b/>
        </w:rPr>
      </w:pPr>
    </w:p>
    <w:tbl>
      <w:tblPr>
        <w:tblW w:w="978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81"/>
      </w:tblGrid>
      <w:tr w:rsidR="00C136C9" w14:paraId="1B1AFF6D" w14:textId="77777777" w:rsidTr="00510A64">
        <w:tc>
          <w:tcPr>
            <w:tcW w:w="9781" w:type="dxa"/>
            <w:tcBorders>
              <w:top w:val="single" w:sz="6" w:space="0" w:color="000000"/>
              <w:left w:val="single" w:sz="6" w:space="0" w:color="000000"/>
              <w:bottom w:val="single" w:sz="6" w:space="0" w:color="000000"/>
              <w:right w:val="single" w:sz="6" w:space="0" w:color="000000"/>
            </w:tcBorders>
            <w:shd w:val="clear" w:color="auto" w:fill="D9D9D9"/>
          </w:tcPr>
          <w:p w14:paraId="5456A594" w14:textId="77777777" w:rsidR="00C136C9" w:rsidRDefault="00C136C9" w:rsidP="00510A64">
            <w:pPr>
              <w:pBdr>
                <w:top w:val="nil"/>
                <w:left w:val="nil"/>
                <w:bottom w:val="nil"/>
                <w:right w:val="nil"/>
                <w:between w:val="nil"/>
              </w:pBdr>
              <w:spacing w:before="0"/>
              <w:rPr>
                <w:b/>
                <w:color w:val="000000"/>
              </w:rPr>
            </w:pPr>
            <w:r>
              <w:rPr>
                <w:b/>
                <w:color w:val="000000"/>
              </w:rPr>
              <w:t>Overview of the Business Problem or Opportunity</w:t>
            </w:r>
          </w:p>
        </w:tc>
      </w:tr>
      <w:tr w:rsidR="00C136C9" w14:paraId="17AC9583" w14:textId="77777777" w:rsidTr="00510A64">
        <w:tc>
          <w:tcPr>
            <w:tcW w:w="9781" w:type="dxa"/>
            <w:tcBorders>
              <w:top w:val="single" w:sz="6" w:space="0" w:color="000000"/>
              <w:left w:val="single" w:sz="6" w:space="0" w:color="000000"/>
              <w:bottom w:val="single" w:sz="6" w:space="0" w:color="000000"/>
              <w:right w:val="single" w:sz="6" w:space="0" w:color="000000"/>
            </w:tcBorders>
          </w:tcPr>
          <w:p w14:paraId="75C5B835" w14:textId="77777777" w:rsidR="00C136C9" w:rsidRDefault="00C136C9" w:rsidP="00510A64">
            <w:pPr>
              <w:spacing w:before="0"/>
              <w:jc w:val="both"/>
              <w:rPr>
                <w:i/>
              </w:rPr>
            </w:pPr>
            <w:bookmarkStart w:id="1" w:name="_e6ajvwm3zvct" w:colFirst="0" w:colLast="0"/>
            <w:bookmarkEnd w:id="1"/>
            <w:r>
              <w:rPr>
                <w:i/>
              </w:rPr>
              <w:lastRenderedPageBreak/>
              <w:t>Since 2009, the Brazilian Federal Public Ministry has imposed a conduct adjustment term (TAC) to the meatpackers, where they commit to only buy cattle from farmers that are not related to illegal deforestation, by checking their suppliers with geomonitoring tools and crossing that information with the product invoice information and the animal transport authorization (GTA).</w:t>
            </w:r>
          </w:p>
          <w:p w14:paraId="3D38D1A0" w14:textId="77777777" w:rsidR="00C136C9" w:rsidRDefault="00C136C9" w:rsidP="00510A64">
            <w:pPr>
              <w:spacing w:before="0"/>
              <w:jc w:val="both"/>
              <w:rPr>
                <w:i/>
              </w:rPr>
            </w:pPr>
            <w:bookmarkStart w:id="2" w:name="_8cq7aus0mf3u" w:colFirst="0" w:colLast="0"/>
            <w:bookmarkEnd w:id="2"/>
          </w:p>
          <w:p w14:paraId="47CEB114" w14:textId="77777777" w:rsidR="00C136C9" w:rsidRDefault="00C136C9" w:rsidP="00510A64">
            <w:pPr>
              <w:spacing w:before="0"/>
              <w:jc w:val="both"/>
              <w:rPr>
                <w:i/>
              </w:rPr>
            </w:pPr>
            <w:bookmarkStart w:id="3" w:name="_17zvir1buyon" w:colFirst="0" w:colLast="0"/>
            <w:bookmarkEnd w:id="3"/>
            <w:r>
              <w:rPr>
                <w:i/>
              </w:rPr>
              <w:t>Despite Brazil having plenty of monitoring tools to avoid socio-environmental and sanitary risks, and the commitment of Amazon biome industries and national retailers to buy only deforestation free beef, Brazil fails to obtain greater value added to bovine meat by ineffectiveness of public policies to guarantee the sanitary and socio-environmental control of the production chain, resulting in production still largely associated with deforestation.</w:t>
            </w:r>
          </w:p>
          <w:p w14:paraId="5F6C30D1" w14:textId="77777777" w:rsidR="00C136C9" w:rsidRDefault="00C136C9" w:rsidP="00510A64">
            <w:pPr>
              <w:pBdr>
                <w:top w:val="nil"/>
                <w:left w:val="nil"/>
                <w:bottom w:val="nil"/>
                <w:right w:val="nil"/>
                <w:between w:val="nil"/>
              </w:pBdr>
              <w:spacing w:before="0"/>
              <w:rPr>
                <w:i/>
              </w:rPr>
            </w:pPr>
            <w:bookmarkStart w:id="4" w:name="_em7txpb18t9g" w:colFirst="0" w:colLast="0"/>
            <w:bookmarkEnd w:id="4"/>
          </w:p>
          <w:p w14:paraId="5499B8FC" w14:textId="77777777" w:rsidR="00C136C9" w:rsidRDefault="00C136C9" w:rsidP="00510A64">
            <w:pPr>
              <w:pBdr>
                <w:top w:val="nil"/>
                <w:left w:val="nil"/>
                <w:bottom w:val="nil"/>
                <w:right w:val="nil"/>
                <w:between w:val="nil"/>
              </w:pBdr>
              <w:spacing w:before="0"/>
              <w:rPr>
                <w:i/>
              </w:rPr>
            </w:pPr>
            <w:bookmarkStart w:id="5" w:name="_wpa3pg0wq5j" w:colFirst="0" w:colLast="0"/>
            <w:bookmarkEnd w:id="5"/>
            <w:r>
              <w:rPr>
                <w:i/>
              </w:rPr>
              <w:t>The business problem is to keep traceability records for beef supply chain, from the birth farms to the consumer, relating to this sanitary events, quality informations, and socio-environmental analysis related to illegal deforestation and forced labor.</w:t>
            </w:r>
          </w:p>
          <w:p w14:paraId="285A8D71" w14:textId="77777777" w:rsidR="00C136C9" w:rsidRDefault="00C136C9" w:rsidP="00510A64">
            <w:pPr>
              <w:pBdr>
                <w:top w:val="nil"/>
                <w:left w:val="nil"/>
                <w:bottom w:val="nil"/>
                <w:right w:val="nil"/>
                <w:between w:val="nil"/>
              </w:pBdr>
              <w:spacing w:before="0"/>
              <w:rPr>
                <w:i/>
              </w:rPr>
            </w:pPr>
            <w:bookmarkStart w:id="6" w:name="_luarbxyld1mo" w:colFirst="0" w:colLast="0"/>
            <w:bookmarkEnd w:id="6"/>
          </w:p>
          <w:p w14:paraId="34F0DF20" w14:textId="77777777" w:rsidR="00C136C9" w:rsidRDefault="00C136C9" w:rsidP="00510A64">
            <w:pPr>
              <w:pBdr>
                <w:top w:val="nil"/>
                <w:left w:val="nil"/>
                <w:bottom w:val="nil"/>
                <w:right w:val="nil"/>
                <w:between w:val="nil"/>
              </w:pBdr>
              <w:spacing w:before="0"/>
              <w:rPr>
                <w:i/>
              </w:rPr>
            </w:pPr>
            <w:bookmarkStart w:id="7" w:name="_vauhnpe7ef9b" w:colFirst="0" w:colLast="0"/>
            <w:bookmarkEnd w:id="7"/>
            <w:r>
              <w:rPr>
                <w:i/>
              </w:rPr>
              <w:t xml:space="preserve">Those informations are collected from multiple databases from public and private sector, validated and converted in KPIs and scorecards provided to the demand side, bringing enhanced risk analysis and transparency. </w:t>
            </w:r>
          </w:p>
        </w:tc>
      </w:tr>
      <w:tr w:rsidR="00C136C9" w14:paraId="6CF706F8" w14:textId="77777777" w:rsidTr="00510A64">
        <w:tc>
          <w:tcPr>
            <w:tcW w:w="9781" w:type="dxa"/>
            <w:tcBorders>
              <w:top w:val="single" w:sz="6" w:space="0" w:color="000000"/>
              <w:left w:val="single" w:sz="6" w:space="0" w:color="000000"/>
              <w:bottom w:val="single" w:sz="6" w:space="0" w:color="000000"/>
              <w:right w:val="single" w:sz="6" w:space="0" w:color="000000"/>
            </w:tcBorders>
            <w:shd w:val="clear" w:color="auto" w:fill="D9D9D9"/>
          </w:tcPr>
          <w:p w14:paraId="52F06F9F" w14:textId="77777777" w:rsidR="00C136C9" w:rsidRDefault="00C136C9" w:rsidP="00510A64">
            <w:pPr>
              <w:pBdr>
                <w:top w:val="nil"/>
                <w:left w:val="nil"/>
                <w:bottom w:val="nil"/>
                <w:right w:val="nil"/>
                <w:between w:val="nil"/>
              </w:pBdr>
              <w:spacing w:before="0"/>
              <w:rPr>
                <w:b/>
                <w:color w:val="000000"/>
              </w:rPr>
            </w:pPr>
            <w:r>
              <w:rPr>
                <w:b/>
                <w:color w:val="000000"/>
              </w:rPr>
              <w:t>Why Distributed Ledger Technology?</w:t>
            </w:r>
          </w:p>
        </w:tc>
      </w:tr>
      <w:tr w:rsidR="00C136C9" w14:paraId="6927AEAD" w14:textId="77777777" w:rsidTr="00510A64">
        <w:tc>
          <w:tcPr>
            <w:tcW w:w="9781" w:type="dxa"/>
            <w:tcBorders>
              <w:top w:val="single" w:sz="6" w:space="0" w:color="000000"/>
              <w:left w:val="single" w:sz="6" w:space="0" w:color="000000"/>
              <w:bottom w:val="single" w:sz="6" w:space="0" w:color="000000"/>
              <w:right w:val="single" w:sz="6" w:space="0" w:color="000000"/>
            </w:tcBorders>
          </w:tcPr>
          <w:p w14:paraId="5BD33AA0" w14:textId="77777777" w:rsidR="00C136C9" w:rsidRDefault="00C136C9" w:rsidP="00510A64">
            <w:pPr>
              <w:pBdr>
                <w:top w:val="nil"/>
                <w:left w:val="nil"/>
                <w:bottom w:val="nil"/>
                <w:right w:val="nil"/>
                <w:between w:val="nil"/>
              </w:pBdr>
              <w:spacing w:before="0"/>
              <w:rPr>
                <w:i/>
              </w:rPr>
            </w:pPr>
            <w:r>
              <w:rPr>
                <w:i/>
              </w:rPr>
              <w:t>DTL improves current solutions by assuring provenance and quality information in a transparent way to all relevant stakeholders of the food supply chain, and in this Pilot the focus is cattle. The DLT solution created a digital ID for each asset that will be traced. It is with this ID that information regarding the animal, as well as production lots formations, movements, sanitary data, quality and transformations, are exchanged between different actors in the food chain - from production phase in farms and processing industry, to meat available to retailers, This creates an audit trail, safe and secure, of animal provenance.</w:t>
            </w:r>
          </w:p>
          <w:p w14:paraId="517CE092" w14:textId="77777777" w:rsidR="00C136C9" w:rsidRDefault="00C136C9" w:rsidP="00510A64">
            <w:pPr>
              <w:pBdr>
                <w:top w:val="nil"/>
                <w:left w:val="nil"/>
                <w:bottom w:val="nil"/>
                <w:right w:val="nil"/>
                <w:between w:val="nil"/>
              </w:pBdr>
              <w:spacing w:before="0"/>
              <w:rPr>
                <w:i/>
              </w:rPr>
            </w:pPr>
          </w:p>
          <w:p w14:paraId="3EC00FB7" w14:textId="77777777" w:rsidR="00C136C9" w:rsidRDefault="00C136C9" w:rsidP="00510A64">
            <w:pPr>
              <w:pBdr>
                <w:top w:val="nil"/>
                <w:left w:val="nil"/>
                <w:bottom w:val="nil"/>
                <w:right w:val="nil"/>
                <w:between w:val="nil"/>
              </w:pBdr>
              <w:spacing w:before="0"/>
              <w:rPr>
                <w:i/>
              </w:rPr>
            </w:pPr>
            <w:r>
              <w:rPr>
                <w:i/>
              </w:rPr>
              <w:t xml:space="preserve">The main DLT features required for this solution are </w:t>
            </w:r>
            <w:r>
              <w:rPr>
                <w:b/>
                <w:i/>
              </w:rPr>
              <w:t xml:space="preserve">transparency </w:t>
            </w:r>
            <w:r>
              <w:rPr>
                <w:i/>
              </w:rPr>
              <w:t xml:space="preserve">and </w:t>
            </w:r>
            <w:r>
              <w:rPr>
                <w:b/>
                <w:i/>
              </w:rPr>
              <w:t xml:space="preserve">immutability </w:t>
            </w:r>
            <w:r>
              <w:rPr>
                <w:i/>
              </w:rPr>
              <w:t xml:space="preserve">of data, which, along with, </w:t>
            </w:r>
            <w:r>
              <w:rPr>
                <w:b/>
                <w:i/>
              </w:rPr>
              <w:t>verifiability</w:t>
            </w:r>
            <w:r>
              <w:rPr>
                <w:i/>
              </w:rPr>
              <w:t>, allow for all players to develop a safer food supply chain.</w:t>
            </w:r>
          </w:p>
        </w:tc>
      </w:tr>
    </w:tbl>
    <w:p w14:paraId="326522D4" w14:textId="77777777" w:rsidR="00C136C9" w:rsidRDefault="00C136C9" w:rsidP="00C136C9">
      <w:pPr>
        <w:spacing w:before="0"/>
        <w:rPr>
          <w:b/>
        </w:rPr>
      </w:pPr>
    </w:p>
    <w:p w14:paraId="6CF5DBC8" w14:textId="77777777" w:rsidR="00C136C9" w:rsidRDefault="00C136C9" w:rsidP="00C136C9">
      <w:pPr>
        <w:rPr>
          <w:b/>
          <w:u w:val="single"/>
        </w:rPr>
      </w:pPr>
      <w:r>
        <w:rPr>
          <w:b/>
          <w:u w:val="single"/>
        </w:rPr>
        <w:br w:type="page"/>
      </w:r>
    </w:p>
    <w:p w14:paraId="2EFD6D69" w14:textId="77777777" w:rsidR="00C136C9" w:rsidRDefault="00C136C9" w:rsidP="00C136C9">
      <w:pPr>
        <w:jc w:val="center"/>
        <w:rPr>
          <w:b/>
          <w:u w:val="single"/>
        </w:rPr>
      </w:pPr>
      <w:r>
        <w:rPr>
          <w:b/>
          <w:u w:val="single"/>
        </w:rPr>
        <w:lastRenderedPageBreak/>
        <w:t>Section 2: Current process</w:t>
      </w:r>
    </w:p>
    <w:p w14:paraId="4B5B2265" w14:textId="77777777" w:rsidR="00C136C9" w:rsidRDefault="00C136C9" w:rsidP="00C136C9">
      <w:pPr>
        <w:rPr>
          <w:b/>
        </w:rPr>
      </w:pPr>
    </w:p>
    <w:tbl>
      <w:tblPr>
        <w:tblW w:w="978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81"/>
      </w:tblGrid>
      <w:tr w:rsidR="00C136C9" w14:paraId="6DEAFF19" w14:textId="77777777" w:rsidTr="00510A64">
        <w:tc>
          <w:tcPr>
            <w:tcW w:w="9781" w:type="dxa"/>
            <w:tcBorders>
              <w:top w:val="single" w:sz="6" w:space="0" w:color="000000"/>
              <w:left w:val="single" w:sz="6" w:space="0" w:color="000000"/>
              <w:bottom w:val="single" w:sz="6" w:space="0" w:color="000000"/>
              <w:right w:val="single" w:sz="6" w:space="0" w:color="000000"/>
            </w:tcBorders>
            <w:shd w:val="clear" w:color="auto" w:fill="D9D9D9"/>
          </w:tcPr>
          <w:p w14:paraId="024360F3" w14:textId="77777777" w:rsidR="00C136C9" w:rsidRDefault="00C136C9" w:rsidP="00510A64">
            <w:pPr>
              <w:pBdr>
                <w:top w:val="nil"/>
                <w:left w:val="nil"/>
                <w:bottom w:val="nil"/>
                <w:right w:val="nil"/>
                <w:between w:val="nil"/>
              </w:pBdr>
              <w:spacing w:before="0"/>
              <w:rPr>
                <w:b/>
                <w:color w:val="000000"/>
              </w:rPr>
            </w:pPr>
            <w:r>
              <w:rPr>
                <w:b/>
                <w:color w:val="000000"/>
              </w:rPr>
              <w:t>Current Solutions</w:t>
            </w:r>
          </w:p>
        </w:tc>
      </w:tr>
      <w:tr w:rsidR="00C136C9" w14:paraId="09C311A0" w14:textId="77777777" w:rsidTr="00510A64">
        <w:tc>
          <w:tcPr>
            <w:tcW w:w="9781" w:type="dxa"/>
            <w:tcBorders>
              <w:top w:val="single" w:sz="6" w:space="0" w:color="000000"/>
              <w:left w:val="single" w:sz="6" w:space="0" w:color="000000"/>
              <w:bottom w:val="single" w:sz="6" w:space="0" w:color="000000"/>
              <w:right w:val="single" w:sz="6" w:space="0" w:color="000000"/>
            </w:tcBorders>
          </w:tcPr>
          <w:p w14:paraId="6B496475" w14:textId="77777777" w:rsidR="00C136C9" w:rsidRDefault="00C136C9" w:rsidP="00510A64">
            <w:pPr>
              <w:pBdr>
                <w:top w:val="nil"/>
                <w:left w:val="nil"/>
                <w:bottom w:val="nil"/>
                <w:right w:val="nil"/>
                <w:between w:val="nil"/>
              </w:pBdr>
              <w:spacing w:before="0"/>
              <w:rPr>
                <w:i/>
              </w:rPr>
            </w:pPr>
            <w:r>
              <w:rPr>
                <w:i/>
              </w:rPr>
              <w:t>Current solutions are dependent on siloed information from farmers, industries and retailers, having limitations to crosscheck information without an audit process.</w:t>
            </w:r>
          </w:p>
          <w:p w14:paraId="799FCF84" w14:textId="77777777" w:rsidR="00C136C9" w:rsidRDefault="00C136C9" w:rsidP="00510A64">
            <w:pPr>
              <w:pBdr>
                <w:top w:val="nil"/>
                <w:left w:val="nil"/>
                <w:bottom w:val="nil"/>
                <w:right w:val="nil"/>
                <w:between w:val="nil"/>
              </w:pBdr>
              <w:spacing w:before="0"/>
              <w:rPr>
                <w:i/>
              </w:rPr>
            </w:pPr>
            <w:r>
              <w:rPr>
                <w:i/>
              </w:rPr>
              <w:t xml:space="preserve"> </w:t>
            </w:r>
          </w:p>
          <w:p w14:paraId="02E8F444" w14:textId="77777777" w:rsidR="00C136C9" w:rsidRDefault="00C136C9" w:rsidP="00510A64">
            <w:pPr>
              <w:pBdr>
                <w:top w:val="nil"/>
                <w:left w:val="nil"/>
                <w:bottom w:val="nil"/>
                <w:right w:val="nil"/>
                <w:between w:val="nil"/>
              </w:pBdr>
              <w:spacing w:before="0"/>
              <w:rPr>
                <w:i/>
              </w:rPr>
            </w:pPr>
            <w:r>
              <w:rPr>
                <w:i/>
              </w:rPr>
              <w:t>In such solutions, farmers and meatpackers are responsible for inserting their own information in the traceability system, bringing only partial information to the beef supply chain.</w:t>
            </w:r>
          </w:p>
          <w:p w14:paraId="3DEF8B2D" w14:textId="77777777" w:rsidR="00C136C9" w:rsidRDefault="00C136C9" w:rsidP="00510A64">
            <w:pPr>
              <w:pBdr>
                <w:top w:val="nil"/>
                <w:left w:val="nil"/>
                <w:bottom w:val="nil"/>
                <w:right w:val="nil"/>
                <w:between w:val="nil"/>
              </w:pBdr>
              <w:spacing w:before="0"/>
              <w:rPr>
                <w:i/>
              </w:rPr>
            </w:pPr>
            <w:r>
              <w:rPr>
                <w:i/>
              </w:rPr>
              <w:t xml:space="preserve"> </w:t>
            </w:r>
          </w:p>
          <w:p w14:paraId="29BB1937" w14:textId="77777777" w:rsidR="00C136C9" w:rsidRDefault="00C136C9" w:rsidP="00510A64">
            <w:pPr>
              <w:pBdr>
                <w:top w:val="nil"/>
                <w:left w:val="nil"/>
                <w:bottom w:val="nil"/>
                <w:right w:val="nil"/>
                <w:between w:val="nil"/>
              </w:pBdr>
              <w:spacing w:before="0"/>
              <w:rPr>
                <w:i/>
                <w:color w:val="FF0000"/>
              </w:rPr>
            </w:pPr>
            <w:r>
              <w:rPr>
                <w:i/>
              </w:rPr>
              <w:t>Based on the information entered, the traceability system asks suppliers of geomonitoring solutions for evidence that the properties indicated by the meatpacker do not have reports of slave labor or illegal deforestation and then records this result, used in the performance indicators used by retailers.</w:t>
            </w:r>
          </w:p>
        </w:tc>
      </w:tr>
    </w:tbl>
    <w:p w14:paraId="1B87D4E9" w14:textId="77777777" w:rsidR="00C136C9" w:rsidRDefault="00C136C9" w:rsidP="00C136C9">
      <w:pPr>
        <w:rPr>
          <w:b/>
        </w:rPr>
      </w:pPr>
    </w:p>
    <w:tbl>
      <w:tblPr>
        <w:tblW w:w="978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26"/>
        <w:gridCol w:w="3240"/>
        <w:gridCol w:w="5615"/>
      </w:tblGrid>
      <w:tr w:rsidR="00C136C9" w14:paraId="1DE1721A" w14:textId="77777777" w:rsidTr="00510A64">
        <w:trPr>
          <w:trHeight w:val="280"/>
        </w:trPr>
        <w:tc>
          <w:tcPr>
            <w:tcW w:w="9781" w:type="dxa"/>
            <w:gridSpan w:val="3"/>
            <w:tcBorders>
              <w:top w:val="single" w:sz="6" w:space="0" w:color="000000"/>
              <w:left w:val="single" w:sz="6" w:space="0" w:color="000000"/>
              <w:bottom w:val="nil"/>
              <w:right w:val="single" w:sz="6" w:space="0" w:color="000000"/>
            </w:tcBorders>
            <w:shd w:val="clear" w:color="auto" w:fill="D9D9D9"/>
          </w:tcPr>
          <w:p w14:paraId="44FFA172" w14:textId="77777777" w:rsidR="00C136C9" w:rsidRDefault="00C136C9" w:rsidP="00510A64">
            <w:pPr>
              <w:pBdr>
                <w:top w:val="nil"/>
                <w:left w:val="nil"/>
                <w:bottom w:val="nil"/>
                <w:right w:val="nil"/>
                <w:between w:val="nil"/>
              </w:pBdr>
              <w:spacing w:before="0"/>
              <w:rPr>
                <w:color w:val="000000"/>
              </w:rPr>
            </w:pPr>
            <w:r>
              <w:rPr>
                <w:b/>
                <w:color w:val="000000"/>
              </w:rPr>
              <w:t>Existing Flow (as-is)</w:t>
            </w:r>
          </w:p>
        </w:tc>
      </w:tr>
      <w:tr w:rsidR="00C136C9" w14:paraId="7D90556A" w14:textId="77777777" w:rsidTr="00510A64">
        <w:trPr>
          <w:trHeight w:val="280"/>
        </w:trPr>
        <w:tc>
          <w:tcPr>
            <w:tcW w:w="926" w:type="dxa"/>
            <w:tcBorders>
              <w:top w:val="single" w:sz="6" w:space="0" w:color="000000"/>
              <w:left w:val="single" w:sz="6" w:space="0" w:color="000000"/>
              <w:bottom w:val="nil"/>
              <w:right w:val="single" w:sz="6" w:space="0" w:color="000000"/>
            </w:tcBorders>
            <w:shd w:val="clear" w:color="auto" w:fill="D9D9D9"/>
          </w:tcPr>
          <w:p w14:paraId="6CE30132" w14:textId="77777777" w:rsidR="00C136C9" w:rsidRDefault="00C136C9" w:rsidP="00510A64">
            <w:pPr>
              <w:pBdr>
                <w:top w:val="nil"/>
                <w:left w:val="nil"/>
                <w:bottom w:val="nil"/>
                <w:right w:val="nil"/>
                <w:between w:val="nil"/>
              </w:pBdr>
              <w:spacing w:before="0"/>
              <w:jc w:val="center"/>
              <w:rPr>
                <w:b/>
                <w:color w:val="000000"/>
              </w:rPr>
            </w:pPr>
            <w:r>
              <w:rPr>
                <w:b/>
                <w:color w:val="000000"/>
              </w:rPr>
              <w:t>Step</w:t>
            </w:r>
          </w:p>
        </w:tc>
        <w:tc>
          <w:tcPr>
            <w:tcW w:w="3240" w:type="dxa"/>
            <w:tcBorders>
              <w:top w:val="single" w:sz="6" w:space="0" w:color="000000"/>
              <w:left w:val="single" w:sz="6" w:space="0" w:color="000000"/>
              <w:bottom w:val="nil"/>
              <w:right w:val="single" w:sz="6" w:space="0" w:color="000000"/>
            </w:tcBorders>
            <w:shd w:val="clear" w:color="auto" w:fill="D9D9D9"/>
          </w:tcPr>
          <w:p w14:paraId="5BB1CC61" w14:textId="77777777" w:rsidR="00C136C9" w:rsidRDefault="00C136C9" w:rsidP="00510A64">
            <w:pPr>
              <w:pBdr>
                <w:top w:val="nil"/>
                <w:left w:val="nil"/>
                <w:bottom w:val="nil"/>
                <w:right w:val="nil"/>
                <w:between w:val="nil"/>
              </w:pBdr>
              <w:spacing w:before="0"/>
              <w:jc w:val="center"/>
              <w:rPr>
                <w:b/>
                <w:color w:val="000000"/>
              </w:rPr>
            </w:pPr>
            <w:r>
              <w:rPr>
                <w:b/>
                <w:color w:val="000000"/>
              </w:rPr>
              <w:t>User Actions</w:t>
            </w:r>
          </w:p>
        </w:tc>
        <w:tc>
          <w:tcPr>
            <w:tcW w:w="5615" w:type="dxa"/>
            <w:tcBorders>
              <w:top w:val="single" w:sz="6" w:space="0" w:color="000000"/>
              <w:left w:val="single" w:sz="6" w:space="0" w:color="000000"/>
              <w:bottom w:val="single" w:sz="6" w:space="0" w:color="000000"/>
              <w:right w:val="single" w:sz="6" w:space="0" w:color="000000"/>
            </w:tcBorders>
            <w:shd w:val="clear" w:color="auto" w:fill="D9D9D9"/>
          </w:tcPr>
          <w:p w14:paraId="4EFA90C3" w14:textId="77777777" w:rsidR="00C136C9" w:rsidRDefault="00C136C9" w:rsidP="00510A64">
            <w:pPr>
              <w:pBdr>
                <w:top w:val="nil"/>
                <w:left w:val="nil"/>
                <w:bottom w:val="nil"/>
                <w:right w:val="nil"/>
                <w:between w:val="nil"/>
              </w:pBdr>
              <w:spacing w:before="0"/>
              <w:jc w:val="center"/>
              <w:rPr>
                <w:b/>
                <w:color w:val="000000"/>
              </w:rPr>
            </w:pPr>
            <w:r>
              <w:rPr>
                <w:b/>
                <w:color w:val="000000"/>
              </w:rPr>
              <w:t>System Actions</w:t>
            </w:r>
          </w:p>
        </w:tc>
      </w:tr>
      <w:tr w:rsidR="00C136C9" w14:paraId="10BA6256" w14:textId="77777777" w:rsidTr="00510A64">
        <w:trPr>
          <w:trHeight w:val="540"/>
        </w:trPr>
        <w:tc>
          <w:tcPr>
            <w:tcW w:w="926" w:type="dxa"/>
            <w:tcBorders>
              <w:top w:val="single" w:sz="6" w:space="0" w:color="000000"/>
              <w:left w:val="single" w:sz="6" w:space="0" w:color="000000"/>
              <w:bottom w:val="single" w:sz="6" w:space="0" w:color="000000"/>
              <w:right w:val="single" w:sz="6" w:space="0" w:color="000000"/>
            </w:tcBorders>
          </w:tcPr>
          <w:p w14:paraId="2529B5C7" w14:textId="77777777" w:rsidR="00C136C9" w:rsidRDefault="00C136C9" w:rsidP="00510A64">
            <w:r>
              <w:t>1.</w:t>
            </w:r>
          </w:p>
        </w:tc>
        <w:tc>
          <w:tcPr>
            <w:tcW w:w="3240" w:type="dxa"/>
            <w:tcBorders>
              <w:top w:val="single" w:sz="6" w:space="0" w:color="000000"/>
              <w:left w:val="single" w:sz="6" w:space="0" w:color="000000"/>
              <w:bottom w:val="single" w:sz="6" w:space="0" w:color="000000"/>
              <w:right w:val="single" w:sz="6" w:space="0" w:color="000000"/>
            </w:tcBorders>
          </w:tcPr>
          <w:p w14:paraId="4C2F46EB" w14:textId="77777777" w:rsidR="00C136C9" w:rsidRDefault="00C136C9" w:rsidP="00510A64">
            <w:pPr>
              <w:pBdr>
                <w:top w:val="nil"/>
                <w:left w:val="nil"/>
                <w:bottom w:val="nil"/>
                <w:right w:val="nil"/>
                <w:between w:val="nil"/>
              </w:pBdr>
              <w:spacing w:after="60"/>
            </w:pPr>
            <w:r>
              <w:t>Farmer</w:t>
            </w:r>
          </w:p>
        </w:tc>
        <w:tc>
          <w:tcPr>
            <w:tcW w:w="5615" w:type="dxa"/>
            <w:tcBorders>
              <w:top w:val="single" w:sz="6" w:space="0" w:color="000000"/>
              <w:left w:val="single" w:sz="6" w:space="0" w:color="000000"/>
              <w:bottom w:val="single" w:sz="6" w:space="0" w:color="000000"/>
              <w:right w:val="single" w:sz="6" w:space="0" w:color="000000"/>
            </w:tcBorders>
          </w:tcPr>
          <w:p w14:paraId="4CC084FB" w14:textId="77777777" w:rsidR="00C136C9" w:rsidRDefault="00C136C9" w:rsidP="00510A64">
            <w:pPr>
              <w:pBdr>
                <w:top w:val="nil"/>
                <w:left w:val="nil"/>
                <w:bottom w:val="nil"/>
                <w:right w:val="nil"/>
                <w:between w:val="nil"/>
              </w:pBdr>
              <w:spacing w:after="60"/>
              <w:rPr>
                <w:strike/>
                <w:color w:val="FF0000"/>
              </w:rPr>
            </w:pPr>
            <w:r>
              <w:t>In general does not inform any data. Only registers an Invoice (Nota Fiscal) and a GTA into the government database. In specific market chain programmes, may input specific sales information into the system, such as lot number or animal ID.</w:t>
            </w:r>
          </w:p>
        </w:tc>
      </w:tr>
      <w:tr w:rsidR="00C136C9" w14:paraId="3C7381CB" w14:textId="77777777" w:rsidTr="00510A64">
        <w:trPr>
          <w:trHeight w:val="540"/>
        </w:trPr>
        <w:tc>
          <w:tcPr>
            <w:tcW w:w="926" w:type="dxa"/>
            <w:tcBorders>
              <w:top w:val="single" w:sz="6" w:space="0" w:color="000000"/>
              <w:left w:val="single" w:sz="6" w:space="0" w:color="000000"/>
              <w:bottom w:val="single" w:sz="6" w:space="0" w:color="000000"/>
              <w:right w:val="single" w:sz="6" w:space="0" w:color="000000"/>
            </w:tcBorders>
          </w:tcPr>
          <w:p w14:paraId="595B25DA" w14:textId="77777777" w:rsidR="00C136C9" w:rsidRDefault="00C136C9" w:rsidP="00510A64">
            <w:r>
              <w:t>2.</w:t>
            </w:r>
          </w:p>
        </w:tc>
        <w:tc>
          <w:tcPr>
            <w:tcW w:w="3240" w:type="dxa"/>
            <w:tcBorders>
              <w:top w:val="single" w:sz="6" w:space="0" w:color="000000"/>
              <w:left w:val="single" w:sz="6" w:space="0" w:color="000000"/>
              <w:bottom w:val="single" w:sz="6" w:space="0" w:color="000000"/>
              <w:right w:val="single" w:sz="6" w:space="0" w:color="000000"/>
            </w:tcBorders>
          </w:tcPr>
          <w:p w14:paraId="18C80745" w14:textId="77777777" w:rsidR="00C136C9" w:rsidRDefault="00C136C9" w:rsidP="00510A64">
            <w:pPr>
              <w:spacing w:after="60"/>
            </w:pPr>
            <w:r>
              <w:t>Meatpacker</w:t>
            </w:r>
          </w:p>
        </w:tc>
        <w:tc>
          <w:tcPr>
            <w:tcW w:w="5615" w:type="dxa"/>
            <w:tcBorders>
              <w:top w:val="single" w:sz="6" w:space="0" w:color="000000"/>
              <w:left w:val="single" w:sz="6" w:space="0" w:color="000000"/>
              <w:bottom w:val="single" w:sz="6" w:space="0" w:color="000000"/>
              <w:right w:val="single" w:sz="6" w:space="0" w:color="000000"/>
            </w:tcBorders>
          </w:tcPr>
          <w:p w14:paraId="4CCBAB32" w14:textId="77777777" w:rsidR="00C136C9" w:rsidRDefault="00C136C9" w:rsidP="00510A64">
            <w:pPr>
              <w:spacing w:after="60"/>
              <w:rPr>
                <w:color w:val="FF0000"/>
              </w:rPr>
            </w:pPr>
            <w:r>
              <w:t>Register animal acquisition, socio-environmental checks and sales to retailers.</w:t>
            </w:r>
          </w:p>
        </w:tc>
      </w:tr>
      <w:tr w:rsidR="00C136C9" w14:paraId="229302A7" w14:textId="77777777" w:rsidTr="00510A64">
        <w:trPr>
          <w:trHeight w:val="540"/>
        </w:trPr>
        <w:tc>
          <w:tcPr>
            <w:tcW w:w="926" w:type="dxa"/>
            <w:tcBorders>
              <w:top w:val="single" w:sz="6" w:space="0" w:color="000000"/>
              <w:left w:val="single" w:sz="6" w:space="0" w:color="000000"/>
              <w:bottom w:val="single" w:sz="6" w:space="0" w:color="000000"/>
              <w:right w:val="single" w:sz="6" w:space="0" w:color="000000"/>
            </w:tcBorders>
          </w:tcPr>
          <w:p w14:paraId="3647206A" w14:textId="77777777" w:rsidR="00C136C9" w:rsidRDefault="00C136C9" w:rsidP="00510A64">
            <w:r>
              <w:t>3.</w:t>
            </w:r>
          </w:p>
        </w:tc>
        <w:tc>
          <w:tcPr>
            <w:tcW w:w="3240" w:type="dxa"/>
            <w:tcBorders>
              <w:top w:val="single" w:sz="6" w:space="0" w:color="000000"/>
              <w:left w:val="single" w:sz="6" w:space="0" w:color="000000"/>
              <w:bottom w:val="single" w:sz="6" w:space="0" w:color="000000"/>
              <w:right w:val="single" w:sz="6" w:space="0" w:color="000000"/>
            </w:tcBorders>
          </w:tcPr>
          <w:p w14:paraId="61B349EA" w14:textId="77777777" w:rsidR="00C136C9" w:rsidRDefault="00C136C9" w:rsidP="00510A64">
            <w:pPr>
              <w:spacing w:after="60"/>
            </w:pPr>
            <w:r>
              <w:t>Retailer</w:t>
            </w:r>
          </w:p>
        </w:tc>
        <w:tc>
          <w:tcPr>
            <w:tcW w:w="5615" w:type="dxa"/>
            <w:tcBorders>
              <w:top w:val="single" w:sz="6" w:space="0" w:color="000000"/>
              <w:left w:val="single" w:sz="6" w:space="0" w:color="000000"/>
              <w:bottom w:val="single" w:sz="6" w:space="0" w:color="000000"/>
              <w:right w:val="single" w:sz="6" w:space="0" w:color="000000"/>
            </w:tcBorders>
          </w:tcPr>
          <w:p w14:paraId="362773D2" w14:textId="77777777" w:rsidR="00C136C9" w:rsidRDefault="00C136C9" w:rsidP="00510A64">
            <w:pPr>
              <w:spacing w:after="60"/>
              <w:rPr>
                <w:color w:val="FF0000"/>
              </w:rPr>
            </w:pPr>
            <w:r>
              <w:t>Verifies that data input was made by the meatpacker.</w:t>
            </w:r>
          </w:p>
        </w:tc>
      </w:tr>
      <w:tr w:rsidR="00C136C9" w14:paraId="71DC7683" w14:textId="77777777" w:rsidTr="00510A64">
        <w:trPr>
          <w:trHeight w:val="540"/>
        </w:trPr>
        <w:tc>
          <w:tcPr>
            <w:tcW w:w="926" w:type="dxa"/>
            <w:tcBorders>
              <w:top w:val="single" w:sz="6" w:space="0" w:color="000000"/>
              <w:left w:val="single" w:sz="6" w:space="0" w:color="000000"/>
              <w:bottom w:val="single" w:sz="6" w:space="0" w:color="000000"/>
              <w:right w:val="single" w:sz="6" w:space="0" w:color="000000"/>
            </w:tcBorders>
          </w:tcPr>
          <w:p w14:paraId="7CD97F74" w14:textId="77777777" w:rsidR="00C136C9" w:rsidRDefault="00C136C9" w:rsidP="00510A64">
            <w:r>
              <w:t>4.</w:t>
            </w:r>
          </w:p>
        </w:tc>
        <w:tc>
          <w:tcPr>
            <w:tcW w:w="3240" w:type="dxa"/>
            <w:tcBorders>
              <w:top w:val="single" w:sz="6" w:space="0" w:color="000000"/>
              <w:left w:val="single" w:sz="6" w:space="0" w:color="000000"/>
              <w:bottom w:val="single" w:sz="6" w:space="0" w:color="000000"/>
              <w:right w:val="single" w:sz="6" w:space="0" w:color="000000"/>
            </w:tcBorders>
          </w:tcPr>
          <w:p w14:paraId="3EFB8D96" w14:textId="77777777" w:rsidR="00C136C9" w:rsidRDefault="00C136C9" w:rsidP="00510A64">
            <w:pPr>
              <w:spacing w:after="60"/>
            </w:pPr>
            <w:r>
              <w:t>Consumer</w:t>
            </w:r>
          </w:p>
        </w:tc>
        <w:tc>
          <w:tcPr>
            <w:tcW w:w="5615" w:type="dxa"/>
            <w:tcBorders>
              <w:top w:val="single" w:sz="6" w:space="0" w:color="000000"/>
              <w:left w:val="single" w:sz="6" w:space="0" w:color="000000"/>
              <w:bottom w:val="single" w:sz="6" w:space="0" w:color="000000"/>
              <w:right w:val="single" w:sz="6" w:space="0" w:color="000000"/>
            </w:tcBorders>
          </w:tcPr>
          <w:p w14:paraId="5373847D" w14:textId="77777777" w:rsidR="00C136C9" w:rsidRDefault="00C136C9" w:rsidP="00510A64">
            <w:pPr>
              <w:spacing w:after="60"/>
            </w:pPr>
            <w:r>
              <w:t>For specific meat lines that represent less than 1% of the market (e.g. premium cuts), may have access to the list for provenance farms that supplied the meatpacker in a given production date.</w:t>
            </w:r>
          </w:p>
          <w:p w14:paraId="11AE96D0" w14:textId="77777777" w:rsidR="00C136C9" w:rsidRDefault="00C136C9" w:rsidP="00510A64">
            <w:pPr>
              <w:spacing w:after="60"/>
              <w:rPr>
                <w:color w:val="FF0000"/>
              </w:rPr>
            </w:pPr>
            <w:r>
              <w:t>In other cases, consumer have no access to information.</w:t>
            </w:r>
          </w:p>
        </w:tc>
      </w:tr>
      <w:tr w:rsidR="00C136C9" w14:paraId="7F162740" w14:textId="77777777" w:rsidTr="00510A64">
        <w:trPr>
          <w:trHeight w:val="540"/>
        </w:trPr>
        <w:tc>
          <w:tcPr>
            <w:tcW w:w="926" w:type="dxa"/>
            <w:tcBorders>
              <w:top w:val="single" w:sz="6" w:space="0" w:color="000000"/>
              <w:left w:val="single" w:sz="6" w:space="0" w:color="000000"/>
              <w:bottom w:val="single" w:sz="6" w:space="0" w:color="000000"/>
              <w:right w:val="single" w:sz="6" w:space="0" w:color="000000"/>
            </w:tcBorders>
          </w:tcPr>
          <w:p w14:paraId="31BB6E56" w14:textId="77777777" w:rsidR="00C136C9" w:rsidRDefault="00C136C9" w:rsidP="00510A64">
            <w:r>
              <w:t>5.</w:t>
            </w:r>
          </w:p>
        </w:tc>
        <w:tc>
          <w:tcPr>
            <w:tcW w:w="3240" w:type="dxa"/>
            <w:tcBorders>
              <w:top w:val="single" w:sz="6" w:space="0" w:color="000000"/>
              <w:left w:val="single" w:sz="6" w:space="0" w:color="000000"/>
              <w:bottom w:val="single" w:sz="6" w:space="0" w:color="000000"/>
              <w:right w:val="single" w:sz="6" w:space="0" w:color="000000"/>
            </w:tcBorders>
          </w:tcPr>
          <w:p w14:paraId="7E849EB2" w14:textId="77777777" w:rsidR="00C136C9" w:rsidRDefault="00C136C9" w:rsidP="00510A64">
            <w:pPr>
              <w:spacing w:after="60"/>
            </w:pPr>
            <w:r>
              <w:t>Traceability System Provider</w:t>
            </w:r>
          </w:p>
        </w:tc>
        <w:tc>
          <w:tcPr>
            <w:tcW w:w="5615" w:type="dxa"/>
            <w:tcBorders>
              <w:top w:val="single" w:sz="6" w:space="0" w:color="000000"/>
              <w:left w:val="single" w:sz="6" w:space="0" w:color="000000"/>
              <w:bottom w:val="single" w:sz="6" w:space="0" w:color="000000"/>
              <w:right w:val="single" w:sz="6" w:space="0" w:color="000000"/>
            </w:tcBorders>
          </w:tcPr>
          <w:p w14:paraId="40C9217A" w14:textId="77777777" w:rsidR="00C136C9" w:rsidRDefault="00C136C9" w:rsidP="00510A64">
            <w:pPr>
              <w:spacing w:after="60"/>
              <w:rPr>
                <w:color w:val="FF0000"/>
              </w:rPr>
            </w:pPr>
            <w:r>
              <w:t>Gather information on animals acquired by meatpacker, socio-environmental checkings, production lots and its sales to retailers.</w:t>
            </w:r>
          </w:p>
        </w:tc>
      </w:tr>
    </w:tbl>
    <w:p w14:paraId="0FECAB9A" w14:textId="77777777" w:rsidR="00C136C9" w:rsidRDefault="00C136C9" w:rsidP="00C136C9">
      <w:pPr>
        <w:rPr>
          <w:b/>
        </w:rPr>
      </w:pPr>
    </w:p>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C136C9" w14:paraId="18F6750B" w14:textId="77777777" w:rsidTr="00510A64">
        <w:trPr>
          <w:trHeight w:val="280"/>
        </w:trPr>
        <w:tc>
          <w:tcPr>
            <w:tcW w:w="9773" w:type="dxa"/>
            <w:tcBorders>
              <w:top w:val="single" w:sz="6" w:space="0" w:color="000000"/>
              <w:left w:val="single" w:sz="6" w:space="0" w:color="000000"/>
              <w:bottom w:val="nil"/>
              <w:right w:val="single" w:sz="6" w:space="0" w:color="000000"/>
            </w:tcBorders>
            <w:shd w:val="clear" w:color="auto" w:fill="D9D9D9"/>
          </w:tcPr>
          <w:p w14:paraId="057FF569" w14:textId="77777777" w:rsidR="00C136C9" w:rsidRDefault="00C136C9" w:rsidP="00510A64">
            <w:pPr>
              <w:pBdr>
                <w:top w:val="nil"/>
                <w:left w:val="nil"/>
                <w:bottom w:val="nil"/>
                <w:right w:val="nil"/>
                <w:between w:val="nil"/>
              </w:pBdr>
              <w:spacing w:before="0"/>
              <w:rPr>
                <w:b/>
                <w:color w:val="000000"/>
              </w:rPr>
            </w:pPr>
            <w:r>
              <w:rPr>
                <w:b/>
                <w:color w:val="000000"/>
              </w:rPr>
              <w:t>Process scheme (as-is)</w:t>
            </w:r>
          </w:p>
        </w:tc>
      </w:tr>
      <w:tr w:rsidR="00C136C9" w14:paraId="649D22AB" w14:textId="77777777" w:rsidTr="00510A64">
        <w:trPr>
          <w:trHeight w:val="540"/>
        </w:trPr>
        <w:tc>
          <w:tcPr>
            <w:tcW w:w="9773" w:type="dxa"/>
            <w:tcBorders>
              <w:top w:val="single" w:sz="6" w:space="0" w:color="000000"/>
              <w:left w:val="single" w:sz="6" w:space="0" w:color="000000"/>
              <w:bottom w:val="single" w:sz="6" w:space="0" w:color="000000"/>
              <w:right w:val="single" w:sz="6" w:space="0" w:color="000000"/>
            </w:tcBorders>
          </w:tcPr>
          <w:p w14:paraId="41F4EDCE" w14:textId="77777777" w:rsidR="00C136C9" w:rsidRDefault="00C136C9" w:rsidP="00510A64">
            <w:pPr>
              <w:rPr>
                <w:color w:val="FF0000"/>
              </w:rPr>
            </w:pPr>
            <w:r>
              <w:rPr>
                <w:noProof/>
                <w:color w:val="FF0000"/>
                <w:lang w:eastAsia="en-GB"/>
              </w:rPr>
              <w:drawing>
                <wp:inline distT="114300" distB="114300" distL="114300" distR="114300" wp14:anchorId="14BBCB36" wp14:editId="036F829B">
                  <wp:extent cx="2619375" cy="11430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619375" cy="1143000"/>
                          </a:xfrm>
                          <a:prstGeom prst="rect">
                            <a:avLst/>
                          </a:prstGeom>
                          <a:ln/>
                        </pic:spPr>
                      </pic:pic>
                    </a:graphicData>
                  </a:graphic>
                </wp:inline>
              </w:drawing>
            </w:r>
            <w:r>
              <w:rPr>
                <w:color w:val="FF0000"/>
              </w:rPr>
              <w:t xml:space="preserve">  </w:t>
            </w:r>
            <w:r>
              <w:rPr>
                <w:noProof/>
                <w:color w:val="FF0000"/>
                <w:lang w:eastAsia="en-GB"/>
              </w:rPr>
              <w:drawing>
                <wp:inline distT="114300" distB="114300" distL="114300" distR="114300" wp14:anchorId="67F21952" wp14:editId="4DC254A7">
                  <wp:extent cx="885825" cy="381318"/>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885825" cy="381318"/>
                          </a:xfrm>
                          <a:prstGeom prst="rect">
                            <a:avLst/>
                          </a:prstGeom>
                          <a:ln/>
                        </pic:spPr>
                      </pic:pic>
                    </a:graphicData>
                  </a:graphic>
                </wp:inline>
              </w:drawing>
            </w:r>
            <w:r>
              <w:rPr>
                <w:color w:val="FF0000"/>
              </w:rPr>
              <w:t xml:space="preserve"> </w:t>
            </w:r>
            <w:r>
              <w:rPr>
                <w:noProof/>
                <w:color w:val="FF0000"/>
                <w:lang w:eastAsia="en-GB"/>
              </w:rPr>
              <w:drawing>
                <wp:inline distT="114300" distB="114300" distL="114300" distR="114300" wp14:anchorId="333659CB" wp14:editId="471F9364">
                  <wp:extent cx="1076325" cy="84772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1076325" cy="847725"/>
                          </a:xfrm>
                          <a:prstGeom prst="rect">
                            <a:avLst/>
                          </a:prstGeom>
                          <a:ln/>
                        </pic:spPr>
                      </pic:pic>
                    </a:graphicData>
                  </a:graphic>
                </wp:inline>
              </w:drawing>
            </w:r>
            <w:r>
              <w:rPr>
                <w:color w:val="FF0000"/>
              </w:rPr>
              <w:t xml:space="preserve">   </w:t>
            </w:r>
            <w:r>
              <w:rPr>
                <w:rFonts w:ascii="Arial" w:eastAsia="Arial" w:hAnsi="Arial" w:cs="Arial"/>
                <w:b/>
                <w:sz w:val="16"/>
                <w:szCs w:val="16"/>
              </w:rPr>
              <w:t>Supermarket</w:t>
            </w:r>
            <w:r>
              <w:rPr>
                <w:color w:val="FF0000"/>
              </w:rPr>
              <w:t xml:space="preserve">                            </w:t>
            </w:r>
          </w:p>
          <w:p w14:paraId="6C53C443" w14:textId="77777777" w:rsidR="00C136C9" w:rsidRDefault="00C136C9" w:rsidP="00510A64">
            <w:pPr>
              <w:rPr>
                <w:color w:val="FF0000"/>
              </w:rPr>
            </w:pPr>
          </w:p>
        </w:tc>
      </w:tr>
    </w:tbl>
    <w:p w14:paraId="7B47DC59" w14:textId="77777777" w:rsidR="00C136C9" w:rsidRDefault="00C136C9" w:rsidP="00C136C9">
      <w:pPr>
        <w:rPr>
          <w:b/>
        </w:rPr>
      </w:pPr>
    </w:p>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18"/>
        <w:gridCol w:w="2476"/>
        <w:gridCol w:w="6379"/>
      </w:tblGrid>
      <w:tr w:rsidR="00C136C9" w14:paraId="5A0EEAED" w14:textId="77777777" w:rsidTr="00510A64">
        <w:trPr>
          <w:trHeight w:val="280"/>
        </w:trPr>
        <w:tc>
          <w:tcPr>
            <w:tcW w:w="9773" w:type="dxa"/>
            <w:gridSpan w:val="3"/>
            <w:tcBorders>
              <w:top w:val="single" w:sz="6" w:space="0" w:color="000000"/>
              <w:left w:val="single" w:sz="6" w:space="0" w:color="000000"/>
              <w:bottom w:val="nil"/>
              <w:right w:val="single" w:sz="6" w:space="0" w:color="000000"/>
            </w:tcBorders>
            <w:shd w:val="clear" w:color="auto" w:fill="D9D9D9"/>
          </w:tcPr>
          <w:p w14:paraId="0EDD478F" w14:textId="77777777" w:rsidR="00C136C9" w:rsidRDefault="00C136C9" w:rsidP="00510A64">
            <w:pPr>
              <w:pBdr>
                <w:top w:val="nil"/>
                <w:left w:val="nil"/>
                <w:bottom w:val="nil"/>
                <w:right w:val="nil"/>
                <w:between w:val="nil"/>
              </w:pBdr>
              <w:spacing w:before="0"/>
              <w:rPr>
                <w:b/>
                <w:color w:val="000000"/>
              </w:rPr>
            </w:pPr>
            <w:r>
              <w:rPr>
                <w:b/>
                <w:color w:val="000000"/>
              </w:rPr>
              <w:lastRenderedPageBreak/>
              <w:t>Data and information (as-is)</w:t>
            </w:r>
          </w:p>
        </w:tc>
      </w:tr>
      <w:tr w:rsidR="00C136C9" w14:paraId="1F325B4F" w14:textId="77777777" w:rsidTr="00510A64">
        <w:trPr>
          <w:trHeight w:val="280"/>
        </w:trPr>
        <w:tc>
          <w:tcPr>
            <w:tcW w:w="918" w:type="dxa"/>
            <w:tcBorders>
              <w:top w:val="single" w:sz="6" w:space="0" w:color="000000"/>
              <w:left w:val="single" w:sz="6" w:space="0" w:color="000000"/>
              <w:bottom w:val="nil"/>
              <w:right w:val="single" w:sz="6" w:space="0" w:color="000000"/>
            </w:tcBorders>
            <w:shd w:val="clear" w:color="auto" w:fill="D9D9D9"/>
          </w:tcPr>
          <w:p w14:paraId="095765DC" w14:textId="77777777" w:rsidR="00C136C9" w:rsidRDefault="00C136C9" w:rsidP="00510A64">
            <w:pPr>
              <w:pBdr>
                <w:top w:val="nil"/>
                <w:left w:val="nil"/>
                <w:bottom w:val="nil"/>
                <w:right w:val="nil"/>
                <w:between w:val="nil"/>
              </w:pBdr>
              <w:spacing w:before="0"/>
              <w:rPr>
                <w:b/>
                <w:color w:val="000000"/>
              </w:rPr>
            </w:pPr>
            <w:r>
              <w:rPr>
                <w:b/>
                <w:color w:val="000000"/>
              </w:rPr>
              <w:t>Data</w:t>
            </w:r>
          </w:p>
        </w:tc>
        <w:tc>
          <w:tcPr>
            <w:tcW w:w="2476" w:type="dxa"/>
            <w:tcBorders>
              <w:top w:val="single" w:sz="6" w:space="0" w:color="000000"/>
              <w:left w:val="single" w:sz="6" w:space="0" w:color="000000"/>
              <w:bottom w:val="nil"/>
              <w:right w:val="single" w:sz="6" w:space="0" w:color="000000"/>
            </w:tcBorders>
            <w:shd w:val="clear" w:color="auto" w:fill="D9D9D9"/>
          </w:tcPr>
          <w:p w14:paraId="78EB61A4" w14:textId="77777777" w:rsidR="00C136C9" w:rsidRDefault="00C136C9" w:rsidP="00510A64">
            <w:pPr>
              <w:pBdr>
                <w:top w:val="nil"/>
                <w:left w:val="nil"/>
                <w:bottom w:val="nil"/>
                <w:right w:val="nil"/>
                <w:between w:val="nil"/>
              </w:pBdr>
              <w:spacing w:before="0"/>
              <w:rPr>
                <w:b/>
                <w:color w:val="000000"/>
              </w:rPr>
            </w:pPr>
            <w:r>
              <w:rPr>
                <w:b/>
                <w:color w:val="000000"/>
              </w:rPr>
              <w:t>Type</w:t>
            </w:r>
          </w:p>
        </w:tc>
        <w:tc>
          <w:tcPr>
            <w:tcW w:w="6379" w:type="dxa"/>
            <w:tcBorders>
              <w:top w:val="single" w:sz="6" w:space="0" w:color="000000"/>
              <w:left w:val="single" w:sz="6" w:space="0" w:color="000000"/>
              <w:bottom w:val="single" w:sz="6" w:space="0" w:color="000000"/>
              <w:right w:val="single" w:sz="6" w:space="0" w:color="000000"/>
            </w:tcBorders>
            <w:shd w:val="clear" w:color="auto" w:fill="D9D9D9"/>
          </w:tcPr>
          <w:p w14:paraId="790DBDAC" w14:textId="77777777" w:rsidR="00C136C9" w:rsidRDefault="00C136C9" w:rsidP="00510A64">
            <w:pPr>
              <w:pBdr>
                <w:top w:val="nil"/>
                <w:left w:val="nil"/>
                <w:bottom w:val="nil"/>
                <w:right w:val="nil"/>
                <w:between w:val="nil"/>
              </w:pBdr>
              <w:spacing w:before="0"/>
              <w:rPr>
                <w:b/>
                <w:color w:val="000000"/>
              </w:rPr>
            </w:pPr>
            <w:r>
              <w:rPr>
                <w:b/>
                <w:color w:val="000000"/>
              </w:rPr>
              <w:t>Description</w:t>
            </w:r>
          </w:p>
        </w:tc>
      </w:tr>
      <w:tr w:rsidR="00C136C9" w14:paraId="29D8C939" w14:textId="77777777" w:rsidTr="00510A64">
        <w:trPr>
          <w:trHeight w:val="540"/>
        </w:trPr>
        <w:tc>
          <w:tcPr>
            <w:tcW w:w="918" w:type="dxa"/>
            <w:tcBorders>
              <w:top w:val="single" w:sz="6" w:space="0" w:color="000000"/>
              <w:left w:val="single" w:sz="6" w:space="0" w:color="000000"/>
              <w:bottom w:val="single" w:sz="6" w:space="0" w:color="000000"/>
              <w:right w:val="single" w:sz="6" w:space="0" w:color="000000"/>
            </w:tcBorders>
          </w:tcPr>
          <w:p w14:paraId="69E5A7DC" w14:textId="77777777" w:rsidR="00C136C9" w:rsidRDefault="00C136C9" w:rsidP="00510A64">
            <w:pPr>
              <w:rPr>
                <w:b/>
              </w:rPr>
            </w:pPr>
            <w:r>
              <w:rPr>
                <w:b/>
              </w:rPr>
              <w:t>1</w:t>
            </w:r>
          </w:p>
        </w:tc>
        <w:tc>
          <w:tcPr>
            <w:tcW w:w="2476" w:type="dxa"/>
            <w:tcBorders>
              <w:top w:val="single" w:sz="6" w:space="0" w:color="000000"/>
              <w:left w:val="single" w:sz="6" w:space="0" w:color="000000"/>
              <w:bottom w:val="single" w:sz="6" w:space="0" w:color="000000"/>
              <w:right w:val="single" w:sz="6" w:space="0" w:color="000000"/>
            </w:tcBorders>
          </w:tcPr>
          <w:p w14:paraId="2A658BAC" w14:textId="77777777" w:rsidR="00C136C9" w:rsidRDefault="00C136C9" w:rsidP="00510A64">
            <w:pPr>
              <w:rPr>
                <w:i/>
              </w:rPr>
            </w:pPr>
            <w:r>
              <w:rPr>
                <w:i/>
              </w:rPr>
              <w:t>Documents and supply chain data</w:t>
            </w:r>
          </w:p>
        </w:tc>
        <w:tc>
          <w:tcPr>
            <w:tcW w:w="6379" w:type="dxa"/>
            <w:tcBorders>
              <w:top w:val="single" w:sz="6" w:space="0" w:color="000000"/>
              <w:left w:val="single" w:sz="6" w:space="0" w:color="000000"/>
              <w:bottom w:val="single" w:sz="6" w:space="0" w:color="000000"/>
              <w:right w:val="single" w:sz="6" w:space="0" w:color="000000"/>
            </w:tcBorders>
          </w:tcPr>
          <w:p w14:paraId="14AC1CC7" w14:textId="77777777" w:rsidR="00C136C9" w:rsidRDefault="00C136C9" w:rsidP="00510A64">
            <w:pPr>
              <w:rPr>
                <w:strike/>
                <w:color w:val="FF0000"/>
              </w:rPr>
            </w:pPr>
            <w:r>
              <w:t>GTA, Invoices (buyer, seller), geomonitoring data, logistics data (boxes and pallets identifiers etc).</w:t>
            </w:r>
          </w:p>
        </w:tc>
      </w:tr>
    </w:tbl>
    <w:p w14:paraId="7CAC5BC2" w14:textId="77777777" w:rsidR="00C136C9" w:rsidRDefault="00C136C9" w:rsidP="00C136C9">
      <w:pPr>
        <w:rPr>
          <w:b/>
        </w:rPr>
      </w:pPr>
    </w:p>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18"/>
        <w:gridCol w:w="2476"/>
        <w:gridCol w:w="6379"/>
      </w:tblGrid>
      <w:tr w:rsidR="00C136C9" w14:paraId="3BF7AC10" w14:textId="77777777" w:rsidTr="00510A64">
        <w:trPr>
          <w:trHeight w:val="280"/>
        </w:trPr>
        <w:tc>
          <w:tcPr>
            <w:tcW w:w="9773" w:type="dxa"/>
            <w:gridSpan w:val="3"/>
            <w:tcBorders>
              <w:top w:val="single" w:sz="6" w:space="0" w:color="000000"/>
              <w:left w:val="single" w:sz="6" w:space="0" w:color="000000"/>
              <w:bottom w:val="nil"/>
              <w:right w:val="single" w:sz="6" w:space="0" w:color="000000"/>
            </w:tcBorders>
            <w:shd w:val="clear" w:color="auto" w:fill="D9D9D9"/>
          </w:tcPr>
          <w:p w14:paraId="7B490953" w14:textId="77777777" w:rsidR="00C136C9" w:rsidRDefault="00C136C9" w:rsidP="00510A64">
            <w:pPr>
              <w:pBdr>
                <w:top w:val="nil"/>
                <w:left w:val="nil"/>
                <w:bottom w:val="nil"/>
                <w:right w:val="nil"/>
                <w:between w:val="nil"/>
              </w:pBdr>
              <w:spacing w:before="0"/>
              <w:rPr>
                <w:b/>
                <w:color w:val="000000"/>
              </w:rPr>
            </w:pPr>
            <w:r>
              <w:rPr>
                <w:b/>
                <w:color w:val="000000"/>
              </w:rPr>
              <w:t>Participants and their roles (as-is)</w:t>
            </w:r>
          </w:p>
        </w:tc>
      </w:tr>
      <w:tr w:rsidR="00C136C9" w14:paraId="6DCAF983" w14:textId="77777777" w:rsidTr="00510A64">
        <w:trPr>
          <w:trHeight w:val="280"/>
        </w:trPr>
        <w:tc>
          <w:tcPr>
            <w:tcW w:w="918" w:type="dxa"/>
            <w:tcBorders>
              <w:top w:val="single" w:sz="6" w:space="0" w:color="000000"/>
              <w:left w:val="single" w:sz="6" w:space="0" w:color="000000"/>
              <w:bottom w:val="nil"/>
              <w:right w:val="single" w:sz="6" w:space="0" w:color="000000"/>
            </w:tcBorders>
            <w:shd w:val="clear" w:color="auto" w:fill="D9D9D9"/>
          </w:tcPr>
          <w:p w14:paraId="2790C5D8" w14:textId="77777777" w:rsidR="00C136C9" w:rsidRDefault="00C136C9" w:rsidP="00510A64">
            <w:pPr>
              <w:pBdr>
                <w:top w:val="nil"/>
                <w:left w:val="nil"/>
                <w:bottom w:val="nil"/>
                <w:right w:val="nil"/>
                <w:between w:val="nil"/>
              </w:pBdr>
              <w:spacing w:before="0"/>
              <w:rPr>
                <w:b/>
                <w:color w:val="000000"/>
              </w:rPr>
            </w:pPr>
            <w:r>
              <w:rPr>
                <w:b/>
                <w:color w:val="000000"/>
              </w:rPr>
              <w:t>Actor</w:t>
            </w:r>
          </w:p>
        </w:tc>
        <w:tc>
          <w:tcPr>
            <w:tcW w:w="2476" w:type="dxa"/>
            <w:tcBorders>
              <w:top w:val="single" w:sz="6" w:space="0" w:color="000000"/>
              <w:left w:val="single" w:sz="6" w:space="0" w:color="000000"/>
              <w:bottom w:val="nil"/>
              <w:right w:val="single" w:sz="6" w:space="0" w:color="000000"/>
            </w:tcBorders>
            <w:shd w:val="clear" w:color="auto" w:fill="D9D9D9"/>
          </w:tcPr>
          <w:p w14:paraId="7802B5C0" w14:textId="77777777" w:rsidR="00C136C9" w:rsidRDefault="00C136C9" w:rsidP="00510A64">
            <w:pPr>
              <w:pBdr>
                <w:top w:val="nil"/>
                <w:left w:val="nil"/>
                <w:bottom w:val="nil"/>
                <w:right w:val="nil"/>
                <w:between w:val="nil"/>
              </w:pBdr>
              <w:spacing w:before="0"/>
              <w:rPr>
                <w:b/>
                <w:color w:val="000000"/>
              </w:rPr>
            </w:pPr>
            <w:r>
              <w:rPr>
                <w:b/>
                <w:color w:val="000000"/>
              </w:rPr>
              <w:t>Type/Role</w:t>
            </w:r>
          </w:p>
        </w:tc>
        <w:tc>
          <w:tcPr>
            <w:tcW w:w="6379" w:type="dxa"/>
            <w:tcBorders>
              <w:top w:val="single" w:sz="6" w:space="0" w:color="000000"/>
              <w:left w:val="single" w:sz="6" w:space="0" w:color="000000"/>
              <w:bottom w:val="single" w:sz="6" w:space="0" w:color="000000"/>
              <w:right w:val="single" w:sz="6" w:space="0" w:color="000000"/>
            </w:tcBorders>
            <w:shd w:val="clear" w:color="auto" w:fill="D9D9D9"/>
          </w:tcPr>
          <w:p w14:paraId="1B036F21" w14:textId="77777777" w:rsidR="00C136C9" w:rsidRDefault="00C136C9" w:rsidP="00510A64">
            <w:pPr>
              <w:pBdr>
                <w:top w:val="nil"/>
                <w:left w:val="nil"/>
                <w:bottom w:val="nil"/>
                <w:right w:val="nil"/>
                <w:between w:val="nil"/>
              </w:pBdr>
              <w:spacing w:before="0"/>
              <w:rPr>
                <w:b/>
                <w:color w:val="000000"/>
              </w:rPr>
            </w:pPr>
            <w:r>
              <w:rPr>
                <w:b/>
                <w:color w:val="000000"/>
              </w:rPr>
              <w:t>Description</w:t>
            </w:r>
          </w:p>
        </w:tc>
      </w:tr>
      <w:tr w:rsidR="00C136C9" w14:paraId="3C2CD004" w14:textId="77777777" w:rsidTr="00510A64">
        <w:trPr>
          <w:trHeight w:val="540"/>
        </w:trPr>
        <w:tc>
          <w:tcPr>
            <w:tcW w:w="918" w:type="dxa"/>
            <w:tcBorders>
              <w:top w:val="single" w:sz="6" w:space="0" w:color="000000"/>
              <w:left w:val="single" w:sz="6" w:space="0" w:color="000000"/>
              <w:bottom w:val="single" w:sz="6" w:space="0" w:color="000000"/>
              <w:right w:val="single" w:sz="6" w:space="0" w:color="000000"/>
            </w:tcBorders>
          </w:tcPr>
          <w:p w14:paraId="1ED2FD18" w14:textId="77777777" w:rsidR="00C136C9" w:rsidRDefault="00C136C9" w:rsidP="00510A64">
            <w:pPr>
              <w:rPr>
                <w:b/>
              </w:rPr>
            </w:pPr>
            <w:r>
              <w:rPr>
                <w:b/>
              </w:rPr>
              <w:t>1</w:t>
            </w:r>
          </w:p>
        </w:tc>
        <w:tc>
          <w:tcPr>
            <w:tcW w:w="2476" w:type="dxa"/>
            <w:tcBorders>
              <w:top w:val="single" w:sz="6" w:space="0" w:color="000000"/>
              <w:left w:val="single" w:sz="6" w:space="0" w:color="000000"/>
              <w:bottom w:val="single" w:sz="6" w:space="0" w:color="000000"/>
              <w:right w:val="single" w:sz="6" w:space="0" w:color="000000"/>
            </w:tcBorders>
          </w:tcPr>
          <w:p w14:paraId="1F4447C7" w14:textId="77777777" w:rsidR="00C136C9" w:rsidRDefault="00C136C9" w:rsidP="00510A64">
            <w:pPr>
              <w:rPr>
                <w:i/>
              </w:rPr>
            </w:pPr>
            <w:r>
              <w:rPr>
                <w:i/>
              </w:rPr>
              <w:t>Farmer</w:t>
            </w:r>
          </w:p>
        </w:tc>
        <w:tc>
          <w:tcPr>
            <w:tcW w:w="6379" w:type="dxa"/>
            <w:tcBorders>
              <w:top w:val="single" w:sz="6" w:space="0" w:color="000000"/>
              <w:left w:val="single" w:sz="6" w:space="0" w:color="000000"/>
              <w:bottom w:val="single" w:sz="6" w:space="0" w:color="000000"/>
              <w:right w:val="single" w:sz="6" w:space="0" w:color="000000"/>
            </w:tcBorders>
          </w:tcPr>
          <w:p w14:paraId="198270C4" w14:textId="77777777" w:rsidR="00C136C9" w:rsidRDefault="00C136C9" w:rsidP="00510A64">
            <w:pPr>
              <w:rPr>
                <w:strike/>
                <w:color w:val="FF0000"/>
              </w:rPr>
            </w:pPr>
            <w:r>
              <w:t>Generates invoices (Nota Fiscal) and GTA when a sale is made to the metapacker.</w:t>
            </w:r>
          </w:p>
        </w:tc>
      </w:tr>
      <w:tr w:rsidR="00C136C9" w14:paraId="5BC90095" w14:textId="77777777" w:rsidTr="00510A64">
        <w:trPr>
          <w:trHeight w:val="540"/>
        </w:trPr>
        <w:tc>
          <w:tcPr>
            <w:tcW w:w="918" w:type="dxa"/>
            <w:tcBorders>
              <w:top w:val="single" w:sz="6" w:space="0" w:color="000000"/>
              <w:left w:val="single" w:sz="6" w:space="0" w:color="000000"/>
              <w:bottom w:val="single" w:sz="6" w:space="0" w:color="000000"/>
              <w:right w:val="single" w:sz="6" w:space="0" w:color="000000"/>
            </w:tcBorders>
          </w:tcPr>
          <w:p w14:paraId="1E3507DD" w14:textId="77777777" w:rsidR="00C136C9" w:rsidRDefault="00C136C9" w:rsidP="00510A64">
            <w:pPr>
              <w:rPr>
                <w:b/>
              </w:rPr>
            </w:pPr>
            <w:r>
              <w:rPr>
                <w:b/>
              </w:rPr>
              <w:t>2</w:t>
            </w:r>
          </w:p>
        </w:tc>
        <w:tc>
          <w:tcPr>
            <w:tcW w:w="2476" w:type="dxa"/>
            <w:tcBorders>
              <w:top w:val="single" w:sz="6" w:space="0" w:color="000000"/>
              <w:left w:val="single" w:sz="6" w:space="0" w:color="000000"/>
              <w:bottom w:val="single" w:sz="6" w:space="0" w:color="000000"/>
              <w:right w:val="single" w:sz="6" w:space="0" w:color="000000"/>
            </w:tcBorders>
          </w:tcPr>
          <w:p w14:paraId="737B7E07" w14:textId="77777777" w:rsidR="00C136C9" w:rsidRDefault="00C136C9" w:rsidP="00510A64">
            <w:pPr>
              <w:rPr>
                <w:i/>
                <w:color w:val="000000"/>
              </w:rPr>
            </w:pPr>
            <w:r>
              <w:rPr>
                <w:i/>
              </w:rPr>
              <w:t>Meatpacker</w:t>
            </w:r>
          </w:p>
        </w:tc>
        <w:tc>
          <w:tcPr>
            <w:tcW w:w="6379" w:type="dxa"/>
            <w:tcBorders>
              <w:top w:val="single" w:sz="6" w:space="0" w:color="000000"/>
              <w:left w:val="single" w:sz="6" w:space="0" w:color="000000"/>
              <w:bottom w:val="single" w:sz="6" w:space="0" w:color="000000"/>
              <w:right w:val="single" w:sz="6" w:space="0" w:color="000000"/>
            </w:tcBorders>
          </w:tcPr>
          <w:p w14:paraId="639EBD17" w14:textId="77777777" w:rsidR="00C136C9" w:rsidRDefault="00C136C9" w:rsidP="00510A64">
            <w:pPr>
              <w:pBdr>
                <w:top w:val="nil"/>
                <w:left w:val="nil"/>
                <w:bottom w:val="nil"/>
                <w:right w:val="nil"/>
                <w:between w:val="nil"/>
              </w:pBdr>
              <w:spacing w:after="60"/>
              <w:rPr>
                <w:color w:val="FF0000"/>
              </w:rPr>
            </w:pPr>
            <w:r>
              <w:t>Buys animals, verifies socio-environmental info, provides production traceability data.</w:t>
            </w:r>
          </w:p>
        </w:tc>
      </w:tr>
      <w:tr w:rsidR="00C136C9" w14:paraId="48CB7A9B" w14:textId="77777777" w:rsidTr="00510A64">
        <w:trPr>
          <w:trHeight w:val="540"/>
        </w:trPr>
        <w:tc>
          <w:tcPr>
            <w:tcW w:w="918" w:type="dxa"/>
            <w:tcBorders>
              <w:top w:val="single" w:sz="6" w:space="0" w:color="000000"/>
              <w:left w:val="single" w:sz="6" w:space="0" w:color="000000"/>
              <w:bottom w:val="single" w:sz="6" w:space="0" w:color="000000"/>
              <w:right w:val="single" w:sz="6" w:space="0" w:color="000000"/>
            </w:tcBorders>
          </w:tcPr>
          <w:p w14:paraId="49283D2E" w14:textId="77777777" w:rsidR="00C136C9" w:rsidRDefault="00C136C9" w:rsidP="00510A64">
            <w:pPr>
              <w:rPr>
                <w:b/>
              </w:rPr>
            </w:pPr>
            <w:r>
              <w:rPr>
                <w:b/>
              </w:rPr>
              <w:t>3</w:t>
            </w:r>
          </w:p>
        </w:tc>
        <w:tc>
          <w:tcPr>
            <w:tcW w:w="2476" w:type="dxa"/>
            <w:tcBorders>
              <w:top w:val="single" w:sz="6" w:space="0" w:color="000000"/>
              <w:left w:val="single" w:sz="6" w:space="0" w:color="000000"/>
              <w:bottom w:val="single" w:sz="6" w:space="0" w:color="000000"/>
              <w:right w:val="single" w:sz="6" w:space="0" w:color="000000"/>
            </w:tcBorders>
          </w:tcPr>
          <w:p w14:paraId="27BFDA84" w14:textId="77777777" w:rsidR="00C136C9" w:rsidRDefault="00C136C9" w:rsidP="00510A64">
            <w:pPr>
              <w:rPr>
                <w:i/>
              </w:rPr>
            </w:pPr>
            <w:r>
              <w:rPr>
                <w:i/>
              </w:rPr>
              <w:t>Retailer</w:t>
            </w:r>
          </w:p>
        </w:tc>
        <w:tc>
          <w:tcPr>
            <w:tcW w:w="6379" w:type="dxa"/>
            <w:tcBorders>
              <w:top w:val="single" w:sz="6" w:space="0" w:color="000000"/>
              <w:left w:val="single" w:sz="6" w:space="0" w:color="000000"/>
              <w:bottom w:val="single" w:sz="6" w:space="0" w:color="000000"/>
              <w:right w:val="single" w:sz="6" w:space="0" w:color="000000"/>
            </w:tcBorders>
          </w:tcPr>
          <w:p w14:paraId="062EB467" w14:textId="77777777" w:rsidR="00C136C9" w:rsidRDefault="00C136C9" w:rsidP="00510A64">
            <w:pPr>
              <w:pBdr>
                <w:top w:val="nil"/>
                <w:left w:val="nil"/>
                <w:bottom w:val="nil"/>
                <w:right w:val="nil"/>
                <w:between w:val="nil"/>
              </w:pBdr>
              <w:spacing w:after="60"/>
              <w:rPr>
                <w:color w:val="FF0000"/>
              </w:rPr>
            </w:pPr>
            <w:r>
              <w:t>Put pressure on meatpackers to make them compliant to legislation and agreements with the Public Ministry.</w:t>
            </w:r>
          </w:p>
        </w:tc>
      </w:tr>
      <w:tr w:rsidR="00C136C9" w14:paraId="79D99A23" w14:textId="77777777" w:rsidTr="00510A64">
        <w:trPr>
          <w:trHeight w:val="540"/>
        </w:trPr>
        <w:tc>
          <w:tcPr>
            <w:tcW w:w="918" w:type="dxa"/>
            <w:tcBorders>
              <w:top w:val="single" w:sz="6" w:space="0" w:color="000000"/>
              <w:left w:val="single" w:sz="6" w:space="0" w:color="000000"/>
              <w:bottom w:val="single" w:sz="6" w:space="0" w:color="000000"/>
              <w:right w:val="single" w:sz="6" w:space="0" w:color="000000"/>
            </w:tcBorders>
          </w:tcPr>
          <w:p w14:paraId="412B6613" w14:textId="77777777" w:rsidR="00C136C9" w:rsidRDefault="00C136C9" w:rsidP="00510A64">
            <w:pPr>
              <w:rPr>
                <w:b/>
              </w:rPr>
            </w:pPr>
            <w:r>
              <w:rPr>
                <w:b/>
              </w:rPr>
              <w:t>4</w:t>
            </w:r>
          </w:p>
        </w:tc>
        <w:tc>
          <w:tcPr>
            <w:tcW w:w="2476" w:type="dxa"/>
            <w:tcBorders>
              <w:top w:val="single" w:sz="6" w:space="0" w:color="000000"/>
              <w:left w:val="single" w:sz="6" w:space="0" w:color="000000"/>
              <w:bottom w:val="single" w:sz="6" w:space="0" w:color="000000"/>
              <w:right w:val="single" w:sz="6" w:space="0" w:color="000000"/>
            </w:tcBorders>
          </w:tcPr>
          <w:p w14:paraId="38F7B19B" w14:textId="77777777" w:rsidR="00C136C9" w:rsidRDefault="00C136C9" w:rsidP="00510A64">
            <w:pPr>
              <w:rPr>
                <w:i/>
              </w:rPr>
            </w:pPr>
            <w:r>
              <w:rPr>
                <w:i/>
              </w:rPr>
              <w:t>Consumer</w:t>
            </w:r>
          </w:p>
        </w:tc>
        <w:tc>
          <w:tcPr>
            <w:tcW w:w="6379" w:type="dxa"/>
            <w:tcBorders>
              <w:top w:val="single" w:sz="6" w:space="0" w:color="000000"/>
              <w:left w:val="single" w:sz="6" w:space="0" w:color="000000"/>
              <w:bottom w:val="single" w:sz="6" w:space="0" w:color="000000"/>
              <w:right w:val="single" w:sz="6" w:space="0" w:color="000000"/>
            </w:tcBorders>
          </w:tcPr>
          <w:p w14:paraId="116564D3" w14:textId="77777777" w:rsidR="00C136C9" w:rsidRDefault="00C136C9" w:rsidP="00510A64">
            <w:pPr>
              <w:pBdr>
                <w:top w:val="nil"/>
                <w:left w:val="nil"/>
                <w:bottom w:val="nil"/>
                <w:right w:val="nil"/>
                <w:between w:val="nil"/>
              </w:pBdr>
              <w:spacing w:after="60"/>
              <w:rPr>
                <w:color w:val="FF0000"/>
              </w:rPr>
            </w:pPr>
            <w:r>
              <w:t>Transparency.</w:t>
            </w:r>
          </w:p>
        </w:tc>
      </w:tr>
      <w:tr w:rsidR="00C136C9" w14:paraId="51826F61" w14:textId="77777777" w:rsidTr="00510A64">
        <w:trPr>
          <w:trHeight w:val="540"/>
        </w:trPr>
        <w:tc>
          <w:tcPr>
            <w:tcW w:w="918" w:type="dxa"/>
            <w:tcBorders>
              <w:top w:val="single" w:sz="6" w:space="0" w:color="000000"/>
              <w:left w:val="single" w:sz="6" w:space="0" w:color="000000"/>
              <w:bottom w:val="single" w:sz="6" w:space="0" w:color="000000"/>
              <w:right w:val="single" w:sz="6" w:space="0" w:color="000000"/>
            </w:tcBorders>
          </w:tcPr>
          <w:p w14:paraId="2BFB265B" w14:textId="77777777" w:rsidR="00C136C9" w:rsidRDefault="00C136C9" w:rsidP="00510A64">
            <w:pPr>
              <w:rPr>
                <w:b/>
              </w:rPr>
            </w:pPr>
            <w:r>
              <w:rPr>
                <w:b/>
              </w:rPr>
              <w:t>5</w:t>
            </w:r>
          </w:p>
        </w:tc>
        <w:tc>
          <w:tcPr>
            <w:tcW w:w="2476" w:type="dxa"/>
            <w:tcBorders>
              <w:top w:val="single" w:sz="6" w:space="0" w:color="000000"/>
              <w:left w:val="single" w:sz="6" w:space="0" w:color="000000"/>
              <w:bottom w:val="single" w:sz="6" w:space="0" w:color="000000"/>
              <w:right w:val="single" w:sz="6" w:space="0" w:color="000000"/>
            </w:tcBorders>
          </w:tcPr>
          <w:p w14:paraId="5CFB2B6D" w14:textId="77777777" w:rsidR="00C136C9" w:rsidRDefault="00C136C9" w:rsidP="00510A64">
            <w:pPr>
              <w:rPr>
                <w:i/>
              </w:rPr>
            </w:pPr>
            <w:r>
              <w:rPr>
                <w:i/>
              </w:rPr>
              <w:t>Traceability System Provider</w:t>
            </w:r>
          </w:p>
        </w:tc>
        <w:tc>
          <w:tcPr>
            <w:tcW w:w="6379" w:type="dxa"/>
            <w:tcBorders>
              <w:top w:val="single" w:sz="6" w:space="0" w:color="000000"/>
              <w:left w:val="single" w:sz="6" w:space="0" w:color="000000"/>
              <w:bottom w:val="single" w:sz="6" w:space="0" w:color="000000"/>
              <w:right w:val="single" w:sz="6" w:space="0" w:color="000000"/>
            </w:tcBorders>
          </w:tcPr>
          <w:p w14:paraId="2ABDE18C" w14:textId="77777777" w:rsidR="00C136C9" w:rsidRDefault="00C136C9" w:rsidP="00510A64">
            <w:pPr>
              <w:pBdr>
                <w:top w:val="nil"/>
                <w:left w:val="nil"/>
                <w:bottom w:val="nil"/>
                <w:right w:val="nil"/>
                <w:between w:val="nil"/>
              </w:pBdr>
              <w:spacing w:after="60"/>
              <w:rPr>
                <w:color w:val="FF0000"/>
              </w:rPr>
            </w:pPr>
            <w:r>
              <w:t>Gathers information and generates evidences for auditing.</w:t>
            </w:r>
          </w:p>
        </w:tc>
      </w:tr>
      <w:tr w:rsidR="00C136C9" w14:paraId="29F29892" w14:textId="77777777" w:rsidTr="00510A64">
        <w:trPr>
          <w:trHeight w:val="540"/>
        </w:trPr>
        <w:tc>
          <w:tcPr>
            <w:tcW w:w="918" w:type="dxa"/>
            <w:tcBorders>
              <w:top w:val="single" w:sz="6" w:space="0" w:color="000000"/>
              <w:left w:val="single" w:sz="6" w:space="0" w:color="000000"/>
              <w:bottom w:val="single" w:sz="6" w:space="0" w:color="000000"/>
              <w:right w:val="single" w:sz="6" w:space="0" w:color="000000"/>
            </w:tcBorders>
          </w:tcPr>
          <w:p w14:paraId="13F7CCEF" w14:textId="77777777" w:rsidR="00C136C9" w:rsidRDefault="00C136C9" w:rsidP="00510A64">
            <w:pPr>
              <w:rPr>
                <w:b/>
              </w:rPr>
            </w:pPr>
            <w:r>
              <w:rPr>
                <w:b/>
              </w:rPr>
              <w:t>6</w:t>
            </w:r>
          </w:p>
        </w:tc>
        <w:tc>
          <w:tcPr>
            <w:tcW w:w="2476" w:type="dxa"/>
            <w:tcBorders>
              <w:top w:val="single" w:sz="6" w:space="0" w:color="000000"/>
              <w:left w:val="single" w:sz="6" w:space="0" w:color="000000"/>
              <w:bottom w:val="single" w:sz="6" w:space="0" w:color="000000"/>
              <w:right w:val="single" w:sz="6" w:space="0" w:color="000000"/>
            </w:tcBorders>
          </w:tcPr>
          <w:p w14:paraId="247DA77F" w14:textId="77777777" w:rsidR="00C136C9" w:rsidRDefault="00C136C9" w:rsidP="00510A64">
            <w:pPr>
              <w:rPr>
                <w:i/>
              </w:rPr>
            </w:pPr>
            <w:r>
              <w:rPr>
                <w:i/>
              </w:rPr>
              <w:t>NGO</w:t>
            </w:r>
          </w:p>
        </w:tc>
        <w:tc>
          <w:tcPr>
            <w:tcW w:w="6379" w:type="dxa"/>
            <w:tcBorders>
              <w:top w:val="single" w:sz="6" w:space="0" w:color="000000"/>
              <w:left w:val="single" w:sz="6" w:space="0" w:color="000000"/>
              <w:bottom w:val="single" w:sz="6" w:space="0" w:color="000000"/>
              <w:right w:val="single" w:sz="6" w:space="0" w:color="000000"/>
            </w:tcBorders>
          </w:tcPr>
          <w:p w14:paraId="038F6F3C" w14:textId="77777777" w:rsidR="00C136C9" w:rsidRDefault="00C136C9" w:rsidP="00510A64">
            <w:pPr>
              <w:pBdr>
                <w:top w:val="nil"/>
                <w:left w:val="nil"/>
                <w:bottom w:val="nil"/>
                <w:right w:val="nil"/>
                <w:between w:val="nil"/>
              </w:pBdr>
              <w:spacing w:after="60"/>
            </w:pPr>
            <w:r>
              <w:t>Supervises and demand transparency.</w:t>
            </w:r>
          </w:p>
          <w:p w14:paraId="30AAF7D6" w14:textId="77777777" w:rsidR="00C136C9" w:rsidRDefault="00C136C9" w:rsidP="00510A64">
            <w:pPr>
              <w:pBdr>
                <w:top w:val="nil"/>
                <w:left w:val="nil"/>
                <w:bottom w:val="nil"/>
                <w:right w:val="nil"/>
                <w:between w:val="nil"/>
              </w:pBdr>
              <w:spacing w:after="60"/>
              <w:rPr>
                <w:color w:val="FF0000"/>
              </w:rPr>
            </w:pPr>
          </w:p>
        </w:tc>
      </w:tr>
      <w:tr w:rsidR="00C136C9" w14:paraId="10E8B972" w14:textId="77777777" w:rsidTr="00510A64">
        <w:trPr>
          <w:trHeight w:val="540"/>
        </w:trPr>
        <w:tc>
          <w:tcPr>
            <w:tcW w:w="918" w:type="dxa"/>
            <w:tcBorders>
              <w:top w:val="single" w:sz="6" w:space="0" w:color="000000"/>
              <w:left w:val="single" w:sz="6" w:space="0" w:color="000000"/>
              <w:bottom w:val="single" w:sz="6" w:space="0" w:color="000000"/>
              <w:right w:val="single" w:sz="6" w:space="0" w:color="000000"/>
            </w:tcBorders>
          </w:tcPr>
          <w:p w14:paraId="5AD3EBFC" w14:textId="77777777" w:rsidR="00C136C9" w:rsidRDefault="00C136C9" w:rsidP="00510A64">
            <w:pPr>
              <w:rPr>
                <w:b/>
              </w:rPr>
            </w:pPr>
            <w:r>
              <w:rPr>
                <w:b/>
              </w:rPr>
              <w:t>7</w:t>
            </w:r>
          </w:p>
        </w:tc>
        <w:tc>
          <w:tcPr>
            <w:tcW w:w="2476" w:type="dxa"/>
            <w:tcBorders>
              <w:top w:val="single" w:sz="6" w:space="0" w:color="000000"/>
              <w:left w:val="single" w:sz="6" w:space="0" w:color="000000"/>
              <w:bottom w:val="single" w:sz="6" w:space="0" w:color="000000"/>
              <w:right w:val="single" w:sz="6" w:space="0" w:color="000000"/>
            </w:tcBorders>
          </w:tcPr>
          <w:p w14:paraId="0F10FF50" w14:textId="77777777" w:rsidR="00C136C9" w:rsidRDefault="00C136C9" w:rsidP="00510A64">
            <w:pPr>
              <w:rPr>
                <w:i/>
              </w:rPr>
            </w:pPr>
            <w:r>
              <w:rPr>
                <w:i/>
              </w:rPr>
              <w:t>Government</w:t>
            </w:r>
          </w:p>
        </w:tc>
        <w:tc>
          <w:tcPr>
            <w:tcW w:w="6379" w:type="dxa"/>
            <w:tcBorders>
              <w:top w:val="single" w:sz="6" w:space="0" w:color="000000"/>
              <w:left w:val="single" w:sz="6" w:space="0" w:color="000000"/>
              <w:bottom w:val="single" w:sz="6" w:space="0" w:color="000000"/>
              <w:right w:val="single" w:sz="6" w:space="0" w:color="000000"/>
            </w:tcBorders>
          </w:tcPr>
          <w:p w14:paraId="1A1F4E98" w14:textId="77777777" w:rsidR="00C136C9" w:rsidRDefault="00C136C9" w:rsidP="00510A64">
            <w:pPr>
              <w:pBdr>
                <w:top w:val="nil"/>
                <w:left w:val="nil"/>
                <w:bottom w:val="nil"/>
                <w:right w:val="nil"/>
                <w:between w:val="nil"/>
              </w:pBdr>
              <w:spacing w:after="60"/>
            </w:pPr>
            <w:r>
              <w:t>Controls the generation of GTA and invoices (Notas Fiscais).</w:t>
            </w:r>
          </w:p>
          <w:p w14:paraId="3E16EF57" w14:textId="77777777" w:rsidR="00C136C9" w:rsidRDefault="00C136C9" w:rsidP="00510A64">
            <w:pPr>
              <w:pBdr>
                <w:top w:val="nil"/>
                <w:left w:val="nil"/>
                <w:bottom w:val="nil"/>
                <w:right w:val="nil"/>
                <w:between w:val="nil"/>
              </w:pBdr>
              <w:spacing w:after="60"/>
              <w:rPr>
                <w:color w:val="FF0000"/>
              </w:rPr>
            </w:pPr>
          </w:p>
        </w:tc>
      </w:tr>
    </w:tbl>
    <w:p w14:paraId="4B1EFFEA" w14:textId="77777777" w:rsidR="00C136C9" w:rsidRDefault="00C136C9" w:rsidP="00C136C9">
      <w:pPr>
        <w:rPr>
          <w:b/>
        </w:rPr>
      </w:pPr>
    </w:p>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C136C9" w14:paraId="352463F0" w14:textId="77777777" w:rsidTr="00510A64">
        <w:tc>
          <w:tcPr>
            <w:tcW w:w="9773" w:type="dxa"/>
            <w:tcBorders>
              <w:top w:val="single" w:sz="6" w:space="0" w:color="000000"/>
              <w:left w:val="single" w:sz="6" w:space="0" w:color="000000"/>
              <w:bottom w:val="single" w:sz="6" w:space="0" w:color="000000"/>
              <w:right w:val="single" w:sz="6" w:space="0" w:color="000000"/>
            </w:tcBorders>
            <w:shd w:val="clear" w:color="auto" w:fill="D9D9D9"/>
          </w:tcPr>
          <w:p w14:paraId="7F4C8201" w14:textId="77777777" w:rsidR="00C136C9" w:rsidRDefault="00C136C9" w:rsidP="00510A64">
            <w:pPr>
              <w:pBdr>
                <w:top w:val="nil"/>
                <w:left w:val="nil"/>
                <w:bottom w:val="nil"/>
                <w:right w:val="nil"/>
                <w:between w:val="nil"/>
              </w:pBdr>
              <w:spacing w:before="0"/>
              <w:rPr>
                <w:b/>
                <w:color w:val="000000"/>
              </w:rPr>
            </w:pPr>
            <w:r>
              <w:rPr>
                <w:b/>
                <w:color w:val="000000"/>
              </w:rPr>
              <w:t>Other Notes</w:t>
            </w:r>
          </w:p>
        </w:tc>
      </w:tr>
      <w:tr w:rsidR="00C136C9" w14:paraId="2E3F08CE" w14:textId="77777777" w:rsidTr="00510A64">
        <w:tc>
          <w:tcPr>
            <w:tcW w:w="9773" w:type="dxa"/>
            <w:tcBorders>
              <w:top w:val="single" w:sz="6" w:space="0" w:color="000000"/>
              <w:left w:val="single" w:sz="6" w:space="0" w:color="000000"/>
              <w:bottom w:val="single" w:sz="6" w:space="0" w:color="000000"/>
              <w:right w:val="single" w:sz="6" w:space="0" w:color="000000"/>
            </w:tcBorders>
          </w:tcPr>
          <w:p w14:paraId="501AC687" w14:textId="77777777" w:rsidR="00C136C9" w:rsidRDefault="00C136C9" w:rsidP="00510A64">
            <w:pPr>
              <w:tabs>
                <w:tab w:val="left" w:pos="720"/>
              </w:tabs>
              <w:spacing w:after="60"/>
              <w:rPr>
                <w:i/>
                <w:color w:val="FF0000"/>
              </w:rPr>
            </w:pPr>
            <w:r>
              <w:rPr>
                <w:i/>
              </w:rPr>
              <w:t>N/A</w:t>
            </w:r>
          </w:p>
        </w:tc>
      </w:tr>
    </w:tbl>
    <w:p w14:paraId="43417F8F" w14:textId="77777777" w:rsidR="00C136C9" w:rsidRDefault="00C136C9" w:rsidP="00C136C9">
      <w:pPr>
        <w:rPr>
          <w:b/>
        </w:rPr>
      </w:pPr>
    </w:p>
    <w:p w14:paraId="42C757AF" w14:textId="77777777" w:rsidR="00C136C9" w:rsidRDefault="00C136C9" w:rsidP="00C136C9">
      <w:pPr>
        <w:spacing w:before="0"/>
        <w:rPr>
          <w:b/>
        </w:rPr>
      </w:pPr>
      <w:r>
        <w:br w:type="page"/>
      </w:r>
    </w:p>
    <w:p w14:paraId="747B9A08" w14:textId="77777777" w:rsidR="00C136C9" w:rsidRDefault="00C136C9" w:rsidP="00C136C9">
      <w:pPr>
        <w:jc w:val="center"/>
        <w:rPr>
          <w:b/>
          <w:u w:val="single"/>
        </w:rPr>
      </w:pPr>
      <w:r>
        <w:rPr>
          <w:b/>
          <w:u w:val="single"/>
        </w:rPr>
        <w:lastRenderedPageBreak/>
        <w:t>Section 3: Expected process</w:t>
      </w:r>
    </w:p>
    <w:p w14:paraId="44D10D5B" w14:textId="77777777" w:rsidR="00C136C9" w:rsidRDefault="00C136C9" w:rsidP="00C136C9">
      <w:pPr>
        <w:jc w:val="center"/>
        <w:rPr>
          <w:b/>
          <w:u w:val="single"/>
        </w:rPr>
      </w:pPr>
    </w:p>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18"/>
        <w:gridCol w:w="3240"/>
        <w:gridCol w:w="5615"/>
      </w:tblGrid>
      <w:tr w:rsidR="00C136C9" w14:paraId="7528FC42" w14:textId="77777777" w:rsidTr="00510A64">
        <w:trPr>
          <w:trHeight w:val="280"/>
        </w:trPr>
        <w:tc>
          <w:tcPr>
            <w:tcW w:w="9773" w:type="dxa"/>
            <w:gridSpan w:val="3"/>
            <w:tcBorders>
              <w:top w:val="single" w:sz="6" w:space="0" w:color="000000"/>
              <w:left w:val="single" w:sz="6" w:space="0" w:color="000000"/>
              <w:bottom w:val="nil"/>
              <w:right w:val="single" w:sz="6" w:space="0" w:color="000000"/>
            </w:tcBorders>
            <w:shd w:val="clear" w:color="auto" w:fill="D9D9D9"/>
          </w:tcPr>
          <w:p w14:paraId="22FA3DFE" w14:textId="77777777" w:rsidR="00C136C9" w:rsidRDefault="00C136C9" w:rsidP="00510A64">
            <w:pPr>
              <w:pBdr>
                <w:top w:val="nil"/>
                <w:left w:val="nil"/>
                <w:bottom w:val="nil"/>
                <w:right w:val="nil"/>
                <w:between w:val="nil"/>
              </w:pBdr>
              <w:spacing w:before="0"/>
              <w:rPr>
                <w:b/>
                <w:color w:val="000000"/>
              </w:rPr>
            </w:pPr>
            <w:r>
              <w:rPr>
                <w:b/>
                <w:color w:val="000000"/>
              </w:rPr>
              <w:t>Expected Flow (to-be)</w:t>
            </w:r>
          </w:p>
        </w:tc>
      </w:tr>
      <w:tr w:rsidR="00C136C9" w14:paraId="005366BA" w14:textId="77777777" w:rsidTr="00510A64">
        <w:trPr>
          <w:trHeight w:val="280"/>
        </w:trPr>
        <w:tc>
          <w:tcPr>
            <w:tcW w:w="918" w:type="dxa"/>
            <w:tcBorders>
              <w:top w:val="single" w:sz="6" w:space="0" w:color="000000"/>
              <w:left w:val="single" w:sz="6" w:space="0" w:color="000000"/>
              <w:bottom w:val="nil"/>
              <w:right w:val="single" w:sz="6" w:space="0" w:color="000000"/>
            </w:tcBorders>
            <w:shd w:val="clear" w:color="auto" w:fill="D9D9D9"/>
          </w:tcPr>
          <w:p w14:paraId="406258A7" w14:textId="77777777" w:rsidR="00C136C9" w:rsidRDefault="00C136C9" w:rsidP="00510A64">
            <w:pPr>
              <w:pBdr>
                <w:top w:val="nil"/>
                <w:left w:val="nil"/>
                <w:bottom w:val="nil"/>
                <w:right w:val="nil"/>
                <w:between w:val="nil"/>
              </w:pBdr>
              <w:spacing w:before="0"/>
              <w:jc w:val="center"/>
              <w:rPr>
                <w:b/>
                <w:color w:val="000000"/>
              </w:rPr>
            </w:pPr>
            <w:r>
              <w:rPr>
                <w:b/>
                <w:color w:val="000000"/>
              </w:rPr>
              <w:t>Step</w:t>
            </w:r>
          </w:p>
        </w:tc>
        <w:tc>
          <w:tcPr>
            <w:tcW w:w="3240" w:type="dxa"/>
            <w:tcBorders>
              <w:top w:val="single" w:sz="6" w:space="0" w:color="000000"/>
              <w:left w:val="single" w:sz="6" w:space="0" w:color="000000"/>
              <w:bottom w:val="nil"/>
              <w:right w:val="single" w:sz="6" w:space="0" w:color="000000"/>
            </w:tcBorders>
            <w:shd w:val="clear" w:color="auto" w:fill="D9D9D9"/>
          </w:tcPr>
          <w:p w14:paraId="17EFCF12" w14:textId="77777777" w:rsidR="00C136C9" w:rsidRDefault="00C136C9" w:rsidP="00510A64">
            <w:pPr>
              <w:pBdr>
                <w:top w:val="nil"/>
                <w:left w:val="nil"/>
                <w:bottom w:val="nil"/>
                <w:right w:val="nil"/>
                <w:between w:val="nil"/>
              </w:pBdr>
              <w:spacing w:before="0"/>
              <w:jc w:val="center"/>
              <w:rPr>
                <w:b/>
                <w:color w:val="000000"/>
              </w:rPr>
            </w:pPr>
            <w:r>
              <w:rPr>
                <w:b/>
                <w:color w:val="000000"/>
              </w:rPr>
              <w:t>User Actions</w:t>
            </w:r>
          </w:p>
        </w:tc>
        <w:tc>
          <w:tcPr>
            <w:tcW w:w="5615" w:type="dxa"/>
            <w:tcBorders>
              <w:top w:val="single" w:sz="6" w:space="0" w:color="000000"/>
              <w:left w:val="single" w:sz="6" w:space="0" w:color="000000"/>
              <w:bottom w:val="single" w:sz="6" w:space="0" w:color="000000"/>
              <w:right w:val="single" w:sz="6" w:space="0" w:color="000000"/>
            </w:tcBorders>
            <w:shd w:val="clear" w:color="auto" w:fill="D9D9D9"/>
          </w:tcPr>
          <w:p w14:paraId="65E79531" w14:textId="77777777" w:rsidR="00C136C9" w:rsidRDefault="00C136C9" w:rsidP="00510A64">
            <w:pPr>
              <w:pBdr>
                <w:top w:val="nil"/>
                <w:left w:val="nil"/>
                <w:bottom w:val="nil"/>
                <w:right w:val="nil"/>
                <w:between w:val="nil"/>
              </w:pBdr>
              <w:spacing w:before="0"/>
              <w:jc w:val="center"/>
              <w:rPr>
                <w:b/>
                <w:color w:val="000000"/>
              </w:rPr>
            </w:pPr>
            <w:r>
              <w:rPr>
                <w:b/>
                <w:color w:val="000000"/>
              </w:rPr>
              <w:t>System Actions</w:t>
            </w:r>
          </w:p>
        </w:tc>
      </w:tr>
      <w:tr w:rsidR="00C136C9" w14:paraId="0EF47A44" w14:textId="77777777" w:rsidTr="00510A64">
        <w:trPr>
          <w:trHeight w:val="540"/>
        </w:trPr>
        <w:tc>
          <w:tcPr>
            <w:tcW w:w="918" w:type="dxa"/>
            <w:tcBorders>
              <w:top w:val="single" w:sz="6" w:space="0" w:color="000000"/>
              <w:left w:val="single" w:sz="6" w:space="0" w:color="000000"/>
              <w:bottom w:val="single" w:sz="6" w:space="0" w:color="000000"/>
              <w:right w:val="single" w:sz="6" w:space="0" w:color="000000"/>
            </w:tcBorders>
          </w:tcPr>
          <w:p w14:paraId="1A988C98" w14:textId="77777777" w:rsidR="00C136C9" w:rsidRDefault="00C136C9" w:rsidP="00510A64">
            <w:r>
              <w:t>1.</w:t>
            </w:r>
          </w:p>
        </w:tc>
        <w:tc>
          <w:tcPr>
            <w:tcW w:w="3240" w:type="dxa"/>
            <w:tcBorders>
              <w:top w:val="single" w:sz="6" w:space="0" w:color="000000"/>
              <w:left w:val="single" w:sz="6" w:space="0" w:color="000000"/>
              <w:bottom w:val="single" w:sz="6" w:space="0" w:color="000000"/>
              <w:right w:val="single" w:sz="6" w:space="0" w:color="000000"/>
            </w:tcBorders>
          </w:tcPr>
          <w:p w14:paraId="69565E56" w14:textId="77777777" w:rsidR="00C136C9" w:rsidRDefault="00C136C9" w:rsidP="00510A64">
            <w:pPr>
              <w:spacing w:after="60"/>
            </w:pPr>
            <w:r>
              <w:t>Farmer</w:t>
            </w:r>
          </w:p>
        </w:tc>
        <w:tc>
          <w:tcPr>
            <w:tcW w:w="5615" w:type="dxa"/>
            <w:tcBorders>
              <w:top w:val="single" w:sz="6" w:space="0" w:color="000000"/>
              <w:left w:val="single" w:sz="6" w:space="0" w:color="000000"/>
              <w:bottom w:val="single" w:sz="6" w:space="0" w:color="000000"/>
              <w:right w:val="single" w:sz="6" w:space="0" w:color="000000"/>
            </w:tcBorders>
          </w:tcPr>
          <w:p w14:paraId="316DFD83" w14:textId="77777777" w:rsidR="00C136C9" w:rsidRDefault="00C136C9" w:rsidP="00510A64">
            <w:pPr>
              <w:spacing w:after="60"/>
            </w:pPr>
            <w:r>
              <w:t>Manages its ID, inputs information on good production practices and monitors data on its risk level, calculated from sanitary and social-environmental information.</w:t>
            </w:r>
          </w:p>
          <w:p w14:paraId="63A368B3" w14:textId="77777777" w:rsidR="00C136C9" w:rsidRDefault="00C136C9" w:rsidP="00510A64">
            <w:pPr>
              <w:spacing w:after="60"/>
              <w:rPr>
                <w:b/>
                <w:strike/>
                <w:color w:val="FF0000"/>
              </w:rPr>
            </w:pPr>
            <w:r>
              <w:t>Applicable to all production chain (farmer that sells animals to another farmer) and not only the farm that sells directly to the meatpacker.</w:t>
            </w:r>
          </w:p>
        </w:tc>
      </w:tr>
      <w:tr w:rsidR="00C136C9" w14:paraId="68E99C81" w14:textId="77777777" w:rsidTr="00510A64">
        <w:trPr>
          <w:trHeight w:val="540"/>
        </w:trPr>
        <w:tc>
          <w:tcPr>
            <w:tcW w:w="918" w:type="dxa"/>
            <w:tcBorders>
              <w:top w:val="single" w:sz="6" w:space="0" w:color="000000"/>
              <w:left w:val="single" w:sz="6" w:space="0" w:color="000000"/>
              <w:bottom w:val="single" w:sz="6" w:space="0" w:color="000000"/>
              <w:right w:val="single" w:sz="6" w:space="0" w:color="000000"/>
            </w:tcBorders>
          </w:tcPr>
          <w:p w14:paraId="54033102" w14:textId="77777777" w:rsidR="00C136C9" w:rsidRDefault="00C136C9" w:rsidP="00510A64">
            <w:r>
              <w:t>2.</w:t>
            </w:r>
          </w:p>
        </w:tc>
        <w:tc>
          <w:tcPr>
            <w:tcW w:w="3240" w:type="dxa"/>
            <w:tcBorders>
              <w:top w:val="single" w:sz="6" w:space="0" w:color="000000"/>
              <w:left w:val="single" w:sz="6" w:space="0" w:color="000000"/>
              <w:bottom w:val="single" w:sz="6" w:space="0" w:color="000000"/>
              <w:right w:val="single" w:sz="6" w:space="0" w:color="000000"/>
            </w:tcBorders>
          </w:tcPr>
          <w:p w14:paraId="197BFD4F" w14:textId="77777777" w:rsidR="00C136C9" w:rsidRDefault="00C136C9" w:rsidP="00510A64">
            <w:pPr>
              <w:spacing w:after="60"/>
            </w:pPr>
            <w:r>
              <w:t>Meatpacker</w:t>
            </w:r>
          </w:p>
        </w:tc>
        <w:tc>
          <w:tcPr>
            <w:tcW w:w="5615" w:type="dxa"/>
            <w:tcBorders>
              <w:top w:val="single" w:sz="6" w:space="0" w:color="000000"/>
              <w:left w:val="single" w:sz="6" w:space="0" w:color="000000"/>
              <w:bottom w:val="single" w:sz="6" w:space="0" w:color="000000"/>
              <w:right w:val="single" w:sz="6" w:space="0" w:color="000000"/>
            </w:tcBorders>
          </w:tcPr>
          <w:p w14:paraId="44B18289" w14:textId="77777777" w:rsidR="00C136C9" w:rsidRDefault="00C136C9" w:rsidP="00510A64">
            <w:pPr>
              <w:spacing w:after="60"/>
              <w:rPr>
                <w:color w:val="FF0000"/>
              </w:rPr>
            </w:pPr>
            <w:r>
              <w:t>Inserts the data of the purchase and the social-environmental analysis of the farm, which are validated in the blockchain in order to protect the identity of the producer.</w:t>
            </w:r>
          </w:p>
        </w:tc>
      </w:tr>
      <w:tr w:rsidR="00C136C9" w14:paraId="75B2357B" w14:textId="77777777" w:rsidTr="00510A64">
        <w:trPr>
          <w:trHeight w:val="540"/>
        </w:trPr>
        <w:tc>
          <w:tcPr>
            <w:tcW w:w="918" w:type="dxa"/>
            <w:tcBorders>
              <w:top w:val="single" w:sz="6" w:space="0" w:color="000000"/>
              <w:left w:val="single" w:sz="6" w:space="0" w:color="000000"/>
              <w:bottom w:val="single" w:sz="6" w:space="0" w:color="000000"/>
              <w:right w:val="single" w:sz="6" w:space="0" w:color="000000"/>
            </w:tcBorders>
          </w:tcPr>
          <w:p w14:paraId="6525FFCA" w14:textId="77777777" w:rsidR="00C136C9" w:rsidRDefault="00C136C9" w:rsidP="00510A64">
            <w:r>
              <w:t>3.</w:t>
            </w:r>
          </w:p>
        </w:tc>
        <w:tc>
          <w:tcPr>
            <w:tcW w:w="3240" w:type="dxa"/>
            <w:tcBorders>
              <w:top w:val="single" w:sz="6" w:space="0" w:color="000000"/>
              <w:left w:val="single" w:sz="6" w:space="0" w:color="000000"/>
              <w:bottom w:val="single" w:sz="6" w:space="0" w:color="000000"/>
              <w:right w:val="single" w:sz="6" w:space="0" w:color="000000"/>
            </w:tcBorders>
          </w:tcPr>
          <w:p w14:paraId="7DD2DD0B" w14:textId="77777777" w:rsidR="00C136C9" w:rsidRDefault="00C136C9" w:rsidP="00510A64">
            <w:pPr>
              <w:spacing w:after="60"/>
            </w:pPr>
            <w:r>
              <w:t>Retailer</w:t>
            </w:r>
          </w:p>
        </w:tc>
        <w:tc>
          <w:tcPr>
            <w:tcW w:w="5615" w:type="dxa"/>
            <w:tcBorders>
              <w:top w:val="single" w:sz="6" w:space="0" w:color="000000"/>
              <w:left w:val="single" w:sz="6" w:space="0" w:color="000000"/>
              <w:bottom w:val="single" w:sz="6" w:space="0" w:color="000000"/>
              <w:right w:val="single" w:sz="6" w:space="0" w:color="000000"/>
            </w:tcBorders>
          </w:tcPr>
          <w:p w14:paraId="1D76E815" w14:textId="77777777" w:rsidR="00C136C9" w:rsidRDefault="00C136C9" w:rsidP="00510A64">
            <w:pPr>
              <w:spacing w:after="60"/>
              <w:rPr>
                <w:color w:val="FF0000"/>
              </w:rPr>
            </w:pPr>
            <w:r>
              <w:t>Tracks KPIs about the level of risk in its supply chain and works to minimize these risks.</w:t>
            </w:r>
          </w:p>
        </w:tc>
      </w:tr>
      <w:tr w:rsidR="00C136C9" w14:paraId="0264DAE5" w14:textId="77777777" w:rsidTr="00510A64">
        <w:trPr>
          <w:trHeight w:val="540"/>
        </w:trPr>
        <w:tc>
          <w:tcPr>
            <w:tcW w:w="918" w:type="dxa"/>
            <w:tcBorders>
              <w:top w:val="single" w:sz="6" w:space="0" w:color="000000"/>
              <w:left w:val="single" w:sz="6" w:space="0" w:color="000000"/>
              <w:bottom w:val="single" w:sz="6" w:space="0" w:color="000000"/>
              <w:right w:val="single" w:sz="6" w:space="0" w:color="000000"/>
            </w:tcBorders>
          </w:tcPr>
          <w:p w14:paraId="50BAB74E" w14:textId="77777777" w:rsidR="00C136C9" w:rsidRDefault="00C136C9" w:rsidP="00510A64">
            <w:r>
              <w:t>4.</w:t>
            </w:r>
          </w:p>
        </w:tc>
        <w:tc>
          <w:tcPr>
            <w:tcW w:w="3240" w:type="dxa"/>
            <w:tcBorders>
              <w:top w:val="single" w:sz="6" w:space="0" w:color="000000"/>
              <w:left w:val="single" w:sz="6" w:space="0" w:color="000000"/>
              <w:bottom w:val="single" w:sz="6" w:space="0" w:color="000000"/>
              <w:right w:val="single" w:sz="6" w:space="0" w:color="000000"/>
            </w:tcBorders>
          </w:tcPr>
          <w:p w14:paraId="2616FC7C" w14:textId="77777777" w:rsidR="00C136C9" w:rsidRDefault="00C136C9" w:rsidP="00510A64">
            <w:pPr>
              <w:spacing w:after="60"/>
            </w:pPr>
            <w:r>
              <w:t>Consumer</w:t>
            </w:r>
          </w:p>
        </w:tc>
        <w:tc>
          <w:tcPr>
            <w:tcW w:w="5615" w:type="dxa"/>
            <w:tcBorders>
              <w:top w:val="single" w:sz="6" w:space="0" w:color="000000"/>
              <w:left w:val="single" w:sz="6" w:space="0" w:color="000000"/>
              <w:bottom w:val="single" w:sz="6" w:space="0" w:color="000000"/>
              <w:right w:val="single" w:sz="6" w:space="0" w:color="000000"/>
            </w:tcBorders>
          </w:tcPr>
          <w:p w14:paraId="5AE0F005" w14:textId="77777777" w:rsidR="00C136C9" w:rsidRDefault="00C136C9" w:rsidP="00510A64">
            <w:pPr>
              <w:spacing w:after="60"/>
              <w:rPr>
                <w:strike/>
                <w:color w:val="FF0000"/>
              </w:rPr>
            </w:pPr>
            <w:r>
              <w:t>Access key data on traceability via QRcode.</w:t>
            </w:r>
          </w:p>
        </w:tc>
      </w:tr>
      <w:tr w:rsidR="00C136C9" w14:paraId="62B38018" w14:textId="77777777" w:rsidTr="00510A64">
        <w:trPr>
          <w:trHeight w:val="540"/>
        </w:trPr>
        <w:tc>
          <w:tcPr>
            <w:tcW w:w="918" w:type="dxa"/>
            <w:tcBorders>
              <w:top w:val="single" w:sz="6" w:space="0" w:color="000000"/>
              <w:left w:val="single" w:sz="6" w:space="0" w:color="000000"/>
              <w:bottom w:val="single" w:sz="6" w:space="0" w:color="000000"/>
              <w:right w:val="single" w:sz="6" w:space="0" w:color="000000"/>
            </w:tcBorders>
          </w:tcPr>
          <w:p w14:paraId="722E25F5" w14:textId="77777777" w:rsidR="00C136C9" w:rsidRDefault="00C136C9" w:rsidP="00510A64">
            <w:r>
              <w:t>5.</w:t>
            </w:r>
          </w:p>
        </w:tc>
        <w:tc>
          <w:tcPr>
            <w:tcW w:w="3240" w:type="dxa"/>
            <w:tcBorders>
              <w:top w:val="single" w:sz="6" w:space="0" w:color="000000"/>
              <w:left w:val="single" w:sz="6" w:space="0" w:color="000000"/>
              <w:bottom w:val="single" w:sz="6" w:space="0" w:color="000000"/>
              <w:right w:val="single" w:sz="6" w:space="0" w:color="000000"/>
            </w:tcBorders>
          </w:tcPr>
          <w:p w14:paraId="6F730CA2" w14:textId="77777777" w:rsidR="00C136C9" w:rsidRDefault="00C136C9" w:rsidP="00510A64">
            <w:pPr>
              <w:spacing w:after="60"/>
            </w:pPr>
            <w:r>
              <w:t>Traceability System Provider</w:t>
            </w:r>
          </w:p>
        </w:tc>
        <w:tc>
          <w:tcPr>
            <w:tcW w:w="5615" w:type="dxa"/>
            <w:tcBorders>
              <w:top w:val="single" w:sz="6" w:space="0" w:color="000000"/>
              <w:left w:val="single" w:sz="6" w:space="0" w:color="000000"/>
              <w:bottom w:val="single" w:sz="6" w:space="0" w:color="000000"/>
              <w:right w:val="single" w:sz="6" w:space="0" w:color="000000"/>
            </w:tcBorders>
          </w:tcPr>
          <w:p w14:paraId="2BB89186" w14:textId="77777777" w:rsidR="00C136C9" w:rsidRDefault="00C136C9" w:rsidP="00510A64">
            <w:pPr>
              <w:spacing w:after="60"/>
              <w:rPr>
                <w:strike/>
                <w:color w:val="FF0000"/>
              </w:rPr>
            </w:pPr>
            <w:r>
              <w:t>Acts on the interfaces with users and systems, standardizing the data so that they are registered in the ledger.</w:t>
            </w:r>
          </w:p>
        </w:tc>
      </w:tr>
    </w:tbl>
    <w:p w14:paraId="1B45FE53" w14:textId="77777777" w:rsidR="00C136C9" w:rsidRDefault="00C136C9" w:rsidP="00C136C9">
      <w:pPr>
        <w:jc w:val="center"/>
        <w:rPr>
          <w:b/>
          <w:u w:val="single"/>
        </w:rPr>
      </w:pPr>
    </w:p>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C136C9" w14:paraId="48B382FC" w14:textId="77777777" w:rsidTr="00510A64">
        <w:trPr>
          <w:trHeight w:val="280"/>
        </w:trPr>
        <w:tc>
          <w:tcPr>
            <w:tcW w:w="9773" w:type="dxa"/>
            <w:tcBorders>
              <w:top w:val="single" w:sz="6" w:space="0" w:color="000000"/>
              <w:left w:val="single" w:sz="6" w:space="0" w:color="000000"/>
              <w:bottom w:val="nil"/>
              <w:right w:val="single" w:sz="6" w:space="0" w:color="000000"/>
            </w:tcBorders>
            <w:shd w:val="clear" w:color="auto" w:fill="D9D9D9"/>
          </w:tcPr>
          <w:p w14:paraId="673A7551" w14:textId="77777777" w:rsidR="00C136C9" w:rsidRDefault="00C136C9" w:rsidP="00510A64">
            <w:pPr>
              <w:pBdr>
                <w:top w:val="nil"/>
                <w:left w:val="nil"/>
                <w:bottom w:val="nil"/>
                <w:right w:val="nil"/>
                <w:between w:val="nil"/>
              </w:pBdr>
              <w:spacing w:before="0"/>
              <w:rPr>
                <w:b/>
                <w:color w:val="000000"/>
              </w:rPr>
            </w:pPr>
            <w:r>
              <w:rPr>
                <w:b/>
                <w:color w:val="000000"/>
              </w:rPr>
              <w:t>Process scheme (to-be)</w:t>
            </w:r>
          </w:p>
        </w:tc>
      </w:tr>
      <w:tr w:rsidR="00C136C9" w14:paraId="63A44110" w14:textId="77777777" w:rsidTr="00510A64">
        <w:trPr>
          <w:trHeight w:val="540"/>
        </w:trPr>
        <w:tc>
          <w:tcPr>
            <w:tcW w:w="9773" w:type="dxa"/>
            <w:tcBorders>
              <w:top w:val="single" w:sz="6" w:space="0" w:color="000000"/>
              <w:left w:val="single" w:sz="6" w:space="0" w:color="000000"/>
              <w:bottom w:val="single" w:sz="6" w:space="0" w:color="000000"/>
              <w:right w:val="single" w:sz="6" w:space="0" w:color="000000"/>
            </w:tcBorders>
          </w:tcPr>
          <w:p w14:paraId="29B4E03B" w14:textId="77777777" w:rsidR="00C136C9" w:rsidRDefault="00C136C9" w:rsidP="00510A64">
            <w:pPr>
              <w:pBdr>
                <w:top w:val="nil"/>
                <w:left w:val="nil"/>
                <w:bottom w:val="nil"/>
                <w:right w:val="nil"/>
                <w:between w:val="nil"/>
              </w:pBdr>
              <w:spacing w:after="60"/>
              <w:rPr>
                <w:color w:val="FF0000"/>
              </w:rPr>
            </w:pPr>
            <w:r>
              <w:rPr>
                <w:noProof/>
                <w:color w:val="FF0000"/>
                <w:lang w:eastAsia="en-GB"/>
              </w:rPr>
              <w:drawing>
                <wp:inline distT="114300" distB="114300" distL="114300" distR="114300" wp14:anchorId="21664A95" wp14:editId="6C47F524">
                  <wp:extent cx="6057900" cy="3619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057900" cy="3619500"/>
                          </a:xfrm>
                          <a:prstGeom prst="rect">
                            <a:avLst/>
                          </a:prstGeom>
                          <a:ln/>
                        </pic:spPr>
                      </pic:pic>
                    </a:graphicData>
                  </a:graphic>
                </wp:inline>
              </w:drawing>
            </w:r>
          </w:p>
          <w:p w14:paraId="1B0AF361" w14:textId="77777777" w:rsidR="00C136C9" w:rsidRDefault="00C136C9" w:rsidP="00510A64">
            <w:pPr>
              <w:pBdr>
                <w:top w:val="nil"/>
                <w:left w:val="nil"/>
                <w:bottom w:val="nil"/>
                <w:right w:val="nil"/>
                <w:between w:val="nil"/>
              </w:pBdr>
              <w:spacing w:after="60"/>
              <w:rPr>
                <w:color w:val="FF0000"/>
              </w:rPr>
            </w:pPr>
          </w:p>
          <w:p w14:paraId="0E278FB5" w14:textId="77777777" w:rsidR="00C136C9" w:rsidRDefault="00C136C9" w:rsidP="00510A64">
            <w:pPr>
              <w:pBdr>
                <w:top w:val="nil"/>
                <w:left w:val="nil"/>
                <w:bottom w:val="nil"/>
                <w:right w:val="nil"/>
                <w:between w:val="nil"/>
              </w:pBdr>
              <w:spacing w:after="60"/>
              <w:rPr>
                <w:color w:val="FF0000"/>
              </w:rPr>
            </w:pPr>
            <w:r>
              <w:rPr>
                <w:noProof/>
                <w:color w:val="FF0000"/>
                <w:lang w:eastAsia="en-GB"/>
              </w:rPr>
              <w:lastRenderedPageBreak/>
              <w:drawing>
                <wp:inline distT="114300" distB="114300" distL="114300" distR="114300" wp14:anchorId="1F945D11" wp14:editId="19C319BD">
                  <wp:extent cx="4752975" cy="952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752975" cy="952500"/>
                          </a:xfrm>
                          <a:prstGeom prst="rect">
                            <a:avLst/>
                          </a:prstGeom>
                          <a:ln/>
                        </pic:spPr>
                      </pic:pic>
                    </a:graphicData>
                  </a:graphic>
                </wp:inline>
              </w:drawing>
            </w:r>
            <w:r>
              <w:rPr>
                <w:noProof/>
                <w:color w:val="FF0000"/>
                <w:lang w:eastAsia="en-GB"/>
              </w:rPr>
              <w:drawing>
                <wp:inline distT="114300" distB="114300" distL="114300" distR="114300" wp14:anchorId="6CBF22DA" wp14:editId="7BA8F210">
                  <wp:extent cx="1076325" cy="8477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1076325" cy="847725"/>
                          </a:xfrm>
                          <a:prstGeom prst="rect">
                            <a:avLst/>
                          </a:prstGeom>
                          <a:ln/>
                        </pic:spPr>
                      </pic:pic>
                    </a:graphicData>
                  </a:graphic>
                </wp:inline>
              </w:drawing>
            </w:r>
            <w:r>
              <w:rPr>
                <w:color w:val="FF0000"/>
              </w:rPr>
              <w:t xml:space="preserve"> </w:t>
            </w:r>
          </w:p>
          <w:p w14:paraId="1EC0C076" w14:textId="77777777" w:rsidR="00C136C9" w:rsidRDefault="00C136C9" w:rsidP="00510A64">
            <w:pPr>
              <w:pBdr>
                <w:top w:val="nil"/>
                <w:left w:val="nil"/>
                <w:bottom w:val="nil"/>
                <w:right w:val="nil"/>
                <w:between w:val="nil"/>
              </w:pBdr>
              <w:spacing w:after="60"/>
              <w:rPr>
                <w:b/>
                <w:sz w:val="20"/>
              </w:rPr>
            </w:pPr>
            <w:r>
              <w:rPr>
                <w:b/>
              </w:rPr>
              <w:t xml:space="preserve">                                                                                                                                    </w:t>
            </w:r>
            <w:r>
              <w:rPr>
                <w:b/>
                <w:sz w:val="20"/>
              </w:rPr>
              <w:t>Retailer</w:t>
            </w:r>
          </w:p>
        </w:tc>
      </w:tr>
    </w:tbl>
    <w:p w14:paraId="2F60E69E" w14:textId="77777777" w:rsidR="00C136C9" w:rsidRDefault="00C136C9" w:rsidP="00C136C9">
      <w:pPr>
        <w:jc w:val="center"/>
        <w:rPr>
          <w:b/>
          <w:u w:val="single"/>
        </w:rPr>
      </w:pPr>
    </w:p>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18"/>
        <w:gridCol w:w="2476"/>
        <w:gridCol w:w="6379"/>
      </w:tblGrid>
      <w:tr w:rsidR="00C136C9" w14:paraId="39F71A74" w14:textId="77777777" w:rsidTr="00510A64">
        <w:trPr>
          <w:trHeight w:val="280"/>
        </w:trPr>
        <w:tc>
          <w:tcPr>
            <w:tcW w:w="9773" w:type="dxa"/>
            <w:gridSpan w:val="3"/>
            <w:tcBorders>
              <w:top w:val="single" w:sz="6" w:space="0" w:color="000000"/>
              <w:left w:val="single" w:sz="6" w:space="0" w:color="000000"/>
              <w:bottom w:val="nil"/>
              <w:right w:val="single" w:sz="6" w:space="0" w:color="000000"/>
            </w:tcBorders>
            <w:shd w:val="clear" w:color="auto" w:fill="D9D9D9"/>
          </w:tcPr>
          <w:p w14:paraId="337C1324" w14:textId="77777777" w:rsidR="00C136C9" w:rsidRDefault="00C136C9" w:rsidP="00510A64">
            <w:pPr>
              <w:pBdr>
                <w:top w:val="nil"/>
                <w:left w:val="nil"/>
                <w:bottom w:val="nil"/>
                <w:right w:val="nil"/>
                <w:between w:val="nil"/>
              </w:pBdr>
              <w:spacing w:before="0"/>
              <w:rPr>
                <w:b/>
                <w:color w:val="000000"/>
              </w:rPr>
            </w:pPr>
            <w:r>
              <w:rPr>
                <w:b/>
                <w:color w:val="000000"/>
              </w:rPr>
              <w:t>Participants and their roles</w:t>
            </w:r>
          </w:p>
        </w:tc>
      </w:tr>
      <w:tr w:rsidR="00C136C9" w14:paraId="281B1919" w14:textId="77777777" w:rsidTr="00510A64">
        <w:trPr>
          <w:trHeight w:val="280"/>
        </w:trPr>
        <w:tc>
          <w:tcPr>
            <w:tcW w:w="918" w:type="dxa"/>
            <w:tcBorders>
              <w:top w:val="single" w:sz="6" w:space="0" w:color="000000"/>
              <w:left w:val="single" w:sz="6" w:space="0" w:color="000000"/>
              <w:bottom w:val="nil"/>
              <w:right w:val="single" w:sz="6" w:space="0" w:color="000000"/>
            </w:tcBorders>
            <w:shd w:val="clear" w:color="auto" w:fill="D9D9D9"/>
          </w:tcPr>
          <w:p w14:paraId="57BEADD4" w14:textId="77777777" w:rsidR="00C136C9" w:rsidRDefault="00C136C9" w:rsidP="00510A64">
            <w:pPr>
              <w:pBdr>
                <w:top w:val="nil"/>
                <w:left w:val="nil"/>
                <w:bottom w:val="nil"/>
                <w:right w:val="nil"/>
                <w:between w:val="nil"/>
              </w:pBdr>
              <w:spacing w:before="0"/>
              <w:rPr>
                <w:b/>
                <w:color w:val="000000"/>
              </w:rPr>
            </w:pPr>
            <w:r>
              <w:rPr>
                <w:b/>
                <w:color w:val="000000"/>
              </w:rPr>
              <w:t>Actor</w:t>
            </w:r>
          </w:p>
        </w:tc>
        <w:tc>
          <w:tcPr>
            <w:tcW w:w="2476" w:type="dxa"/>
            <w:tcBorders>
              <w:top w:val="single" w:sz="6" w:space="0" w:color="000000"/>
              <w:left w:val="single" w:sz="6" w:space="0" w:color="000000"/>
              <w:bottom w:val="nil"/>
              <w:right w:val="single" w:sz="6" w:space="0" w:color="000000"/>
            </w:tcBorders>
            <w:shd w:val="clear" w:color="auto" w:fill="D9D9D9"/>
          </w:tcPr>
          <w:p w14:paraId="491F881D" w14:textId="77777777" w:rsidR="00C136C9" w:rsidRDefault="00C136C9" w:rsidP="00510A64">
            <w:pPr>
              <w:pBdr>
                <w:top w:val="nil"/>
                <w:left w:val="nil"/>
                <w:bottom w:val="nil"/>
                <w:right w:val="nil"/>
                <w:between w:val="nil"/>
              </w:pBdr>
              <w:spacing w:before="0"/>
              <w:rPr>
                <w:b/>
                <w:color w:val="000000"/>
              </w:rPr>
            </w:pPr>
            <w:r>
              <w:rPr>
                <w:b/>
                <w:color w:val="000000"/>
              </w:rPr>
              <w:t>Type/Role</w:t>
            </w:r>
          </w:p>
        </w:tc>
        <w:tc>
          <w:tcPr>
            <w:tcW w:w="6379" w:type="dxa"/>
            <w:tcBorders>
              <w:top w:val="single" w:sz="6" w:space="0" w:color="000000"/>
              <w:left w:val="single" w:sz="6" w:space="0" w:color="000000"/>
              <w:bottom w:val="single" w:sz="6" w:space="0" w:color="000000"/>
              <w:right w:val="single" w:sz="6" w:space="0" w:color="000000"/>
            </w:tcBorders>
            <w:shd w:val="clear" w:color="auto" w:fill="D9D9D9"/>
          </w:tcPr>
          <w:p w14:paraId="59B5A22A" w14:textId="77777777" w:rsidR="00C136C9" w:rsidRDefault="00C136C9" w:rsidP="00510A64">
            <w:pPr>
              <w:pBdr>
                <w:top w:val="nil"/>
                <w:left w:val="nil"/>
                <w:bottom w:val="nil"/>
                <w:right w:val="nil"/>
                <w:between w:val="nil"/>
              </w:pBdr>
              <w:spacing w:before="0"/>
              <w:rPr>
                <w:b/>
                <w:color w:val="000000"/>
              </w:rPr>
            </w:pPr>
            <w:r>
              <w:rPr>
                <w:b/>
                <w:color w:val="000000"/>
              </w:rPr>
              <w:t>Description</w:t>
            </w:r>
          </w:p>
        </w:tc>
      </w:tr>
      <w:tr w:rsidR="00C136C9" w14:paraId="7EA58E25" w14:textId="77777777" w:rsidTr="00510A64">
        <w:trPr>
          <w:trHeight w:val="540"/>
        </w:trPr>
        <w:tc>
          <w:tcPr>
            <w:tcW w:w="918" w:type="dxa"/>
            <w:tcBorders>
              <w:top w:val="single" w:sz="6" w:space="0" w:color="000000"/>
              <w:left w:val="single" w:sz="6" w:space="0" w:color="000000"/>
              <w:bottom w:val="single" w:sz="6" w:space="0" w:color="000000"/>
              <w:right w:val="single" w:sz="6" w:space="0" w:color="000000"/>
            </w:tcBorders>
          </w:tcPr>
          <w:p w14:paraId="329EA6E1" w14:textId="77777777" w:rsidR="00C136C9" w:rsidRDefault="00C136C9" w:rsidP="00510A64">
            <w:pPr>
              <w:rPr>
                <w:b/>
              </w:rPr>
            </w:pPr>
            <w:r>
              <w:rPr>
                <w:b/>
              </w:rPr>
              <w:t>1</w:t>
            </w:r>
          </w:p>
        </w:tc>
        <w:tc>
          <w:tcPr>
            <w:tcW w:w="2476" w:type="dxa"/>
            <w:tcBorders>
              <w:top w:val="single" w:sz="6" w:space="0" w:color="000000"/>
              <w:left w:val="single" w:sz="6" w:space="0" w:color="000000"/>
              <w:bottom w:val="single" w:sz="6" w:space="0" w:color="000000"/>
              <w:right w:val="single" w:sz="6" w:space="0" w:color="000000"/>
            </w:tcBorders>
          </w:tcPr>
          <w:p w14:paraId="0B74D491" w14:textId="77777777" w:rsidR="00C136C9" w:rsidRDefault="00C136C9" w:rsidP="00510A64">
            <w:pPr>
              <w:rPr>
                <w:i/>
              </w:rPr>
            </w:pPr>
            <w:r>
              <w:rPr>
                <w:i/>
              </w:rPr>
              <w:t>Farmer</w:t>
            </w:r>
          </w:p>
        </w:tc>
        <w:tc>
          <w:tcPr>
            <w:tcW w:w="6379" w:type="dxa"/>
            <w:tcBorders>
              <w:top w:val="single" w:sz="6" w:space="0" w:color="000000"/>
              <w:left w:val="single" w:sz="6" w:space="0" w:color="000000"/>
              <w:bottom w:val="single" w:sz="6" w:space="0" w:color="000000"/>
              <w:right w:val="single" w:sz="6" w:space="0" w:color="000000"/>
            </w:tcBorders>
          </w:tcPr>
          <w:p w14:paraId="1C0B7573" w14:textId="77777777" w:rsidR="00C136C9" w:rsidRDefault="00C136C9" w:rsidP="00510A64">
            <w:r>
              <w:t>Will provide more information and engage other producers that are not part of the sustainable food chain.</w:t>
            </w:r>
          </w:p>
        </w:tc>
      </w:tr>
      <w:tr w:rsidR="00C136C9" w14:paraId="192530E3" w14:textId="77777777" w:rsidTr="00510A64">
        <w:trPr>
          <w:trHeight w:val="540"/>
        </w:trPr>
        <w:tc>
          <w:tcPr>
            <w:tcW w:w="918" w:type="dxa"/>
            <w:tcBorders>
              <w:top w:val="single" w:sz="6" w:space="0" w:color="000000"/>
              <w:left w:val="single" w:sz="6" w:space="0" w:color="000000"/>
              <w:bottom w:val="single" w:sz="6" w:space="0" w:color="000000"/>
              <w:right w:val="single" w:sz="6" w:space="0" w:color="000000"/>
            </w:tcBorders>
          </w:tcPr>
          <w:p w14:paraId="304B2BAF" w14:textId="77777777" w:rsidR="00C136C9" w:rsidRDefault="00C136C9" w:rsidP="00510A64">
            <w:pPr>
              <w:rPr>
                <w:b/>
              </w:rPr>
            </w:pPr>
            <w:r>
              <w:rPr>
                <w:b/>
              </w:rPr>
              <w:t>2</w:t>
            </w:r>
          </w:p>
        </w:tc>
        <w:tc>
          <w:tcPr>
            <w:tcW w:w="2476" w:type="dxa"/>
            <w:tcBorders>
              <w:top w:val="single" w:sz="6" w:space="0" w:color="000000"/>
              <w:left w:val="single" w:sz="6" w:space="0" w:color="000000"/>
              <w:bottom w:val="single" w:sz="6" w:space="0" w:color="000000"/>
              <w:right w:val="single" w:sz="6" w:space="0" w:color="000000"/>
            </w:tcBorders>
          </w:tcPr>
          <w:p w14:paraId="4ED7B75C" w14:textId="77777777" w:rsidR="00C136C9" w:rsidRDefault="00C136C9" w:rsidP="00510A64">
            <w:pPr>
              <w:rPr>
                <w:i/>
              </w:rPr>
            </w:pPr>
            <w:r>
              <w:rPr>
                <w:i/>
              </w:rPr>
              <w:t>Meatpacker</w:t>
            </w:r>
          </w:p>
        </w:tc>
        <w:tc>
          <w:tcPr>
            <w:tcW w:w="6379" w:type="dxa"/>
            <w:tcBorders>
              <w:top w:val="single" w:sz="6" w:space="0" w:color="000000"/>
              <w:left w:val="single" w:sz="6" w:space="0" w:color="000000"/>
              <w:bottom w:val="single" w:sz="6" w:space="0" w:color="000000"/>
              <w:right w:val="single" w:sz="6" w:space="0" w:color="000000"/>
            </w:tcBorders>
          </w:tcPr>
          <w:p w14:paraId="44A215A5" w14:textId="77777777" w:rsidR="00C136C9" w:rsidRDefault="00C136C9" w:rsidP="00510A64">
            <w:r>
              <w:t>Will provide more information and engage other meatpackers that are not part of the sustainable food chain.</w:t>
            </w:r>
          </w:p>
        </w:tc>
      </w:tr>
      <w:tr w:rsidR="00C136C9" w14:paraId="04451ECC" w14:textId="77777777" w:rsidTr="00510A64">
        <w:trPr>
          <w:trHeight w:val="540"/>
        </w:trPr>
        <w:tc>
          <w:tcPr>
            <w:tcW w:w="918" w:type="dxa"/>
            <w:tcBorders>
              <w:top w:val="single" w:sz="6" w:space="0" w:color="000000"/>
              <w:left w:val="single" w:sz="6" w:space="0" w:color="000000"/>
              <w:bottom w:val="single" w:sz="6" w:space="0" w:color="000000"/>
              <w:right w:val="single" w:sz="6" w:space="0" w:color="000000"/>
            </w:tcBorders>
          </w:tcPr>
          <w:p w14:paraId="42D1350E" w14:textId="77777777" w:rsidR="00C136C9" w:rsidRDefault="00C136C9" w:rsidP="00510A64">
            <w:pPr>
              <w:rPr>
                <w:b/>
              </w:rPr>
            </w:pPr>
            <w:r>
              <w:rPr>
                <w:b/>
              </w:rPr>
              <w:t>3</w:t>
            </w:r>
          </w:p>
        </w:tc>
        <w:tc>
          <w:tcPr>
            <w:tcW w:w="2476" w:type="dxa"/>
            <w:tcBorders>
              <w:top w:val="single" w:sz="6" w:space="0" w:color="000000"/>
              <w:left w:val="single" w:sz="6" w:space="0" w:color="000000"/>
              <w:bottom w:val="single" w:sz="6" w:space="0" w:color="000000"/>
              <w:right w:val="single" w:sz="6" w:space="0" w:color="000000"/>
            </w:tcBorders>
          </w:tcPr>
          <w:p w14:paraId="6EED2397" w14:textId="77777777" w:rsidR="00C136C9" w:rsidRDefault="00C136C9" w:rsidP="00510A64">
            <w:pPr>
              <w:rPr>
                <w:i/>
              </w:rPr>
            </w:pPr>
            <w:r>
              <w:rPr>
                <w:i/>
              </w:rPr>
              <w:t>Retailer</w:t>
            </w:r>
          </w:p>
        </w:tc>
        <w:tc>
          <w:tcPr>
            <w:tcW w:w="6379" w:type="dxa"/>
            <w:tcBorders>
              <w:top w:val="single" w:sz="6" w:space="0" w:color="000000"/>
              <w:left w:val="single" w:sz="6" w:space="0" w:color="000000"/>
              <w:bottom w:val="single" w:sz="6" w:space="0" w:color="000000"/>
              <w:right w:val="single" w:sz="6" w:space="0" w:color="000000"/>
            </w:tcBorders>
          </w:tcPr>
          <w:p w14:paraId="1A7B38F7" w14:textId="77777777" w:rsidR="00C136C9" w:rsidRDefault="00C136C9" w:rsidP="00510A64">
            <w:pPr>
              <w:pBdr>
                <w:top w:val="nil"/>
                <w:left w:val="nil"/>
                <w:bottom w:val="nil"/>
                <w:right w:val="nil"/>
                <w:between w:val="nil"/>
              </w:pBdr>
              <w:spacing w:after="60"/>
            </w:pPr>
            <w:r>
              <w:t xml:space="preserve">Will provide access to suppliers from other food chains. </w:t>
            </w:r>
          </w:p>
        </w:tc>
      </w:tr>
      <w:tr w:rsidR="00C136C9" w14:paraId="41A308B8" w14:textId="77777777" w:rsidTr="00510A64">
        <w:trPr>
          <w:trHeight w:val="540"/>
        </w:trPr>
        <w:tc>
          <w:tcPr>
            <w:tcW w:w="918" w:type="dxa"/>
            <w:tcBorders>
              <w:top w:val="single" w:sz="6" w:space="0" w:color="000000"/>
              <w:left w:val="single" w:sz="6" w:space="0" w:color="000000"/>
              <w:bottom w:val="single" w:sz="6" w:space="0" w:color="000000"/>
              <w:right w:val="single" w:sz="6" w:space="0" w:color="000000"/>
            </w:tcBorders>
          </w:tcPr>
          <w:p w14:paraId="6ABB1B06" w14:textId="77777777" w:rsidR="00C136C9" w:rsidRDefault="00C136C9" w:rsidP="00510A64">
            <w:pPr>
              <w:rPr>
                <w:b/>
              </w:rPr>
            </w:pPr>
            <w:r>
              <w:rPr>
                <w:b/>
              </w:rPr>
              <w:t>4</w:t>
            </w:r>
          </w:p>
        </w:tc>
        <w:tc>
          <w:tcPr>
            <w:tcW w:w="2476" w:type="dxa"/>
            <w:tcBorders>
              <w:top w:val="single" w:sz="6" w:space="0" w:color="000000"/>
              <w:left w:val="single" w:sz="6" w:space="0" w:color="000000"/>
              <w:bottom w:val="single" w:sz="6" w:space="0" w:color="000000"/>
              <w:right w:val="single" w:sz="6" w:space="0" w:color="000000"/>
            </w:tcBorders>
          </w:tcPr>
          <w:p w14:paraId="2708A7BF" w14:textId="77777777" w:rsidR="00C136C9" w:rsidRDefault="00C136C9" w:rsidP="00510A64">
            <w:pPr>
              <w:rPr>
                <w:i/>
              </w:rPr>
            </w:pPr>
            <w:r>
              <w:rPr>
                <w:i/>
              </w:rPr>
              <w:t>Consumer</w:t>
            </w:r>
          </w:p>
        </w:tc>
        <w:tc>
          <w:tcPr>
            <w:tcW w:w="6379" w:type="dxa"/>
            <w:tcBorders>
              <w:top w:val="single" w:sz="6" w:space="0" w:color="000000"/>
              <w:left w:val="single" w:sz="6" w:space="0" w:color="000000"/>
              <w:bottom w:val="single" w:sz="6" w:space="0" w:color="000000"/>
              <w:right w:val="single" w:sz="6" w:space="0" w:color="000000"/>
            </w:tcBorders>
          </w:tcPr>
          <w:p w14:paraId="121819D0" w14:textId="77777777" w:rsidR="00C136C9" w:rsidRDefault="00C136C9" w:rsidP="00510A64">
            <w:pPr>
              <w:pBdr>
                <w:top w:val="nil"/>
                <w:left w:val="nil"/>
                <w:bottom w:val="nil"/>
                <w:right w:val="nil"/>
                <w:between w:val="nil"/>
              </w:pBdr>
              <w:spacing w:after="60"/>
            </w:pPr>
            <w:r>
              <w:t>Will have access to transparent traceability from deforestation free suppliers.</w:t>
            </w:r>
          </w:p>
        </w:tc>
      </w:tr>
      <w:tr w:rsidR="00C136C9" w14:paraId="6235C2B4" w14:textId="77777777" w:rsidTr="00510A64">
        <w:trPr>
          <w:trHeight w:val="540"/>
        </w:trPr>
        <w:tc>
          <w:tcPr>
            <w:tcW w:w="918" w:type="dxa"/>
            <w:tcBorders>
              <w:top w:val="single" w:sz="6" w:space="0" w:color="000000"/>
              <w:left w:val="single" w:sz="6" w:space="0" w:color="000000"/>
              <w:bottom w:val="single" w:sz="6" w:space="0" w:color="000000"/>
              <w:right w:val="single" w:sz="6" w:space="0" w:color="000000"/>
            </w:tcBorders>
          </w:tcPr>
          <w:p w14:paraId="2692519D" w14:textId="77777777" w:rsidR="00C136C9" w:rsidRDefault="00C136C9" w:rsidP="00510A64">
            <w:pPr>
              <w:rPr>
                <w:b/>
              </w:rPr>
            </w:pPr>
            <w:r>
              <w:rPr>
                <w:b/>
              </w:rPr>
              <w:t>5</w:t>
            </w:r>
          </w:p>
        </w:tc>
        <w:tc>
          <w:tcPr>
            <w:tcW w:w="2476" w:type="dxa"/>
            <w:tcBorders>
              <w:top w:val="single" w:sz="6" w:space="0" w:color="000000"/>
              <w:left w:val="single" w:sz="6" w:space="0" w:color="000000"/>
              <w:bottom w:val="single" w:sz="6" w:space="0" w:color="000000"/>
              <w:right w:val="single" w:sz="6" w:space="0" w:color="000000"/>
            </w:tcBorders>
          </w:tcPr>
          <w:p w14:paraId="5651B48C" w14:textId="77777777" w:rsidR="00C136C9" w:rsidRDefault="00C136C9" w:rsidP="00510A64">
            <w:pPr>
              <w:rPr>
                <w:i/>
              </w:rPr>
            </w:pPr>
            <w:r>
              <w:rPr>
                <w:i/>
              </w:rPr>
              <w:t>Traceability System Provider</w:t>
            </w:r>
          </w:p>
        </w:tc>
        <w:tc>
          <w:tcPr>
            <w:tcW w:w="6379" w:type="dxa"/>
            <w:tcBorders>
              <w:top w:val="single" w:sz="6" w:space="0" w:color="000000"/>
              <w:left w:val="single" w:sz="6" w:space="0" w:color="000000"/>
              <w:bottom w:val="single" w:sz="6" w:space="0" w:color="000000"/>
              <w:right w:val="single" w:sz="6" w:space="0" w:color="000000"/>
            </w:tcBorders>
          </w:tcPr>
          <w:p w14:paraId="178847C3" w14:textId="77777777" w:rsidR="00C136C9" w:rsidRDefault="00C136C9" w:rsidP="00510A64">
            <w:pPr>
              <w:pBdr>
                <w:top w:val="nil"/>
                <w:left w:val="nil"/>
                <w:bottom w:val="nil"/>
                <w:right w:val="nil"/>
                <w:between w:val="nil"/>
              </w:pBdr>
              <w:spacing w:after="60"/>
            </w:pPr>
            <w:r>
              <w:t>Will expand its clients number and ticket.</w:t>
            </w:r>
          </w:p>
        </w:tc>
      </w:tr>
      <w:tr w:rsidR="00C136C9" w14:paraId="05106EEB" w14:textId="77777777" w:rsidTr="00510A64">
        <w:trPr>
          <w:trHeight w:val="540"/>
        </w:trPr>
        <w:tc>
          <w:tcPr>
            <w:tcW w:w="918" w:type="dxa"/>
            <w:tcBorders>
              <w:top w:val="single" w:sz="6" w:space="0" w:color="000000"/>
              <w:left w:val="single" w:sz="6" w:space="0" w:color="000000"/>
              <w:bottom w:val="single" w:sz="6" w:space="0" w:color="000000"/>
              <w:right w:val="single" w:sz="6" w:space="0" w:color="000000"/>
            </w:tcBorders>
          </w:tcPr>
          <w:p w14:paraId="437B5C71" w14:textId="77777777" w:rsidR="00C136C9" w:rsidRDefault="00C136C9" w:rsidP="00510A64">
            <w:pPr>
              <w:rPr>
                <w:b/>
              </w:rPr>
            </w:pPr>
            <w:r>
              <w:rPr>
                <w:b/>
              </w:rPr>
              <w:t>6</w:t>
            </w:r>
          </w:p>
        </w:tc>
        <w:tc>
          <w:tcPr>
            <w:tcW w:w="2476" w:type="dxa"/>
            <w:tcBorders>
              <w:top w:val="single" w:sz="6" w:space="0" w:color="000000"/>
              <w:left w:val="single" w:sz="6" w:space="0" w:color="000000"/>
              <w:bottom w:val="single" w:sz="6" w:space="0" w:color="000000"/>
              <w:right w:val="single" w:sz="6" w:space="0" w:color="000000"/>
            </w:tcBorders>
          </w:tcPr>
          <w:p w14:paraId="6E9627DA" w14:textId="77777777" w:rsidR="00C136C9" w:rsidRDefault="00C136C9" w:rsidP="00510A64">
            <w:pPr>
              <w:rPr>
                <w:i/>
              </w:rPr>
            </w:pPr>
            <w:r>
              <w:rPr>
                <w:i/>
              </w:rPr>
              <w:t>NGO</w:t>
            </w:r>
          </w:p>
        </w:tc>
        <w:tc>
          <w:tcPr>
            <w:tcW w:w="6379" w:type="dxa"/>
            <w:tcBorders>
              <w:top w:val="single" w:sz="6" w:space="0" w:color="000000"/>
              <w:left w:val="single" w:sz="6" w:space="0" w:color="000000"/>
              <w:bottom w:val="single" w:sz="6" w:space="0" w:color="000000"/>
              <w:right w:val="single" w:sz="6" w:space="0" w:color="000000"/>
            </w:tcBorders>
          </w:tcPr>
          <w:p w14:paraId="1183B701" w14:textId="77777777" w:rsidR="00C136C9" w:rsidRDefault="00C136C9" w:rsidP="00510A64">
            <w:pPr>
              <w:pBdr>
                <w:top w:val="nil"/>
                <w:left w:val="nil"/>
                <w:bottom w:val="nil"/>
                <w:right w:val="nil"/>
                <w:between w:val="nil"/>
              </w:pBdr>
              <w:spacing w:after="60"/>
            </w:pPr>
            <w:r>
              <w:t>May become observer nodes.</w:t>
            </w:r>
          </w:p>
        </w:tc>
      </w:tr>
      <w:tr w:rsidR="00C136C9" w14:paraId="37ED577D" w14:textId="77777777" w:rsidTr="00510A64">
        <w:trPr>
          <w:trHeight w:val="540"/>
        </w:trPr>
        <w:tc>
          <w:tcPr>
            <w:tcW w:w="918" w:type="dxa"/>
            <w:tcBorders>
              <w:top w:val="single" w:sz="6" w:space="0" w:color="000000"/>
              <w:left w:val="single" w:sz="6" w:space="0" w:color="000000"/>
              <w:bottom w:val="single" w:sz="6" w:space="0" w:color="000000"/>
              <w:right w:val="single" w:sz="6" w:space="0" w:color="000000"/>
            </w:tcBorders>
          </w:tcPr>
          <w:p w14:paraId="627BE0C5" w14:textId="77777777" w:rsidR="00C136C9" w:rsidRDefault="00C136C9" w:rsidP="00510A64">
            <w:pPr>
              <w:rPr>
                <w:b/>
              </w:rPr>
            </w:pPr>
            <w:r>
              <w:rPr>
                <w:b/>
              </w:rPr>
              <w:t>7</w:t>
            </w:r>
          </w:p>
        </w:tc>
        <w:tc>
          <w:tcPr>
            <w:tcW w:w="2476" w:type="dxa"/>
            <w:tcBorders>
              <w:top w:val="single" w:sz="6" w:space="0" w:color="000000"/>
              <w:left w:val="single" w:sz="6" w:space="0" w:color="000000"/>
              <w:bottom w:val="single" w:sz="6" w:space="0" w:color="000000"/>
              <w:right w:val="single" w:sz="6" w:space="0" w:color="000000"/>
            </w:tcBorders>
          </w:tcPr>
          <w:p w14:paraId="456AD6A2" w14:textId="77777777" w:rsidR="00C136C9" w:rsidRDefault="00C136C9" w:rsidP="00510A64">
            <w:pPr>
              <w:rPr>
                <w:i/>
              </w:rPr>
            </w:pPr>
            <w:r>
              <w:rPr>
                <w:i/>
              </w:rPr>
              <w:t>Government</w:t>
            </w:r>
          </w:p>
        </w:tc>
        <w:tc>
          <w:tcPr>
            <w:tcW w:w="6379" w:type="dxa"/>
            <w:tcBorders>
              <w:top w:val="single" w:sz="6" w:space="0" w:color="000000"/>
              <w:left w:val="single" w:sz="6" w:space="0" w:color="000000"/>
              <w:bottom w:val="single" w:sz="6" w:space="0" w:color="000000"/>
              <w:right w:val="single" w:sz="6" w:space="0" w:color="000000"/>
            </w:tcBorders>
          </w:tcPr>
          <w:p w14:paraId="2EB8E25D" w14:textId="77777777" w:rsidR="00C136C9" w:rsidRDefault="00C136C9" w:rsidP="00510A64">
            <w:pPr>
              <w:pBdr>
                <w:top w:val="nil"/>
                <w:left w:val="nil"/>
                <w:bottom w:val="nil"/>
                <w:right w:val="nil"/>
                <w:between w:val="nil"/>
              </w:pBdr>
              <w:spacing w:after="60"/>
            </w:pPr>
            <w:r>
              <w:t>Government bodies may mandate stakeholder in the food chain to become part of this network.</w:t>
            </w:r>
          </w:p>
          <w:p w14:paraId="05D0D7A4" w14:textId="77777777" w:rsidR="00C136C9" w:rsidRDefault="00C136C9" w:rsidP="00510A64">
            <w:pPr>
              <w:pBdr>
                <w:top w:val="nil"/>
                <w:left w:val="nil"/>
                <w:bottom w:val="nil"/>
                <w:right w:val="nil"/>
                <w:between w:val="nil"/>
              </w:pBdr>
              <w:spacing w:after="60"/>
            </w:pPr>
            <w:r>
              <w:t>Government bodies may also participate in the network by providing information to all stakeholders, such as black list of slavery conditions, IBAMA, PRODES and CAR.</w:t>
            </w:r>
          </w:p>
        </w:tc>
      </w:tr>
    </w:tbl>
    <w:p w14:paraId="274236FF" w14:textId="77777777" w:rsidR="00C136C9" w:rsidRDefault="00C136C9" w:rsidP="00C136C9">
      <w:pPr>
        <w:rPr>
          <w:b/>
        </w:rPr>
      </w:pPr>
    </w:p>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18"/>
        <w:gridCol w:w="2476"/>
        <w:gridCol w:w="6379"/>
      </w:tblGrid>
      <w:tr w:rsidR="00C136C9" w14:paraId="0AECE949" w14:textId="77777777" w:rsidTr="00510A64">
        <w:trPr>
          <w:trHeight w:val="280"/>
        </w:trPr>
        <w:tc>
          <w:tcPr>
            <w:tcW w:w="9773" w:type="dxa"/>
            <w:gridSpan w:val="3"/>
            <w:tcBorders>
              <w:top w:val="single" w:sz="6" w:space="0" w:color="000000"/>
              <w:left w:val="single" w:sz="6" w:space="0" w:color="000000"/>
              <w:bottom w:val="nil"/>
              <w:right w:val="single" w:sz="6" w:space="0" w:color="000000"/>
            </w:tcBorders>
            <w:shd w:val="clear" w:color="auto" w:fill="D9D9D9"/>
          </w:tcPr>
          <w:p w14:paraId="32448D49" w14:textId="77777777" w:rsidR="00C136C9" w:rsidRDefault="00C136C9" w:rsidP="00510A64">
            <w:pPr>
              <w:pBdr>
                <w:top w:val="nil"/>
                <w:left w:val="nil"/>
                <w:bottom w:val="nil"/>
                <w:right w:val="nil"/>
                <w:between w:val="nil"/>
              </w:pBdr>
              <w:spacing w:before="0"/>
              <w:rPr>
                <w:b/>
                <w:color w:val="000000"/>
              </w:rPr>
            </w:pPr>
            <w:r>
              <w:rPr>
                <w:b/>
                <w:color w:val="000000"/>
              </w:rPr>
              <w:t>Data and information</w:t>
            </w:r>
          </w:p>
        </w:tc>
      </w:tr>
      <w:tr w:rsidR="00C136C9" w14:paraId="1F094C66" w14:textId="77777777" w:rsidTr="00510A64">
        <w:trPr>
          <w:trHeight w:val="280"/>
        </w:trPr>
        <w:tc>
          <w:tcPr>
            <w:tcW w:w="918" w:type="dxa"/>
            <w:tcBorders>
              <w:top w:val="single" w:sz="6" w:space="0" w:color="000000"/>
              <w:left w:val="single" w:sz="6" w:space="0" w:color="000000"/>
              <w:bottom w:val="nil"/>
              <w:right w:val="single" w:sz="6" w:space="0" w:color="000000"/>
            </w:tcBorders>
            <w:shd w:val="clear" w:color="auto" w:fill="D9D9D9"/>
          </w:tcPr>
          <w:p w14:paraId="3DBE5F19" w14:textId="77777777" w:rsidR="00C136C9" w:rsidRDefault="00C136C9" w:rsidP="00510A64">
            <w:pPr>
              <w:pBdr>
                <w:top w:val="nil"/>
                <w:left w:val="nil"/>
                <w:bottom w:val="nil"/>
                <w:right w:val="nil"/>
                <w:between w:val="nil"/>
              </w:pBdr>
              <w:spacing w:before="0"/>
              <w:rPr>
                <w:b/>
                <w:color w:val="000000"/>
              </w:rPr>
            </w:pPr>
            <w:r>
              <w:rPr>
                <w:b/>
                <w:color w:val="000000"/>
              </w:rPr>
              <w:t>Data</w:t>
            </w:r>
          </w:p>
        </w:tc>
        <w:tc>
          <w:tcPr>
            <w:tcW w:w="2476" w:type="dxa"/>
            <w:tcBorders>
              <w:top w:val="single" w:sz="6" w:space="0" w:color="000000"/>
              <w:left w:val="single" w:sz="6" w:space="0" w:color="000000"/>
              <w:bottom w:val="nil"/>
              <w:right w:val="single" w:sz="6" w:space="0" w:color="000000"/>
            </w:tcBorders>
            <w:shd w:val="clear" w:color="auto" w:fill="D9D9D9"/>
          </w:tcPr>
          <w:p w14:paraId="4B532A28" w14:textId="77777777" w:rsidR="00C136C9" w:rsidRDefault="00C136C9" w:rsidP="00510A64">
            <w:pPr>
              <w:pBdr>
                <w:top w:val="nil"/>
                <w:left w:val="nil"/>
                <w:bottom w:val="nil"/>
                <w:right w:val="nil"/>
                <w:between w:val="nil"/>
              </w:pBdr>
              <w:spacing w:before="0"/>
              <w:rPr>
                <w:b/>
                <w:color w:val="000000"/>
              </w:rPr>
            </w:pPr>
            <w:r>
              <w:rPr>
                <w:b/>
                <w:color w:val="000000"/>
              </w:rPr>
              <w:t>Type</w:t>
            </w:r>
          </w:p>
        </w:tc>
        <w:tc>
          <w:tcPr>
            <w:tcW w:w="6379" w:type="dxa"/>
            <w:tcBorders>
              <w:top w:val="single" w:sz="6" w:space="0" w:color="000000"/>
              <w:left w:val="single" w:sz="6" w:space="0" w:color="000000"/>
              <w:bottom w:val="single" w:sz="6" w:space="0" w:color="000000"/>
              <w:right w:val="single" w:sz="6" w:space="0" w:color="000000"/>
            </w:tcBorders>
            <w:shd w:val="clear" w:color="auto" w:fill="D9D9D9"/>
          </w:tcPr>
          <w:p w14:paraId="508525D5" w14:textId="77777777" w:rsidR="00C136C9" w:rsidRDefault="00C136C9" w:rsidP="00510A64">
            <w:pPr>
              <w:pBdr>
                <w:top w:val="nil"/>
                <w:left w:val="nil"/>
                <w:bottom w:val="nil"/>
                <w:right w:val="nil"/>
                <w:between w:val="nil"/>
              </w:pBdr>
              <w:spacing w:before="0"/>
              <w:rPr>
                <w:b/>
                <w:color w:val="000000"/>
              </w:rPr>
            </w:pPr>
            <w:r>
              <w:rPr>
                <w:b/>
                <w:color w:val="000000"/>
              </w:rPr>
              <w:t>Description</w:t>
            </w:r>
          </w:p>
        </w:tc>
      </w:tr>
      <w:tr w:rsidR="00C136C9" w14:paraId="78A31FA3" w14:textId="77777777" w:rsidTr="00510A64">
        <w:trPr>
          <w:trHeight w:val="540"/>
        </w:trPr>
        <w:tc>
          <w:tcPr>
            <w:tcW w:w="918" w:type="dxa"/>
            <w:tcBorders>
              <w:top w:val="single" w:sz="6" w:space="0" w:color="000000"/>
              <w:left w:val="single" w:sz="6" w:space="0" w:color="000000"/>
              <w:bottom w:val="single" w:sz="6" w:space="0" w:color="000000"/>
              <w:right w:val="single" w:sz="6" w:space="0" w:color="000000"/>
            </w:tcBorders>
          </w:tcPr>
          <w:p w14:paraId="42C4ADBC" w14:textId="77777777" w:rsidR="00C136C9" w:rsidRDefault="00C136C9" w:rsidP="00510A64">
            <w:pPr>
              <w:rPr>
                <w:b/>
              </w:rPr>
            </w:pPr>
            <w:r>
              <w:rPr>
                <w:b/>
              </w:rPr>
              <w:t>1</w:t>
            </w:r>
          </w:p>
        </w:tc>
        <w:tc>
          <w:tcPr>
            <w:tcW w:w="2476" w:type="dxa"/>
            <w:tcBorders>
              <w:top w:val="single" w:sz="6" w:space="0" w:color="000000"/>
              <w:left w:val="single" w:sz="6" w:space="0" w:color="000000"/>
              <w:bottom w:val="single" w:sz="6" w:space="0" w:color="000000"/>
              <w:right w:val="single" w:sz="6" w:space="0" w:color="000000"/>
            </w:tcBorders>
          </w:tcPr>
          <w:p w14:paraId="0E49E67B" w14:textId="77777777" w:rsidR="00C136C9" w:rsidRDefault="00C136C9" w:rsidP="00510A64">
            <w:pPr>
              <w:rPr>
                <w:i/>
              </w:rPr>
            </w:pPr>
            <w:r>
              <w:rPr>
                <w:i/>
              </w:rPr>
              <w:t>Documents and supply chain data</w:t>
            </w:r>
          </w:p>
        </w:tc>
        <w:tc>
          <w:tcPr>
            <w:tcW w:w="6379" w:type="dxa"/>
            <w:tcBorders>
              <w:top w:val="single" w:sz="6" w:space="0" w:color="000000"/>
              <w:left w:val="single" w:sz="6" w:space="0" w:color="000000"/>
              <w:bottom w:val="single" w:sz="6" w:space="0" w:color="000000"/>
              <w:right w:val="single" w:sz="6" w:space="0" w:color="000000"/>
            </w:tcBorders>
          </w:tcPr>
          <w:p w14:paraId="441BC6B6" w14:textId="77777777" w:rsidR="00C136C9" w:rsidRDefault="00C136C9" w:rsidP="00510A64">
            <w:r>
              <w:t xml:space="preserve">GTA, Invoices (buyer, seller), geomonitoring data, logistics data (boxes and pallets identifiers etc). </w:t>
            </w:r>
          </w:p>
        </w:tc>
      </w:tr>
      <w:tr w:rsidR="00C136C9" w14:paraId="6203A594" w14:textId="77777777" w:rsidTr="00510A64">
        <w:trPr>
          <w:trHeight w:val="540"/>
        </w:trPr>
        <w:tc>
          <w:tcPr>
            <w:tcW w:w="918" w:type="dxa"/>
            <w:tcBorders>
              <w:top w:val="single" w:sz="6" w:space="0" w:color="000000"/>
              <w:left w:val="single" w:sz="6" w:space="0" w:color="000000"/>
              <w:bottom w:val="single" w:sz="6" w:space="0" w:color="000000"/>
              <w:right w:val="single" w:sz="6" w:space="0" w:color="000000"/>
            </w:tcBorders>
          </w:tcPr>
          <w:p w14:paraId="2501A328" w14:textId="77777777" w:rsidR="00C136C9" w:rsidRDefault="00C136C9" w:rsidP="00510A64">
            <w:pPr>
              <w:rPr>
                <w:b/>
              </w:rPr>
            </w:pPr>
            <w:r>
              <w:rPr>
                <w:b/>
              </w:rPr>
              <w:t>2</w:t>
            </w:r>
          </w:p>
        </w:tc>
        <w:tc>
          <w:tcPr>
            <w:tcW w:w="2476" w:type="dxa"/>
            <w:tcBorders>
              <w:top w:val="single" w:sz="6" w:space="0" w:color="000000"/>
              <w:left w:val="single" w:sz="6" w:space="0" w:color="000000"/>
              <w:bottom w:val="single" w:sz="6" w:space="0" w:color="000000"/>
              <w:right w:val="single" w:sz="6" w:space="0" w:color="000000"/>
            </w:tcBorders>
          </w:tcPr>
          <w:p w14:paraId="4ADD0195" w14:textId="77777777" w:rsidR="00C136C9" w:rsidRDefault="00C136C9" w:rsidP="00510A64">
            <w:pPr>
              <w:pBdr>
                <w:top w:val="nil"/>
                <w:left w:val="nil"/>
                <w:bottom w:val="nil"/>
                <w:right w:val="nil"/>
                <w:between w:val="nil"/>
              </w:pBdr>
              <w:spacing w:after="60"/>
              <w:rPr>
                <w:i/>
              </w:rPr>
            </w:pPr>
            <w:r>
              <w:rPr>
                <w:i/>
              </w:rPr>
              <w:t>Government databases</w:t>
            </w:r>
          </w:p>
        </w:tc>
        <w:tc>
          <w:tcPr>
            <w:tcW w:w="6379" w:type="dxa"/>
            <w:tcBorders>
              <w:top w:val="single" w:sz="6" w:space="0" w:color="000000"/>
              <w:left w:val="single" w:sz="6" w:space="0" w:color="000000"/>
              <w:bottom w:val="single" w:sz="6" w:space="0" w:color="000000"/>
              <w:right w:val="single" w:sz="6" w:space="0" w:color="000000"/>
            </w:tcBorders>
          </w:tcPr>
          <w:p w14:paraId="1B9298FB" w14:textId="77777777" w:rsidR="00C136C9" w:rsidRDefault="00C136C9" w:rsidP="00510A64">
            <w:pPr>
              <w:pBdr>
                <w:top w:val="nil"/>
                <w:left w:val="nil"/>
                <w:bottom w:val="nil"/>
                <w:right w:val="nil"/>
                <w:between w:val="nil"/>
              </w:pBdr>
              <w:spacing w:after="60"/>
            </w:pPr>
            <w:r>
              <w:t>Relevant information from various government databases related to social-environmental aspects.</w:t>
            </w:r>
          </w:p>
        </w:tc>
      </w:tr>
    </w:tbl>
    <w:p w14:paraId="40F41B26" w14:textId="77777777" w:rsidR="00C136C9" w:rsidRDefault="00C136C9" w:rsidP="00C136C9">
      <w:pPr>
        <w:rPr>
          <w:b/>
        </w:rPr>
      </w:pPr>
    </w:p>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C136C9" w14:paraId="0B5EDD2C" w14:textId="77777777" w:rsidTr="00510A64">
        <w:tc>
          <w:tcPr>
            <w:tcW w:w="9773" w:type="dxa"/>
            <w:tcBorders>
              <w:top w:val="single" w:sz="6" w:space="0" w:color="000000"/>
              <w:left w:val="single" w:sz="6" w:space="0" w:color="000000"/>
              <w:bottom w:val="single" w:sz="6" w:space="0" w:color="000000"/>
              <w:right w:val="single" w:sz="6" w:space="0" w:color="000000"/>
            </w:tcBorders>
            <w:shd w:val="clear" w:color="auto" w:fill="D9D9D9"/>
          </w:tcPr>
          <w:p w14:paraId="6FC2485C" w14:textId="77777777" w:rsidR="00C136C9" w:rsidRDefault="00C136C9" w:rsidP="00510A64">
            <w:pPr>
              <w:pBdr>
                <w:top w:val="nil"/>
                <w:left w:val="nil"/>
                <w:bottom w:val="nil"/>
                <w:right w:val="nil"/>
                <w:between w:val="nil"/>
              </w:pBdr>
              <w:spacing w:before="0"/>
              <w:rPr>
                <w:b/>
                <w:color w:val="000000"/>
              </w:rPr>
            </w:pPr>
            <w:r>
              <w:rPr>
                <w:b/>
                <w:color w:val="000000"/>
              </w:rPr>
              <w:t>Security and privacy</w:t>
            </w:r>
          </w:p>
        </w:tc>
      </w:tr>
      <w:tr w:rsidR="00C136C9" w14:paraId="50A77B69" w14:textId="77777777" w:rsidTr="00510A64">
        <w:tc>
          <w:tcPr>
            <w:tcW w:w="9773" w:type="dxa"/>
            <w:tcBorders>
              <w:top w:val="single" w:sz="6" w:space="0" w:color="000000"/>
              <w:left w:val="single" w:sz="6" w:space="0" w:color="000000"/>
              <w:bottom w:val="single" w:sz="6" w:space="0" w:color="000000"/>
              <w:right w:val="single" w:sz="6" w:space="0" w:color="000000"/>
            </w:tcBorders>
          </w:tcPr>
          <w:p w14:paraId="51579C40" w14:textId="77777777" w:rsidR="00C136C9" w:rsidRDefault="00C136C9" w:rsidP="00510A64">
            <w:pPr>
              <w:tabs>
                <w:tab w:val="left" w:pos="720"/>
              </w:tabs>
              <w:spacing w:after="60"/>
              <w:rPr>
                <w:i/>
              </w:rPr>
            </w:pPr>
            <w:r>
              <w:rPr>
                <w:i/>
              </w:rPr>
              <w:t>1. Information is available only to participants in a given business transaction in the supply chain. i.e. other players that are not part of such transaction have no access. Only hashes of the data are in the ledger, allowing for any player that have access to that data may verify its authenticity.</w:t>
            </w:r>
          </w:p>
          <w:p w14:paraId="29123717" w14:textId="77777777" w:rsidR="00C136C9" w:rsidRDefault="00C136C9" w:rsidP="00510A64">
            <w:pPr>
              <w:tabs>
                <w:tab w:val="left" w:pos="720"/>
              </w:tabs>
              <w:spacing w:after="60"/>
              <w:rPr>
                <w:i/>
              </w:rPr>
            </w:pPr>
            <w:r>
              <w:rPr>
                <w:i/>
              </w:rPr>
              <w:t>2. TLS, secure storage of PKI, OAuth2.</w:t>
            </w:r>
          </w:p>
          <w:p w14:paraId="3AD84027" w14:textId="77777777" w:rsidR="00C136C9" w:rsidRDefault="00C136C9" w:rsidP="00510A64">
            <w:pPr>
              <w:tabs>
                <w:tab w:val="left" w:pos="720"/>
              </w:tabs>
              <w:spacing w:after="60"/>
              <w:rPr>
                <w:i/>
              </w:rPr>
            </w:pPr>
            <w:r>
              <w:rPr>
                <w:i/>
              </w:rPr>
              <w:t>3. The Traceability System Provider should provide mechanisms for data integrity control and access control.</w:t>
            </w:r>
          </w:p>
          <w:p w14:paraId="1521E6FF" w14:textId="77777777" w:rsidR="00C136C9" w:rsidRDefault="00C136C9" w:rsidP="00510A64">
            <w:pPr>
              <w:tabs>
                <w:tab w:val="left" w:pos="720"/>
              </w:tabs>
              <w:spacing w:after="60"/>
              <w:rPr>
                <w:i/>
              </w:rPr>
            </w:pPr>
            <w:r>
              <w:rPr>
                <w:i/>
              </w:rPr>
              <w:lastRenderedPageBreak/>
              <w:t>4. DLT should be available 24/7/365.</w:t>
            </w:r>
          </w:p>
        </w:tc>
      </w:tr>
    </w:tbl>
    <w:p w14:paraId="44363C84" w14:textId="77777777" w:rsidR="00C136C9" w:rsidRDefault="00C136C9" w:rsidP="00C136C9">
      <w:pPr>
        <w:rPr>
          <w:b/>
        </w:rPr>
      </w:pPr>
    </w:p>
    <w:tbl>
      <w:tblPr>
        <w:tblW w:w="978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81"/>
      </w:tblGrid>
      <w:tr w:rsidR="00C136C9" w14:paraId="2C4E0517" w14:textId="77777777" w:rsidTr="00510A64">
        <w:tc>
          <w:tcPr>
            <w:tcW w:w="9781" w:type="dxa"/>
            <w:tcBorders>
              <w:top w:val="single" w:sz="6" w:space="0" w:color="000000"/>
              <w:left w:val="single" w:sz="6" w:space="0" w:color="000000"/>
              <w:bottom w:val="single" w:sz="6" w:space="0" w:color="000000"/>
              <w:right w:val="single" w:sz="6" w:space="0" w:color="000000"/>
            </w:tcBorders>
            <w:shd w:val="clear" w:color="auto" w:fill="D9D9D9"/>
          </w:tcPr>
          <w:p w14:paraId="6FBC77D4" w14:textId="77777777" w:rsidR="00C136C9" w:rsidRDefault="00C136C9" w:rsidP="00510A64">
            <w:pPr>
              <w:pBdr>
                <w:top w:val="nil"/>
                <w:left w:val="nil"/>
                <w:bottom w:val="nil"/>
                <w:right w:val="nil"/>
                <w:between w:val="nil"/>
              </w:pBdr>
              <w:spacing w:before="0"/>
              <w:rPr>
                <w:b/>
                <w:color w:val="000000"/>
              </w:rPr>
            </w:pPr>
            <w:r>
              <w:rPr>
                <w:b/>
                <w:color w:val="000000"/>
              </w:rPr>
              <w:t>Main Success Scenario + expected time line</w:t>
            </w:r>
          </w:p>
        </w:tc>
      </w:tr>
      <w:tr w:rsidR="00C136C9" w14:paraId="34AEB235" w14:textId="77777777" w:rsidTr="00510A64">
        <w:tc>
          <w:tcPr>
            <w:tcW w:w="9781" w:type="dxa"/>
            <w:tcBorders>
              <w:top w:val="single" w:sz="6" w:space="0" w:color="000000"/>
              <w:left w:val="single" w:sz="6" w:space="0" w:color="000000"/>
              <w:bottom w:val="single" w:sz="6" w:space="0" w:color="000000"/>
              <w:right w:val="single" w:sz="6" w:space="0" w:color="000000"/>
            </w:tcBorders>
          </w:tcPr>
          <w:p w14:paraId="48260D9C" w14:textId="77777777" w:rsidR="00C136C9" w:rsidRDefault="00C136C9" w:rsidP="00510A64">
            <w:pPr>
              <w:rPr>
                <w:i/>
              </w:rPr>
            </w:pPr>
            <w:r>
              <w:rPr>
                <w:i/>
              </w:rPr>
              <w:t>DLT-based solution that registers events that occured in any given time, throughout each step of a food supply chain, in a reliable way.</w:t>
            </w:r>
          </w:p>
          <w:p w14:paraId="76E4F3BC" w14:textId="77777777" w:rsidR="00C136C9" w:rsidRDefault="00C136C9" w:rsidP="00510A64">
            <w:pPr>
              <w:rPr>
                <w:i/>
              </w:rPr>
            </w:pPr>
            <w:r>
              <w:rPr>
                <w:i/>
              </w:rPr>
              <w:t>Main success scenario comprises the ability of any participant organization to register signature data of an asset (i.e. the identifier of a cattle or a batch), in order to allow for traceability of information throughout the network, such as, but not limited to, transactions data (e.g. vaccines, weight measurements, sensor data etc), operations between participants (ownership transfers) and transformations of raw materials (e.g. cuts, wrapping pieces), and also the verification of the authenticity of registered data.</w:t>
            </w:r>
          </w:p>
          <w:p w14:paraId="486759E0" w14:textId="77777777" w:rsidR="00C136C9" w:rsidRDefault="00C136C9" w:rsidP="00510A64">
            <w:pPr>
              <w:rPr>
                <w:i/>
              </w:rPr>
            </w:pPr>
            <w:r>
              <w:rPr>
                <w:i/>
              </w:rPr>
              <w:t>The architecture below is already implemented and running in a Pilot.</w:t>
            </w:r>
          </w:p>
          <w:p w14:paraId="3FEFB37A" w14:textId="77777777" w:rsidR="00C136C9" w:rsidRDefault="00C136C9" w:rsidP="00510A64">
            <w:pPr>
              <w:jc w:val="center"/>
              <w:rPr>
                <w:i/>
              </w:rPr>
            </w:pPr>
            <w:r>
              <w:rPr>
                <w:i/>
                <w:noProof/>
                <w:lang w:eastAsia="en-GB"/>
              </w:rPr>
              <w:drawing>
                <wp:inline distT="114300" distB="114300" distL="114300" distR="114300" wp14:anchorId="1B5B4D2C" wp14:editId="18AC401E">
                  <wp:extent cx="4134241" cy="2743518"/>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l="24276" t="21157" r="24288" b="18087"/>
                          <a:stretch>
                            <a:fillRect/>
                          </a:stretch>
                        </pic:blipFill>
                        <pic:spPr>
                          <a:xfrm>
                            <a:off x="0" y="0"/>
                            <a:ext cx="4134241" cy="2743518"/>
                          </a:xfrm>
                          <a:prstGeom prst="rect">
                            <a:avLst/>
                          </a:prstGeom>
                          <a:ln/>
                        </pic:spPr>
                      </pic:pic>
                    </a:graphicData>
                  </a:graphic>
                </wp:inline>
              </w:drawing>
            </w:r>
          </w:p>
          <w:p w14:paraId="69C525A3" w14:textId="77777777" w:rsidR="00C136C9" w:rsidRDefault="00C136C9" w:rsidP="00510A64">
            <w:pPr>
              <w:rPr>
                <w:i/>
              </w:rPr>
            </w:pPr>
            <w:r>
              <w:rPr>
                <w:i/>
              </w:rPr>
              <w:t>Current work is focused on performance, scalability and resilience with real data until May/2019.</w:t>
            </w:r>
          </w:p>
          <w:p w14:paraId="4B41C1A5" w14:textId="77777777" w:rsidR="00C136C9" w:rsidRDefault="00C136C9" w:rsidP="00510A64">
            <w:pPr>
              <w:rPr>
                <w:i/>
                <w:color w:val="FF0000"/>
              </w:rPr>
            </w:pPr>
            <w:r>
              <w:rPr>
                <w:i/>
              </w:rPr>
              <w:t>Based on results, future work will be focused on further requirements brought by relevant stakeholders, specially retailers, in order to create a second version of the solution.</w:t>
            </w:r>
          </w:p>
        </w:tc>
      </w:tr>
    </w:tbl>
    <w:p w14:paraId="2CF757DF" w14:textId="77777777" w:rsidR="00C136C9" w:rsidRDefault="00C136C9" w:rsidP="00C136C9">
      <w:pPr>
        <w:rPr>
          <w:b/>
        </w:rPr>
      </w:pPr>
    </w:p>
    <w:tbl>
      <w:tblPr>
        <w:tblW w:w="978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81"/>
      </w:tblGrid>
      <w:tr w:rsidR="00C136C9" w14:paraId="2B34E35C" w14:textId="77777777" w:rsidTr="00510A64">
        <w:tc>
          <w:tcPr>
            <w:tcW w:w="9781" w:type="dxa"/>
            <w:tcBorders>
              <w:top w:val="single" w:sz="6" w:space="0" w:color="000000"/>
              <w:left w:val="single" w:sz="6" w:space="0" w:color="000000"/>
              <w:bottom w:val="single" w:sz="6" w:space="0" w:color="000000"/>
              <w:right w:val="single" w:sz="6" w:space="0" w:color="000000"/>
            </w:tcBorders>
            <w:shd w:val="clear" w:color="auto" w:fill="D9D9D9"/>
          </w:tcPr>
          <w:p w14:paraId="27F2DDD4" w14:textId="77777777" w:rsidR="00C136C9" w:rsidRDefault="00C136C9" w:rsidP="00510A64">
            <w:pPr>
              <w:pBdr>
                <w:top w:val="nil"/>
                <w:left w:val="nil"/>
                <w:bottom w:val="nil"/>
                <w:right w:val="nil"/>
                <w:between w:val="nil"/>
              </w:pBdr>
              <w:spacing w:before="0"/>
              <w:rPr>
                <w:b/>
                <w:color w:val="000000"/>
              </w:rPr>
            </w:pPr>
            <w:r>
              <w:rPr>
                <w:b/>
                <w:color w:val="000000"/>
              </w:rPr>
              <w:t>Conditions (pre- or post-)</w:t>
            </w:r>
          </w:p>
        </w:tc>
      </w:tr>
      <w:tr w:rsidR="00C136C9" w14:paraId="21A74010" w14:textId="77777777" w:rsidTr="00510A64">
        <w:tc>
          <w:tcPr>
            <w:tcW w:w="9781" w:type="dxa"/>
            <w:tcBorders>
              <w:top w:val="single" w:sz="6" w:space="0" w:color="000000"/>
              <w:left w:val="single" w:sz="6" w:space="0" w:color="000000"/>
              <w:bottom w:val="single" w:sz="6" w:space="0" w:color="000000"/>
              <w:right w:val="single" w:sz="6" w:space="0" w:color="000000"/>
            </w:tcBorders>
          </w:tcPr>
          <w:p w14:paraId="270315FE" w14:textId="77777777" w:rsidR="00C136C9" w:rsidRDefault="00C136C9" w:rsidP="00510A64">
            <w:pPr>
              <w:pBdr>
                <w:top w:val="nil"/>
                <w:left w:val="nil"/>
                <w:bottom w:val="nil"/>
                <w:right w:val="nil"/>
                <w:between w:val="nil"/>
              </w:pBdr>
              <w:spacing w:after="60"/>
              <w:rPr>
                <w:i/>
                <w:color w:val="000000"/>
              </w:rPr>
            </w:pPr>
            <w:r>
              <w:rPr>
                <w:i/>
                <w:color w:val="000000"/>
              </w:rPr>
              <w:t xml:space="preserve">1. </w:t>
            </w:r>
            <w:r>
              <w:rPr>
                <w:i/>
              </w:rPr>
              <w:t>The Traceability System Provider</w:t>
            </w:r>
            <w:r>
              <w:rPr>
                <w:i/>
                <w:color w:val="000000"/>
              </w:rPr>
              <w:t xml:space="preserve"> must have established a financial contract with </w:t>
            </w:r>
            <w:r>
              <w:rPr>
                <w:i/>
              </w:rPr>
              <w:t>relevant stakeholders.</w:t>
            </w:r>
          </w:p>
          <w:p w14:paraId="3C6F7562" w14:textId="77777777" w:rsidR="00C136C9" w:rsidRDefault="00C136C9" w:rsidP="00510A64">
            <w:pPr>
              <w:pBdr>
                <w:top w:val="nil"/>
                <w:left w:val="nil"/>
                <w:bottom w:val="nil"/>
                <w:right w:val="nil"/>
                <w:between w:val="nil"/>
              </w:pBdr>
              <w:spacing w:after="60"/>
              <w:rPr>
                <w:i/>
              </w:rPr>
            </w:pPr>
            <w:r>
              <w:rPr>
                <w:i/>
                <w:color w:val="000000"/>
              </w:rPr>
              <w:t xml:space="preserve">2. </w:t>
            </w:r>
            <w:r>
              <w:rPr>
                <w:i/>
              </w:rPr>
              <w:t>Relevant stakeholders</w:t>
            </w:r>
            <w:r>
              <w:rPr>
                <w:i/>
                <w:color w:val="000000"/>
              </w:rPr>
              <w:t xml:space="preserve"> must be registered in the identity solution and</w:t>
            </w:r>
            <w:r>
              <w:rPr>
                <w:i/>
              </w:rPr>
              <w:t xml:space="preserve"> </w:t>
            </w:r>
            <w:r>
              <w:rPr>
                <w:i/>
                <w:color w:val="000000"/>
              </w:rPr>
              <w:t xml:space="preserve">enabled to </w:t>
            </w:r>
            <w:r>
              <w:rPr>
                <w:i/>
              </w:rPr>
              <w:t>read/write hashes of transactions data (e.g. vaccines, weight measurements, sensor data etc), operations between participants (ownership transfers) and transformations of raw materials (e.g. cuts, wrapping pieces).</w:t>
            </w:r>
          </w:p>
          <w:p w14:paraId="1AF70EB7" w14:textId="77777777" w:rsidR="00C136C9" w:rsidRDefault="00C136C9" w:rsidP="00510A64">
            <w:pPr>
              <w:pBdr>
                <w:top w:val="nil"/>
                <w:left w:val="nil"/>
                <w:bottom w:val="nil"/>
                <w:right w:val="nil"/>
                <w:between w:val="nil"/>
              </w:pBdr>
              <w:spacing w:after="60"/>
              <w:rPr>
                <w:i/>
              </w:rPr>
            </w:pPr>
            <w:r>
              <w:rPr>
                <w:i/>
              </w:rPr>
              <w:t>3. No data is stored in the DLT, only hashes.</w:t>
            </w:r>
          </w:p>
          <w:p w14:paraId="12FC3B5B" w14:textId="77777777" w:rsidR="00C136C9" w:rsidRDefault="00C136C9" w:rsidP="00510A64">
            <w:pPr>
              <w:pBdr>
                <w:top w:val="nil"/>
                <w:left w:val="nil"/>
                <w:bottom w:val="nil"/>
                <w:right w:val="nil"/>
                <w:between w:val="nil"/>
              </w:pBdr>
              <w:spacing w:after="60"/>
              <w:rPr>
                <w:i/>
                <w:color w:val="000000"/>
              </w:rPr>
            </w:pPr>
            <w:r>
              <w:rPr>
                <w:i/>
              </w:rPr>
              <w:t>4. Other products in the food supply chain should be easily included in the solution, such as coffee, fish etc.</w:t>
            </w:r>
          </w:p>
          <w:p w14:paraId="717DC05D" w14:textId="77777777" w:rsidR="00C136C9" w:rsidRDefault="00C136C9" w:rsidP="00510A64">
            <w:pPr>
              <w:pBdr>
                <w:top w:val="nil"/>
                <w:left w:val="nil"/>
                <w:bottom w:val="nil"/>
                <w:right w:val="nil"/>
                <w:between w:val="nil"/>
              </w:pBdr>
              <w:spacing w:after="60"/>
              <w:rPr>
                <w:i/>
                <w:color w:val="000000"/>
              </w:rPr>
            </w:pPr>
            <w:r>
              <w:rPr>
                <w:i/>
              </w:rPr>
              <w:t>5</w:t>
            </w:r>
            <w:r>
              <w:rPr>
                <w:i/>
                <w:color w:val="000000"/>
              </w:rPr>
              <w:t xml:space="preserve">. </w:t>
            </w:r>
            <w:r>
              <w:rPr>
                <w:i/>
              </w:rPr>
              <w:t>Chaincodes</w:t>
            </w:r>
            <w:r>
              <w:rPr>
                <w:i/>
                <w:color w:val="000000"/>
              </w:rPr>
              <w:t xml:space="preserve"> and integration APIs must be deployed</w:t>
            </w:r>
            <w:r>
              <w:rPr>
                <w:i/>
              </w:rPr>
              <w:t>.</w:t>
            </w:r>
          </w:p>
          <w:p w14:paraId="0049935E" w14:textId="77777777" w:rsidR="00C136C9" w:rsidRDefault="00C136C9" w:rsidP="00510A64">
            <w:pPr>
              <w:pBdr>
                <w:top w:val="nil"/>
                <w:left w:val="nil"/>
                <w:bottom w:val="nil"/>
                <w:right w:val="nil"/>
                <w:between w:val="nil"/>
              </w:pBdr>
              <w:spacing w:after="60"/>
              <w:rPr>
                <w:i/>
              </w:rPr>
            </w:pPr>
            <w:r>
              <w:rPr>
                <w:i/>
              </w:rPr>
              <w:lastRenderedPageBreak/>
              <w:t>6</w:t>
            </w:r>
            <w:r>
              <w:rPr>
                <w:i/>
                <w:color w:val="000000"/>
              </w:rPr>
              <w:t>. All relevant parties are connected to DLT-network and be compliant</w:t>
            </w:r>
            <w:r>
              <w:rPr>
                <w:i/>
              </w:rPr>
              <w:t xml:space="preserve"> with a governance framework</w:t>
            </w:r>
            <w:r>
              <w:rPr>
                <w:i/>
                <w:color w:val="000000"/>
              </w:rPr>
              <w:t>.</w:t>
            </w:r>
          </w:p>
        </w:tc>
      </w:tr>
    </w:tbl>
    <w:p w14:paraId="28516129" w14:textId="77777777" w:rsidR="00C136C9" w:rsidRDefault="00C136C9" w:rsidP="00C136C9"/>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C136C9" w14:paraId="59DE9FAA" w14:textId="77777777" w:rsidTr="00510A64">
        <w:tc>
          <w:tcPr>
            <w:tcW w:w="9773" w:type="dxa"/>
            <w:tcBorders>
              <w:top w:val="single" w:sz="6" w:space="0" w:color="000000"/>
              <w:left w:val="single" w:sz="6" w:space="0" w:color="000000"/>
              <w:bottom w:val="single" w:sz="6" w:space="0" w:color="000000"/>
              <w:right w:val="single" w:sz="6" w:space="0" w:color="000000"/>
            </w:tcBorders>
            <w:shd w:val="clear" w:color="auto" w:fill="D9D9D9"/>
          </w:tcPr>
          <w:p w14:paraId="55091E5C" w14:textId="77777777" w:rsidR="00C136C9" w:rsidRDefault="00C136C9" w:rsidP="00510A64">
            <w:pPr>
              <w:pBdr>
                <w:top w:val="nil"/>
                <w:left w:val="nil"/>
                <w:bottom w:val="nil"/>
                <w:right w:val="nil"/>
                <w:between w:val="nil"/>
              </w:pBdr>
              <w:spacing w:before="0"/>
              <w:rPr>
                <w:b/>
                <w:color w:val="000000"/>
              </w:rPr>
            </w:pPr>
            <w:r>
              <w:rPr>
                <w:b/>
                <w:color w:val="000000"/>
              </w:rPr>
              <w:t>Performance needs</w:t>
            </w:r>
          </w:p>
        </w:tc>
      </w:tr>
      <w:tr w:rsidR="00C136C9" w14:paraId="57F7DEBA" w14:textId="77777777" w:rsidTr="00510A64">
        <w:tc>
          <w:tcPr>
            <w:tcW w:w="9773" w:type="dxa"/>
            <w:tcBorders>
              <w:top w:val="single" w:sz="6" w:space="0" w:color="000000"/>
              <w:left w:val="single" w:sz="6" w:space="0" w:color="000000"/>
              <w:bottom w:val="single" w:sz="6" w:space="0" w:color="000000"/>
              <w:right w:val="single" w:sz="6" w:space="0" w:color="000000"/>
            </w:tcBorders>
          </w:tcPr>
          <w:p w14:paraId="4CA01A58" w14:textId="77777777" w:rsidR="00C136C9" w:rsidRDefault="00C136C9" w:rsidP="00510A64">
            <w:pPr>
              <w:jc w:val="both"/>
              <w:rPr>
                <w:i/>
              </w:rPr>
            </w:pPr>
            <w:r>
              <w:rPr>
                <w:i/>
              </w:rPr>
              <w:t>Due to the high volume of data registered by the users, the solution may have to comply with 800 TPS or more.</w:t>
            </w:r>
          </w:p>
          <w:p w14:paraId="351F76CA" w14:textId="77777777" w:rsidR="00C136C9" w:rsidRDefault="00C136C9" w:rsidP="00510A64">
            <w:pPr>
              <w:jc w:val="both"/>
              <w:rPr>
                <w:i/>
              </w:rPr>
            </w:pPr>
            <w:r>
              <w:rPr>
                <w:i/>
              </w:rPr>
              <w:t>Interoperability needs are related to native multi-cloud support, in order to allow for the infrastructure diversity used by organizations, such as on premises data-center or clouds services.</w:t>
            </w:r>
          </w:p>
          <w:p w14:paraId="131CEE8A" w14:textId="77777777" w:rsidR="00C136C9" w:rsidRDefault="00C136C9" w:rsidP="00510A64">
            <w:pPr>
              <w:jc w:val="both"/>
              <w:rPr>
                <w:i/>
              </w:rPr>
            </w:pPr>
            <w:r>
              <w:rPr>
                <w:i/>
              </w:rPr>
              <w:t>Reliability and availability should be met using a fault tolerant microservices architecture, such as downtime in any organization that are not part of a given transaction being processed.</w:t>
            </w:r>
          </w:p>
        </w:tc>
      </w:tr>
    </w:tbl>
    <w:p w14:paraId="5B28610E" w14:textId="77777777" w:rsidR="00C136C9" w:rsidRDefault="00C136C9" w:rsidP="00C136C9">
      <w:pPr>
        <w:rPr>
          <w:rFonts w:ascii="Calibri" w:eastAsia="Calibri" w:hAnsi="Calibri" w:cs="Calibri"/>
          <w:b/>
          <w:sz w:val="22"/>
          <w:szCs w:val="22"/>
        </w:rPr>
      </w:pPr>
    </w:p>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C136C9" w14:paraId="6D5C14E8" w14:textId="77777777" w:rsidTr="00510A64">
        <w:tc>
          <w:tcPr>
            <w:tcW w:w="9773" w:type="dxa"/>
            <w:tcBorders>
              <w:top w:val="single" w:sz="6" w:space="0" w:color="000000"/>
              <w:left w:val="single" w:sz="6" w:space="0" w:color="000000"/>
              <w:bottom w:val="single" w:sz="6" w:space="0" w:color="000000"/>
              <w:right w:val="single" w:sz="6" w:space="0" w:color="000000"/>
            </w:tcBorders>
            <w:shd w:val="clear" w:color="auto" w:fill="D9D9D9"/>
          </w:tcPr>
          <w:p w14:paraId="37204DF9" w14:textId="77777777" w:rsidR="00C136C9" w:rsidRDefault="00C136C9" w:rsidP="00510A64">
            <w:pPr>
              <w:pBdr>
                <w:top w:val="nil"/>
                <w:left w:val="nil"/>
                <w:bottom w:val="nil"/>
                <w:right w:val="nil"/>
                <w:between w:val="nil"/>
              </w:pBdr>
              <w:spacing w:before="0"/>
              <w:rPr>
                <w:b/>
                <w:color w:val="000000"/>
              </w:rPr>
            </w:pPr>
            <w:r>
              <w:rPr>
                <w:b/>
                <w:color w:val="000000"/>
              </w:rPr>
              <w:t>Legal considerations</w:t>
            </w:r>
          </w:p>
        </w:tc>
      </w:tr>
      <w:tr w:rsidR="00C136C9" w14:paraId="561FF4B0" w14:textId="77777777" w:rsidTr="00510A64">
        <w:tc>
          <w:tcPr>
            <w:tcW w:w="9773" w:type="dxa"/>
            <w:tcBorders>
              <w:top w:val="single" w:sz="6" w:space="0" w:color="000000"/>
              <w:left w:val="single" w:sz="6" w:space="0" w:color="000000"/>
              <w:bottom w:val="single" w:sz="6" w:space="0" w:color="000000"/>
              <w:right w:val="single" w:sz="6" w:space="0" w:color="000000"/>
            </w:tcBorders>
          </w:tcPr>
          <w:p w14:paraId="009B051E" w14:textId="77777777" w:rsidR="00C136C9" w:rsidRDefault="00C136C9" w:rsidP="00510A64">
            <w:pPr>
              <w:tabs>
                <w:tab w:val="left" w:pos="720"/>
              </w:tabs>
              <w:spacing w:after="60"/>
              <w:rPr>
                <w:i/>
                <w:color w:val="FF0000"/>
              </w:rPr>
            </w:pPr>
            <w:r>
              <w:rPr>
                <w:i/>
              </w:rPr>
              <w:t>1. The legal basis for using the DLT-based solution as an official version of facts in case of a legal dispute.</w:t>
            </w:r>
          </w:p>
        </w:tc>
      </w:tr>
    </w:tbl>
    <w:p w14:paraId="22FAE4E6" w14:textId="77777777" w:rsidR="00C136C9" w:rsidRDefault="00C136C9" w:rsidP="00C136C9"/>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C136C9" w14:paraId="4ADAB0F2" w14:textId="77777777" w:rsidTr="00510A64">
        <w:tc>
          <w:tcPr>
            <w:tcW w:w="9773" w:type="dxa"/>
            <w:tcBorders>
              <w:top w:val="single" w:sz="6" w:space="0" w:color="000000"/>
              <w:left w:val="single" w:sz="6" w:space="0" w:color="000000"/>
              <w:bottom w:val="single" w:sz="6" w:space="0" w:color="000000"/>
              <w:right w:val="single" w:sz="6" w:space="0" w:color="000000"/>
            </w:tcBorders>
            <w:shd w:val="clear" w:color="auto" w:fill="D9D9D9"/>
          </w:tcPr>
          <w:p w14:paraId="0E2C0C25" w14:textId="77777777" w:rsidR="00C136C9" w:rsidRDefault="00C136C9" w:rsidP="00510A64">
            <w:pPr>
              <w:pBdr>
                <w:top w:val="nil"/>
                <w:left w:val="nil"/>
                <w:bottom w:val="nil"/>
                <w:right w:val="nil"/>
                <w:between w:val="nil"/>
              </w:pBdr>
              <w:spacing w:before="0"/>
              <w:rPr>
                <w:b/>
                <w:color w:val="000000"/>
              </w:rPr>
            </w:pPr>
            <w:r>
              <w:rPr>
                <w:b/>
                <w:color w:val="000000"/>
              </w:rPr>
              <w:t>Risks</w:t>
            </w:r>
          </w:p>
        </w:tc>
      </w:tr>
      <w:tr w:rsidR="00C136C9" w14:paraId="32F6C69B" w14:textId="77777777" w:rsidTr="00510A64">
        <w:tc>
          <w:tcPr>
            <w:tcW w:w="9773" w:type="dxa"/>
            <w:tcBorders>
              <w:top w:val="single" w:sz="6" w:space="0" w:color="000000"/>
              <w:left w:val="single" w:sz="6" w:space="0" w:color="000000"/>
              <w:bottom w:val="single" w:sz="6" w:space="0" w:color="000000"/>
              <w:right w:val="single" w:sz="6" w:space="0" w:color="000000"/>
            </w:tcBorders>
          </w:tcPr>
          <w:p w14:paraId="42C31505" w14:textId="77777777" w:rsidR="00C136C9" w:rsidRDefault="00C136C9" w:rsidP="00510A64">
            <w:pPr>
              <w:tabs>
                <w:tab w:val="left" w:pos="720"/>
              </w:tabs>
              <w:spacing w:after="60"/>
              <w:rPr>
                <w:i/>
              </w:rPr>
            </w:pPr>
            <w:r>
              <w:rPr>
                <w:i/>
              </w:rPr>
              <w:t>1. Legal risks, including regulation of legal basis of data validated in a DLT-based solution;</w:t>
            </w:r>
          </w:p>
          <w:p w14:paraId="510A4A3D" w14:textId="77777777" w:rsidR="00C136C9" w:rsidRDefault="00C136C9" w:rsidP="00510A64">
            <w:pPr>
              <w:tabs>
                <w:tab w:val="left" w:pos="720"/>
              </w:tabs>
              <w:spacing w:after="60"/>
              <w:rPr>
                <w:i/>
              </w:rPr>
            </w:pPr>
            <w:r>
              <w:rPr>
                <w:i/>
              </w:rPr>
              <w:t>2. Security risks;</w:t>
            </w:r>
          </w:p>
          <w:p w14:paraId="12CEF5CE" w14:textId="77777777" w:rsidR="00C136C9" w:rsidRDefault="00C136C9" w:rsidP="00510A64">
            <w:pPr>
              <w:tabs>
                <w:tab w:val="left" w:pos="720"/>
              </w:tabs>
              <w:spacing w:after="60"/>
              <w:rPr>
                <w:i/>
              </w:rPr>
            </w:pPr>
            <w:r>
              <w:rPr>
                <w:i/>
              </w:rPr>
              <w:t>3. Relevant stakeholder do not accept to be part of the network;</w:t>
            </w:r>
          </w:p>
          <w:p w14:paraId="28B8AC0A" w14:textId="77777777" w:rsidR="00C136C9" w:rsidRDefault="00C136C9" w:rsidP="00510A64">
            <w:pPr>
              <w:tabs>
                <w:tab w:val="left" w:pos="720"/>
              </w:tabs>
              <w:spacing w:after="60"/>
              <w:rPr>
                <w:i/>
              </w:rPr>
            </w:pPr>
            <w:r>
              <w:rPr>
                <w:i/>
              </w:rPr>
              <w:t>4. Difficulty in having stakeholder develop and comply with governance framework;</w:t>
            </w:r>
          </w:p>
          <w:p w14:paraId="4FACCB0E" w14:textId="77777777" w:rsidR="00C136C9" w:rsidRDefault="00C136C9" w:rsidP="00510A64">
            <w:pPr>
              <w:tabs>
                <w:tab w:val="left" w:pos="720"/>
              </w:tabs>
              <w:spacing w:after="60"/>
              <w:rPr>
                <w:i/>
              </w:rPr>
            </w:pPr>
            <w:r>
              <w:rPr>
                <w:i/>
              </w:rPr>
              <w:t>5. Immaturity of DLT.</w:t>
            </w:r>
          </w:p>
        </w:tc>
      </w:tr>
    </w:tbl>
    <w:p w14:paraId="402DFF13" w14:textId="77777777" w:rsidR="00C136C9" w:rsidRDefault="00C136C9" w:rsidP="00C136C9"/>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C136C9" w14:paraId="609D5531" w14:textId="77777777" w:rsidTr="00510A64">
        <w:tc>
          <w:tcPr>
            <w:tcW w:w="9773" w:type="dxa"/>
            <w:tcBorders>
              <w:top w:val="single" w:sz="6" w:space="0" w:color="000000"/>
              <w:left w:val="single" w:sz="6" w:space="0" w:color="000000"/>
              <w:bottom w:val="single" w:sz="6" w:space="0" w:color="000000"/>
              <w:right w:val="single" w:sz="6" w:space="0" w:color="000000"/>
            </w:tcBorders>
            <w:shd w:val="clear" w:color="auto" w:fill="D9D9D9"/>
          </w:tcPr>
          <w:p w14:paraId="3F9F62C7" w14:textId="77777777" w:rsidR="00C136C9" w:rsidRDefault="00C136C9" w:rsidP="00510A64">
            <w:pPr>
              <w:pBdr>
                <w:top w:val="nil"/>
                <w:left w:val="nil"/>
                <w:bottom w:val="nil"/>
                <w:right w:val="nil"/>
                <w:between w:val="nil"/>
              </w:pBdr>
              <w:spacing w:before="0"/>
              <w:rPr>
                <w:b/>
                <w:color w:val="000000"/>
              </w:rPr>
            </w:pPr>
            <w:r>
              <w:rPr>
                <w:b/>
                <w:color w:val="000000"/>
              </w:rPr>
              <w:t>Special Requirements</w:t>
            </w:r>
          </w:p>
        </w:tc>
      </w:tr>
      <w:tr w:rsidR="00C136C9" w14:paraId="60BEDB97" w14:textId="77777777" w:rsidTr="00510A64">
        <w:tc>
          <w:tcPr>
            <w:tcW w:w="9773" w:type="dxa"/>
            <w:tcBorders>
              <w:top w:val="single" w:sz="6" w:space="0" w:color="000000"/>
              <w:left w:val="single" w:sz="6" w:space="0" w:color="000000"/>
              <w:bottom w:val="single" w:sz="6" w:space="0" w:color="000000"/>
              <w:right w:val="single" w:sz="6" w:space="0" w:color="000000"/>
            </w:tcBorders>
          </w:tcPr>
          <w:p w14:paraId="0EDA1E08" w14:textId="77777777" w:rsidR="00C136C9" w:rsidRDefault="00C136C9" w:rsidP="00510A64">
            <w:pPr>
              <w:tabs>
                <w:tab w:val="left" w:pos="720"/>
              </w:tabs>
              <w:spacing w:after="60"/>
              <w:rPr>
                <w:i/>
              </w:rPr>
            </w:pPr>
            <w:r>
              <w:rPr>
                <w:i/>
              </w:rPr>
              <w:t>N/A</w:t>
            </w:r>
          </w:p>
        </w:tc>
      </w:tr>
    </w:tbl>
    <w:p w14:paraId="14FB2306" w14:textId="77777777" w:rsidR="00C136C9" w:rsidRDefault="00C136C9" w:rsidP="00C136C9"/>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C136C9" w14:paraId="73DD62AC" w14:textId="77777777" w:rsidTr="00510A64">
        <w:tc>
          <w:tcPr>
            <w:tcW w:w="9773" w:type="dxa"/>
            <w:tcBorders>
              <w:top w:val="single" w:sz="6" w:space="0" w:color="000000"/>
              <w:left w:val="single" w:sz="6" w:space="0" w:color="000000"/>
              <w:bottom w:val="single" w:sz="6" w:space="0" w:color="000000"/>
              <w:right w:val="single" w:sz="6" w:space="0" w:color="000000"/>
            </w:tcBorders>
            <w:shd w:val="clear" w:color="auto" w:fill="D9D9D9"/>
          </w:tcPr>
          <w:p w14:paraId="017B57A1" w14:textId="77777777" w:rsidR="00C136C9" w:rsidRDefault="00C136C9" w:rsidP="00510A64">
            <w:pPr>
              <w:pBdr>
                <w:top w:val="nil"/>
                <w:left w:val="nil"/>
                <w:bottom w:val="nil"/>
                <w:right w:val="nil"/>
                <w:between w:val="nil"/>
              </w:pBdr>
              <w:spacing w:before="0"/>
              <w:rPr>
                <w:b/>
                <w:color w:val="000000"/>
              </w:rPr>
            </w:pPr>
            <w:r>
              <w:rPr>
                <w:b/>
                <w:color w:val="000000"/>
              </w:rPr>
              <w:t>External References and Miscellaneous</w:t>
            </w:r>
          </w:p>
        </w:tc>
      </w:tr>
      <w:tr w:rsidR="00C136C9" w14:paraId="069DA942" w14:textId="77777777" w:rsidTr="00510A64">
        <w:tc>
          <w:tcPr>
            <w:tcW w:w="9773" w:type="dxa"/>
            <w:tcBorders>
              <w:top w:val="single" w:sz="6" w:space="0" w:color="000000"/>
              <w:left w:val="single" w:sz="6" w:space="0" w:color="000000"/>
              <w:bottom w:val="single" w:sz="6" w:space="0" w:color="000000"/>
              <w:right w:val="single" w:sz="6" w:space="0" w:color="000000"/>
            </w:tcBorders>
          </w:tcPr>
          <w:p w14:paraId="0F1F609E" w14:textId="77777777" w:rsidR="00C136C9" w:rsidRDefault="00C136C9" w:rsidP="00510A64">
            <w:pPr>
              <w:pBdr>
                <w:top w:val="nil"/>
                <w:left w:val="nil"/>
                <w:bottom w:val="nil"/>
                <w:right w:val="nil"/>
                <w:between w:val="nil"/>
              </w:pBdr>
              <w:tabs>
                <w:tab w:val="left" w:pos="720"/>
              </w:tabs>
              <w:spacing w:after="60"/>
              <w:rPr>
                <w:i/>
              </w:rPr>
            </w:pPr>
            <w:r>
              <w:rPr>
                <w:i/>
              </w:rPr>
              <w:t>Regulation (EC) No 178/2002 of the European Parliament and of the Council of 28 January 2002 laying down the general principles and requirements of food law, establishing the European Food Safety Authority and laying down procedures in matters of food safety.</w:t>
            </w:r>
          </w:p>
          <w:p w14:paraId="41CA3D47" w14:textId="77777777" w:rsidR="00C136C9" w:rsidRDefault="00C136C9" w:rsidP="00510A64">
            <w:pPr>
              <w:pBdr>
                <w:top w:val="nil"/>
                <w:left w:val="nil"/>
                <w:bottom w:val="nil"/>
                <w:right w:val="nil"/>
                <w:between w:val="nil"/>
              </w:pBdr>
              <w:tabs>
                <w:tab w:val="left" w:pos="720"/>
              </w:tabs>
              <w:spacing w:after="60"/>
              <w:rPr>
                <w:i/>
              </w:rPr>
            </w:pPr>
            <w:r>
              <w:rPr>
                <w:i/>
              </w:rPr>
              <w:t>Rules for the protection of personal data inside and outside the EU.</w:t>
            </w:r>
          </w:p>
        </w:tc>
      </w:tr>
    </w:tbl>
    <w:p w14:paraId="697301FF" w14:textId="77777777" w:rsidR="00C136C9" w:rsidRDefault="00C136C9" w:rsidP="00C136C9">
      <w:pPr>
        <w:keepLines/>
        <w:pBdr>
          <w:top w:val="nil"/>
          <w:left w:val="nil"/>
          <w:bottom w:val="nil"/>
          <w:right w:val="nil"/>
          <w:between w:val="nil"/>
        </w:pBdr>
        <w:tabs>
          <w:tab w:val="left" w:pos="255"/>
        </w:tabs>
        <w:spacing w:before="80"/>
        <w:ind w:left="255" w:hanging="255"/>
        <w:rPr>
          <w:color w:val="000000"/>
        </w:rPr>
      </w:pPr>
    </w:p>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C136C9" w14:paraId="046503DD" w14:textId="77777777" w:rsidTr="00510A64">
        <w:tc>
          <w:tcPr>
            <w:tcW w:w="9773" w:type="dxa"/>
            <w:tcBorders>
              <w:top w:val="single" w:sz="6" w:space="0" w:color="000000"/>
              <w:left w:val="single" w:sz="6" w:space="0" w:color="000000"/>
              <w:bottom w:val="single" w:sz="6" w:space="0" w:color="000000"/>
              <w:right w:val="single" w:sz="6" w:space="0" w:color="000000"/>
            </w:tcBorders>
            <w:shd w:val="clear" w:color="auto" w:fill="D9D9D9"/>
          </w:tcPr>
          <w:p w14:paraId="7C20763D" w14:textId="77777777" w:rsidR="00C136C9" w:rsidRDefault="00C136C9" w:rsidP="00510A64">
            <w:pPr>
              <w:pBdr>
                <w:top w:val="nil"/>
                <w:left w:val="nil"/>
                <w:bottom w:val="nil"/>
                <w:right w:val="nil"/>
                <w:between w:val="nil"/>
              </w:pBdr>
              <w:spacing w:before="0"/>
              <w:rPr>
                <w:b/>
                <w:color w:val="000000"/>
              </w:rPr>
            </w:pPr>
            <w:r>
              <w:rPr>
                <w:b/>
                <w:color w:val="000000"/>
              </w:rPr>
              <w:t>Other Notes</w:t>
            </w:r>
          </w:p>
        </w:tc>
      </w:tr>
      <w:tr w:rsidR="00C136C9" w14:paraId="0DC83695" w14:textId="77777777" w:rsidTr="00510A64">
        <w:tc>
          <w:tcPr>
            <w:tcW w:w="9773" w:type="dxa"/>
            <w:tcBorders>
              <w:top w:val="single" w:sz="6" w:space="0" w:color="000000"/>
              <w:left w:val="single" w:sz="6" w:space="0" w:color="000000"/>
              <w:bottom w:val="single" w:sz="6" w:space="0" w:color="000000"/>
              <w:right w:val="single" w:sz="6" w:space="0" w:color="000000"/>
            </w:tcBorders>
          </w:tcPr>
          <w:p w14:paraId="3251F8F2" w14:textId="77777777" w:rsidR="00C136C9" w:rsidRDefault="00C136C9" w:rsidP="00510A64">
            <w:pPr>
              <w:tabs>
                <w:tab w:val="left" w:pos="720"/>
              </w:tabs>
              <w:spacing w:after="60"/>
              <w:rPr>
                <w:i/>
              </w:rPr>
            </w:pPr>
            <w:r>
              <w:rPr>
                <w:i/>
              </w:rPr>
              <w:t>N/A</w:t>
            </w:r>
          </w:p>
        </w:tc>
      </w:tr>
    </w:tbl>
    <w:p w14:paraId="54E29D5D" w14:textId="77777777" w:rsidR="00C136C9" w:rsidRDefault="00C136C9" w:rsidP="00C136C9"/>
    <w:p w14:paraId="3162BCED" w14:textId="77777777" w:rsidR="00C136C9" w:rsidRPr="00C136C9" w:rsidRDefault="00C136C9" w:rsidP="00C136C9"/>
    <w:sectPr w:rsidR="00C136C9" w:rsidRPr="00C136C9" w:rsidSect="00E521B2">
      <w:headerReference w:type="default" r:id="rId17"/>
      <w:pgSz w:w="11907" w:h="16840"/>
      <w:pgMar w:top="1417" w:right="1134" w:bottom="1417"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280CE4" w14:textId="77777777" w:rsidR="00545834" w:rsidRDefault="00545834">
      <w:r>
        <w:separator/>
      </w:r>
    </w:p>
  </w:endnote>
  <w:endnote w:type="continuationSeparator" w:id="0">
    <w:p w14:paraId="226FC930" w14:textId="77777777" w:rsidR="00545834" w:rsidRDefault="00545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6DDBCE" w14:textId="77777777" w:rsidR="00545834" w:rsidRDefault="00545834">
      <w:r>
        <w:separator/>
      </w:r>
    </w:p>
  </w:footnote>
  <w:footnote w:type="continuationSeparator" w:id="0">
    <w:p w14:paraId="3052D895" w14:textId="77777777" w:rsidR="00545834" w:rsidRDefault="005458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29932" w14:textId="02D58719" w:rsidR="00C43DA8" w:rsidRDefault="00C43DA8">
    <w:pPr>
      <w:pStyle w:val="Header"/>
    </w:pPr>
    <w:r>
      <w:t xml:space="preserve">- </w:t>
    </w:r>
    <w:r>
      <w:fldChar w:fldCharType="begin"/>
    </w:r>
    <w:r>
      <w:instrText xml:space="preserve"> PAGE \* MERGEFORMAT </w:instrText>
    </w:r>
    <w:r>
      <w:fldChar w:fldCharType="separate"/>
    </w:r>
    <w:r w:rsidR="001863D6">
      <w:rPr>
        <w:noProof/>
      </w:rPr>
      <w:t>9</w:t>
    </w:r>
    <w:r>
      <w:rPr>
        <w:noProof/>
      </w:rPr>
      <w:fldChar w:fldCharType="end"/>
    </w:r>
    <w:r>
      <w:t xml:space="preserve"> -</w:t>
    </w:r>
  </w:p>
  <w:p w14:paraId="522BB927" w14:textId="39AB7E79" w:rsidR="00C43DA8" w:rsidRDefault="00C43DA8" w:rsidP="00560BA4">
    <w:pPr>
      <w:pStyle w:val="Header"/>
      <w:spacing w:after="240"/>
    </w:pPr>
    <w:r>
      <w:t>DLT-I-</w:t>
    </w:r>
    <w:r w:rsidR="008C6995">
      <w:t>1</w:t>
    </w:r>
    <w:r w:rsidR="00560BA4">
      <w:t>75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A6CC02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1315491"/>
    <w:multiLevelType w:val="hybridMultilevel"/>
    <w:tmpl w:val="F1DE9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050F7"/>
    <w:multiLevelType w:val="hybridMultilevel"/>
    <w:tmpl w:val="D88E6BF4"/>
    <w:lvl w:ilvl="0" w:tplc="01BE4E08">
      <w:numFmt w:val="bullet"/>
      <w:lvlText w:val="•"/>
      <w:lvlJc w:val="left"/>
      <w:pPr>
        <w:ind w:left="1155" w:hanging="795"/>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20104F2"/>
    <w:multiLevelType w:val="hybridMultilevel"/>
    <w:tmpl w:val="88441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8E6F53"/>
    <w:multiLevelType w:val="hybridMultilevel"/>
    <w:tmpl w:val="CEF62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B12A47"/>
    <w:multiLevelType w:val="hybridMultilevel"/>
    <w:tmpl w:val="3F5CFA6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09E3097B"/>
    <w:multiLevelType w:val="hybridMultilevel"/>
    <w:tmpl w:val="24366E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1FE6AD5"/>
    <w:multiLevelType w:val="hybridMultilevel"/>
    <w:tmpl w:val="9CCE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2222FB"/>
    <w:multiLevelType w:val="hybridMultilevel"/>
    <w:tmpl w:val="EC760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25075E"/>
    <w:multiLevelType w:val="hybridMultilevel"/>
    <w:tmpl w:val="80FEF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8FD546F"/>
    <w:multiLevelType w:val="hybridMultilevel"/>
    <w:tmpl w:val="BFDE5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064591A"/>
    <w:multiLevelType w:val="hybridMultilevel"/>
    <w:tmpl w:val="0A549CF4"/>
    <w:lvl w:ilvl="0" w:tplc="3014F76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B5041"/>
    <w:multiLevelType w:val="multilevel"/>
    <w:tmpl w:val="27F664B2"/>
    <w:lvl w:ilvl="0">
      <w:start w:val="1"/>
      <w:numFmt w:val="none"/>
      <w:lvlText w:val=""/>
      <w:legacy w:legacy="1" w:legacySpace="120" w:legacyIndent="360"/>
      <w:lvlJc w:val="left"/>
      <w:pPr>
        <w:ind w:left="360" w:hanging="360"/>
      </w:pPr>
      <w:rPr>
        <w:rFonts w:ascii="Symbol" w:hAnsi="Symbol" w:hint="default"/>
        <w:color w:val="FF0000"/>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 w15:restartNumberingAfterBreak="0">
    <w:nsid w:val="240B7E35"/>
    <w:multiLevelType w:val="hybridMultilevel"/>
    <w:tmpl w:val="0A2CAACE"/>
    <w:lvl w:ilvl="0" w:tplc="01BE4E08">
      <w:numFmt w:val="bullet"/>
      <w:lvlText w:val="•"/>
      <w:lvlJc w:val="left"/>
      <w:pPr>
        <w:ind w:left="1155" w:hanging="795"/>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57E1625"/>
    <w:multiLevelType w:val="hybridMultilevel"/>
    <w:tmpl w:val="998277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E94CC3"/>
    <w:multiLevelType w:val="hybridMultilevel"/>
    <w:tmpl w:val="467A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6B79D8"/>
    <w:multiLevelType w:val="singleLevel"/>
    <w:tmpl w:val="EECCC1EA"/>
    <w:lvl w:ilvl="0">
      <w:start w:val="1"/>
      <w:numFmt w:val="decimal"/>
      <w:lvlText w:val="%1."/>
      <w:legacy w:legacy="1" w:legacySpace="120" w:legacyIndent="360"/>
      <w:lvlJc w:val="left"/>
      <w:pPr>
        <w:ind w:left="720" w:hanging="360"/>
      </w:pPr>
    </w:lvl>
  </w:abstractNum>
  <w:abstractNum w:abstractNumId="17" w15:restartNumberingAfterBreak="0">
    <w:nsid w:val="2D1775F5"/>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35B6B86"/>
    <w:multiLevelType w:val="hybridMultilevel"/>
    <w:tmpl w:val="7472D6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68E32F1"/>
    <w:multiLevelType w:val="multilevel"/>
    <w:tmpl w:val="1E74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2A0109"/>
    <w:multiLevelType w:val="hybridMultilevel"/>
    <w:tmpl w:val="DB88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992D87"/>
    <w:multiLevelType w:val="hybridMultilevel"/>
    <w:tmpl w:val="C45EEC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F9A275F"/>
    <w:multiLevelType w:val="singleLevel"/>
    <w:tmpl w:val="EECCC1EA"/>
    <w:lvl w:ilvl="0">
      <w:start w:val="1"/>
      <w:numFmt w:val="decimal"/>
      <w:lvlText w:val="%1."/>
      <w:legacy w:legacy="1" w:legacySpace="120" w:legacyIndent="360"/>
      <w:lvlJc w:val="left"/>
      <w:pPr>
        <w:ind w:left="720" w:hanging="360"/>
      </w:pPr>
    </w:lvl>
  </w:abstractNum>
  <w:abstractNum w:abstractNumId="23" w15:restartNumberingAfterBreak="0">
    <w:nsid w:val="42B97F01"/>
    <w:multiLevelType w:val="multilevel"/>
    <w:tmpl w:val="1AD6D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43A1BBA"/>
    <w:multiLevelType w:val="hybridMultilevel"/>
    <w:tmpl w:val="18D6504A"/>
    <w:lvl w:ilvl="0" w:tplc="01BE4E08">
      <w:numFmt w:val="bullet"/>
      <w:lvlText w:val="•"/>
      <w:lvlJc w:val="left"/>
      <w:pPr>
        <w:ind w:left="720" w:hanging="360"/>
      </w:pPr>
      <w:rPr>
        <w:rFonts w:ascii="Times New Roman" w:eastAsia="MS Mincho"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76A7BB1"/>
    <w:multiLevelType w:val="hybridMultilevel"/>
    <w:tmpl w:val="F1468EE8"/>
    <w:lvl w:ilvl="0" w:tplc="09B2529A">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4A740C4A"/>
    <w:multiLevelType w:val="hybridMultilevel"/>
    <w:tmpl w:val="310E4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D852A2"/>
    <w:multiLevelType w:val="hybridMultilevel"/>
    <w:tmpl w:val="8DD83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D3810D8"/>
    <w:multiLevelType w:val="hybridMultilevel"/>
    <w:tmpl w:val="A15000EA"/>
    <w:lvl w:ilvl="0" w:tplc="04090001">
      <w:start w:val="1"/>
      <w:numFmt w:val="bullet"/>
      <w:lvlText w:val="ï‚·"/>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ï‚§"/>
      <w:lvlJc w:val="left"/>
      <w:pPr>
        <w:ind w:left="2160" w:hanging="360"/>
      </w:pPr>
      <w:rPr>
        <w:rFonts w:ascii="Wingdings" w:hAnsi="Wingdings" w:hint="default"/>
      </w:rPr>
    </w:lvl>
    <w:lvl w:ilvl="3" w:tplc="04090001" w:tentative="1">
      <w:start w:val="1"/>
      <w:numFmt w:val="bullet"/>
      <w:lvlText w:val="ï‚·"/>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ï‚§"/>
      <w:lvlJc w:val="left"/>
      <w:pPr>
        <w:ind w:left="4320" w:hanging="360"/>
      </w:pPr>
      <w:rPr>
        <w:rFonts w:ascii="Wingdings" w:hAnsi="Wingdings" w:hint="default"/>
      </w:rPr>
    </w:lvl>
    <w:lvl w:ilvl="6" w:tplc="04090001" w:tentative="1">
      <w:start w:val="1"/>
      <w:numFmt w:val="bullet"/>
      <w:lvlText w:val="ï‚·"/>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ï‚§"/>
      <w:lvlJc w:val="left"/>
      <w:pPr>
        <w:ind w:left="6480" w:hanging="360"/>
      </w:pPr>
      <w:rPr>
        <w:rFonts w:ascii="Wingdings" w:hAnsi="Wingdings" w:hint="default"/>
      </w:rPr>
    </w:lvl>
  </w:abstractNum>
  <w:abstractNum w:abstractNumId="29" w15:restartNumberingAfterBreak="0">
    <w:nsid w:val="525423E8"/>
    <w:multiLevelType w:val="hybridMultilevel"/>
    <w:tmpl w:val="8DD83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7B61EA0"/>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C880FFA"/>
    <w:multiLevelType w:val="multilevel"/>
    <w:tmpl w:val="1D466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2441086"/>
    <w:multiLevelType w:val="singleLevel"/>
    <w:tmpl w:val="EECCC1EA"/>
    <w:lvl w:ilvl="0">
      <w:start w:val="1"/>
      <w:numFmt w:val="decimal"/>
      <w:lvlText w:val="%1."/>
      <w:legacy w:legacy="1" w:legacySpace="120" w:legacyIndent="360"/>
      <w:lvlJc w:val="left"/>
      <w:pPr>
        <w:ind w:left="720" w:hanging="360"/>
      </w:pPr>
    </w:lvl>
  </w:abstractNum>
  <w:abstractNum w:abstractNumId="33" w15:restartNumberingAfterBreak="0">
    <w:nsid w:val="690A6D40"/>
    <w:multiLevelType w:val="hybridMultilevel"/>
    <w:tmpl w:val="8ACA03E8"/>
    <w:lvl w:ilvl="0" w:tplc="EFAC358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167A27"/>
    <w:multiLevelType w:val="hybridMultilevel"/>
    <w:tmpl w:val="09C8B6EC"/>
    <w:lvl w:ilvl="0" w:tplc="4D52BBA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BB12BA9"/>
    <w:multiLevelType w:val="hybridMultilevel"/>
    <w:tmpl w:val="6B0644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DDF5F56"/>
    <w:multiLevelType w:val="hybridMultilevel"/>
    <w:tmpl w:val="639253F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72D407CB"/>
    <w:multiLevelType w:val="multilevel"/>
    <w:tmpl w:val="5080B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6C06C29"/>
    <w:multiLevelType w:val="hybridMultilevel"/>
    <w:tmpl w:val="4678C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3C0F69"/>
    <w:multiLevelType w:val="singleLevel"/>
    <w:tmpl w:val="EECCC1EA"/>
    <w:lvl w:ilvl="0">
      <w:start w:val="1"/>
      <w:numFmt w:val="decimal"/>
      <w:lvlText w:val="%1."/>
      <w:legacy w:legacy="1" w:legacySpace="120" w:legacyIndent="360"/>
      <w:lvlJc w:val="left"/>
      <w:pPr>
        <w:ind w:left="720" w:hanging="360"/>
      </w:pPr>
    </w:lvl>
  </w:abstractNum>
  <w:abstractNum w:abstractNumId="40" w15:restartNumberingAfterBreak="0">
    <w:nsid w:val="7BA701E8"/>
    <w:multiLevelType w:val="hybridMultilevel"/>
    <w:tmpl w:val="FEFE0A04"/>
    <w:lvl w:ilvl="0" w:tplc="EFAC358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80191A"/>
    <w:multiLevelType w:val="hybridMultilevel"/>
    <w:tmpl w:val="17B4B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B13E33"/>
    <w:multiLevelType w:val="hybridMultilevel"/>
    <w:tmpl w:val="55C605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28"/>
  </w:num>
  <w:num w:numId="7">
    <w:abstractNumId w:val="25"/>
  </w:num>
  <w:num w:numId="8">
    <w:abstractNumId w:val="19"/>
  </w:num>
  <w:num w:numId="9">
    <w:abstractNumId w:val="20"/>
  </w:num>
  <w:num w:numId="10">
    <w:abstractNumId w:val="7"/>
  </w:num>
  <w:num w:numId="11">
    <w:abstractNumId w:val="15"/>
  </w:num>
  <w:num w:numId="12">
    <w:abstractNumId w:val="24"/>
  </w:num>
  <w:num w:numId="13">
    <w:abstractNumId w:val="2"/>
  </w:num>
  <w:num w:numId="14">
    <w:abstractNumId w:val="29"/>
  </w:num>
  <w:num w:numId="15">
    <w:abstractNumId w:val="13"/>
  </w:num>
  <w:num w:numId="16">
    <w:abstractNumId w:val="27"/>
  </w:num>
  <w:num w:numId="17">
    <w:abstractNumId w:val="35"/>
  </w:num>
  <w:num w:numId="18">
    <w:abstractNumId w:val="5"/>
  </w:num>
  <w:num w:numId="19">
    <w:abstractNumId w:val="17"/>
  </w:num>
  <w:num w:numId="20">
    <w:abstractNumId w:val="34"/>
  </w:num>
  <w:num w:numId="21">
    <w:abstractNumId w:val="16"/>
    <w:lvlOverride w:ilvl="0">
      <w:startOverride w:val="1"/>
    </w:lvlOverride>
  </w:num>
  <w:num w:numId="22">
    <w:abstractNumId w:val="32"/>
    <w:lvlOverride w:ilvl="0">
      <w:startOverride w:val="1"/>
    </w:lvlOverride>
  </w:num>
  <w:num w:numId="23">
    <w:abstractNumId w:val="39"/>
    <w:lvlOverride w:ilvl="0">
      <w:startOverride w:val="1"/>
    </w:lvlOverride>
  </w:num>
  <w:num w:numId="24">
    <w:abstractNumId w:val="22"/>
    <w:lvlOverride w:ilvl="0">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21"/>
  </w:num>
  <w:num w:numId="28">
    <w:abstractNumId w:val="9"/>
  </w:num>
  <w:num w:numId="29">
    <w:abstractNumId w:val="30"/>
  </w:num>
  <w:num w:numId="30">
    <w:abstractNumId w:val="41"/>
  </w:num>
  <w:num w:numId="31">
    <w:abstractNumId w:val="1"/>
  </w:num>
  <w:num w:numId="32">
    <w:abstractNumId w:val="36"/>
  </w:num>
  <w:num w:numId="33">
    <w:abstractNumId w:val="42"/>
  </w:num>
  <w:num w:numId="34">
    <w:abstractNumId w:val="18"/>
  </w:num>
  <w:num w:numId="35">
    <w:abstractNumId w:val="33"/>
  </w:num>
  <w:num w:numId="36">
    <w:abstractNumId w:val="11"/>
  </w:num>
  <w:num w:numId="37">
    <w:abstractNumId w:val="14"/>
  </w:num>
  <w:num w:numId="38">
    <w:abstractNumId w:val="40"/>
  </w:num>
  <w:num w:numId="39">
    <w:abstractNumId w:val="8"/>
  </w:num>
  <w:num w:numId="40">
    <w:abstractNumId w:val="26"/>
  </w:num>
  <w:num w:numId="41">
    <w:abstractNumId w:val="38"/>
  </w:num>
  <w:num w:numId="42">
    <w:abstractNumId w:val="3"/>
  </w:num>
  <w:num w:numId="43">
    <w:abstractNumId w:val="6"/>
  </w:num>
  <w:num w:numId="44">
    <w:abstractNumId w:val="4"/>
  </w:num>
  <w:num w:numId="45">
    <w:abstractNumId w:val="23"/>
  </w:num>
  <w:num w:numId="46">
    <w:abstractNumId w:val="37"/>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intFractionalCharacterWidth/>
  <w:bordersDoNotSurroundHeader/>
  <w:bordersDoNotSurroundFooter/>
  <w:defaultTabStop w:val="567"/>
  <w:hyphenationZone w:val="425"/>
  <w:doNotHyphenateCaps/>
  <w:drawingGridHorizontalSpacing w:val="12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1B2"/>
    <w:rsid w:val="00021B2E"/>
    <w:rsid w:val="0004067A"/>
    <w:rsid w:val="00041A56"/>
    <w:rsid w:val="00051577"/>
    <w:rsid w:val="000527A8"/>
    <w:rsid w:val="00064A11"/>
    <w:rsid w:val="00096FAE"/>
    <w:rsid w:val="000A05A7"/>
    <w:rsid w:val="000B4C3C"/>
    <w:rsid w:val="000C06F2"/>
    <w:rsid w:val="000C2347"/>
    <w:rsid w:val="000C4582"/>
    <w:rsid w:val="000C55C2"/>
    <w:rsid w:val="000E214B"/>
    <w:rsid w:val="000F4CD5"/>
    <w:rsid w:val="000F7AEA"/>
    <w:rsid w:val="001001DC"/>
    <w:rsid w:val="00101393"/>
    <w:rsid w:val="0010591E"/>
    <w:rsid w:val="00114EAA"/>
    <w:rsid w:val="00120AF0"/>
    <w:rsid w:val="001273E3"/>
    <w:rsid w:val="00147CE0"/>
    <w:rsid w:val="00153A8C"/>
    <w:rsid w:val="00153C4B"/>
    <w:rsid w:val="00173E71"/>
    <w:rsid w:val="00174585"/>
    <w:rsid w:val="001833FE"/>
    <w:rsid w:val="001863D6"/>
    <w:rsid w:val="00190D96"/>
    <w:rsid w:val="0019733A"/>
    <w:rsid w:val="001A2529"/>
    <w:rsid w:val="001C0666"/>
    <w:rsid w:val="001C4513"/>
    <w:rsid w:val="001E6F5C"/>
    <w:rsid w:val="001F1156"/>
    <w:rsid w:val="00206345"/>
    <w:rsid w:val="00217D8B"/>
    <w:rsid w:val="00231A19"/>
    <w:rsid w:val="00294752"/>
    <w:rsid w:val="00297722"/>
    <w:rsid w:val="002A68D6"/>
    <w:rsid w:val="002C2ADC"/>
    <w:rsid w:val="00304FC6"/>
    <w:rsid w:val="00344E4B"/>
    <w:rsid w:val="003452E7"/>
    <w:rsid w:val="00347BF2"/>
    <w:rsid w:val="00364C69"/>
    <w:rsid w:val="00376745"/>
    <w:rsid w:val="00383545"/>
    <w:rsid w:val="0038686A"/>
    <w:rsid w:val="003A67A5"/>
    <w:rsid w:val="003A75A1"/>
    <w:rsid w:val="003C0C33"/>
    <w:rsid w:val="003C74B8"/>
    <w:rsid w:val="003D2387"/>
    <w:rsid w:val="003D5F48"/>
    <w:rsid w:val="003E5A8D"/>
    <w:rsid w:val="003E75C9"/>
    <w:rsid w:val="003F53BD"/>
    <w:rsid w:val="00401836"/>
    <w:rsid w:val="00403C83"/>
    <w:rsid w:val="00410FA0"/>
    <w:rsid w:val="00430B26"/>
    <w:rsid w:val="004320D2"/>
    <w:rsid w:val="00437353"/>
    <w:rsid w:val="00437E6E"/>
    <w:rsid w:val="00441353"/>
    <w:rsid w:val="0045147B"/>
    <w:rsid w:val="004720C8"/>
    <w:rsid w:val="00473AE4"/>
    <w:rsid w:val="00473DB1"/>
    <w:rsid w:val="004812EA"/>
    <w:rsid w:val="00490078"/>
    <w:rsid w:val="004A4E8E"/>
    <w:rsid w:val="004B4212"/>
    <w:rsid w:val="004B7962"/>
    <w:rsid w:val="004F1208"/>
    <w:rsid w:val="004F3248"/>
    <w:rsid w:val="004F4C21"/>
    <w:rsid w:val="00503347"/>
    <w:rsid w:val="00505F35"/>
    <w:rsid w:val="00507D8E"/>
    <w:rsid w:val="005205F0"/>
    <w:rsid w:val="0053242E"/>
    <w:rsid w:val="00545834"/>
    <w:rsid w:val="00545A9F"/>
    <w:rsid w:val="0056055D"/>
    <w:rsid w:val="00560BA4"/>
    <w:rsid w:val="005676E7"/>
    <w:rsid w:val="00575624"/>
    <w:rsid w:val="005771F2"/>
    <w:rsid w:val="00577E7B"/>
    <w:rsid w:val="005838A9"/>
    <w:rsid w:val="00591506"/>
    <w:rsid w:val="005A6DA7"/>
    <w:rsid w:val="005C4172"/>
    <w:rsid w:val="005D37BB"/>
    <w:rsid w:val="005E3993"/>
    <w:rsid w:val="005E461B"/>
    <w:rsid w:val="005F7BE0"/>
    <w:rsid w:val="00614502"/>
    <w:rsid w:val="006170DC"/>
    <w:rsid w:val="00621288"/>
    <w:rsid w:val="00631AFC"/>
    <w:rsid w:val="00631D2F"/>
    <w:rsid w:val="00655F40"/>
    <w:rsid w:val="00656FA0"/>
    <w:rsid w:val="006579A1"/>
    <w:rsid w:val="00662904"/>
    <w:rsid w:val="00662B70"/>
    <w:rsid w:val="0069181D"/>
    <w:rsid w:val="006D2586"/>
    <w:rsid w:val="006E0436"/>
    <w:rsid w:val="006E2701"/>
    <w:rsid w:val="006E408C"/>
    <w:rsid w:val="006F1C9E"/>
    <w:rsid w:val="006F75D5"/>
    <w:rsid w:val="0070708B"/>
    <w:rsid w:val="00723CA6"/>
    <w:rsid w:val="007315EF"/>
    <w:rsid w:val="0074301B"/>
    <w:rsid w:val="0077600C"/>
    <w:rsid w:val="00794B40"/>
    <w:rsid w:val="007B41F8"/>
    <w:rsid w:val="007B430E"/>
    <w:rsid w:val="007C0E85"/>
    <w:rsid w:val="007C7D30"/>
    <w:rsid w:val="008148CD"/>
    <w:rsid w:val="008306A0"/>
    <w:rsid w:val="00841903"/>
    <w:rsid w:val="00844144"/>
    <w:rsid w:val="008518CF"/>
    <w:rsid w:val="00861EF7"/>
    <w:rsid w:val="008620B8"/>
    <w:rsid w:val="00866257"/>
    <w:rsid w:val="00881343"/>
    <w:rsid w:val="008A22D1"/>
    <w:rsid w:val="008B6F4C"/>
    <w:rsid w:val="008C6995"/>
    <w:rsid w:val="008D070B"/>
    <w:rsid w:val="008F1D39"/>
    <w:rsid w:val="009101F8"/>
    <w:rsid w:val="00922258"/>
    <w:rsid w:val="0094337E"/>
    <w:rsid w:val="0094702D"/>
    <w:rsid w:val="00964F56"/>
    <w:rsid w:val="009662DA"/>
    <w:rsid w:val="00973137"/>
    <w:rsid w:val="0098615E"/>
    <w:rsid w:val="009935F7"/>
    <w:rsid w:val="00995C24"/>
    <w:rsid w:val="009A48A1"/>
    <w:rsid w:val="009B5561"/>
    <w:rsid w:val="009E530F"/>
    <w:rsid w:val="009F16B7"/>
    <w:rsid w:val="009F5330"/>
    <w:rsid w:val="00A0344C"/>
    <w:rsid w:val="00A0407D"/>
    <w:rsid w:val="00A15700"/>
    <w:rsid w:val="00A218CA"/>
    <w:rsid w:val="00A2237F"/>
    <w:rsid w:val="00A447EF"/>
    <w:rsid w:val="00A60C72"/>
    <w:rsid w:val="00A610D9"/>
    <w:rsid w:val="00A625FA"/>
    <w:rsid w:val="00A6356F"/>
    <w:rsid w:val="00A66E00"/>
    <w:rsid w:val="00A707B2"/>
    <w:rsid w:val="00A969AE"/>
    <w:rsid w:val="00AB0FDB"/>
    <w:rsid w:val="00AB3256"/>
    <w:rsid w:val="00AC2F2B"/>
    <w:rsid w:val="00AD105C"/>
    <w:rsid w:val="00AD21EF"/>
    <w:rsid w:val="00AD4C96"/>
    <w:rsid w:val="00AE290D"/>
    <w:rsid w:val="00AF2B2B"/>
    <w:rsid w:val="00AF31C4"/>
    <w:rsid w:val="00AF4C28"/>
    <w:rsid w:val="00B031DF"/>
    <w:rsid w:val="00B04AA4"/>
    <w:rsid w:val="00B07DD0"/>
    <w:rsid w:val="00B10373"/>
    <w:rsid w:val="00B11BD9"/>
    <w:rsid w:val="00B24F78"/>
    <w:rsid w:val="00B34568"/>
    <w:rsid w:val="00B37A09"/>
    <w:rsid w:val="00B54631"/>
    <w:rsid w:val="00B6117A"/>
    <w:rsid w:val="00B72567"/>
    <w:rsid w:val="00B75290"/>
    <w:rsid w:val="00B75E9D"/>
    <w:rsid w:val="00B76C98"/>
    <w:rsid w:val="00B946E2"/>
    <w:rsid w:val="00BA50B9"/>
    <w:rsid w:val="00BB09E8"/>
    <w:rsid w:val="00BB75B3"/>
    <w:rsid w:val="00BB79EF"/>
    <w:rsid w:val="00BC2010"/>
    <w:rsid w:val="00BE021D"/>
    <w:rsid w:val="00C136C9"/>
    <w:rsid w:val="00C35726"/>
    <w:rsid w:val="00C359D5"/>
    <w:rsid w:val="00C42D35"/>
    <w:rsid w:val="00C43DA8"/>
    <w:rsid w:val="00C45F00"/>
    <w:rsid w:val="00C5394D"/>
    <w:rsid w:val="00C643A9"/>
    <w:rsid w:val="00C72611"/>
    <w:rsid w:val="00C85CC5"/>
    <w:rsid w:val="00C87722"/>
    <w:rsid w:val="00C87F18"/>
    <w:rsid w:val="00C95AB1"/>
    <w:rsid w:val="00CA0611"/>
    <w:rsid w:val="00CA24D1"/>
    <w:rsid w:val="00CB6806"/>
    <w:rsid w:val="00CE3A15"/>
    <w:rsid w:val="00D13042"/>
    <w:rsid w:val="00D13909"/>
    <w:rsid w:val="00D16F62"/>
    <w:rsid w:val="00D177CA"/>
    <w:rsid w:val="00D17A10"/>
    <w:rsid w:val="00D23B0F"/>
    <w:rsid w:val="00D254C7"/>
    <w:rsid w:val="00D40507"/>
    <w:rsid w:val="00D566AD"/>
    <w:rsid w:val="00D72FEC"/>
    <w:rsid w:val="00D74BEF"/>
    <w:rsid w:val="00D857FC"/>
    <w:rsid w:val="00D86FE2"/>
    <w:rsid w:val="00DA0374"/>
    <w:rsid w:val="00DB43B9"/>
    <w:rsid w:val="00DC2A40"/>
    <w:rsid w:val="00DC5665"/>
    <w:rsid w:val="00DD72F7"/>
    <w:rsid w:val="00DD7373"/>
    <w:rsid w:val="00DE1C73"/>
    <w:rsid w:val="00E11B35"/>
    <w:rsid w:val="00E135C0"/>
    <w:rsid w:val="00E30BE8"/>
    <w:rsid w:val="00E44222"/>
    <w:rsid w:val="00E521B2"/>
    <w:rsid w:val="00E71118"/>
    <w:rsid w:val="00E730E6"/>
    <w:rsid w:val="00E74AFC"/>
    <w:rsid w:val="00E83153"/>
    <w:rsid w:val="00E87825"/>
    <w:rsid w:val="00EA4AF7"/>
    <w:rsid w:val="00ED288D"/>
    <w:rsid w:val="00ED4A19"/>
    <w:rsid w:val="00EF235F"/>
    <w:rsid w:val="00F047A3"/>
    <w:rsid w:val="00F1302A"/>
    <w:rsid w:val="00F2745D"/>
    <w:rsid w:val="00F41F49"/>
    <w:rsid w:val="00F56CA8"/>
    <w:rsid w:val="00F72CCF"/>
    <w:rsid w:val="00F91072"/>
    <w:rsid w:val="00F926AC"/>
    <w:rsid w:val="00FA7E68"/>
    <w:rsid w:val="00FC65E4"/>
    <w:rsid w:val="00FD0492"/>
    <w:rsid w:val="00FD4E92"/>
    <w:rsid w:val="00FE1151"/>
    <w:rsid w:val="00FE1173"/>
    <w:rsid w:val="00FF3E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068E80B"/>
  <w15:docId w15:val="{E2CD24CB-969A-42A6-9894-1AA351D9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9E8"/>
    <w:pPr>
      <w:tabs>
        <w:tab w:val="left" w:pos="794"/>
        <w:tab w:val="left" w:pos="1191"/>
        <w:tab w:val="left" w:pos="1588"/>
        <w:tab w:val="left" w:pos="1985"/>
      </w:tabs>
      <w:overflowPunct w:val="0"/>
      <w:autoSpaceDE w:val="0"/>
      <w:autoSpaceDN w:val="0"/>
      <w:adjustRightInd w:val="0"/>
      <w:spacing w:before="120"/>
      <w:textAlignment w:val="baseline"/>
    </w:pPr>
    <w:rPr>
      <w:sz w:val="24"/>
      <w:lang w:val="en-GB"/>
    </w:rPr>
  </w:style>
  <w:style w:type="paragraph" w:styleId="Heading1">
    <w:name w:val="heading 1"/>
    <w:basedOn w:val="Normal"/>
    <w:next w:val="Normal"/>
    <w:qFormat/>
    <w:rsid w:val="0079336F"/>
    <w:pPr>
      <w:keepNext/>
      <w:keepLines/>
      <w:spacing w:before="360"/>
      <w:ind w:left="794" w:hanging="794"/>
      <w:outlineLvl w:val="0"/>
    </w:pPr>
    <w:rPr>
      <w:b/>
    </w:rPr>
  </w:style>
  <w:style w:type="paragraph" w:styleId="Heading2">
    <w:name w:val="heading 2"/>
    <w:basedOn w:val="Heading1"/>
    <w:next w:val="Normal"/>
    <w:qFormat/>
    <w:rsid w:val="0079336F"/>
    <w:pPr>
      <w:spacing w:before="240"/>
      <w:outlineLvl w:val="1"/>
    </w:pPr>
  </w:style>
  <w:style w:type="paragraph" w:styleId="Heading3">
    <w:name w:val="heading 3"/>
    <w:basedOn w:val="Heading1"/>
    <w:next w:val="Normal"/>
    <w:qFormat/>
    <w:rsid w:val="0079336F"/>
    <w:pPr>
      <w:spacing w:before="160"/>
      <w:outlineLvl w:val="2"/>
    </w:pPr>
  </w:style>
  <w:style w:type="paragraph" w:styleId="Heading4">
    <w:name w:val="heading 4"/>
    <w:basedOn w:val="Heading3"/>
    <w:next w:val="Normal"/>
    <w:qFormat/>
    <w:rsid w:val="0079336F"/>
    <w:pPr>
      <w:tabs>
        <w:tab w:val="clear" w:pos="794"/>
        <w:tab w:val="left" w:pos="1021"/>
      </w:tabs>
      <w:ind w:left="1021" w:hanging="1021"/>
      <w:outlineLvl w:val="3"/>
    </w:pPr>
  </w:style>
  <w:style w:type="paragraph" w:styleId="Heading5">
    <w:name w:val="heading 5"/>
    <w:basedOn w:val="Heading4"/>
    <w:next w:val="Normal"/>
    <w:qFormat/>
    <w:rsid w:val="0079336F"/>
    <w:pPr>
      <w:outlineLvl w:val="4"/>
    </w:pPr>
  </w:style>
  <w:style w:type="paragraph" w:styleId="Heading6">
    <w:name w:val="heading 6"/>
    <w:basedOn w:val="Heading4"/>
    <w:next w:val="Normal"/>
    <w:qFormat/>
    <w:rsid w:val="0079336F"/>
    <w:pPr>
      <w:tabs>
        <w:tab w:val="clear" w:pos="1021"/>
        <w:tab w:val="clear" w:pos="1191"/>
      </w:tabs>
      <w:ind w:left="1588" w:hanging="1588"/>
      <w:outlineLvl w:val="5"/>
    </w:pPr>
  </w:style>
  <w:style w:type="paragraph" w:styleId="Heading7">
    <w:name w:val="heading 7"/>
    <w:basedOn w:val="Heading6"/>
    <w:next w:val="Normal"/>
    <w:qFormat/>
    <w:rsid w:val="0079336F"/>
    <w:pPr>
      <w:outlineLvl w:val="6"/>
    </w:pPr>
  </w:style>
  <w:style w:type="paragraph" w:styleId="Heading8">
    <w:name w:val="heading 8"/>
    <w:basedOn w:val="Heading6"/>
    <w:next w:val="Normal"/>
    <w:qFormat/>
    <w:rsid w:val="0079336F"/>
    <w:pPr>
      <w:outlineLvl w:val="7"/>
    </w:pPr>
  </w:style>
  <w:style w:type="paragraph" w:styleId="Heading9">
    <w:name w:val="heading 9"/>
    <w:basedOn w:val="Heading6"/>
    <w:next w:val="Normal"/>
    <w:qFormat/>
    <w:rsid w:val="0079336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Notitle">
    <w:name w:val="Annex_No &amp; title"/>
    <w:basedOn w:val="Normal"/>
    <w:next w:val="Normal"/>
    <w:rsid w:val="0079336F"/>
    <w:pPr>
      <w:keepNext/>
      <w:keepLines/>
      <w:spacing w:before="480"/>
      <w:jc w:val="center"/>
    </w:pPr>
    <w:rPr>
      <w:b/>
      <w:sz w:val="28"/>
    </w:rPr>
  </w:style>
  <w:style w:type="character" w:customStyle="1" w:styleId="Appdef">
    <w:name w:val="App_def"/>
    <w:rsid w:val="0079336F"/>
    <w:rPr>
      <w:rFonts w:ascii="Times New Roman" w:hAnsi="Times New Roman"/>
      <w:b/>
    </w:rPr>
  </w:style>
  <w:style w:type="character" w:customStyle="1" w:styleId="Appref">
    <w:name w:val="App_ref"/>
    <w:basedOn w:val="DefaultParagraphFont"/>
    <w:rsid w:val="0079336F"/>
  </w:style>
  <w:style w:type="paragraph" w:customStyle="1" w:styleId="AppendixNotitle">
    <w:name w:val="Appendix_No &amp; title"/>
    <w:basedOn w:val="AnnexNotitle"/>
    <w:next w:val="Normal"/>
    <w:rsid w:val="0079336F"/>
  </w:style>
  <w:style w:type="character" w:customStyle="1" w:styleId="Artdef">
    <w:name w:val="Art_def"/>
    <w:rsid w:val="0079336F"/>
    <w:rPr>
      <w:rFonts w:ascii="Times New Roman" w:hAnsi="Times New Roman"/>
      <w:b/>
    </w:rPr>
  </w:style>
  <w:style w:type="paragraph" w:customStyle="1" w:styleId="Artheading">
    <w:name w:val="Art_heading"/>
    <w:basedOn w:val="Normal"/>
    <w:next w:val="Normal"/>
    <w:rsid w:val="0079336F"/>
    <w:pPr>
      <w:spacing w:before="480"/>
      <w:jc w:val="center"/>
    </w:pPr>
    <w:rPr>
      <w:b/>
      <w:sz w:val="28"/>
    </w:rPr>
  </w:style>
  <w:style w:type="paragraph" w:customStyle="1" w:styleId="ArtNo">
    <w:name w:val="Art_No"/>
    <w:basedOn w:val="Normal"/>
    <w:next w:val="Normal"/>
    <w:rsid w:val="0079336F"/>
    <w:pPr>
      <w:keepNext/>
      <w:keepLines/>
      <w:spacing w:before="480"/>
      <w:jc w:val="center"/>
    </w:pPr>
    <w:rPr>
      <w:caps/>
      <w:sz w:val="28"/>
    </w:rPr>
  </w:style>
  <w:style w:type="character" w:customStyle="1" w:styleId="Artref">
    <w:name w:val="Art_ref"/>
    <w:basedOn w:val="DefaultParagraphFont"/>
    <w:rsid w:val="0079336F"/>
  </w:style>
  <w:style w:type="paragraph" w:customStyle="1" w:styleId="Arttitle">
    <w:name w:val="Art_title"/>
    <w:basedOn w:val="Normal"/>
    <w:next w:val="Normal"/>
    <w:rsid w:val="0079336F"/>
    <w:pPr>
      <w:keepNext/>
      <w:keepLines/>
      <w:spacing w:before="240"/>
      <w:jc w:val="center"/>
    </w:pPr>
    <w:rPr>
      <w:b/>
      <w:sz w:val="28"/>
    </w:rPr>
  </w:style>
  <w:style w:type="paragraph" w:customStyle="1" w:styleId="ASN1">
    <w:name w:val="ASN.1"/>
    <w:basedOn w:val="Normal"/>
    <w:rsid w:val="0079336F"/>
    <w:pPr>
      <w:tabs>
        <w:tab w:val="clear" w:pos="794"/>
        <w:tab w:val="clear" w:pos="1191"/>
        <w:tab w:val="clear" w:pos="1588"/>
        <w:tab w:val="clear" w:pos="1985"/>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hAnsi="Courier New"/>
      <w:b/>
      <w:noProof/>
      <w:sz w:val="20"/>
    </w:rPr>
  </w:style>
  <w:style w:type="paragraph" w:customStyle="1" w:styleId="Call">
    <w:name w:val="Call"/>
    <w:basedOn w:val="Normal"/>
    <w:next w:val="Normal"/>
    <w:rsid w:val="0079336F"/>
    <w:pPr>
      <w:keepNext/>
      <w:keepLines/>
      <w:spacing w:before="160"/>
      <w:ind w:left="794"/>
    </w:pPr>
    <w:rPr>
      <w:i/>
    </w:rPr>
  </w:style>
  <w:style w:type="paragraph" w:customStyle="1" w:styleId="ChapNo">
    <w:name w:val="Chap_No"/>
    <w:basedOn w:val="Normal"/>
    <w:next w:val="Normal"/>
    <w:rsid w:val="0079336F"/>
    <w:pPr>
      <w:keepNext/>
      <w:keepLines/>
      <w:spacing w:before="480"/>
      <w:jc w:val="center"/>
    </w:pPr>
    <w:rPr>
      <w:b/>
      <w:caps/>
      <w:sz w:val="28"/>
    </w:rPr>
  </w:style>
  <w:style w:type="paragraph" w:customStyle="1" w:styleId="Chaptitle">
    <w:name w:val="Chap_title"/>
    <w:basedOn w:val="Normal"/>
    <w:next w:val="Normal"/>
    <w:rsid w:val="0079336F"/>
    <w:pPr>
      <w:keepNext/>
      <w:keepLines/>
      <w:spacing w:before="240"/>
      <w:jc w:val="center"/>
    </w:pPr>
    <w:rPr>
      <w:b/>
      <w:sz w:val="28"/>
    </w:rPr>
  </w:style>
  <w:style w:type="character" w:styleId="EndnoteReference">
    <w:name w:val="endnote reference"/>
    <w:semiHidden/>
    <w:rsid w:val="0079336F"/>
    <w:rPr>
      <w:vertAlign w:val="superscript"/>
    </w:rPr>
  </w:style>
  <w:style w:type="paragraph" w:customStyle="1" w:styleId="enumlev1">
    <w:name w:val="enumlev1"/>
    <w:basedOn w:val="Normal"/>
    <w:rsid w:val="0079336F"/>
    <w:pPr>
      <w:spacing w:before="80"/>
      <w:ind w:left="794" w:hanging="794"/>
    </w:pPr>
  </w:style>
  <w:style w:type="paragraph" w:customStyle="1" w:styleId="enumlev2">
    <w:name w:val="enumlev2"/>
    <w:basedOn w:val="enumlev1"/>
    <w:rsid w:val="0079336F"/>
    <w:pPr>
      <w:ind w:left="1191" w:hanging="397"/>
    </w:pPr>
  </w:style>
  <w:style w:type="paragraph" w:customStyle="1" w:styleId="enumlev3">
    <w:name w:val="enumlev3"/>
    <w:basedOn w:val="enumlev2"/>
    <w:rsid w:val="0079336F"/>
    <w:pPr>
      <w:ind w:left="1588"/>
    </w:pPr>
  </w:style>
  <w:style w:type="paragraph" w:customStyle="1" w:styleId="Equation">
    <w:name w:val="Equation"/>
    <w:basedOn w:val="Normal"/>
    <w:rsid w:val="0079336F"/>
    <w:pPr>
      <w:tabs>
        <w:tab w:val="clear" w:pos="1191"/>
        <w:tab w:val="clear" w:pos="1588"/>
        <w:tab w:val="clear" w:pos="1985"/>
        <w:tab w:val="center" w:pos="4820"/>
        <w:tab w:val="right" w:pos="9639"/>
      </w:tabs>
    </w:pPr>
  </w:style>
  <w:style w:type="paragraph" w:customStyle="1" w:styleId="Equationlegend">
    <w:name w:val="Equation_legend"/>
    <w:basedOn w:val="Normal"/>
    <w:rsid w:val="0079336F"/>
    <w:pPr>
      <w:tabs>
        <w:tab w:val="clear" w:pos="794"/>
        <w:tab w:val="clear" w:pos="1191"/>
        <w:tab w:val="clear" w:pos="1588"/>
        <w:tab w:val="right" w:pos="1814"/>
      </w:tabs>
      <w:spacing w:before="80"/>
      <w:ind w:left="1985" w:hanging="1985"/>
    </w:pPr>
  </w:style>
  <w:style w:type="paragraph" w:customStyle="1" w:styleId="Figure">
    <w:name w:val="Figure"/>
    <w:basedOn w:val="Normal"/>
    <w:next w:val="Normal"/>
    <w:rsid w:val="0079336F"/>
    <w:pPr>
      <w:keepNext/>
      <w:keepLines/>
      <w:spacing w:before="240" w:after="120"/>
      <w:jc w:val="center"/>
    </w:pPr>
  </w:style>
  <w:style w:type="paragraph" w:customStyle="1" w:styleId="Figurelegend">
    <w:name w:val="Figure_legend"/>
    <w:basedOn w:val="Normal"/>
    <w:rsid w:val="0079336F"/>
    <w:pPr>
      <w:keepNext/>
      <w:keepLines/>
      <w:tabs>
        <w:tab w:val="clear" w:pos="794"/>
        <w:tab w:val="clear" w:pos="1191"/>
        <w:tab w:val="clear" w:pos="1588"/>
        <w:tab w:val="clear" w:pos="1985"/>
      </w:tabs>
      <w:spacing w:before="20" w:after="20"/>
    </w:pPr>
    <w:rPr>
      <w:sz w:val="18"/>
    </w:rPr>
  </w:style>
  <w:style w:type="paragraph" w:customStyle="1" w:styleId="FigureNotitle">
    <w:name w:val="Figure_No &amp; title"/>
    <w:basedOn w:val="Normal"/>
    <w:next w:val="Normal"/>
    <w:rsid w:val="0079336F"/>
    <w:pPr>
      <w:keepLines/>
      <w:spacing w:before="240" w:after="120"/>
      <w:jc w:val="center"/>
    </w:pPr>
    <w:rPr>
      <w:b/>
    </w:rPr>
  </w:style>
  <w:style w:type="paragraph" w:customStyle="1" w:styleId="FigureNoBR">
    <w:name w:val="Figure_No_BR"/>
    <w:basedOn w:val="Normal"/>
    <w:next w:val="Normal"/>
    <w:rsid w:val="0079336F"/>
    <w:pPr>
      <w:keepNext/>
      <w:keepLines/>
      <w:spacing w:before="480" w:after="120"/>
      <w:jc w:val="center"/>
    </w:pPr>
    <w:rPr>
      <w:caps/>
    </w:rPr>
  </w:style>
  <w:style w:type="paragraph" w:customStyle="1" w:styleId="TabletitleBR">
    <w:name w:val="Table_title_BR"/>
    <w:basedOn w:val="Normal"/>
    <w:next w:val="Normal"/>
    <w:rsid w:val="0079336F"/>
    <w:pPr>
      <w:keepNext/>
      <w:keepLines/>
      <w:spacing w:before="0" w:after="120"/>
      <w:jc w:val="center"/>
    </w:pPr>
    <w:rPr>
      <w:b/>
    </w:rPr>
  </w:style>
  <w:style w:type="paragraph" w:customStyle="1" w:styleId="FiguretitleBR">
    <w:name w:val="Figure_title_BR"/>
    <w:basedOn w:val="TabletitleBR"/>
    <w:next w:val="Normal"/>
    <w:rsid w:val="0079336F"/>
    <w:pPr>
      <w:keepNext w:val="0"/>
      <w:spacing w:after="480"/>
    </w:pPr>
  </w:style>
  <w:style w:type="paragraph" w:customStyle="1" w:styleId="Figurewithouttitle">
    <w:name w:val="Figure_without_title"/>
    <w:basedOn w:val="Normal"/>
    <w:next w:val="Normal"/>
    <w:rsid w:val="0079336F"/>
    <w:pPr>
      <w:keepLines/>
      <w:spacing w:before="240" w:after="120"/>
      <w:jc w:val="center"/>
    </w:pPr>
  </w:style>
  <w:style w:type="paragraph" w:styleId="Footer">
    <w:name w:val="footer"/>
    <w:basedOn w:val="Normal"/>
    <w:rsid w:val="0079336F"/>
    <w:pPr>
      <w:tabs>
        <w:tab w:val="clear" w:pos="794"/>
        <w:tab w:val="clear" w:pos="1191"/>
        <w:tab w:val="clear" w:pos="1588"/>
        <w:tab w:val="clear" w:pos="1985"/>
        <w:tab w:val="left" w:pos="5954"/>
        <w:tab w:val="right" w:pos="9639"/>
      </w:tabs>
      <w:spacing w:before="0"/>
    </w:pPr>
    <w:rPr>
      <w:caps/>
      <w:noProof/>
      <w:sz w:val="16"/>
    </w:rPr>
  </w:style>
  <w:style w:type="paragraph" w:customStyle="1" w:styleId="FirstFooter">
    <w:name w:val="FirstFooter"/>
    <w:basedOn w:val="Footer"/>
    <w:rsid w:val="0079336F"/>
    <w:pPr>
      <w:tabs>
        <w:tab w:val="clear" w:pos="5954"/>
        <w:tab w:val="clear" w:pos="9639"/>
      </w:tabs>
      <w:overflowPunct/>
      <w:autoSpaceDE/>
      <w:autoSpaceDN/>
      <w:adjustRightInd/>
      <w:spacing w:before="40"/>
      <w:textAlignment w:val="auto"/>
    </w:pPr>
    <w:rPr>
      <w:caps w:val="0"/>
      <w:noProof w:val="0"/>
    </w:rPr>
  </w:style>
  <w:style w:type="paragraph" w:customStyle="1" w:styleId="FooterQP">
    <w:name w:val="Footer_QP"/>
    <w:basedOn w:val="Normal"/>
    <w:rsid w:val="0079336F"/>
    <w:pPr>
      <w:tabs>
        <w:tab w:val="clear" w:pos="794"/>
        <w:tab w:val="clear" w:pos="1191"/>
        <w:tab w:val="clear" w:pos="1588"/>
        <w:tab w:val="clear" w:pos="1985"/>
        <w:tab w:val="left" w:pos="907"/>
        <w:tab w:val="right" w:pos="8789"/>
        <w:tab w:val="right" w:pos="9639"/>
      </w:tabs>
      <w:spacing w:before="0"/>
    </w:pPr>
    <w:rPr>
      <w:b/>
      <w:sz w:val="22"/>
    </w:rPr>
  </w:style>
  <w:style w:type="character" w:styleId="FootnoteReference">
    <w:name w:val="footnote reference"/>
    <w:semiHidden/>
    <w:rsid w:val="0079336F"/>
    <w:rPr>
      <w:position w:val="6"/>
      <w:sz w:val="18"/>
    </w:rPr>
  </w:style>
  <w:style w:type="paragraph" w:customStyle="1" w:styleId="Note">
    <w:name w:val="Note"/>
    <w:basedOn w:val="Normal"/>
    <w:rsid w:val="0079336F"/>
    <w:pPr>
      <w:spacing w:before="80"/>
    </w:pPr>
  </w:style>
  <w:style w:type="paragraph" w:styleId="FootnoteText">
    <w:name w:val="footnote text"/>
    <w:basedOn w:val="Note"/>
    <w:link w:val="FootnoteTextChar"/>
    <w:semiHidden/>
    <w:rsid w:val="0079336F"/>
    <w:pPr>
      <w:keepLines/>
      <w:tabs>
        <w:tab w:val="left" w:pos="255"/>
      </w:tabs>
      <w:ind w:left="255" w:hanging="255"/>
    </w:pPr>
  </w:style>
  <w:style w:type="paragraph" w:customStyle="1" w:styleId="Formal">
    <w:name w:val="Formal"/>
    <w:basedOn w:val="ASN1"/>
    <w:rsid w:val="0079336F"/>
    <w:rPr>
      <w:b w:val="0"/>
    </w:rPr>
  </w:style>
  <w:style w:type="paragraph" w:styleId="Header">
    <w:name w:val="header"/>
    <w:basedOn w:val="Normal"/>
    <w:rsid w:val="0079336F"/>
    <w:pPr>
      <w:tabs>
        <w:tab w:val="clear" w:pos="794"/>
        <w:tab w:val="clear" w:pos="1191"/>
        <w:tab w:val="clear" w:pos="1588"/>
        <w:tab w:val="clear" w:pos="1985"/>
      </w:tabs>
      <w:spacing w:before="0"/>
      <w:jc w:val="center"/>
    </w:pPr>
    <w:rPr>
      <w:sz w:val="18"/>
    </w:rPr>
  </w:style>
  <w:style w:type="paragraph" w:customStyle="1" w:styleId="Headingb">
    <w:name w:val="Heading_b"/>
    <w:basedOn w:val="Normal"/>
    <w:next w:val="Normal"/>
    <w:rsid w:val="0079336F"/>
    <w:pPr>
      <w:keepNext/>
      <w:spacing w:before="160"/>
    </w:pPr>
    <w:rPr>
      <w:b/>
    </w:rPr>
  </w:style>
  <w:style w:type="paragraph" w:customStyle="1" w:styleId="Headingi">
    <w:name w:val="Heading_i"/>
    <w:basedOn w:val="Normal"/>
    <w:next w:val="Normal"/>
    <w:rsid w:val="0079336F"/>
    <w:pPr>
      <w:keepNext/>
      <w:spacing w:before="160"/>
    </w:pPr>
    <w:rPr>
      <w:i/>
    </w:rPr>
  </w:style>
  <w:style w:type="paragraph" w:styleId="Index1">
    <w:name w:val="index 1"/>
    <w:basedOn w:val="Normal"/>
    <w:next w:val="Normal"/>
    <w:semiHidden/>
    <w:rsid w:val="0079336F"/>
  </w:style>
  <w:style w:type="paragraph" w:styleId="Index2">
    <w:name w:val="index 2"/>
    <w:basedOn w:val="Normal"/>
    <w:next w:val="Normal"/>
    <w:semiHidden/>
    <w:rsid w:val="0079336F"/>
    <w:pPr>
      <w:ind w:left="283"/>
    </w:pPr>
  </w:style>
  <w:style w:type="paragraph" w:styleId="Index3">
    <w:name w:val="index 3"/>
    <w:basedOn w:val="Normal"/>
    <w:next w:val="Normal"/>
    <w:semiHidden/>
    <w:rsid w:val="0079336F"/>
    <w:pPr>
      <w:ind w:left="566"/>
    </w:pPr>
  </w:style>
  <w:style w:type="paragraph" w:customStyle="1" w:styleId="Normalaftertitle">
    <w:name w:val="Normal_after_title"/>
    <w:basedOn w:val="Normal"/>
    <w:next w:val="Normal"/>
    <w:rsid w:val="0079336F"/>
    <w:pPr>
      <w:spacing w:before="360"/>
    </w:pPr>
  </w:style>
  <w:style w:type="character" w:styleId="PageNumber">
    <w:name w:val="page number"/>
    <w:basedOn w:val="DefaultParagraphFont"/>
    <w:rsid w:val="0079336F"/>
  </w:style>
  <w:style w:type="paragraph" w:customStyle="1" w:styleId="PartNo">
    <w:name w:val="Part_No"/>
    <w:basedOn w:val="Normal"/>
    <w:next w:val="Normal"/>
    <w:rsid w:val="0079336F"/>
    <w:pPr>
      <w:keepNext/>
      <w:keepLines/>
      <w:spacing w:before="480" w:after="80"/>
      <w:jc w:val="center"/>
    </w:pPr>
    <w:rPr>
      <w:caps/>
      <w:sz w:val="28"/>
    </w:rPr>
  </w:style>
  <w:style w:type="paragraph" w:customStyle="1" w:styleId="Partref">
    <w:name w:val="Part_ref"/>
    <w:basedOn w:val="Normal"/>
    <w:next w:val="Normal"/>
    <w:rsid w:val="0079336F"/>
    <w:pPr>
      <w:keepNext/>
      <w:keepLines/>
      <w:spacing w:before="280"/>
      <w:jc w:val="center"/>
    </w:pPr>
  </w:style>
  <w:style w:type="paragraph" w:customStyle="1" w:styleId="Parttitle">
    <w:name w:val="Part_title"/>
    <w:basedOn w:val="Normal"/>
    <w:next w:val="Normalaftertitle"/>
    <w:rsid w:val="0079336F"/>
    <w:pPr>
      <w:keepNext/>
      <w:keepLines/>
      <w:spacing w:before="240" w:after="280"/>
      <w:jc w:val="center"/>
    </w:pPr>
    <w:rPr>
      <w:b/>
      <w:sz w:val="28"/>
    </w:rPr>
  </w:style>
  <w:style w:type="paragraph" w:customStyle="1" w:styleId="Recdate">
    <w:name w:val="Rec_date"/>
    <w:basedOn w:val="Normal"/>
    <w:next w:val="Normalaftertitle"/>
    <w:rsid w:val="0079336F"/>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79336F"/>
  </w:style>
  <w:style w:type="paragraph" w:customStyle="1" w:styleId="RecNo">
    <w:name w:val="Rec_No"/>
    <w:basedOn w:val="Normal"/>
    <w:next w:val="Normal"/>
    <w:rsid w:val="0079336F"/>
    <w:pPr>
      <w:keepNext/>
      <w:keepLines/>
      <w:spacing w:before="0"/>
    </w:pPr>
    <w:rPr>
      <w:b/>
      <w:sz w:val="28"/>
    </w:rPr>
  </w:style>
  <w:style w:type="paragraph" w:customStyle="1" w:styleId="QuestionNo">
    <w:name w:val="Question_No"/>
    <w:basedOn w:val="RecNo"/>
    <w:next w:val="Normal"/>
    <w:rsid w:val="0079336F"/>
  </w:style>
  <w:style w:type="paragraph" w:customStyle="1" w:styleId="RecNoBR">
    <w:name w:val="Rec_No_BR"/>
    <w:basedOn w:val="Normal"/>
    <w:next w:val="Normal"/>
    <w:rsid w:val="0079336F"/>
    <w:pPr>
      <w:keepNext/>
      <w:keepLines/>
      <w:spacing w:before="480"/>
      <w:jc w:val="center"/>
    </w:pPr>
    <w:rPr>
      <w:caps/>
      <w:sz w:val="28"/>
    </w:rPr>
  </w:style>
  <w:style w:type="paragraph" w:customStyle="1" w:styleId="QuestionNoBR">
    <w:name w:val="Question_No_BR"/>
    <w:basedOn w:val="RecNoBR"/>
    <w:next w:val="Normal"/>
    <w:rsid w:val="0079336F"/>
  </w:style>
  <w:style w:type="paragraph" w:customStyle="1" w:styleId="Recref">
    <w:name w:val="Rec_ref"/>
    <w:basedOn w:val="Normal"/>
    <w:next w:val="Recdate"/>
    <w:rsid w:val="0079336F"/>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79336F"/>
  </w:style>
  <w:style w:type="paragraph" w:customStyle="1" w:styleId="Rectitle">
    <w:name w:val="Rec_title"/>
    <w:basedOn w:val="Normal"/>
    <w:next w:val="Normalaftertitle"/>
    <w:rsid w:val="0079336F"/>
    <w:pPr>
      <w:keepNext/>
      <w:keepLines/>
      <w:spacing w:before="360"/>
      <w:jc w:val="center"/>
    </w:pPr>
    <w:rPr>
      <w:b/>
      <w:sz w:val="28"/>
    </w:rPr>
  </w:style>
  <w:style w:type="paragraph" w:customStyle="1" w:styleId="Questiontitle">
    <w:name w:val="Question_title"/>
    <w:basedOn w:val="Rectitle"/>
    <w:next w:val="Questionref"/>
    <w:rsid w:val="0079336F"/>
  </w:style>
  <w:style w:type="character" w:customStyle="1" w:styleId="Recdef">
    <w:name w:val="Rec_def"/>
    <w:rsid w:val="0079336F"/>
    <w:rPr>
      <w:b/>
    </w:rPr>
  </w:style>
  <w:style w:type="paragraph" w:customStyle="1" w:styleId="Reftext">
    <w:name w:val="Ref_text"/>
    <w:basedOn w:val="Normal"/>
    <w:rsid w:val="0079336F"/>
    <w:pPr>
      <w:ind w:left="794" w:hanging="794"/>
    </w:pPr>
  </w:style>
  <w:style w:type="paragraph" w:customStyle="1" w:styleId="Reftitle">
    <w:name w:val="Ref_title"/>
    <w:basedOn w:val="Normal"/>
    <w:next w:val="Reftext"/>
    <w:rsid w:val="0079336F"/>
    <w:pPr>
      <w:spacing w:before="480"/>
      <w:jc w:val="center"/>
    </w:pPr>
    <w:rPr>
      <w:b/>
    </w:rPr>
  </w:style>
  <w:style w:type="paragraph" w:customStyle="1" w:styleId="Repdate">
    <w:name w:val="Rep_date"/>
    <w:basedOn w:val="Recdate"/>
    <w:next w:val="Normalaftertitle"/>
    <w:rsid w:val="0079336F"/>
  </w:style>
  <w:style w:type="paragraph" w:customStyle="1" w:styleId="RepNo">
    <w:name w:val="Rep_No"/>
    <w:basedOn w:val="RecNo"/>
    <w:next w:val="Normal"/>
    <w:rsid w:val="0079336F"/>
  </w:style>
  <w:style w:type="paragraph" w:customStyle="1" w:styleId="RepNoBR">
    <w:name w:val="Rep_No_BR"/>
    <w:basedOn w:val="RecNoBR"/>
    <w:next w:val="Normal"/>
    <w:rsid w:val="0079336F"/>
  </w:style>
  <w:style w:type="paragraph" w:customStyle="1" w:styleId="Repref">
    <w:name w:val="Rep_ref"/>
    <w:basedOn w:val="Recref"/>
    <w:next w:val="Repdate"/>
    <w:rsid w:val="0079336F"/>
  </w:style>
  <w:style w:type="paragraph" w:customStyle="1" w:styleId="Reptitle">
    <w:name w:val="Rep_title"/>
    <w:basedOn w:val="Rectitle"/>
    <w:next w:val="Repref"/>
    <w:rsid w:val="0079336F"/>
  </w:style>
  <w:style w:type="paragraph" w:customStyle="1" w:styleId="Resdate">
    <w:name w:val="Res_date"/>
    <w:basedOn w:val="Recdate"/>
    <w:next w:val="Normalaftertitle"/>
    <w:rsid w:val="0079336F"/>
  </w:style>
  <w:style w:type="character" w:customStyle="1" w:styleId="Resdef">
    <w:name w:val="Res_def"/>
    <w:rsid w:val="0079336F"/>
    <w:rPr>
      <w:rFonts w:ascii="Times New Roman" w:hAnsi="Times New Roman"/>
      <w:b/>
    </w:rPr>
  </w:style>
  <w:style w:type="paragraph" w:customStyle="1" w:styleId="ResNo">
    <w:name w:val="Res_No"/>
    <w:basedOn w:val="RecNo"/>
    <w:next w:val="Normal"/>
    <w:rsid w:val="0079336F"/>
  </w:style>
  <w:style w:type="paragraph" w:customStyle="1" w:styleId="ResNoBR">
    <w:name w:val="Res_No_BR"/>
    <w:basedOn w:val="RecNoBR"/>
    <w:next w:val="Normal"/>
    <w:rsid w:val="0079336F"/>
  </w:style>
  <w:style w:type="paragraph" w:customStyle="1" w:styleId="Resref">
    <w:name w:val="Res_ref"/>
    <w:basedOn w:val="Recref"/>
    <w:next w:val="Resdate"/>
    <w:rsid w:val="0079336F"/>
  </w:style>
  <w:style w:type="paragraph" w:customStyle="1" w:styleId="Restitle">
    <w:name w:val="Res_title"/>
    <w:basedOn w:val="Rectitle"/>
    <w:next w:val="Resref"/>
    <w:rsid w:val="0079336F"/>
  </w:style>
  <w:style w:type="paragraph" w:customStyle="1" w:styleId="Section1">
    <w:name w:val="Section_1"/>
    <w:basedOn w:val="Normal"/>
    <w:next w:val="Normal"/>
    <w:rsid w:val="0079336F"/>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79336F"/>
    <w:pPr>
      <w:tabs>
        <w:tab w:val="clear" w:pos="794"/>
        <w:tab w:val="clear" w:pos="1191"/>
        <w:tab w:val="clear" w:pos="1588"/>
        <w:tab w:val="clear" w:pos="1985"/>
      </w:tabs>
      <w:spacing w:before="240"/>
      <w:jc w:val="center"/>
    </w:pPr>
    <w:rPr>
      <w:i/>
    </w:rPr>
  </w:style>
  <w:style w:type="paragraph" w:customStyle="1" w:styleId="SectionNo">
    <w:name w:val="Section_No"/>
    <w:basedOn w:val="Normal"/>
    <w:next w:val="Normal"/>
    <w:rsid w:val="0079336F"/>
    <w:pPr>
      <w:keepNext/>
      <w:keepLines/>
      <w:spacing w:before="480" w:after="80"/>
      <w:jc w:val="center"/>
    </w:pPr>
    <w:rPr>
      <w:caps/>
      <w:sz w:val="28"/>
    </w:rPr>
  </w:style>
  <w:style w:type="paragraph" w:customStyle="1" w:styleId="Sectiontitle">
    <w:name w:val="Section_title"/>
    <w:basedOn w:val="Normal"/>
    <w:next w:val="Normalaftertitle"/>
    <w:rsid w:val="0079336F"/>
    <w:pPr>
      <w:keepNext/>
      <w:keepLines/>
      <w:spacing w:before="480" w:after="280"/>
      <w:jc w:val="center"/>
    </w:pPr>
    <w:rPr>
      <w:b/>
      <w:sz w:val="28"/>
    </w:rPr>
  </w:style>
  <w:style w:type="paragraph" w:customStyle="1" w:styleId="Source">
    <w:name w:val="Source"/>
    <w:basedOn w:val="Normal"/>
    <w:next w:val="Normalaftertitle"/>
    <w:rsid w:val="0079336F"/>
    <w:pPr>
      <w:spacing w:before="840" w:after="200"/>
      <w:jc w:val="center"/>
    </w:pPr>
    <w:rPr>
      <w:b/>
      <w:sz w:val="28"/>
    </w:rPr>
  </w:style>
  <w:style w:type="paragraph" w:customStyle="1" w:styleId="SpecialFooter">
    <w:name w:val="Special Footer"/>
    <w:basedOn w:val="Footer"/>
    <w:rsid w:val="0079336F"/>
    <w:pPr>
      <w:tabs>
        <w:tab w:val="left" w:pos="567"/>
        <w:tab w:val="left" w:pos="1134"/>
        <w:tab w:val="left" w:pos="1701"/>
        <w:tab w:val="left" w:pos="2268"/>
        <w:tab w:val="left" w:pos="2835"/>
      </w:tabs>
      <w:jc w:val="both"/>
    </w:pPr>
    <w:rPr>
      <w:caps w:val="0"/>
      <w:noProof w:val="0"/>
    </w:rPr>
  </w:style>
  <w:style w:type="character" w:customStyle="1" w:styleId="Tablefreq">
    <w:name w:val="Table_freq"/>
    <w:rsid w:val="0079336F"/>
    <w:rPr>
      <w:b/>
      <w:color w:val="auto"/>
    </w:rPr>
  </w:style>
  <w:style w:type="paragraph" w:customStyle="1" w:styleId="Tablehead">
    <w:name w:val="Table_head"/>
    <w:basedOn w:val="Normal"/>
    <w:next w:val="Normal"/>
    <w:rsid w:val="0079336F"/>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pPr>
    <w:rPr>
      <w:sz w:val="22"/>
    </w:rPr>
  </w:style>
  <w:style w:type="paragraph" w:customStyle="1" w:styleId="TableNotitle">
    <w:name w:val="Table_No &amp; title"/>
    <w:basedOn w:val="Normal"/>
    <w:next w:val="Tablehead"/>
    <w:rsid w:val="0079336F"/>
    <w:pPr>
      <w:keepNext/>
      <w:keepLines/>
      <w:spacing w:before="360" w:after="120"/>
      <w:jc w:val="center"/>
    </w:pPr>
    <w:rPr>
      <w:b/>
    </w:rPr>
  </w:style>
  <w:style w:type="paragraph" w:customStyle="1" w:styleId="TableNoBR">
    <w:name w:val="Table_No_BR"/>
    <w:basedOn w:val="Normal"/>
    <w:next w:val="TabletitleBR"/>
    <w:rsid w:val="0079336F"/>
    <w:pPr>
      <w:keepNext/>
      <w:spacing w:before="560" w:after="120"/>
      <w:jc w:val="center"/>
    </w:pPr>
    <w:rPr>
      <w:caps/>
    </w:rPr>
  </w:style>
  <w:style w:type="paragraph" w:customStyle="1" w:styleId="Tableref">
    <w:name w:val="Table_ref"/>
    <w:basedOn w:val="Normal"/>
    <w:next w:val="TabletitleBR"/>
    <w:rsid w:val="0079336F"/>
    <w:pPr>
      <w:keepNext/>
      <w:spacing w:before="0" w:after="120"/>
      <w:jc w:val="center"/>
    </w:pPr>
  </w:style>
  <w:style w:type="paragraph" w:customStyle="1" w:styleId="Tabletext">
    <w:name w:val="Table_text"/>
    <w:basedOn w:val="Normal"/>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pPr>
    <w:rPr>
      <w:sz w:val="22"/>
    </w:rPr>
  </w:style>
  <w:style w:type="paragraph" w:customStyle="1" w:styleId="Title1">
    <w:name w:val="Title 1"/>
    <w:basedOn w:val="Source"/>
    <w:next w:val="Normal"/>
    <w:rsid w:val="0079336F"/>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79336F"/>
  </w:style>
  <w:style w:type="paragraph" w:customStyle="1" w:styleId="Title3">
    <w:name w:val="Title 3"/>
    <w:basedOn w:val="Title2"/>
    <w:next w:val="Normal"/>
    <w:rsid w:val="0079336F"/>
    <w:rPr>
      <w:caps w:val="0"/>
    </w:rPr>
  </w:style>
  <w:style w:type="paragraph" w:customStyle="1" w:styleId="Title4">
    <w:name w:val="Title 4"/>
    <w:basedOn w:val="Title3"/>
    <w:next w:val="Heading1"/>
    <w:rsid w:val="0079336F"/>
    <w:rPr>
      <w:b/>
    </w:rPr>
  </w:style>
  <w:style w:type="paragraph" w:customStyle="1" w:styleId="toc0">
    <w:name w:val="toc 0"/>
    <w:basedOn w:val="Normal"/>
    <w:next w:val="TOC1"/>
    <w:rsid w:val="0079336F"/>
    <w:pPr>
      <w:tabs>
        <w:tab w:val="clear" w:pos="794"/>
        <w:tab w:val="clear" w:pos="1191"/>
        <w:tab w:val="clear" w:pos="1588"/>
        <w:tab w:val="clear" w:pos="1985"/>
        <w:tab w:val="right" w:pos="9639"/>
      </w:tabs>
    </w:pPr>
    <w:rPr>
      <w:b/>
    </w:rPr>
  </w:style>
  <w:style w:type="paragraph" w:styleId="TOC1">
    <w:name w:val="toc 1"/>
    <w:basedOn w:val="Normal"/>
    <w:semiHidden/>
    <w:rsid w:val="0079336F"/>
    <w:pPr>
      <w:keepLines/>
      <w:tabs>
        <w:tab w:val="clear" w:pos="794"/>
        <w:tab w:val="clear" w:pos="1191"/>
        <w:tab w:val="clear" w:pos="1588"/>
        <w:tab w:val="clear" w:pos="1985"/>
        <w:tab w:val="left" w:pos="964"/>
        <w:tab w:val="left" w:leader="dot" w:pos="8789"/>
        <w:tab w:val="right" w:pos="9639"/>
      </w:tabs>
      <w:spacing w:before="240"/>
      <w:ind w:left="680" w:right="851" w:hanging="680"/>
    </w:pPr>
  </w:style>
  <w:style w:type="paragraph" w:styleId="TOC2">
    <w:name w:val="toc 2"/>
    <w:basedOn w:val="TOC1"/>
    <w:semiHidden/>
    <w:rsid w:val="0079336F"/>
    <w:pPr>
      <w:spacing w:before="80"/>
      <w:ind w:left="1531" w:hanging="851"/>
    </w:pPr>
  </w:style>
  <w:style w:type="paragraph" w:styleId="TOC3">
    <w:name w:val="toc 3"/>
    <w:basedOn w:val="TOC2"/>
    <w:semiHidden/>
    <w:rsid w:val="0079336F"/>
  </w:style>
  <w:style w:type="paragraph" w:styleId="TOC4">
    <w:name w:val="toc 4"/>
    <w:basedOn w:val="TOC3"/>
    <w:semiHidden/>
    <w:rsid w:val="0079336F"/>
  </w:style>
  <w:style w:type="paragraph" w:styleId="TOC5">
    <w:name w:val="toc 5"/>
    <w:basedOn w:val="TOC4"/>
    <w:semiHidden/>
    <w:rsid w:val="0079336F"/>
  </w:style>
  <w:style w:type="paragraph" w:styleId="TOC6">
    <w:name w:val="toc 6"/>
    <w:basedOn w:val="TOC4"/>
    <w:semiHidden/>
    <w:rsid w:val="0079336F"/>
  </w:style>
  <w:style w:type="paragraph" w:styleId="TOC7">
    <w:name w:val="toc 7"/>
    <w:basedOn w:val="TOC4"/>
    <w:semiHidden/>
    <w:rsid w:val="0079336F"/>
  </w:style>
  <w:style w:type="paragraph" w:styleId="TOC8">
    <w:name w:val="toc 8"/>
    <w:basedOn w:val="TOC4"/>
    <w:semiHidden/>
    <w:rsid w:val="0079336F"/>
  </w:style>
  <w:style w:type="character" w:styleId="Hyperlink">
    <w:name w:val="Hyperlink"/>
    <w:rsid w:val="00D7556A"/>
    <w:rPr>
      <w:color w:val="0000FF"/>
      <w:u w:val="single"/>
    </w:rPr>
  </w:style>
  <w:style w:type="character" w:customStyle="1" w:styleId="apple-style-span">
    <w:name w:val="apple-style-span"/>
    <w:basedOn w:val="DefaultParagraphFont"/>
    <w:rsid w:val="004244BE"/>
  </w:style>
  <w:style w:type="paragraph" w:styleId="BalloonText">
    <w:name w:val="Balloon Text"/>
    <w:basedOn w:val="Normal"/>
    <w:semiHidden/>
    <w:rsid w:val="004C23D3"/>
    <w:rPr>
      <w:rFonts w:ascii="Tahoma" w:hAnsi="Tahoma" w:cs="Tahoma"/>
      <w:sz w:val="16"/>
      <w:szCs w:val="16"/>
    </w:rPr>
  </w:style>
  <w:style w:type="paragraph" w:customStyle="1" w:styleId="Docnumber">
    <w:name w:val="Docnumber"/>
    <w:basedOn w:val="Normal"/>
    <w:link w:val="DocnumberChar"/>
    <w:qFormat/>
    <w:rsid w:val="009E7527"/>
    <w:pPr>
      <w:jc w:val="right"/>
    </w:pPr>
    <w:rPr>
      <w:b/>
      <w:bCs/>
      <w:sz w:val="40"/>
    </w:rPr>
  </w:style>
  <w:style w:type="character" w:customStyle="1" w:styleId="DocnumberChar">
    <w:name w:val="Docnumber Char"/>
    <w:link w:val="Docnumber"/>
    <w:rsid w:val="009E7527"/>
    <w:rPr>
      <w:rFonts w:ascii="Times New Roman" w:hAnsi="Times New Roman" w:cs="Times New Roman"/>
      <w:b/>
      <w:bCs/>
      <w:sz w:val="40"/>
    </w:rPr>
  </w:style>
  <w:style w:type="paragraph" w:customStyle="1" w:styleId="LSForAction">
    <w:name w:val="LSForAction"/>
    <w:basedOn w:val="Normal"/>
    <w:rsid w:val="001E6F5C"/>
    <w:pPr>
      <w:textAlignment w:val="auto"/>
    </w:pPr>
    <w:rPr>
      <w:rFonts w:eastAsia="Times New Roman"/>
      <w:bCs/>
    </w:rPr>
  </w:style>
  <w:style w:type="paragraph" w:customStyle="1" w:styleId="LSForInfo">
    <w:name w:val="LSForInfo"/>
    <w:basedOn w:val="LSForAction"/>
    <w:next w:val="Normal"/>
    <w:rsid w:val="001E6F5C"/>
  </w:style>
  <w:style w:type="paragraph" w:customStyle="1" w:styleId="LSForComment">
    <w:name w:val="LSForComment"/>
    <w:basedOn w:val="LSForAction"/>
    <w:next w:val="Normal"/>
    <w:rsid w:val="001E6F5C"/>
  </w:style>
  <w:style w:type="paragraph" w:customStyle="1" w:styleId="LSDeadline">
    <w:name w:val="LSDeadline"/>
    <w:basedOn w:val="LSForAction"/>
    <w:next w:val="Normal"/>
    <w:rsid w:val="001E6F5C"/>
    <w:rPr>
      <w:bCs w:val="0"/>
    </w:rPr>
  </w:style>
  <w:style w:type="paragraph" w:styleId="ListParagraph">
    <w:name w:val="List Paragraph"/>
    <w:basedOn w:val="Normal"/>
    <w:link w:val="ListParagraphChar"/>
    <w:uiPriority w:val="34"/>
    <w:qFormat/>
    <w:rsid w:val="004720C8"/>
    <w:pPr>
      <w:tabs>
        <w:tab w:val="clear" w:pos="794"/>
        <w:tab w:val="clear" w:pos="1191"/>
        <w:tab w:val="clear" w:pos="1588"/>
        <w:tab w:val="clear" w:pos="1985"/>
      </w:tabs>
      <w:overflowPunct/>
      <w:autoSpaceDE/>
      <w:autoSpaceDN/>
      <w:adjustRightInd/>
      <w:ind w:left="720"/>
      <w:contextualSpacing/>
      <w:textAlignment w:val="auto"/>
    </w:pPr>
    <w:rPr>
      <w:rFonts w:eastAsiaTheme="minorEastAsia"/>
      <w:szCs w:val="24"/>
      <w:lang w:eastAsia="ja-JP"/>
    </w:rPr>
  </w:style>
  <w:style w:type="character" w:customStyle="1" w:styleId="ListParagraphChar">
    <w:name w:val="List Paragraph Char"/>
    <w:link w:val="ListParagraph"/>
    <w:uiPriority w:val="34"/>
    <w:rsid w:val="004720C8"/>
    <w:rPr>
      <w:rFonts w:eastAsiaTheme="minorEastAsia"/>
      <w:sz w:val="24"/>
      <w:szCs w:val="24"/>
      <w:lang w:val="en-GB" w:eastAsia="ja-JP"/>
    </w:rPr>
  </w:style>
  <w:style w:type="character" w:styleId="PlaceholderText">
    <w:name w:val="Placeholder Text"/>
    <w:basedOn w:val="DefaultParagraphFont"/>
    <w:uiPriority w:val="99"/>
    <w:semiHidden/>
    <w:rsid w:val="004720C8"/>
  </w:style>
  <w:style w:type="table" w:styleId="TableGrid">
    <w:name w:val="Table Grid"/>
    <w:basedOn w:val="TableNormal"/>
    <w:rsid w:val="00A66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40507"/>
    <w:rPr>
      <w:sz w:val="24"/>
      <w:lang w:val="en-GB"/>
    </w:rPr>
  </w:style>
  <w:style w:type="paragraph" w:styleId="NormalWeb">
    <w:name w:val="Normal (Web)"/>
    <w:basedOn w:val="Normal"/>
    <w:uiPriority w:val="99"/>
    <w:unhideWhenUsed/>
    <w:rsid w:val="006F75D5"/>
    <w:pPr>
      <w:tabs>
        <w:tab w:val="clear" w:pos="794"/>
        <w:tab w:val="clear" w:pos="1191"/>
        <w:tab w:val="clear" w:pos="1588"/>
        <w:tab w:val="clear" w:pos="1985"/>
      </w:tabs>
      <w:overflowPunct/>
      <w:autoSpaceDE/>
      <w:autoSpaceDN/>
      <w:adjustRightInd/>
      <w:spacing w:before="100" w:beforeAutospacing="1" w:after="100" w:afterAutospacing="1"/>
      <w:textAlignment w:val="auto"/>
    </w:pPr>
    <w:rPr>
      <w:rFonts w:eastAsia="Times New Roman"/>
      <w:szCs w:val="24"/>
      <w:lang w:val="en-US"/>
    </w:rPr>
  </w:style>
  <w:style w:type="character" w:customStyle="1" w:styleId="FootnoteTextChar">
    <w:name w:val="Footnote Text Char"/>
    <w:basedOn w:val="DefaultParagraphFont"/>
    <w:link w:val="FootnoteText"/>
    <w:semiHidden/>
    <w:rsid w:val="006F75D5"/>
    <w:rPr>
      <w:sz w:val="24"/>
      <w:lang w:val="en-GB"/>
    </w:rPr>
  </w:style>
  <w:style w:type="paragraph" w:customStyle="1" w:styleId="NormalComment">
    <w:name w:val="Normal Comment"/>
    <w:basedOn w:val="Normal"/>
    <w:rsid w:val="006F75D5"/>
    <w:pPr>
      <w:tabs>
        <w:tab w:val="clear" w:pos="794"/>
        <w:tab w:val="clear" w:pos="1191"/>
        <w:tab w:val="clear" w:pos="1588"/>
        <w:tab w:val="clear" w:pos="1985"/>
      </w:tabs>
      <w:overflowPunct/>
      <w:autoSpaceDE/>
      <w:autoSpaceDN/>
      <w:adjustRightInd/>
      <w:spacing w:after="60"/>
      <w:textAlignment w:val="auto"/>
    </w:pPr>
    <w:rPr>
      <w:rFonts w:eastAsia="Times New Roman"/>
      <w:color w:val="FF0000"/>
      <w:lang w:val="en-US"/>
    </w:rPr>
  </w:style>
  <w:style w:type="paragraph" w:customStyle="1" w:styleId="FigureTitle">
    <w:name w:val="Figure Title"/>
    <w:basedOn w:val="Normal"/>
    <w:next w:val="BodyText"/>
    <w:rsid w:val="006F75D5"/>
    <w:pPr>
      <w:keepLines/>
      <w:tabs>
        <w:tab w:val="clear" w:pos="794"/>
        <w:tab w:val="clear" w:pos="1191"/>
        <w:tab w:val="clear" w:pos="1588"/>
        <w:tab w:val="clear" w:pos="1985"/>
      </w:tabs>
      <w:overflowPunct/>
      <w:autoSpaceDE/>
      <w:autoSpaceDN/>
      <w:adjustRightInd/>
      <w:spacing w:after="180"/>
      <w:jc w:val="center"/>
      <w:textAlignment w:val="auto"/>
    </w:pPr>
    <w:rPr>
      <w:rFonts w:eastAsia="Times New Roman"/>
      <w:b/>
      <w:sz w:val="22"/>
      <w:lang w:val="en-US"/>
    </w:rPr>
  </w:style>
  <w:style w:type="paragraph" w:customStyle="1" w:styleId="HeadingBase">
    <w:name w:val="Heading Base"/>
    <w:basedOn w:val="Normal"/>
    <w:rsid w:val="006F75D5"/>
    <w:pPr>
      <w:tabs>
        <w:tab w:val="clear" w:pos="794"/>
        <w:tab w:val="clear" w:pos="1191"/>
        <w:tab w:val="clear" w:pos="1588"/>
        <w:tab w:val="clear" w:pos="1985"/>
      </w:tabs>
      <w:overflowPunct/>
      <w:autoSpaceDE/>
      <w:autoSpaceDN/>
      <w:adjustRightInd/>
      <w:spacing w:before="60" w:after="60"/>
      <w:textAlignment w:val="auto"/>
    </w:pPr>
    <w:rPr>
      <w:rFonts w:eastAsia="Times New Roman"/>
      <w:b/>
      <w:sz w:val="22"/>
      <w:lang w:val="en-US"/>
    </w:rPr>
  </w:style>
  <w:style w:type="paragraph" w:styleId="BodyText">
    <w:name w:val="Body Text"/>
    <w:basedOn w:val="Normal"/>
    <w:link w:val="BodyTextChar"/>
    <w:unhideWhenUsed/>
    <w:rsid w:val="006F75D5"/>
    <w:pPr>
      <w:spacing w:after="120"/>
    </w:pPr>
  </w:style>
  <w:style w:type="character" w:customStyle="1" w:styleId="BodyTextChar">
    <w:name w:val="Body Text Char"/>
    <w:basedOn w:val="DefaultParagraphFont"/>
    <w:link w:val="BodyText"/>
    <w:rsid w:val="006F75D5"/>
    <w:rPr>
      <w:sz w:val="24"/>
      <w:lang w:val="en-GB"/>
    </w:rPr>
  </w:style>
  <w:style w:type="character" w:styleId="CommentReference">
    <w:name w:val="annotation reference"/>
    <w:basedOn w:val="DefaultParagraphFont"/>
    <w:semiHidden/>
    <w:unhideWhenUsed/>
    <w:rsid w:val="00E74AFC"/>
    <w:rPr>
      <w:sz w:val="21"/>
      <w:szCs w:val="21"/>
    </w:rPr>
  </w:style>
  <w:style w:type="paragraph" w:styleId="CommentText">
    <w:name w:val="annotation text"/>
    <w:basedOn w:val="Normal"/>
    <w:link w:val="CommentTextChar"/>
    <w:semiHidden/>
    <w:unhideWhenUsed/>
    <w:rsid w:val="00E74AFC"/>
  </w:style>
  <w:style w:type="character" w:customStyle="1" w:styleId="CommentTextChar">
    <w:name w:val="Comment Text Char"/>
    <w:basedOn w:val="DefaultParagraphFont"/>
    <w:link w:val="CommentText"/>
    <w:semiHidden/>
    <w:rsid w:val="00E74AFC"/>
    <w:rPr>
      <w:sz w:val="24"/>
      <w:lang w:val="en-GB"/>
    </w:rPr>
  </w:style>
  <w:style w:type="paragraph" w:styleId="CommentSubject">
    <w:name w:val="annotation subject"/>
    <w:basedOn w:val="CommentText"/>
    <w:next w:val="CommentText"/>
    <w:link w:val="CommentSubjectChar"/>
    <w:semiHidden/>
    <w:unhideWhenUsed/>
    <w:rsid w:val="00E74AFC"/>
    <w:rPr>
      <w:b/>
      <w:bCs/>
    </w:rPr>
  </w:style>
  <w:style w:type="character" w:customStyle="1" w:styleId="CommentSubjectChar">
    <w:name w:val="Comment Subject Char"/>
    <w:basedOn w:val="CommentTextChar"/>
    <w:link w:val="CommentSubject"/>
    <w:semiHidden/>
    <w:rsid w:val="00E74AFC"/>
    <w:rPr>
      <w:b/>
      <w:bCs/>
      <w:sz w:val="24"/>
      <w:lang w:val="en-GB"/>
    </w:rPr>
  </w:style>
  <w:style w:type="paragraph" w:customStyle="1" w:styleId="Default">
    <w:name w:val="Default"/>
    <w:rsid w:val="00064A11"/>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9790">
      <w:bodyDiv w:val="1"/>
      <w:marLeft w:val="0"/>
      <w:marRight w:val="0"/>
      <w:marTop w:val="0"/>
      <w:marBottom w:val="0"/>
      <w:divBdr>
        <w:top w:val="none" w:sz="0" w:space="0" w:color="auto"/>
        <w:left w:val="none" w:sz="0" w:space="0" w:color="auto"/>
        <w:bottom w:val="none" w:sz="0" w:space="0" w:color="auto"/>
        <w:right w:val="none" w:sz="0" w:space="0" w:color="auto"/>
      </w:divBdr>
      <w:divsChild>
        <w:div w:id="2048988253">
          <w:marLeft w:val="0"/>
          <w:marRight w:val="0"/>
          <w:marTop w:val="0"/>
          <w:marBottom w:val="0"/>
          <w:divBdr>
            <w:top w:val="none" w:sz="0" w:space="0" w:color="auto"/>
            <w:left w:val="none" w:sz="0" w:space="0" w:color="auto"/>
            <w:bottom w:val="none" w:sz="0" w:space="0" w:color="auto"/>
            <w:right w:val="none" w:sz="0" w:space="0" w:color="auto"/>
          </w:divBdr>
        </w:div>
        <w:div w:id="1076630300">
          <w:marLeft w:val="0"/>
          <w:marRight w:val="0"/>
          <w:marTop w:val="0"/>
          <w:marBottom w:val="0"/>
          <w:divBdr>
            <w:top w:val="none" w:sz="0" w:space="0" w:color="auto"/>
            <w:left w:val="none" w:sz="0" w:space="0" w:color="auto"/>
            <w:bottom w:val="none" w:sz="0" w:space="0" w:color="auto"/>
            <w:right w:val="none" w:sz="0" w:space="0" w:color="auto"/>
          </w:divBdr>
        </w:div>
        <w:div w:id="590550892">
          <w:marLeft w:val="0"/>
          <w:marRight w:val="0"/>
          <w:marTop w:val="0"/>
          <w:marBottom w:val="0"/>
          <w:divBdr>
            <w:top w:val="none" w:sz="0" w:space="0" w:color="auto"/>
            <w:left w:val="none" w:sz="0" w:space="0" w:color="auto"/>
            <w:bottom w:val="none" w:sz="0" w:space="0" w:color="auto"/>
            <w:right w:val="none" w:sz="0" w:space="0" w:color="auto"/>
          </w:divBdr>
        </w:div>
        <w:div w:id="479277107">
          <w:marLeft w:val="0"/>
          <w:marRight w:val="0"/>
          <w:marTop w:val="0"/>
          <w:marBottom w:val="0"/>
          <w:divBdr>
            <w:top w:val="none" w:sz="0" w:space="0" w:color="auto"/>
            <w:left w:val="none" w:sz="0" w:space="0" w:color="auto"/>
            <w:bottom w:val="none" w:sz="0" w:space="0" w:color="auto"/>
            <w:right w:val="none" w:sz="0" w:space="0" w:color="auto"/>
          </w:divBdr>
        </w:div>
        <w:div w:id="440147776">
          <w:marLeft w:val="0"/>
          <w:marRight w:val="0"/>
          <w:marTop w:val="0"/>
          <w:marBottom w:val="0"/>
          <w:divBdr>
            <w:top w:val="none" w:sz="0" w:space="0" w:color="auto"/>
            <w:left w:val="none" w:sz="0" w:space="0" w:color="auto"/>
            <w:bottom w:val="none" w:sz="0" w:space="0" w:color="auto"/>
            <w:right w:val="none" w:sz="0" w:space="0" w:color="auto"/>
          </w:divBdr>
        </w:div>
        <w:div w:id="1828546271">
          <w:marLeft w:val="0"/>
          <w:marRight w:val="0"/>
          <w:marTop w:val="0"/>
          <w:marBottom w:val="0"/>
          <w:divBdr>
            <w:top w:val="none" w:sz="0" w:space="0" w:color="auto"/>
            <w:left w:val="none" w:sz="0" w:space="0" w:color="auto"/>
            <w:bottom w:val="none" w:sz="0" w:space="0" w:color="auto"/>
            <w:right w:val="none" w:sz="0" w:space="0" w:color="auto"/>
          </w:divBdr>
        </w:div>
        <w:div w:id="224148084">
          <w:marLeft w:val="0"/>
          <w:marRight w:val="0"/>
          <w:marTop w:val="0"/>
          <w:marBottom w:val="0"/>
          <w:divBdr>
            <w:top w:val="none" w:sz="0" w:space="0" w:color="auto"/>
            <w:left w:val="none" w:sz="0" w:space="0" w:color="auto"/>
            <w:bottom w:val="none" w:sz="0" w:space="0" w:color="auto"/>
            <w:right w:val="none" w:sz="0" w:space="0" w:color="auto"/>
          </w:divBdr>
        </w:div>
      </w:divsChild>
    </w:div>
    <w:div w:id="124353304">
      <w:bodyDiv w:val="1"/>
      <w:marLeft w:val="0"/>
      <w:marRight w:val="0"/>
      <w:marTop w:val="0"/>
      <w:marBottom w:val="0"/>
      <w:divBdr>
        <w:top w:val="none" w:sz="0" w:space="0" w:color="auto"/>
        <w:left w:val="none" w:sz="0" w:space="0" w:color="auto"/>
        <w:bottom w:val="none" w:sz="0" w:space="0" w:color="auto"/>
        <w:right w:val="none" w:sz="0" w:space="0" w:color="auto"/>
      </w:divBdr>
    </w:div>
    <w:div w:id="308561200">
      <w:bodyDiv w:val="1"/>
      <w:marLeft w:val="0"/>
      <w:marRight w:val="0"/>
      <w:marTop w:val="0"/>
      <w:marBottom w:val="0"/>
      <w:divBdr>
        <w:top w:val="none" w:sz="0" w:space="0" w:color="auto"/>
        <w:left w:val="none" w:sz="0" w:space="0" w:color="auto"/>
        <w:bottom w:val="none" w:sz="0" w:space="0" w:color="auto"/>
        <w:right w:val="none" w:sz="0" w:space="0" w:color="auto"/>
      </w:divBdr>
      <w:divsChild>
        <w:div w:id="1333796083">
          <w:marLeft w:val="1800"/>
          <w:marRight w:val="0"/>
          <w:marTop w:val="100"/>
          <w:marBottom w:val="0"/>
          <w:divBdr>
            <w:top w:val="none" w:sz="0" w:space="0" w:color="auto"/>
            <w:left w:val="none" w:sz="0" w:space="0" w:color="auto"/>
            <w:bottom w:val="none" w:sz="0" w:space="0" w:color="auto"/>
            <w:right w:val="none" w:sz="0" w:space="0" w:color="auto"/>
          </w:divBdr>
        </w:div>
        <w:div w:id="1162769046">
          <w:marLeft w:val="1800"/>
          <w:marRight w:val="0"/>
          <w:marTop w:val="100"/>
          <w:marBottom w:val="0"/>
          <w:divBdr>
            <w:top w:val="none" w:sz="0" w:space="0" w:color="auto"/>
            <w:left w:val="none" w:sz="0" w:space="0" w:color="auto"/>
            <w:bottom w:val="none" w:sz="0" w:space="0" w:color="auto"/>
            <w:right w:val="none" w:sz="0" w:space="0" w:color="auto"/>
          </w:divBdr>
        </w:div>
      </w:divsChild>
    </w:div>
    <w:div w:id="365327755">
      <w:bodyDiv w:val="1"/>
      <w:marLeft w:val="0"/>
      <w:marRight w:val="0"/>
      <w:marTop w:val="0"/>
      <w:marBottom w:val="0"/>
      <w:divBdr>
        <w:top w:val="none" w:sz="0" w:space="0" w:color="auto"/>
        <w:left w:val="none" w:sz="0" w:space="0" w:color="auto"/>
        <w:bottom w:val="none" w:sz="0" w:space="0" w:color="auto"/>
        <w:right w:val="none" w:sz="0" w:space="0" w:color="auto"/>
      </w:divBdr>
    </w:div>
    <w:div w:id="407272452">
      <w:bodyDiv w:val="1"/>
      <w:marLeft w:val="0"/>
      <w:marRight w:val="0"/>
      <w:marTop w:val="0"/>
      <w:marBottom w:val="0"/>
      <w:divBdr>
        <w:top w:val="none" w:sz="0" w:space="0" w:color="auto"/>
        <w:left w:val="none" w:sz="0" w:space="0" w:color="auto"/>
        <w:bottom w:val="none" w:sz="0" w:space="0" w:color="auto"/>
        <w:right w:val="none" w:sz="0" w:space="0" w:color="auto"/>
      </w:divBdr>
    </w:div>
    <w:div w:id="414060721">
      <w:bodyDiv w:val="1"/>
      <w:marLeft w:val="0"/>
      <w:marRight w:val="0"/>
      <w:marTop w:val="0"/>
      <w:marBottom w:val="0"/>
      <w:divBdr>
        <w:top w:val="none" w:sz="0" w:space="0" w:color="auto"/>
        <w:left w:val="none" w:sz="0" w:space="0" w:color="auto"/>
        <w:bottom w:val="none" w:sz="0" w:space="0" w:color="auto"/>
        <w:right w:val="none" w:sz="0" w:space="0" w:color="auto"/>
      </w:divBdr>
    </w:div>
    <w:div w:id="436870655">
      <w:bodyDiv w:val="1"/>
      <w:marLeft w:val="0"/>
      <w:marRight w:val="0"/>
      <w:marTop w:val="0"/>
      <w:marBottom w:val="0"/>
      <w:divBdr>
        <w:top w:val="none" w:sz="0" w:space="0" w:color="auto"/>
        <w:left w:val="none" w:sz="0" w:space="0" w:color="auto"/>
        <w:bottom w:val="none" w:sz="0" w:space="0" w:color="auto"/>
        <w:right w:val="none" w:sz="0" w:space="0" w:color="auto"/>
      </w:divBdr>
    </w:div>
    <w:div w:id="1070930359">
      <w:bodyDiv w:val="1"/>
      <w:marLeft w:val="0"/>
      <w:marRight w:val="0"/>
      <w:marTop w:val="0"/>
      <w:marBottom w:val="0"/>
      <w:divBdr>
        <w:top w:val="none" w:sz="0" w:space="0" w:color="auto"/>
        <w:left w:val="none" w:sz="0" w:space="0" w:color="auto"/>
        <w:bottom w:val="none" w:sz="0" w:space="0" w:color="auto"/>
        <w:right w:val="none" w:sz="0" w:space="0" w:color="auto"/>
      </w:divBdr>
    </w:div>
    <w:div w:id="1106731941">
      <w:bodyDiv w:val="1"/>
      <w:marLeft w:val="0"/>
      <w:marRight w:val="0"/>
      <w:marTop w:val="0"/>
      <w:marBottom w:val="0"/>
      <w:divBdr>
        <w:top w:val="none" w:sz="0" w:space="0" w:color="auto"/>
        <w:left w:val="none" w:sz="0" w:space="0" w:color="auto"/>
        <w:bottom w:val="none" w:sz="0" w:space="0" w:color="auto"/>
        <w:right w:val="none" w:sz="0" w:space="0" w:color="auto"/>
      </w:divBdr>
    </w:div>
    <w:div w:id="1371492040">
      <w:bodyDiv w:val="1"/>
      <w:marLeft w:val="0"/>
      <w:marRight w:val="0"/>
      <w:marTop w:val="0"/>
      <w:marBottom w:val="0"/>
      <w:divBdr>
        <w:top w:val="none" w:sz="0" w:space="0" w:color="auto"/>
        <w:left w:val="none" w:sz="0" w:space="0" w:color="auto"/>
        <w:bottom w:val="none" w:sz="0" w:space="0" w:color="auto"/>
        <w:right w:val="none" w:sz="0" w:space="0" w:color="auto"/>
      </w:divBdr>
    </w:div>
    <w:div w:id="1379083600">
      <w:bodyDiv w:val="1"/>
      <w:marLeft w:val="0"/>
      <w:marRight w:val="0"/>
      <w:marTop w:val="0"/>
      <w:marBottom w:val="0"/>
      <w:divBdr>
        <w:top w:val="none" w:sz="0" w:space="0" w:color="auto"/>
        <w:left w:val="none" w:sz="0" w:space="0" w:color="auto"/>
        <w:bottom w:val="none" w:sz="0" w:space="0" w:color="auto"/>
        <w:right w:val="none" w:sz="0" w:space="0" w:color="auto"/>
      </w:divBdr>
    </w:div>
    <w:div w:id="1398741421">
      <w:bodyDiv w:val="1"/>
      <w:marLeft w:val="0"/>
      <w:marRight w:val="0"/>
      <w:marTop w:val="0"/>
      <w:marBottom w:val="0"/>
      <w:divBdr>
        <w:top w:val="none" w:sz="0" w:space="0" w:color="auto"/>
        <w:left w:val="none" w:sz="0" w:space="0" w:color="auto"/>
        <w:bottom w:val="none" w:sz="0" w:space="0" w:color="auto"/>
        <w:right w:val="none" w:sz="0" w:space="0" w:color="auto"/>
      </w:divBdr>
    </w:div>
    <w:div w:id="206690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EF4AE73F6BD142A7C8A963C00F783E" ma:contentTypeVersion="4" ma:contentTypeDescription="Create a new document." ma:contentTypeScope="" ma:versionID="c70fc4ceba85b9384ec841fbd673c48d">
  <xsd:schema xmlns:xsd="http://www.w3.org/2001/XMLSchema" xmlns:xs="http://www.w3.org/2001/XMLSchema" xmlns:p="http://schemas.microsoft.com/office/2006/metadata/properties" xmlns:ns2="1e668d2a-8791-412a-8b22-29e55b393665" xmlns:ns3="64d8393d-0026-4b35-9d5b-d6bda7539b41" targetNamespace="http://schemas.microsoft.com/office/2006/metadata/properties" ma:root="true" ma:fieldsID="dc5305124f5b6e29574b24b7948383e9" ns2:_="" ns3:_="">
    <xsd:import namespace="1e668d2a-8791-412a-8b22-29e55b393665"/>
    <xsd:import namespace="64d8393d-0026-4b35-9d5b-d6bda7539b41"/>
    <xsd:element name="properties">
      <xsd:complexType>
        <xsd:sequence>
          <xsd:element name="documentManagement">
            <xsd:complexType>
              <xsd:all>
                <xsd:element ref="ns2:Meeting" minOccurs="0"/>
                <xsd:element ref="ns2:Source" minOccurs="0"/>
                <xsd:element ref="ns2:Meeting_x0020_document_x0020_number"/>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668d2a-8791-412a-8b22-29e55b393665" elementFormDefault="qualified">
    <xsd:import namespace="http://schemas.microsoft.com/office/2006/documentManagement/types"/>
    <xsd:import namespace="http://schemas.microsoft.com/office/infopath/2007/PartnerControls"/>
    <xsd:element name="Meeting" ma:index="8" nillable="true" ma:displayName="Meeting" ma:default="Geneva, 29 July - 1 August 2019" ma:description="Meeting location and date." ma:format="Dropdown" ma:internalName="Meeting">
      <xsd:simpleType>
        <xsd:restriction base="dms:Choice">
          <xsd:enumeration value="Geneva, 17-19 October 2017"/>
          <xsd:enumeration value="Bern, 5-7 February 2018"/>
          <xsd:enumeration value="Geneva, 28-30 May 2018"/>
          <xsd:enumeration value="Beijing, 9-12 October 2018"/>
          <xsd:enumeration value="Rio de Janeiro, 14-17 January 2019"/>
          <xsd:enumeration value="Madrid, 1-4 April 2019"/>
          <xsd:enumeration value="Geneva, 29 July - 1 August 2019"/>
        </xsd:restriction>
      </xsd:simpleType>
    </xsd:element>
    <xsd:element name="Source" ma:index="9" nillable="true" ma:displayName="Source" ma:description="Source of the document." ma:internalName="Source">
      <xsd:simpleType>
        <xsd:restriction base="dms:Text">
          <xsd:maxLength value="255"/>
        </xsd:restriction>
      </xsd:simpleType>
    </xsd:element>
    <xsd:element name="Meeting_x0020_document_x0020_number" ma:index="10" ma:displayName="Meeting document number" ma:default="I-###" ma:description="Meeting document number - Format (I-Doc###) Example: I-001" ma:internalName="Meeting_x0020_document_x0020_number">
      <xsd:simpleType>
        <xsd:restriction base="dms:Text">
          <xsd:maxLength value="5"/>
        </xsd:restriction>
      </xsd:simpleType>
    </xsd:element>
  </xsd:schema>
  <xsd:schema xmlns:xsd="http://www.w3.org/2001/XMLSchema" xmlns:xs="http://www.w3.org/2001/XMLSchema" xmlns:dms="http://schemas.microsoft.com/office/2006/documentManagement/types" xmlns:pc="http://schemas.microsoft.com/office/infopath/2007/PartnerControls" targetNamespace="64d8393d-0026-4b35-9d5b-d6bda7539b41"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ource xmlns="1e668d2a-8791-412a-8b22-29e55b393665">CPqD</Source>
    <Meeting xmlns="1e668d2a-8791-412a-8b22-29e55b393665">Madrid, 1-4 April 2019</Meeting>
    <Meeting_x0020_document_x0020_number xmlns="1e668d2a-8791-412a-8b22-29e55b393665">I-175</Meeting_x0020_document_x0020_number>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FE58F-F53A-41AC-BE98-2583C368F2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668d2a-8791-412a-8b22-29e55b393665"/>
    <ds:schemaRef ds:uri="64d8393d-0026-4b35-9d5b-d6bda7539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841ED0-0032-4026-91F7-12496C5070F7}">
  <ds:schemaRefs>
    <ds:schemaRef ds:uri="http://schemas.microsoft.com/sharepoint/v3/contenttype/forms"/>
  </ds:schemaRefs>
</ds:datastoreItem>
</file>

<file path=customXml/itemProps3.xml><?xml version="1.0" encoding="utf-8"?>
<ds:datastoreItem xmlns:ds="http://schemas.openxmlformats.org/officeDocument/2006/customXml" ds:itemID="{E2D8DCC5-25E0-4E05-B100-C8CDE4FDE6E5}">
  <ds:schemaRefs>
    <ds:schemaRef ds:uri="http://schemas.microsoft.com/office/2006/metadata/properties"/>
    <ds:schemaRef ds:uri="http://schemas.microsoft.com/office/infopath/2007/PartnerControls"/>
    <ds:schemaRef ds:uri="1e668d2a-8791-412a-8b22-29e55b393665"/>
  </ds:schemaRefs>
</ds:datastoreItem>
</file>

<file path=customXml/itemProps4.xml><?xml version="1.0" encoding="utf-8"?>
<ds:datastoreItem xmlns:ds="http://schemas.openxmlformats.org/officeDocument/2006/customXml" ds:itemID="{15C43A59-0078-492A-AFB5-878573579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2229</Words>
  <Characters>12708</Characters>
  <Application>Microsoft Office Word</Application>
  <DocSecurity>0</DocSecurity>
  <Lines>105</Lines>
  <Paragraphs>29</Paragraphs>
  <ScaleCrop>false</ScaleCrop>
  <HeadingPairs>
    <vt:vector size="6" baseType="variant">
      <vt:variant>
        <vt:lpstr>Title</vt:lpstr>
      </vt:variant>
      <vt:variant>
        <vt:i4>1</vt:i4>
      </vt:variant>
      <vt:variant>
        <vt:lpstr>Titre</vt:lpstr>
      </vt:variant>
      <vt:variant>
        <vt:i4>1</vt:i4>
      </vt:variant>
      <vt:variant>
        <vt:lpstr>Название</vt:lpstr>
      </vt:variant>
      <vt:variant>
        <vt:i4>1</vt:i4>
      </vt:variant>
    </vt:vector>
  </HeadingPairs>
  <TitlesOfParts>
    <vt:vector size="3" baseType="lpstr">
      <vt:lpstr/>
      <vt:lpstr>Draft of the Working group 2 Application &amp; Services Plan</vt:lpstr>
      <vt:lpstr>Draft of the Working group 2 Application &amp; Services Plan</vt:lpstr>
    </vt:vector>
  </TitlesOfParts>
  <Manager>ITU-T</Manager>
  <Company>International Telecommunication Union (ITU)</Company>
  <LinksUpToDate>false</LinksUpToDate>
  <CharactersWithSpaces>14908</CharactersWithSpaces>
  <SharedDoc>false</SharedDoc>
  <HLinks>
    <vt:vector size="12" baseType="variant">
      <vt:variant>
        <vt:i4>4653110</vt:i4>
      </vt:variant>
      <vt:variant>
        <vt:i4>3</vt:i4>
      </vt:variant>
      <vt:variant>
        <vt:i4>0</vt:i4>
      </vt:variant>
      <vt:variant>
        <vt:i4>5</vt:i4>
      </vt:variant>
      <vt:variant>
        <vt:lpwstr>mailto:gmlee@kaist.ac.kr</vt:lpwstr>
      </vt:variant>
      <vt:variant>
        <vt:lpwstr/>
      </vt:variant>
      <vt:variant>
        <vt:i4>458780</vt:i4>
      </vt:variant>
      <vt:variant>
        <vt:i4>0</vt:i4>
      </vt:variant>
      <vt:variant>
        <vt:i4>0</vt:i4>
      </vt:variant>
      <vt:variant>
        <vt:i4>5</vt:i4>
      </vt:variant>
      <vt:variant>
        <vt:lpwstr>http://handle.itu.int/11.1002/ls/sp16-sg20-oLS-00061.zip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supply chain traceability</dc:title>
  <dc:creator>CPqD</dc:creator>
  <cp:keywords/>
  <dc:description>DLT-I-162.docx  For: _x000d_Document date: _x000d_Saved by ITU51011775 at 14:29:57 on 25/03/2019</dc:description>
  <cp:lastModifiedBy>Makamara, Gillian</cp:lastModifiedBy>
  <cp:revision>4</cp:revision>
  <cp:lastPrinted>2017-11-13T11:37:00Z</cp:lastPrinted>
  <dcterms:created xsi:type="dcterms:W3CDTF">2019-03-30T06:41:00Z</dcterms:created>
  <dcterms:modified xsi:type="dcterms:W3CDTF">2019-07-30T15:21:00Z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DLT-I-162.docx</vt:lpwstr>
  </property>
  <property fmtid="{D5CDD505-2E9C-101B-9397-08002B2CF9AE}" pid="3" name="Docdate">
    <vt:lpwstr/>
  </property>
  <property fmtid="{D5CDD505-2E9C-101B-9397-08002B2CF9AE}" pid="4" name="Docorlang">
    <vt:lpwstr/>
  </property>
  <property fmtid="{D5CDD505-2E9C-101B-9397-08002B2CF9AE}" pid="5" name="Docbluepink">
    <vt:lpwstr/>
  </property>
  <property fmtid="{D5CDD505-2E9C-101B-9397-08002B2CF9AE}" pid="6" name="Docdest">
    <vt:lpwstr/>
  </property>
  <property fmtid="{D5CDD505-2E9C-101B-9397-08002B2CF9AE}" pid="7" name="Docauthor">
    <vt:lpwstr/>
  </property>
  <property fmtid="{D5CDD505-2E9C-101B-9397-08002B2CF9AE}" pid="8" name="ContentTypeId">
    <vt:lpwstr>0x0101001DEF4AE73F6BD142A7C8A963C00F783E</vt:lpwstr>
  </property>
  <property fmtid="{D5CDD505-2E9C-101B-9397-08002B2CF9AE}" pid="9" name="_2015_ms_pID_725343">
    <vt:lpwstr>(3)weh0eZqHxTDULcIuTkleDsPz43+d/mt/U7jgzA4rugjqH4jZRJPxcUi30mWmXAlQNDWKwmAl
LUmezjg3eer9Tm/2zFv5Eqzxvj3fR7JYAePTTWfClXpRtqx+QLZbLJkf/o8ljYQ9s151LpSH
ABxkWx5ANH52KRl2+yaOy7BgPPGwmtbRZM49Pj93ifuVb6z8hHK7ReFvGGazkyIl8AcDJuCD
Bpj1mOlg5jO/Ct0pTv</vt:lpwstr>
  </property>
  <property fmtid="{D5CDD505-2E9C-101B-9397-08002B2CF9AE}" pid="10" name="_2015_ms_pID_7253431">
    <vt:lpwstr>ghJQ7XYaQ6bC9oHEB3Ld/F4cyq52fPStFwWXVscgSVEf+0NqgiUsCD
h/3gCnfvipn0EeB2bds8ZaMAzBwQYJ3SO2P2Y9UyYwfV+ybNnshilGfA7i+h3CCMS+UTCrDp
G5hXaKScryYxiVTHHTf6ZO7oLdOjuD8GpatzpqSUWWXV7xdkKMBlXRMIOrjtSo/eskLu+dAZ
sO5U2T2S0477IrlB0ZV1w2YuqHr0De+3mQMJ</vt:lpwstr>
  </property>
  <property fmtid="{D5CDD505-2E9C-101B-9397-08002B2CF9AE}" pid="11" name="_2015_ms_pID_7253432">
    <vt:lpwstr>jg==</vt:lpwstr>
  </property>
</Properties>
</file>