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2C4289" w14:textId="473C0E55" w:rsidR="00182FDD" w:rsidRPr="00182FDD" w:rsidRDefault="00182FDD" w:rsidP="00182FDD">
      <w:pPr>
        <w:pStyle w:val="a3"/>
        <w:jc w:val="center"/>
        <w:rPr>
          <w:sz w:val="32"/>
        </w:rPr>
      </w:pPr>
      <w:r w:rsidRPr="00182FDD">
        <w:rPr>
          <w:sz w:val="32"/>
        </w:rPr>
        <w:t xml:space="preserve">Attachment XI – Architecture Mapping of </w:t>
      </w:r>
      <w:proofErr w:type="spellStart"/>
      <w:r w:rsidRPr="00182FDD">
        <w:rPr>
          <w:sz w:val="32"/>
        </w:rPr>
        <w:t>Monero</w:t>
      </w:r>
      <w:proofErr w:type="spellEnd"/>
    </w:p>
    <w:p w14:paraId="4CAB7658" w14:textId="77777777" w:rsidR="009119B0" w:rsidRPr="00182FDD" w:rsidRDefault="009119B0">
      <w:pPr>
        <w:rPr>
          <w:b/>
          <w:color w:val="000000"/>
          <w:sz w:val="24"/>
          <w:szCs w:val="24"/>
          <w:u w:val="single"/>
        </w:rPr>
      </w:pPr>
    </w:p>
    <w:p w14:paraId="33980DC1" w14:textId="58F10CCD" w:rsidR="00064C11" w:rsidRPr="00182FDD" w:rsidRDefault="00A709CD">
      <w:pPr>
        <w:pBdr>
          <w:top w:val="nil"/>
          <w:left w:val="nil"/>
          <w:bottom w:val="nil"/>
          <w:right w:val="nil"/>
          <w:between w:val="nil"/>
        </w:pBdr>
        <w:tabs>
          <w:tab w:val="left" w:pos="794"/>
          <w:tab w:val="left" w:pos="1191"/>
          <w:tab w:val="left" w:pos="1588"/>
          <w:tab w:val="left" w:pos="1985"/>
        </w:tabs>
        <w:spacing w:before="120"/>
        <w:jc w:val="center"/>
        <w:rPr>
          <w:color w:val="000000"/>
          <w:sz w:val="24"/>
          <w:szCs w:val="24"/>
        </w:rPr>
      </w:pPr>
      <w:r w:rsidRPr="00182FDD">
        <w:rPr>
          <w:b/>
          <w:color w:val="000000"/>
          <w:sz w:val="24"/>
          <w:szCs w:val="24"/>
          <w:u w:val="single"/>
        </w:rPr>
        <w:t>Section 1 Summary</w:t>
      </w:r>
    </w:p>
    <w:p w14:paraId="6B5472A9" w14:textId="77777777" w:rsidR="00064C11" w:rsidRPr="00182FDD" w:rsidRDefault="00064C11">
      <w:pPr>
        <w:pBdr>
          <w:top w:val="nil"/>
          <w:left w:val="nil"/>
          <w:bottom w:val="nil"/>
          <w:right w:val="nil"/>
          <w:between w:val="nil"/>
        </w:pBdr>
        <w:tabs>
          <w:tab w:val="left" w:pos="794"/>
          <w:tab w:val="left" w:pos="1191"/>
          <w:tab w:val="left" w:pos="1588"/>
          <w:tab w:val="left" w:pos="1985"/>
        </w:tabs>
        <w:spacing w:before="120"/>
        <w:rPr>
          <w:color w:val="000000"/>
          <w:sz w:val="24"/>
          <w:szCs w:val="24"/>
        </w:rPr>
      </w:pPr>
    </w:p>
    <w:tbl>
      <w:tblPr>
        <w:tblStyle w:val="a5"/>
        <w:tblW w:w="9784" w:type="dxa"/>
        <w:tblLayout w:type="fixed"/>
        <w:tblLook w:val="0000" w:firstRow="0" w:lastRow="0" w:firstColumn="0" w:lastColumn="0" w:noHBand="0" w:noVBand="0"/>
      </w:tblPr>
      <w:tblGrid>
        <w:gridCol w:w="2400"/>
        <w:gridCol w:w="7359"/>
        <w:gridCol w:w="14"/>
        <w:gridCol w:w="11"/>
      </w:tblGrid>
      <w:tr w:rsidR="00064C11" w:rsidRPr="00182FDD" w14:paraId="6840B4DA" w14:textId="77777777" w:rsidTr="00B136B2">
        <w:tc>
          <w:tcPr>
            <w:tcW w:w="9764" w:type="dxa"/>
            <w:gridSpan w:val="2"/>
            <w:tcBorders>
              <w:top w:val="single" w:sz="4" w:space="0" w:color="000000"/>
              <w:left w:val="single" w:sz="4" w:space="0" w:color="000000"/>
              <w:bottom w:val="single" w:sz="4" w:space="0" w:color="000000"/>
            </w:tcBorders>
            <w:shd w:val="clear" w:color="auto" w:fill="7F7F7F"/>
          </w:tcPr>
          <w:p w14:paraId="21BFBD86" w14:textId="77777777" w:rsidR="00064C11" w:rsidRPr="00182FDD" w:rsidRDefault="00A709CD">
            <w:pPr>
              <w:pBdr>
                <w:top w:val="nil"/>
                <w:left w:val="nil"/>
                <w:bottom w:val="nil"/>
                <w:right w:val="nil"/>
                <w:between w:val="nil"/>
              </w:pBdr>
              <w:tabs>
                <w:tab w:val="left" w:pos="794"/>
                <w:tab w:val="left" w:pos="1191"/>
                <w:tab w:val="left" w:pos="1588"/>
                <w:tab w:val="left" w:pos="1985"/>
              </w:tabs>
              <w:jc w:val="center"/>
              <w:rPr>
                <w:b/>
                <w:color w:val="000000"/>
                <w:sz w:val="22"/>
                <w:szCs w:val="22"/>
              </w:rPr>
            </w:pPr>
            <w:r w:rsidRPr="00182FDD">
              <w:rPr>
                <w:b/>
                <w:color w:val="000000"/>
                <w:sz w:val="24"/>
                <w:szCs w:val="24"/>
              </w:rPr>
              <w:t>Platform summary</w:t>
            </w:r>
          </w:p>
        </w:tc>
        <w:tc>
          <w:tcPr>
            <w:tcW w:w="20" w:type="dxa"/>
            <w:gridSpan w:val="2"/>
            <w:tcBorders>
              <w:left w:val="single" w:sz="4" w:space="0" w:color="000000"/>
            </w:tcBorders>
            <w:shd w:val="clear" w:color="auto" w:fill="auto"/>
          </w:tcPr>
          <w:p w14:paraId="53D68888" w14:textId="77777777" w:rsidR="00064C11" w:rsidRPr="00182FDD" w:rsidRDefault="00064C11">
            <w:pPr>
              <w:pBdr>
                <w:top w:val="nil"/>
                <w:left w:val="nil"/>
                <w:bottom w:val="nil"/>
                <w:right w:val="nil"/>
                <w:between w:val="nil"/>
              </w:pBdr>
              <w:tabs>
                <w:tab w:val="left" w:pos="794"/>
                <w:tab w:val="left" w:pos="1191"/>
                <w:tab w:val="left" w:pos="1588"/>
                <w:tab w:val="left" w:pos="1985"/>
              </w:tabs>
              <w:spacing w:before="120"/>
              <w:rPr>
                <w:color w:val="000000"/>
                <w:sz w:val="24"/>
                <w:szCs w:val="24"/>
              </w:rPr>
            </w:pPr>
          </w:p>
        </w:tc>
      </w:tr>
      <w:tr w:rsidR="00064C11" w:rsidRPr="00182FDD" w14:paraId="66F4437B" w14:textId="77777777" w:rsidTr="00B136B2">
        <w:trPr>
          <w:gridAfter w:val="1"/>
          <w:wAfter w:w="8" w:type="dxa"/>
        </w:trPr>
        <w:tc>
          <w:tcPr>
            <w:tcW w:w="2401" w:type="dxa"/>
            <w:tcBorders>
              <w:top w:val="single" w:sz="4" w:space="0" w:color="000000"/>
              <w:left w:val="single" w:sz="4" w:space="0" w:color="000000"/>
              <w:bottom w:val="single" w:sz="4" w:space="0" w:color="000000"/>
            </w:tcBorders>
            <w:shd w:val="clear" w:color="auto" w:fill="7F7F7F"/>
          </w:tcPr>
          <w:p w14:paraId="1566FB2B" w14:textId="77777777" w:rsidR="00064C11" w:rsidRPr="00182FDD" w:rsidRDefault="00A709CD">
            <w:pPr>
              <w:pBdr>
                <w:top w:val="nil"/>
                <w:left w:val="nil"/>
                <w:bottom w:val="nil"/>
                <w:right w:val="nil"/>
                <w:between w:val="nil"/>
              </w:pBdr>
              <w:tabs>
                <w:tab w:val="left" w:pos="794"/>
                <w:tab w:val="left" w:pos="1191"/>
                <w:tab w:val="left" w:pos="1588"/>
                <w:tab w:val="left" w:pos="1985"/>
              </w:tabs>
              <w:rPr>
                <w:b/>
                <w:i/>
                <w:color w:val="000000"/>
                <w:sz w:val="22"/>
                <w:szCs w:val="22"/>
              </w:rPr>
            </w:pPr>
            <w:r w:rsidRPr="00182FDD">
              <w:rPr>
                <w:b/>
                <w:color w:val="000000"/>
                <w:sz w:val="24"/>
                <w:szCs w:val="24"/>
              </w:rPr>
              <w:t>Platform ID</w:t>
            </w:r>
          </w:p>
        </w:tc>
        <w:tc>
          <w:tcPr>
            <w:tcW w:w="7375" w:type="dxa"/>
            <w:gridSpan w:val="2"/>
            <w:tcBorders>
              <w:top w:val="single" w:sz="4" w:space="0" w:color="000000"/>
              <w:left w:val="single" w:sz="4" w:space="0" w:color="000000"/>
              <w:bottom w:val="single" w:sz="4" w:space="0" w:color="000000"/>
              <w:right w:val="single" w:sz="4" w:space="0" w:color="000000"/>
            </w:tcBorders>
            <w:shd w:val="clear" w:color="auto" w:fill="auto"/>
          </w:tcPr>
          <w:p w14:paraId="2ABE70A5" w14:textId="53282C02" w:rsidR="00064C11" w:rsidRPr="00182FDD" w:rsidRDefault="00A709CD">
            <w:pPr>
              <w:pBdr>
                <w:top w:val="nil"/>
                <w:left w:val="nil"/>
                <w:bottom w:val="nil"/>
                <w:right w:val="nil"/>
                <w:between w:val="nil"/>
              </w:pBdr>
              <w:tabs>
                <w:tab w:val="left" w:pos="794"/>
                <w:tab w:val="left" w:pos="1191"/>
                <w:tab w:val="left" w:pos="1588"/>
                <w:tab w:val="left" w:pos="1985"/>
              </w:tabs>
              <w:spacing w:before="120" w:after="120"/>
              <w:rPr>
                <w:color w:val="000000"/>
                <w:sz w:val="24"/>
                <w:szCs w:val="24"/>
              </w:rPr>
            </w:pPr>
            <w:proofErr w:type="spellStart"/>
            <w:r w:rsidRPr="00182FDD">
              <w:rPr>
                <w:i/>
                <w:color w:val="000000"/>
                <w:sz w:val="24"/>
                <w:szCs w:val="24"/>
                <w:lang w:val="en-GB"/>
              </w:rPr>
              <w:t>Monero</w:t>
            </w:r>
            <w:proofErr w:type="spellEnd"/>
            <w:r w:rsidRPr="00182FDD">
              <w:rPr>
                <w:i/>
                <w:color w:val="000000"/>
                <w:sz w:val="24"/>
                <w:szCs w:val="24"/>
                <w:lang w:val="en-GB"/>
              </w:rPr>
              <w:t>/XMR</w:t>
            </w:r>
          </w:p>
        </w:tc>
      </w:tr>
      <w:tr w:rsidR="00064C11" w:rsidRPr="00182FDD" w14:paraId="5E8D8DB2" w14:textId="77777777" w:rsidTr="00B136B2">
        <w:trPr>
          <w:gridAfter w:val="1"/>
          <w:wAfter w:w="8" w:type="dxa"/>
        </w:trPr>
        <w:tc>
          <w:tcPr>
            <w:tcW w:w="2401" w:type="dxa"/>
            <w:tcBorders>
              <w:top w:val="single" w:sz="4" w:space="0" w:color="000000"/>
              <w:left w:val="single" w:sz="4" w:space="0" w:color="000000"/>
              <w:bottom w:val="single" w:sz="4" w:space="0" w:color="000000"/>
            </w:tcBorders>
            <w:shd w:val="clear" w:color="auto" w:fill="7F7F7F"/>
          </w:tcPr>
          <w:p w14:paraId="43CDA1D8" w14:textId="77777777" w:rsidR="00064C11" w:rsidRPr="00182FDD" w:rsidRDefault="00A709CD">
            <w:pPr>
              <w:pBdr>
                <w:top w:val="nil"/>
                <w:left w:val="nil"/>
                <w:bottom w:val="nil"/>
                <w:right w:val="nil"/>
                <w:between w:val="nil"/>
              </w:pBdr>
              <w:tabs>
                <w:tab w:val="left" w:pos="794"/>
                <w:tab w:val="left" w:pos="1191"/>
                <w:tab w:val="left" w:pos="1588"/>
                <w:tab w:val="left" w:pos="1985"/>
              </w:tabs>
              <w:rPr>
                <w:b/>
                <w:i/>
                <w:color w:val="000000"/>
                <w:sz w:val="22"/>
                <w:szCs w:val="22"/>
              </w:rPr>
            </w:pPr>
            <w:r w:rsidRPr="00182FDD">
              <w:rPr>
                <w:b/>
                <w:color w:val="000000"/>
                <w:sz w:val="24"/>
                <w:szCs w:val="24"/>
              </w:rPr>
              <w:t>Status/Revision</w:t>
            </w:r>
          </w:p>
        </w:tc>
        <w:tc>
          <w:tcPr>
            <w:tcW w:w="7375" w:type="dxa"/>
            <w:gridSpan w:val="2"/>
            <w:tcBorders>
              <w:top w:val="single" w:sz="4" w:space="0" w:color="000000"/>
              <w:left w:val="single" w:sz="4" w:space="0" w:color="000000"/>
              <w:bottom w:val="single" w:sz="4" w:space="0" w:color="000000"/>
              <w:right w:val="single" w:sz="4" w:space="0" w:color="000000"/>
            </w:tcBorders>
            <w:shd w:val="clear" w:color="auto" w:fill="auto"/>
          </w:tcPr>
          <w:p w14:paraId="42C6C558" w14:textId="2FE061C0" w:rsidR="00064C11" w:rsidRPr="00182FDD" w:rsidRDefault="00A709CD">
            <w:pPr>
              <w:pBdr>
                <w:top w:val="nil"/>
                <w:left w:val="nil"/>
                <w:bottom w:val="nil"/>
                <w:right w:val="nil"/>
                <w:between w:val="nil"/>
              </w:pBdr>
              <w:tabs>
                <w:tab w:val="left" w:pos="794"/>
                <w:tab w:val="left" w:pos="1191"/>
                <w:tab w:val="left" w:pos="1588"/>
                <w:tab w:val="left" w:pos="1985"/>
              </w:tabs>
              <w:spacing w:before="120" w:after="120"/>
              <w:rPr>
                <w:color w:val="000000"/>
                <w:sz w:val="24"/>
                <w:szCs w:val="24"/>
              </w:rPr>
            </w:pPr>
            <w:proofErr w:type="spellStart"/>
            <w:r w:rsidRPr="00182FDD">
              <w:rPr>
                <w:i/>
                <w:color w:val="000000"/>
                <w:sz w:val="24"/>
                <w:szCs w:val="24"/>
              </w:rPr>
              <w:t>Mainnet</w:t>
            </w:r>
            <w:proofErr w:type="spellEnd"/>
            <w:r w:rsidRPr="00182FDD">
              <w:rPr>
                <w:i/>
                <w:color w:val="000000"/>
                <w:sz w:val="24"/>
                <w:szCs w:val="24"/>
              </w:rPr>
              <w:t xml:space="preserve"> – v</w:t>
            </w:r>
            <w:r w:rsidR="00A646C1" w:rsidRPr="00182FDD">
              <w:rPr>
                <w:i/>
                <w:color w:val="000000"/>
                <w:sz w:val="24"/>
                <w:szCs w:val="24"/>
              </w:rPr>
              <w:t>0.</w:t>
            </w:r>
            <w:r w:rsidRPr="00182FDD">
              <w:rPr>
                <w:i/>
                <w:color w:val="000000"/>
                <w:sz w:val="24"/>
                <w:szCs w:val="24"/>
              </w:rPr>
              <w:t>14.1.0</w:t>
            </w:r>
          </w:p>
        </w:tc>
      </w:tr>
      <w:tr w:rsidR="00064C11" w:rsidRPr="00182FDD" w14:paraId="5B55264F" w14:textId="77777777" w:rsidTr="00B136B2">
        <w:trPr>
          <w:gridAfter w:val="1"/>
          <w:wAfter w:w="8" w:type="dxa"/>
        </w:trPr>
        <w:tc>
          <w:tcPr>
            <w:tcW w:w="2401" w:type="dxa"/>
            <w:tcBorders>
              <w:top w:val="single" w:sz="4" w:space="0" w:color="000000"/>
              <w:left w:val="single" w:sz="4" w:space="0" w:color="000000"/>
              <w:bottom w:val="single" w:sz="4" w:space="0" w:color="000000"/>
            </w:tcBorders>
            <w:shd w:val="clear" w:color="auto" w:fill="7F7F7F"/>
          </w:tcPr>
          <w:p w14:paraId="7781BF80" w14:textId="77777777" w:rsidR="00064C11" w:rsidRPr="00182FDD" w:rsidRDefault="00A709CD">
            <w:pPr>
              <w:pBdr>
                <w:top w:val="nil"/>
                <w:left w:val="nil"/>
                <w:bottom w:val="nil"/>
                <w:right w:val="nil"/>
                <w:between w:val="nil"/>
              </w:pBdr>
              <w:tabs>
                <w:tab w:val="left" w:pos="794"/>
                <w:tab w:val="left" w:pos="1191"/>
                <w:tab w:val="left" w:pos="1588"/>
                <w:tab w:val="left" w:pos="1985"/>
              </w:tabs>
              <w:rPr>
                <w:b/>
                <w:i/>
                <w:color w:val="000000"/>
                <w:sz w:val="22"/>
                <w:szCs w:val="22"/>
              </w:rPr>
            </w:pPr>
            <w:r w:rsidRPr="00182FDD">
              <w:rPr>
                <w:b/>
                <w:color w:val="000000"/>
                <w:sz w:val="24"/>
                <w:szCs w:val="24"/>
              </w:rPr>
              <w:t>Type</w:t>
            </w:r>
          </w:p>
        </w:tc>
        <w:tc>
          <w:tcPr>
            <w:tcW w:w="7375" w:type="dxa"/>
            <w:gridSpan w:val="2"/>
            <w:tcBorders>
              <w:top w:val="single" w:sz="4" w:space="0" w:color="000000"/>
              <w:left w:val="single" w:sz="4" w:space="0" w:color="000000"/>
              <w:bottom w:val="single" w:sz="4" w:space="0" w:color="000000"/>
              <w:right w:val="single" w:sz="4" w:space="0" w:color="000000"/>
            </w:tcBorders>
            <w:shd w:val="clear" w:color="auto" w:fill="auto"/>
          </w:tcPr>
          <w:p w14:paraId="479C8989" w14:textId="77777777" w:rsidR="00064C11" w:rsidRPr="00182FDD" w:rsidRDefault="00A709CD">
            <w:pPr>
              <w:pBdr>
                <w:top w:val="nil"/>
                <w:left w:val="nil"/>
                <w:bottom w:val="nil"/>
                <w:right w:val="nil"/>
                <w:between w:val="nil"/>
              </w:pBdr>
              <w:tabs>
                <w:tab w:val="left" w:pos="794"/>
                <w:tab w:val="left" w:pos="1191"/>
                <w:tab w:val="left" w:pos="1588"/>
                <w:tab w:val="left" w:pos="1985"/>
              </w:tabs>
              <w:spacing w:before="120" w:after="120"/>
              <w:rPr>
                <w:color w:val="000000"/>
                <w:sz w:val="24"/>
                <w:szCs w:val="24"/>
              </w:rPr>
            </w:pPr>
            <w:r w:rsidRPr="00182FDD">
              <w:rPr>
                <w:i/>
                <w:color w:val="000000"/>
                <w:sz w:val="24"/>
                <w:szCs w:val="24"/>
              </w:rPr>
              <w:t>Public</w:t>
            </w:r>
          </w:p>
        </w:tc>
      </w:tr>
      <w:tr w:rsidR="00064C11" w:rsidRPr="00182FDD" w14:paraId="3A639BE9" w14:textId="77777777" w:rsidTr="00B136B2">
        <w:trPr>
          <w:gridAfter w:val="1"/>
          <w:wAfter w:w="8" w:type="dxa"/>
        </w:trPr>
        <w:tc>
          <w:tcPr>
            <w:tcW w:w="2401" w:type="dxa"/>
            <w:tcBorders>
              <w:top w:val="single" w:sz="4" w:space="0" w:color="000000"/>
              <w:left w:val="single" w:sz="4" w:space="0" w:color="000000"/>
              <w:bottom w:val="single" w:sz="4" w:space="0" w:color="000000"/>
            </w:tcBorders>
            <w:shd w:val="clear" w:color="auto" w:fill="7F7F7F"/>
          </w:tcPr>
          <w:p w14:paraId="6CAB80DC" w14:textId="77777777" w:rsidR="00064C11" w:rsidRPr="00182FDD" w:rsidRDefault="00A709CD">
            <w:pPr>
              <w:pBdr>
                <w:top w:val="nil"/>
                <w:left w:val="nil"/>
                <w:bottom w:val="nil"/>
                <w:right w:val="nil"/>
                <w:between w:val="nil"/>
              </w:pBdr>
              <w:tabs>
                <w:tab w:val="left" w:pos="794"/>
                <w:tab w:val="left" w:pos="1191"/>
                <w:tab w:val="left" w:pos="1588"/>
                <w:tab w:val="left" w:pos="1985"/>
              </w:tabs>
              <w:rPr>
                <w:b/>
                <w:i/>
                <w:color w:val="000000"/>
                <w:sz w:val="22"/>
                <w:szCs w:val="22"/>
              </w:rPr>
            </w:pPr>
            <w:r w:rsidRPr="00182FDD">
              <w:rPr>
                <w:b/>
                <w:color w:val="000000"/>
                <w:sz w:val="24"/>
                <w:szCs w:val="24"/>
              </w:rPr>
              <w:t>Domain</w:t>
            </w:r>
          </w:p>
        </w:tc>
        <w:tc>
          <w:tcPr>
            <w:tcW w:w="7375" w:type="dxa"/>
            <w:gridSpan w:val="2"/>
            <w:tcBorders>
              <w:top w:val="single" w:sz="4" w:space="0" w:color="000000"/>
              <w:left w:val="single" w:sz="4" w:space="0" w:color="000000"/>
              <w:bottom w:val="single" w:sz="4" w:space="0" w:color="000000"/>
              <w:right w:val="single" w:sz="4" w:space="0" w:color="000000"/>
            </w:tcBorders>
            <w:shd w:val="clear" w:color="auto" w:fill="auto"/>
          </w:tcPr>
          <w:p w14:paraId="0A7B61CD" w14:textId="046414C7" w:rsidR="00064C11" w:rsidRPr="00182FDD" w:rsidRDefault="00CA4024">
            <w:pPr>
              <w:pBdr>
                <w:top w:val="nil"/>
                <w:left w:val="nil"/>
                <w:bottom w:val="nil"/>
                <w:right w:val="nil"/>
                <w:between w:val="nil"/>
              </w:pBdr>
              <w:tabs>
                <w:tab w:val="left" w:pos="794"/>
                <w:tab w:val="left" w:pos="1191"/>
                <w:tab w:val="left" w:pos="1588"/>
                <w:tab w:val="left" w:pos="1985"/>
              </w:tabs>
              <w:spacing w:before="120" w:after="120"/>
              <w:rPr>
                <w:color w:val="000000"/>
                <w:sz w:val="24"/>
                <w:szCs w:val="24"/>
              </w:rPr>
            </w:pPr>
            <w:r w:rsidRPr="00182FDD">
              <w:rPr>
                <w:i/>
                <w:color w:val="000000"/>
                <w:sz w:val="24"/>
                <w:szCs w:val="24"/>
              </w:rPr>
              <w:t>Peer to peer payments</w:t>
            </w:r>
            <w:r w:rsidR="00D11628" w:rsidRPr="00182FDD">
              <w:rPr>
                <w:i/>
                <w:color w:val="000000"/>
                <w:sz w:val="24"/>
                <w:szCs w:val="24"/>
              </w:rPr>
              <w:t>, Financ</w:t>
            </w:r>
            <w:r w:rsidR="009D4043" w:rsidRPr="00182FDD">
              <w:rPr>
                <w:i/>
                <w:color w:val="000000"/>
                <w:sz w:val="24"/>
                <w:szCs w:val="24"/>
              </w:rPr>
              <w:t>ial</w:t>
            </w:r>
          </w:p>
        </w:tc>
      </w:tr>
      <w:tr w:rsidR="00064C11" w:rsidRPr="00182FDD" w14:paraId="43389FE1" w14:textId="77777777" w:rsidTr="00B136B2">
        <w:trPr>
          <w:gridAfter w:val="1"/>
          <w:wAfter w:w="8" w:type="dxa"/>
          <w:trHeight w:val="20"/>
        </w:trPr>
        <w:tc>
          <w:tcPr>
            <w:tcW w:w="2401" w:type="dxa"/>
            <w:tcBorders>
              <w:top w:val="single" w:sz="4" w:space="0" w:color="000000"/>
              <w:left w:val="single" w:sz="4" w:space="0" w:color="000000"/>
              <w:bottom w:val="single" w:sz="4" w:space="0" w:color="000000"/>
            </w:tcBorders>
            <w:shd w:val="clear" w:color="auto" w:fill="7F7F7F"/>
          </w:tcPr>
          <w:p w14:paraId="1A611A74" w14:textId="77777777" w:rsidR="00064C11" w:rsidRPr="00182FDD" w:rsidRDefault="00A709CD">
            <w:pPr>
              <w:pBdr>
                <w:top w:val="nil"/>
                <w:left w:val="nil"/>
                <w:bottom w:val="nil"/>
                <w:right w:val="nil"/>
                <w:between w:val="nil"/>
              </w:pBdr>
              <w:tabs>
                <w:tab w:val="left" w:pos="794"/>
                <w:tab w:val="left" w:pos="1191"/>
                <w:tab w:val="left" w:pos="1588"/>
                <w:tab w:val="left" w:pos="1985"/>
              </w:tabs>
              <w:rPr>
                <w:b/>
                <w:i/>
                <w:color w:val="000000"/>
                <w:sz w:val="22"/>
                <w:szCs w:val="22"/>
              </w:rPr>
            </w:pPr>
            <w:r w:rsidRPr="00182FDD">
              <w:rPr>
                <w:b/>
                <w:color w:val="000000"/>
                <w:sz w:val="24"/>
                <w:szCs w:val="24"/>
              </w:rPr>
              <w:t>Description</w:t>
            </w:r>
          </w:p>
        </w:tc>
        <w:tc>
          <w:tcPr>
            <w:tcW w:w="7375" w:type="dxa"/>
            <w:gridSpan w:val="2"/>
            <w:tcBorders>
              <w:top w:val="single" w:sz="4" w:space="0" w:color="000000"/>
              <w:left w:val="single" w:sz="4" w:space="0" w:color="000000"/>
              <w:bottom w:val="single" w:sz="4" w:space="0" w:color="000000"/>
              <w:right w:val="single" w:sz="4" w:space="0" w:color="000000"/>
            </w:tcBorders>
            <w:shd w:val="clear" w:color="auto" w:fill="auto"/>
          </w:tcPr>
          <w:p w14:paraId="1A40A1B2" w14:textId="77777777" w:rsidR="00064C11" w:rsidRPr="00182FDD" w:rsidRDefault="00A709CD">
            <w:pPr>
              <w:pBdr>
                <w:top w:val="nil"/>
                <w:left w:val="nil"/>
                <w:bottom w:val="nil"/>
                <w:right w:val="nil"/>
                <w:between w:val="nil"/>
              </w:pBdr>
              <w:tabs>
                <w:tab w:val="left" w:pos="794"/>
                <w:tab w:val="left" w:pos="1191"/>
                <w:tab w:val="left" w:pos="1588"/>
                <w:tab w:val="left" w:pos="1985"/>
              </w:tabs>
              <w:spacing w:before="120" w:after="120"/>
              <w:rPr>
                <w:color w:val="000000"/>
                <w:sz w:val="24"/>
                <w:szCs w:val="24"/>
              </w:rPr>
            </w:pPr>
            <w:proofErr w:type="spellStart"/>
            <w:r w:rsidRPr="00182FDD">
              <w:rPr>
                <w:i/>
                <w:color w:val="000000"/>
                <w:sz w:val="24"/>
                <w:szCs w:val="24"/>
              </w:rPr>
              <w:t>Monero</w:t>
            </w:r>
            <w:proofErr w:type="spellEnd"/>
            <w:r w:rsidRPr="00182FDD">
              <w:rPr>
                <w:i/>
                <w:color w:val="000000"/>
                <w:sz w:val="24"/>
                <w:szCs w:val="24"/>
              </w:rPr>
              <w:t xml:space="preserve"> is an open-source, </w:t>
            </w:r>
            <w:proofErr w:type="spellStart"/>
            <w:r w:rsidRPr="00182FDD">
              <w:rPr>
                <w:i/>
                <w:color w:val="000000"/>
                <w:sz w:val="24"/>
                <w:szCs w:val="24"/>
              </w:rPr>
              <w:t>decentralised</w:t>
            </w:r>
            <w:proofErr w:type="spellEnd"/>
            <w:r w:rsidRPr="00182FDD">
              <w:rPr>
                <w:i/>
                <w:color w:val="000000"/>
                <w:sz w:val="24"/>
                <w:szCs w:val="24"/>
              </w:rPr>
              <w:t xml:space="preserve">, </w:t>
            </w:r>
            <w:proofErr w:type="spellStart"/>
            <w:r w:rsidRPr="00182FDD">
              <w:rPr>
                <w:i/>
                <w:color w:val="000000"/>
                <w:sz w:val="24"/>
                <w:szCs w:val="24"/>
              </w:rPr>
              <w:t>permissionless</w:t>
            </w:r>
            <w:proofErr w:type="spellEnd"/>
            <w:r w:rsidRPr="00182FDD">
              <w:rPr>
                <w:i/>
                <w:color w:val="000000"/>
                <w:sz w:val="24"/>
                <w:szCs w:val="24"/>
              </w:rPr>
              <w:t>, fungible cryptocurrency.</w:t>
            </w:r>
          </w:p>
          <w:p w14:paraId="3C87DD11" w14:textId="77777777" w:rsidR="00064C11" w:rsidRPr="00182FDD" w:rsidRDefault="00C56074">
            <w:pPr>
              <w:pBdr>
                <w:top w:val="nil"/>
                <w:left w:val="nil"/>
                <w:bottom w:val="nil"/>
                <w:right w:val="nil"/>
                <w:between w:val="nil"/>
              </w:pBdr>
              <w:tabs>
                <w:tab w:val="left" w:pos="794"/>
                <w:tab w:val="left" w:pos="1191"/>
                <w:tab w:val="left" w:pos="1588"/>
                <w:tab w:val="left" w:pos="1985"/>
              </w:tabs>
              <w:spacing w:before="120" w:after="120"/>
              <w:rPr>
                <w:color w:val="000000"/>
                <w:sz w:val="24"/>
                <w:szCs w:val="24"/>
              </w:rPr>
            </w:pPr>
            <w:hyperlink r:id="rId10">
              <w:r w:rsidR="00A709CD" w:rsidRPr="00182FDD">
                <w:rPr>
                  <w:color w:val="0000FF"/>
                  <w:sz w:val="24"/>
                  <w:szCs w:val="24"/>
                  <w:u w:val="single"/>
                </w:rPr>
                <w:t>https://github.com/monero-project/monero</w:t>
              </w:r>
            </w:hyperlink>
          </w:p>
        </w:tc>
      </w:tr>
    </w:tbl>
    <w:p w14:paraId="6E5A583F" w14:textId="77777777" w:rsidR="00064C11" w:rsidRPr="00182FDD" w:rsidRDefault="00064C11">
      <w:pPr>
        <w:pBdr>
          <w:top w:val="nil"/>
          <w:left w:val="nil"/>
          <w:bottom w:val="nil"/>
          <w:right w:val="nil"/>
          <w:between w:val="nil"/>
        </w:pBdr>
        <w:tabs>
          <w:tab w:val="left" w:pos="794"/>
          <w:tab w:val="left" w:pos="1191"/>
          <w:tab w:val="left" w:pos="1588"/>
          <w:tab w:val="left" w:pos="1985"/>
        </w:tabs>
        <w:spacing w:before="120"/>
        <w:rPr>
          <w:color w:val="000000"/>
          <w:sz w:val="24"/>
          <w:szCs w:val="24"/>
        </w:rPr>
      </w:pPr>
    </w:p>
    <w:p w14:paraId="1AF85D1A" w14:textId="77777777" w:rsidR="00064C11" w:rsidRPr="00182FDD" w:rsidRDefault="00A709CD">
      <w:pPr>
        <w:pBdr>
          <w:top w:val="nil"/>
          <w:left w:val="nil"/>
          <w:bottom w:val="nil"/>
          <w:right w:val="nil"/>
          <w:between w:val="nil"/>
        </w:pBdr>
        <w:tabs>
          <w:tab w:val="left" w:pos="794"/>
          <w:tab w:val="left" w:pos="1191"/>
          <w:tab w:val="left" w:pos="1588"/>
          <w:tab w:val="left" w:pos="1985"/>
        </w:tabs>
        <w:spacing w:before="120"/>
        <w:jc w:val="center"/>
        <w:rPr>
          <w:color w:val="000000"/>
          <w:sz w:val="24"/>
          <w:szCs w:val="24"/>
        </w:rPr>
      </w:pPr>
      <w:r w:rsidRPr="00182FDD">
        <w:rPr>
          <w:b/>
          <w:color w:val="000000"/>
          <w:sz w:val="24"/>
          <w:szCs w:val="24"/>
          <w:u w:val="single"/>
        </w:rPr>
        <w:t>Section 2 Governance &amp; Compliance Functions</w:t>
      </w:r>
    </w:p>
    <w:p w14:paraId="45187DCB" w14:textId="77777777" w:rsidR="00064C11" w:rsidRPr="00182FDD" w:rsidRDefault="00064C11">
      <w:pPr>
        <w:pBdr>
          <w:top w:val="nil"/>
          <w:left w:val="nil"/>
          <w:bottom w:val="nil"/>
          <w:right w:val="nil"/>
          <w:between w:val="nil"/>
        </w:pBdr>
        <w:tabs>
          <w:tab w:val="left" w:pos="794"/>
          <w:tab w:val="left" w:pos="1191"/>
          <w:tab w:val="left" w:pos="1588"/>
          <w:tab w:val="left" w:pos="1985"/>
        </w:tabs>
        <w:spacing w:before="120"/>
        <w:rPr>
          <w:color w:val="000000"/>
          <w:sz w:val="24"/>
          <w:szCs w:val="24"/>
        </w:rPr>
      </w:pPr>
    </w:p>
    <w:tbl>
      <w:tblPr>
        <w:tblStyle w:val="a6"/>
        <w:tblW w:w="9784" w:type="dxa"/>
        <w:tblLayout w:type="fixed"/>
        <w:tblLook w:val="0000" w:firstRow="0" w:lastRow="0" w:firstColumn="0" w:lastColumn="0" w:noHBand="0" w:noVBand="0"/>
      </w:tblPr>
      <w:tblGrid>
        <w:gridCol w:w="2400"/>
        <w:gridCol w:w="7359"/>
        <w:gridCol w:w="14"/>
        <w:gridCol w:w="11"/>
      </w:tblGrid>
      <w:tr w:rsidR="00064C11" w:rsidRPr="00182FDD" w14:paraId="4C9010A3" w14:textId="77777777" w:rsidTr="00790865">
        <w:tc>
          <w:tcPr>
            <w:tcW w:w="9764" w:type="dxa"/>
            <w:gridSpan w:val="2"/>
            <w:tcBorders>
              <w:top w:val="single" w:sz="4" w:space="0" w:color="000000"/>
              <w:left w:val="single" w:sz="4" w:space="0" w:color="000000"/>
              <w:bottom w:val="single" w:sz="4" w:space="0" w:color="000000"/>
            </w:tcBorders>
            <w:shd w:val="clear" w:color="auto" w:fill="7F7F7F"/>
          </w:tcPr>
          <w:p w14:paraId="579EBC4C" w14:textId="77777777" w:rsidR="00064C11" w:rsidRPr="00182FDD" w:rsidRDefault="00A709CD">
            <w:pPr>
              <w:pBdr>
                <w:top w:val="nil"/>
                <w:left w:val="nil"/>
                <w:bottom w:val="nil"/>
                <w:right w:val="nil"/>
                <w:between w:val="nil"/>
              </w:pBdr>
              <w:tabs>
                <w:tab w:val="left" w:pos="794"/>
                <w:tab w:val="left" w:pos="1191"/>
                <w:tab w:val="left" w:pos="1588"/>
                <w:tab w:val="left" w:pos="1985"/>
              </w:tabs>
              <w:jc w:val="center"/>
              <w:rPr>
                <w:b/>
                <w:color w:val="000000"/>
                <w:sz w:val="22"/>
                <w:szCs w:val="22"/>
              </w:rPr>
            </w:pPr>
            <w:r w:rsidRPr="00182FDD">
              <w:rPr>
                <w:b/>
                <w:color w:val="000000"/>
                <w:sz w:val="24"/>
                <w:szCs w:val="24"/>
              </w:rPr>
              <w:t>Platform governance</w:t>
            </w:r>
          </w:p>
        </w:tc>
        <w:tc>
          <w:tcPr>
            <w:tcW w:w="20" w:type="dxa"/>
            <w:gridSpan w:val="2"/>
            <w:tcBorders>
              <w:left w:val="single" w:sz="4" w:space="0" w:color="000000"/>
            </w:tcBorders>
            <w:shd w:val="clear" w:color="auto" w:fill="auto"/>
          </w:tcPr>
          <w:p w14:paraId="7FAA8A7E" w14:textId="77777777" w:rsidR="00064C11" w:rsidRPr="00182FDD" w:rsidRDefault="00064C11">
            <w:pPr>
              <w:pBdr>
                <w:top w:val="nil"/>
                <w:left w:val="nil"/>
                <w:bottom w:val="nil"/>
                <w:right w:val="nil"/>
                <w:between w:val="nil"/>
              </w:pBdr>
              <w:tabs>
                <w:tab w:val="left" w:pos="794"/>
                <w:tab w:val="left" w:pos="1191"/>
                <w:tab w:val="left" w:pos="1588"/>
                <w:tab w:val="left" w:pos="1985"/>
              </w:tabs>
              <w:spacing w:before="120"/>
              <w:rPr>
                <w:color w:val="000000"/>
                <w:sz w:val="24"/>
                <w:szCs w:val="24"/>
              </w:rPr>
            </w:pPr>
          </w:p>
        </w:tc>
      </w:tr>
      <w:tr w:rsidR="00064C11" w:rsidRPr="00182FDD" w14:paraId="048791C1" w14:textId="77777777" w:rsidTr="00790865">
        <w:trPr>
          <w:gridAfter w:val="1"/>
          <w:wAfter w:w="8" w:type="dxa"/>
        </w:trPr>
        <w:tc>
          <w:tcPr>
            <w:tcW w:w="2401" w:type="dxa"/>
            <w:tcBorders>
              <w:top w:val="single" w:sz="4" w:space="0" w:color="000000"/>
              <w:left w:val="single" w:sz="4" w:space="0" w:color="000000"/>
              <w:bottom w:val="single" w:sz="4" w:space="0" w:color="000000"/>
            </w:tcBorders>
            <w:shd w:val="clear" w:color="auto" w:fill="7F7F7F"/>
          </w:tcPr>
          <w:p w14:paraId="4DDB29A3" w14:textId="77777777" w:rsidR="00064C11" w:rsidRPr="00182FDD" w:rsidRDefault="00A709CD">
            <w:pPr>
              <w:pBdr>
                <w:top w:val="nil"/>
                <w:left w:val="nil"/>
                <w:bottom w:val="nil"/>
                <w:right w:val="nil"/>
                <w:between w:val="nil"/>
              </w:pBdr>
              <w:tabs>
                <w:tab w:val="left" w:pos="794"/>
                <w:tab w:val="left" w:pos="1191"/>
                <w:tab w:val="left" w:pos="1588"/>
                <w:tab w:val="left" w:pos="1985"/>
              </w:tabs>
              <w:rPr>
                <w:b/>
                <w:i/>
                <w:color w:val="000000"/>
                <w:sz w:val="22"/>
                <w:szCs w:val="22"/>
              </w:rPr>
            </w:pPr>
            <w:r w:rsidRPr="00182FDD">
              <w:rPr>
                <w:b/>
                <w:color w:val="000000"/>
                <w:sz w:val="24"/>
                <w:szCs w:val="24"/>
              </w:rPr>
              <w:t>Governance Type</w:t>
            </w:r>
          </w:p>
        </w:tc>
        <w:tc>
          <w:tcPr>
            <w:tcW w:w="7375" w:type="dxa"/>
            <w:gridSpan w:val="2"/>
            <w:tcBorders>
              <w:top w:val="single" w:sz="4" w:space="0" w:color="000000"/>
              <w:left w:val="single" w:sz="4" w:space="0" w:color="000000"/>
              <w:bottom w:val="single" w:sz="4" w:space="0" w:color="000000"/>
              <w:right w:val="single" w:sz="4" w:space="0" w:color="000000"/>
            </w:tcBorders>
            <w:shd w:val="clear" w:color="auto" w:fill="auto"/>
          </w:tcPr>
          <w:p w14:paraId="6BD925AF" w14:textId="77777777" w:rsidR="00064C11" w:rsidRPr="00182FDD" w:rsidRDefault="00A709CD">
            <w:pPr>
              <w:pBdr>
                <w:top w:val="nil"/>
                <w:left w:val="nil"/>
                <w:bottom w:val="nil"/>
                <w:right w:val="nil"/>
                <w:between w:val="nil"/>
              </w:pBdr>
              <w:tabs>
                <w:tab w:val="left" w:pos="794"/>
                <w:tab w:val="left" w:pos="1191"/>
                <w:tab w:val="left" w:pos="1588"/>
                <w:tab w:val="left" w:pos="1985"/>
              </w:tabs>
              <w:spacing w:before="120" w:after="120"/>
              <w:rPr>
                <w:color w:val="000000"/>
                <w:sz w:val="24"/>
                <w:szCs w:val="24"/>
              </w:rPr>
            </w:pPr>
            <w:proofErr w:type="spellStart"/>
            <w:r w:rsidRPr="00182FDD">
              <w:rPr>
                <w:i/>
                <w:color w:val="000000"/>
                <w:sz w:val="24"/>
                <w:szCs w:val="24"/>
              </w:rPr>
              <w:t>Permissionless</w:t>
            </w:r>
            <w:proofErr w:type="spellEnd"/>
          </w:p>
        </w:tc>
      </w:tr>
      <w:tr w:rsidR="00064C11" w:rsidRPr="00182FDD" w14:paraId="20F9CFA8" w14:textId="77777777" w:rsidTr="00790865">
        <w:trPr>
          <w:gridAfter w:val="1"/>
          <w:wAfter w:w="8" w:type="dxa"/>
        </w:trPr>
        <w:tc>
          <w:tcPr>
            <w:tcW w:w="2401" w:type="dxa"/>
            <w:tcBorders>
              <w:top w:val="single" w:sz="4" w:space="0" w:color="000000"/>
              <w:left w:val="single" w:sz="4" w:space="0" w:color="000000"/>
              <w:bottom w:val="single" w:sz="4" w:space="0" w:color="000000"/>
            </w:tcBorders>
            <w:shd w:val="clear" w:color="auto" w:fill="7F7F7F"/>
          </w:tcPr>
          <w:p w14:paraId="5FEF513C" w14:textId="77777777" w:rsidR="00064C11" w:rsidRPr="00182FDD" w:rsidRDefault="00A709CD">
            <w:pPr>
              <w:pBdr>
                <w:top w:val="nil"/>
                <w:left w:val="nil"/>
                <w:bottom w:val="nil"/>
                <w:right w:val="nil"/>
                <w:between w:val="nil"/>
              </w:pBdr>
              <w:tabs>
                <w:tab w:val="left" w:pos="794"/>
                <w:tab w:val="left" w:pos="1191"/>
                <w:tab w:val="left" w:pos="1588"/>
                <w:tab w:val="left" w:pos="1985"/>
              </w:tabs>
              <w:rPr>
                <w:b/>
                <w:i/>
                <w:color w:val="000000"/>
                <w:sz w:val="22"/>
                <w:szCs w:val="22"/>
              </w:rPr>
            </w:pPr>
            <w:r w:rsidRPr="00182FDD">
              <w:rPr>
                <w:b/>
                <w:color w:val="000000"/>
                <w:sz w:val="24"/>
                <w:szCs w:val="24"/>
              </w:rPr>
              <w:t>Chain Network Admin</w:t>
            </w:r>
          </w:p>
        </w:tc>
        <w:tc>
          <w:tcPr>
            <w:tcW w:w="7375" w:type="dxa"/>
            <w:gridSpan w:val="2"/>
            <w:tcBorders>
              <w:top w:val="single" w:sz="4" w:space="0" w:color="000000"/>
              <w:left w:val="single" w:sz="4" w:space="0" w:color="000000"/>
              <w:bottom w:val="single" w:sz="4" w:space="0" w:color="000000"/>
              <w:right w:val="single" w:sz="4" w:space="0" w:color="000000"/>
            </w:tcBorders>
            <w:shd w:val="clear" w:color="auto" w:fill="auto"/>
          </w:tcPr>
          <w:p w14:paraId="7B0C4681" w14:textId="61DE53E7" w:rsidR="00064C11" w:rsidRPr="00182FDD" w:rsidRDefault="00A709CD">
            <w:pPr>
              <w:pBdr>
                <w:top w:val="nil"/>
                <w:left w:val="nil"/>
                <w:bottom w:val="nil"/>
                <w:right w:val="nil"/>
                <w:between w:val="nil"/>
              </w:pBdr>
              <w:tabs>
                <w:tab w:val="left" w:pos="4860"/>
              </w:tabs>
              <w:spacing w:before="120" w:after="120"/>
              <w:rPr>
                <w:color w:val="000000"/>
                <w:sz w:val="24"/>
                <w:szCs w:val="24"/>
              </w:rPr>
            </w:pPr>
            <w:r w:rsidRPr="00182FDD">
              <w:rPr>
                <w:i/>
                <w:color w:val="000000"/>
                <w:sz w:val="24"/>
                <w:szCs w:val="24"/>
              </w:rPr>
              <w:t xml:space="preserve">Community (public) </w:t>
            </w:r>
          </w:p>
        </w:tc>
      </w:tr>
      <w:tr w:rsidR="00064C11" w:rsidRPr="00182FDD" w14:paraId="46D15EE3" w14:textId="77777777" w:rsidTr="00790865">
        <w:trPr>
          <w:gridAfter w:val="1"/>
          <w:wAfter w:w="8" w:type="dxa"/>
        </w:trPr>
        <w:tc>
          <w:tcPr>
            <w:tcW w:w="2401" w:type="dxa"/>
            <w:tcBorders>
              <w:top w:val="single" w:sz="4" w:space="0" w:color="000000"/>
              <w:left w:val="single" w:sz="4" w:space="0" w:color="000000"/>
              <w:bottom w:val="single" w:sz="4" w:space="0" w:color="000000"/>
            </w:tcBorders>
            <w:shd w:val="clear" w:color="auto" w:fill="7F7F7F"/>
          </w:tcPr>
          <w:p w14:paraId="2AA01F33" w14:textId="77777777" w:rsidR="00064C11" w:rsidRPr="00182FDD" w:rsidRDefault="00A709CD">
            <w:pPr>
              <w:pBdr>
                <w:top w:val="nil"/>
                <w:left w:val="nil"/>
                <w:bottom w:val="nil"/>
                <w:right w:val="nil"/>
                <w:between w:val="nil"/>
              </w:pBdr>
              <w:tabs>
                <w:tab w:val="left" w:pos="794"/>
                <w:tab w:val="left" w:pos="1191"/>
                <w:tab w:val="left" w:pos="1588"/>
                <w:tab w:val="left" w:pos="1985"/>
              </w:tabs>
              <w:rPr>
                <w:b/>
                <w:i/>
                <w:color w:val="000000"/>
                <w:sz w:val="22"/>
                <w:szCs w:val="22"/>
              </w:rPr>
            </w:pPr>
            <w:r w:rsidRPr="00182FDD">
              <w:rPr>
                <w:b/>
                <w:color w:val="000000"/>
                <w:sz w:val="24"/>
                <w:szCs w:val="24"/>
              </w:rPr>
              <w:t>Pledge (cost of malicious action)</w:t>
            </w:r>
          </w:p>
        </w:tc>
        <w:tc>
          <w:tcPr>
            <w:tcW w:w="7375" w:type="dxa"/>
            <w:gridSpan w:val="2"/>
            <w:tcBorders>
              <w:top w:val="single" w:sz="4" w:space="0" w:color="000000"/>
              <w:left w:val="single" w:sz="4" w:space="0" w:color="000000"/>
              <w:bottom w:val="single" w:sz="4" w:space="0" w:color="000000"/>
              <w:right w:val="single" w:sz="4" w:space="0" w:color="000000"/>
            </w:tcBorders>
            <w:shd w:val="clear" w:color="auto" w:fill="auto"/>
          </w:tcPr>
          <w:p w14:paraId="5BD99FB9" w14:textId="77777777" w:rsidR="00064C11" w:rsidRPr="00182FDD" w:rsidRDefault="00A709CD">
            <w:pPr>
              <w:pBdr>
                <w:top w:val="nil"/>
                <w:left w:val="nil"/>
                <w:bottom w:val="nil"/>
                <w:right w:val="nil"/>
                <w:between w:val="nil"/>
              </w:pBdr>
              <w:tabs>
                <w:tab w:val="left" w:pos="794"/>
                <w:tab w:val="left" w:pos="1191"/>
                <w:tab w:val="left" w:pos="1588"/>
                <w:tab w:val="left" w:pos="1985"/>
              </w:tabs>
              <w:spacing w:before="120" w:after="120"/>
              <w:rPr>
                <w:color w:val="000000"/>
                <w:sz w:val="24"/>
                <w:szCs w:val="24"/>
              </w:rPr>
            </w:pPr>
            <w:r w:rsidRPr="00182FDD">
              <w:rPr>
                <w:i/>
                <w:color w:val="000000"/>
                <w:sz w:val="24"/>
                <w:szCs w:val="24"/>
              </w:rPr>
              <w:t>Resources (hardware + electricity) – measured by hash rate (H/s)</w:t>
            </w:r>
          </w:p>
        </w:tc>
      </w:tr>
      <w:tr w:rsidR="00064C11" w:rsidRPr="00182FDD" w14:paraId="448E41C3" w14:textId="77777777" w:rsidTr="00790865">
        <w:trPr>
          <w:gridAfter w:val="1"/>
          <w:wAfter w:w="8" w:type="dxa"/>
        </w:trPr>
        <w:tc>
          <w:tcPr>
            <w:tcW w:w="2401" w:type="dxa"/>
            <w:tcBorders>
              <w:top w:val="single" w:sz="4" w:space="0" w:color="000000"/>
              <w:left w:val="single" w:sz="4" w:space="0" w:color="000000"/>
              <w:bottom w:val="single" w:sz="4" w:space="0" w:color="000000"/>
            </w:tcBorders>
            <w:shd w:val="clear" w:color="auto" w:fill="7F7F7F"/>
          </w:tcPr>
          <w:p w14:paraId="69320CC5" w14:textId="77777777" w:rsidR="00064C11" w:rsidRPr="00182FDD" w:rsidRDefault="00A709CD">
            <w:pPr>
              <w:pBdr>
                <w:top w:val="nil"/>
                <w:left w:val="nil"/>
                <w:bottom w:val="nil"/>
                <w:right w:val="nil"/>
                <w:between w:val="nil"/>
              </w:pBdr>
              <w:tabs>
                <w:tab w:val="left" w:pos="794"/>
                <w:tab w:val="left" w:pos="1191"/>
                <w:tab w:val="left" w:pos="1588"/>
                <w:tab w:val="left" w:pos="1985"/>
              </w:tabs>
              <w:rPr>
                <w:color w:val="000000"/>
                <w:sz w:val="22"/>
                <w:szCs w:val="22"/>
              </w:rPr>
            </w:pPr>
            <w:r w:rsidRPr="00182FDD">
              <w:rPr>
                <w:b/>
                <w:color w:val="000000"/>
                <w:sz w:val="24"/>
                <w:szCs w:val="24"/>
              </w:rPr>
              <w:t>Tamper Proof (tamper cost)</w:t>
            </w:r>
          </w:p>
        </w:tc>
        <w:tc>
          <w:tcPr>
            <w:tcW w:w="7375" w:type="dxa"/>
            <w:gridSpan w:val="2"/>
            <w:tcBorders>
              <w:top w:val="single" w:sz="4" w:space="0" w:color="000000"/>
              <w:left w:val="single" w:sz="4" w:space="0" w:color="000000"/>
              <w:bottom w:val="single" w:sz="4" w:space="0" w:color="000000"/>
              <w:right w:val="single" w:sz="4" w:space="0" w:color="000000"/>
            </w:tcBorders>
            <w:shd w:val="clear" w:color="auto" w:fill="auto"/>
          </w:tcPr>
          <w:p w14:paraId="4020C765" w14:textId="77777777" w:rsidR="00064C11" w:rsidRPr="00182FDD" w:rsidRDefault="00A709CD">
            <w:pPr>
              <w:keepLines/>
              <w:pBdr>
                <w:top w:val="nil"/>
                <w:left w:val="nil"/>
                <w:bottom w:val="nil"/>
                <w:right w:val="nil"/>
                <w:between w:val="nil"/>
              </w:pBdr>
              <w:tabs>
                <w:tab w:val="left" w:pos="794"/>
                <w:tab w:val="left" w:pos="1191"/>
                <w:tab w:val="left" w:pos="1588"/>
                <w:tab w:val="left" w:pos="1985"/>
              </w:tabs>
              <w:spacing w:after="180"/>
              <w:rPr>
                <w:b/>
                <w:color w:val="000000"/>
                <w:sz w:val="22"/>
                <w:szCs w:val="22"/>
              </w:rPr>
            </w:pPr>
            <w:r w:rsidRPr="00182FDD">
              <w:rPr>
                <w:color w:val="000000"/>
                <w:sz w:val="22"/>
                <w:szCs w:val="22"/>
              </w:rPr>
              <w:t>&gt;50%</w:t>
            </w:r>
            <w:r w:rsidRPr="00182FDD">
              <w:rPr>
                <w:color w:val="000000"/>
                <w:sz w:val="24"/>
                <w:szCs w:val="24"/>
              </w:rPr>
              <w:t xml:space="preserve"> of network H/s</w:t>
            </w:r>
          </w:p>
        </w:tc>
      </w:tr>
      <w:tr w:rsidR="00064C11" w:rsidRPr="00182FDD" w14:paraId="4DE3A551" w14:textId="77777777" w:rsidTr="00790865">
        <w:trPr>
          <w:gridAfter w:val="1"/>
          <w:wAfter w:w="8" w:type="dxa"/>
        </w:trPr>
        <w:tc>
          <w:tcPr>
            <w:tcW w:w="2401" w:type="dxa"/>
            <w:tcBorders>
              <w:top w:val="single" w:sz="4" w:space="0" w:color="000000"/>
              <w:left w:val="single" w:sz="4" w:space="0" w:color="000000"/>
              <w:bottom w:val="single" w:sz="4" w:space="0" w:color="000000"/>
            </w:tcBorders>
            <w:shd w:val="clear" w:color="auto" w:fill="7F7F7F"/>
          </w:tcPr>
          <w:p w14:paraId="207DA80A" w14:textId="77777777" w:rsidR="00064C11" w:rsidRPr="00182FDD" w:rsidRDefault="00A709CD">
            <w:pPr>
              <w:pBdr>
                <w:top w:val="nil"/>
                <w:left w:val="nil"/>
                <w:bottom w:val="nil"/>
                <w:right w:val="nil"/>
                <w:between w:val="nil"/>
              </w:pBdr>
              <w:tabs>
                <w:tab w:val="left" w:pos="794"/>
                <w:tab w:val="left" w:pos="1191"/>
                <w:tab w:val="left" w:pos="1588"/>
                <w:tab w:val="left" w:pos="1985"/>
              </w:tabs>
              <w:rPr>
                <w:i/>
                <w:color w:val="000000"/>
                <w:sz w:val="24"/>
                <w:szCs w:val="24"/>
              </w:rPr>
            </w:pPr>
            <w:r w:rsidRPr="00182FDD">
              <w:rPr>
                <w:b/>
                <w:color w:val="000000"/>
                <w:sz w:val="24"/>
                <w:szCs w:val="24"/>
              </w:rPr>
              <w:t>Description</w:t>
            </w:r>
          </w:p>
        </w:tc>
        <w:tc>
          <w:tcPr>
            <w:tcW w:w="7375" w:type="dxa"/>
            <w:gridSpan w:val="2"/>
            <w:tcBorders>
              <w:top w:val="single" w:sz="4" w:space="0" w:color="000000"/>
              <w:left w:val="single" w:sz="4" w:space="0" w:color="000000"/>
              <w:bottom w:val="single" w:sz="4" w:space="0" w:color="000000"/>
              <w:right w:val="single" w:sz="4" w:space="0" w:color="000000"/>
            </w:tcBorders>
            <w:shd w:val="clear" w:color="auto" w:fill="auto"/>
          </w:tcPr>
          <w:p w14:paraId="64009217" w14:textId="77777777" w:rsidR="00341506" w:rsidRPr="00182FDD" w:rsidRDefault="00A709CD">
            <w:pPr>
              <w:keepLines/>
              <w:tabs>
                <w:tab w:val="left" w:pos="794"/>
                <w:tab w:val="left" w:pos="1191"/>
                <w:tab w:val="left" w:pos="1588"/>
                <w:tab w:val="left" w:pos="1985"/>
              </w:tabs>
              <w:spacing w:after="180"/>
              <w:rPr>
                <w:i/>
                <w:sz w:val="24"/>
                <w:szCs w:val="24"/>
              </w:rPr>
            </w:pPr>
            <w:proofErr w:type="spellStart"/>
            <w:r w:rsidRPr="00182FDD">
              <w:rPr>
                <w:i/>
                <w:sz w:val="24"/>
                <w:szCs w:val="24"/>
              </w:rPr>
              <w:t>Monero</w:t>
            </w:r>
            <w:proofErr w:type="spellEnd"/>
            <w:r w:rsidRPr="00182FDD">
              <w:rPr>
                <w:i/>
                <w:sz w:val="24"/>
                <w:szCs w:val="24"/>
              </w:rPr>
              <w:t xml:space="preserve"> is an open-source project to which everybody is allowed to contribute. There are no restrictions on participation. There is no formal entity (neither for-profit nor foundation) governing the project. </w:t>
            </w:r>
          </w:p>
          <w:p w14:paraId="3E9D931F" w14:textId="77777777" w:rsidR="00341506" w:rsidRPr="00182FDD" w:rsidRDefault="00A709CD">
            <w:pPr>
              <w:keepLines/>
              <w:tabs>
                <w:tab w:val="left" w:pos="794"/>
                <w:tab w:val="left" w:pos="1191"/>
                <w:tab w:val="left" w:pos="1588"/>
                <w:tab w:val="left" w:pos="1985"/>
              </w:tabs>
              <w:spacing w:after="180"/>
              <w:rPr>
                <w:i/>
                <w:sz w:val="24"/>
                <w:szCs w:val="24"/>
              </w:rPr>
            </w:pPr>
            <w:r w:rsidRPr="00182FDD">
              <w:rPr>
                <w:i/>
                <w:sz w:val="24"/>
                <w:szCs w:val="24"/>
              </w:rPr>
              <w:t xml:space="preserve">Improvements to the protocol are discussed on public communication platforms such as GitHub, IRC, Reddit. Regular development meetings, accessible to all, take place on IRC and allow to discuss relevant topics or gauge interest for specific features. </w:t>
            </w:r>
          </w:p>
          <w:p w14:paraId="66FA6463" w14:textId="04F17837" w:rsidR="00064C11" w:rsidRPr="00182FDD" w:rsidRDefault="00A709CD">
            <w:pPr>
              <w:keepLines/>
              <w:tabs>
                <w:tab w:val="left" w:pos="794"/>
                <w:tab w:val="left" w:pos="1191"/>
                <w:tab w:val="left" w:pos="1588"/>
                <w:tab w:val="left" w:pos="1985"/>
              </w:tabs>
              <w:spacing w:after="180"/>
              <w:rPr>
                <w:i/>
                <w:sz w:val="24"/>
                <w:szCs w:val="24"/>
              </w:rPr>
            </w:pPr>
            <w:r w:rsidRPr="00182FDD">
              <w:rPr>
                <w:i/>
                <w:sz w:val="24"/>
                <w:szCs w:val="24"/>
              </w:rPr>
              <w:t xml:space="preserve">As one of the defining characteristics of the project since the beginning, </w:t>
            </w:r>
            <w:proofErr w:type="spellStart"/>
            <w:r w:rsidRPr="00182FDD">
              <w:rPr>
                <w:i/>
                <w:sz w:val="24"/>
                <w:szCs w:val="24"/>
              </w:rPr>
              <w:t>Monero</w:t>
            </w:r>
            <w:proofErr w:type="spellEnd"/>
            <w:r w:rsidRPr="00182FDD">
              <w:rPr>
                <w:i/>
                <w:sz w:val="24"/>
                <w:szCs w:val="24"/>
              </w:rPr>
              <w:t xml:space="preserve"> is set to undergo regular “protocol upgrades” (also called hard forks) allowing to deploy protocol upgrades.</w:t>
            </w:r>
          </w:p>
          <w:p w14:paraId="2BFAC1A5" w14:textId="67860F1F" w:rsidR="00C965F3" w:rsidRPr="00182FDD" w:rsidRDefault="00C56074" w:rsidP="00C965F3">
            <w:pPr>
              <w:keepLines/>
              <w:pBdr>
                <w:top w:val="nil"/>
                <w:left w:val="nil"/>
                <w:bottom w:val="nil"/>
                <w:right w:val="nil"/>
                <w:between w:val="nil"/>
              </w:pBdr>
              <w:tabs>
                <w:tab w:val="left" w:pos="794"/>
                <w:tab w:val="left" w:pos="1191"/>
                <w:tab w:val="left" w:pos="1588"/>
                <w:tab w:val="left" w:pos="1985"/>
              </w:tabs>
              <w:spacing w:after="180"/>
              <w:rPr>
                <w:i/>
                <w:color w:val="000000"/>
                <w:sz w:val="24"/>
                <w:szCs w:val="24"/>
              </w:rPr>
            </w:pPr>
            <w:hyperlink r:id="rId11" w:history="1">
              <w:r w:rsidR="00C965F3" w:rsidRPr="00182FDD">
                <w:rPr>
                  <w:rStyle w:val="af7"/>
                  <w:i/>
                  <w:sz w:val="24"/>
                  <w:szCs w:val="24"/>
                </w:rPr>
                <w:t>https://getmonero.org</w:t>
              </w:r>
            </w:hyperlink>
            <w:r w:rsidR="00C965F3" w:rsidRPr="00182FDD">
              <w:rPr>
                <w:i/>
                <w:color w:val="000000"/>
                <w:sz w:val="24"/>
                <w:szCs w:val="24"/>
              </w:rPr>
              <w:t xml:space="preserve"> </w:t>
            </w:r>
          </w:p>
        </w:tc>
      </w:tr>
    </w:tbl>
    <w:p w14:paraId="3149EE1E" w14:textId="77777777" w:rsidR="00064C11" w:rsidRPr="00182FDD" w:rsidRDefault="00064C11">
      <w:pPr>
        <w:pBdr>
          <w:top w:val="nil"/>
          <w:left w:val="nil"/>
          <w:bottom w:val="nil"/>
          <w:right w:val="nil"/>
          <w:between w:val="nil"/>
        </w:pBdr>
        <w:tabs>
          <w:tab w:val="left" w:pos="794"/>
          <w:tab w:val="left" w:pos="1191"/>
          <w:tab w:val="left" w:pos="1588"/>
          <w:tab w:val="left" w:pos="1985"/>
        </w:tabs>
        <w:spacing w:before="120"/>
        <w:rPr>
          <w:color w:val="000000"/>
          <w:sz w:val="24"/>
          <w:szCs w:val="24"/>
        </w:rPr>
      </w:pPr>
    </w:p>
    <w:tbl>
      <w:tblPr>
        <w:tblStyle w:val="a7"/>
        <w:tblW w:w="9787" w:type="dxa"/>
        <w:tblLayout w:type="fixed"/>
        <w:tblLook w:val="0000" w:firstRow="0" w:lastRow="0" w:firstColumn="0" w:lastColumn="0" w:noHBand="0" w:noVBand="0"/>
      </w:tblPr>
      <w:tblGrid>
        <w:gridCol w:w="2401"/>
        <w:gridCol w:w="7361"/>
        <w:gridCol w:w="25"/>
      </w:tblGrid>
      <w:tr w:rsidR="00064C11" w:rsidRPr="00182FDD" w14:paraId="1A37629A" w14:textId="77777777" w:rsidTr="00182FDD">
        <w:tc>
          <w:tcPr>
            <w:tcW w:w="9762" w:type="dxa"/>
            <w:gridSpan w:val="2"/>
            <w:tcBorders>
              <w:top w:val="single" w:sz="4" w:space="0" w:color="000000"/>
              <w:left w:val="single" w:sz="4" w:space="0" w:color="000000"/>
              <w:bottom w:val="single" w:sz="4" w:space="0" w:color="000000"/>
            </w:tcBorders>
            <w:shd w:val="clear" w:color="auto" w:fill="7F7F7F"/>
          </w:tcPr>
          <w:p w14:paraId="7C40B8A1" w14:textId="77777777" w:rsidR="00064C11" w:rsidRPr="00182FDD" w:rsidRDefault="00A709CD">
            <w:pPr>
              <w:pBdr>
                <w:top w:val="nil"/>
                <w:left w:val="nil"/>
                <w:bottom w:val="nil"/>
                <w:right w:val="nil"/>
                <w:between w:val="nil"/>
              </w:pBdr>
              <w:tabs>
                <w:tab w:val="left" w:pos="794"/>
                <w:tab w:val="left" w:pos="1191"/>
                <w:tab w:val="left" w:pos="1588"/>
                <w:tab w:val="left" w:pos="1985"/>
              </w:tabs>
              <w:jc w:val="center"/>
              <w:rPr>
                <w:b/>
                <w:color w:val="000000"/>
                <w:sz w:val="22"/>
                <w:szCs w:val="22"/>
              </w:rPr>
            </w:pPr>
            <w:r w:rsidRPr="00182FDD">
              <w:rPr>
                <w:b/>
                <w:color w:val="000000"/>
                <w:sz w:val="24"/>
                <w:szCs w:val="24"/>
              </w:rPr>
              <w:lastRenderedPageBreak/>
              <w:t>Platform</w:t>
            </w:r>
            <w:r w:rsidRPr="00182FDD">
              <w:rPr>
                <w:b/>
                <w:color w:val="000000"/>
                <w:sz w:val="22"/>
                <w:szCs w:val="22"/>
              </w:rPr>
              <w:t xml:space="preserve"> </w:t>
            </w:r>
            <w:r w:rsidRPr="00182FDD">
              <w:rPr>
                <w:b/>
                <w:color w:val="000000"/>
                <w:sz w:val="24"/>
                <w:szCs w:val="24"/>
              </w:rPr>
              <w:t>trust endorsement policy</w:t>
            </w:r>
          </w:p>
        </w:tc>
        <w:tc>
          <w:tcPr>
            <w:tcW w:w="25" w:type="dxa"/>
            <w:tcBorders>
              <w:left w:val="single" w:sz="4" w:space="0" w:color="000000"/>
            </w:tcBorders>
            <w:shd w:val="clear" w:color="auto" w:fill="auto"/>
          </w:tcPr>
          <w:p w14:paraId="59F8007B" w14:textId="77777777" w:rsidR="00064C11" w:rsidRPr="00182FDD" w:rsidRDefault="00064C11">
            <w:pPr>
              <w:pBdr>
                <w:top w:val="nil"/>
                <w:left w:val="nil"/>
                <w:bottom w:val="nil"/>
                <w:right w:val="nil"/>
                <w:between w:val="nil"/>
              </w:pBdr>
              <w:tabs>
                <w:tab w:val="left" w:pos="794"/>
                <w:tab w:val="left" w:pos="1191"/>
                <w:tab w:val="left" w:pos="1588"/>
                <w:tab w:val="left" w:pos="1985"/>
              </w:tabs>
              <w:spacing w:before="120"/>
              <w:rPr>
                <w:color w:val="000000"/>
                <w:sz w:val="24"/>
                <w:szCs w:val="24"/>
              </w:rPr>
            </w:pPr>
          </w:p>
        </w:tc>
      </w:tr>
      <w:tr w:rsidR="00064C11" w:rsidRPr="00182FDD" w14:paraId="14195CC8" w14:textId="77777777">
        <w:tc>
          <w:tcPr>
            <w:tcW w:w="2401" w:type="dxa"/>
            <w:tcBorders>
              <w:top w:val="single" w:sz="4" w:space="0" w:color="000000"/>
              <w:left w:val="single" w:sz="4" w:space="0" w:color="000000"/>
              <w:bottom w:val="single" w:sz="4" w:space="0" w:color="000000"/>
            </w:tcBorders>
            <w:shd w:val="clear" w:color="auto" w:fill="7F7F7F"/>
          </w:tcPr>
          <w:p w14:paraId="59CE6158" w14:textId="77777777" w:rsidR="00064C11" w:rsidRPr="00182FDD" w:rsidRDefault="00A709CD">
            <w:pPr>
              <w:pBdr>
                <w:top w:val="nil"/>
                <w:left w:val="nil"/>
                <w:bottom w:val="nil"/>
                <w:right w:val="nil"/>
                <w:between w:val="nil"/>
              </w:pBdr>
              <w:tabs>
                <w:tab w:val="left" w:pos="794"/>
                <w:tab w:val="left" w:pos="1191"/>
                <w:tab w:val="left" w:pos="1588"/>
                <w:tab w:val="left" w:pos="1985"/>
              </w:tabs>
              <w:rPr>
                <w:b/>
                <w:i/>
                <w:color w:val="000000"/>
                <w:sz w:val="22"/>
                <w:szCs w:val="22"/>
              </w:rPr>
            </w:pPr>
            <w:r w:rsidRPr="00182FDD">
              <w:rPr>
                <w:b/>
                <w:color w:val="000000"/>
                <w:sz w:val="24"/>
                <w:szCs w:val="24"/>
              </w:rPr>
              <w:t>Type</w:t>
            </w:r>
          </w:p>
        </w:tc>
        <w:tc>
          <w:tcPr>
            <w:tcW w:w="7386" w:type="dxa"/>
            <w:gridSpan w:val="2"/>
            <w:tcBorders>
              <w:top w:val="single" w:sz="4" w:space="0" w:color="000000"/>
              <w:left w:val="single" w:sz="4" w:space="0" w:color="000000"/>
              <w:bottom w:val="single" w:sz="4" w:space="0" w:color="000000"/>
              <w:right w:val="single" w:sz="4" w:space="0" w:color="000000"/>
            </w:tcBorders>
            <w:shd w:val="clear" w:color="auto" w:fill="auto"/>
          </w:tcPr>
          <w:p w14:paraId="5D795E09" w14:textId="22E1D043" w:rsidR="00064C11" w:rsidRPr="00182FDD" w:rsidRDefault="00D27A20">
            <w:pPr>
              <w:pBdr>
                <w:top w:val="nil"/>
                <w:left w:val="nil"/>
                <w:bottom w:val="nil"/>
                <w:right w:val="nil"/>
                <w:between w:val="nil"/>
              </w:pBdr>
              <w:tabs>
                <w:tab w:val="left" w:pos="794"/>
                <w:tab w:val="left" w:pos="1191"/>
                <w:tab w:val="left" w:pos="1588"/>
                <w:tab w:val="left" w:pos="1985"/>
              </w:tabs>
              <w:spacing w:before="120" w:after="120"/>
              <w:rPr>
                <w:i/>
                <w:color w:val="000000"/>
                <w:sz w:val="24"/>
                <w:szCs w:val="24"/>
              </w:rPr>
            </w:pPr>
            <w:r w:rsidRPr="00182FDD">
              <w:rPr>
                <w:i/>
                <w:sz w:val="24"/>
                <w:szCs w:val="24"/>
              </w:rPr>
              <w:t xml:space="preserve">Elliptic curve cryptography  </w:t>
            </w:r>
          </w:p>
        </w:tc>
      </w:tr>
      <w:tr w:rsidR="00182FDD" w:rsidRPr="00182FDD" w14:paraId="2370F3BA" w14:textId="77777777">
        <w:tc>
          <w:tcPr>
            <w:tcW w:w="2401" w:type="dxa"/>
            <w:tcBorders>
              <w:top w:val="single" w:sz="4" w:space="0" w:color="000000"/>
              <w:left w:val="single" w:sz="4" w:space="0" w:color="000000"/>
              <w:bottom w:val="single" w:sz="4" w:space="0" w:color="000000"/>
            </w:tcBorders>
            <w:shd w:val="clear" w:color="auto" w:fill="7F7F7F"/>
          </w:tcPr>
          <w:p w14:paraId="43B7B9F3" w14:textId="3FE9D17E" w:rsidR="00182FDD" w:rsidRPr="00182FDD" w:rsidRDefault="00182FDD" w:rsidP="00182FDD">
            <w:pPr>
              <w:pBdr>
                <w:top w:val="nil"/>
                <w:left w:val="nil"/>
                <w:bottom w:val="nil"/>
                <w:right w:val="nil"/>
                <w:between w:val="nil"/>
              </w:pBdr>
              <w:tabs>
                <w:tab w:val="left" w:pos="794"/>
                <w:tab w:val="left" w:pos="1191"/>
                <w:tab w:val="left" w:pos="1588"/>
                <w:tab w:val="left" w:pos="1985"/>
              </w:tabs>
              <w:rPr>
                <w:b/>
                <w:color w:val="000000"/>
                <w:sz w:val="24"/>
                <w:szCs w:val="24"/>
              </w:rPr>
            </w:pPr>
            <w:r w:rsidRPr="00182FDD">
              <w:rPr>
                <w:b/>
                <w:color w:val="000000"/>
                <w:sz w:val="24"/>
                <w:szCs w:val="24"/>
              </w:rPr>
              <w:t>Tool</w:t>
            </w:r>
          </w:p>
        </w:tc>
        <w:tc>
          <w:tcPr>
            <w:tcW w:w="7386" w:type="dxa"/>
            <w:gridSpan w:val="2"/>
            <w:tcBorders>
              <w:top w:val="single" w:sz="4" w:space="0" w:color="000000"/>
              <w:left w:val="single" w:sz="4" w:space="0" w:color="000000"/>
              <w:bottom w:val="single" w:sz="4" w:space="0" w:color="000000"/>
              <w:right w:val="single" w:sz="4" w:space="0" w:color="000000"/>
            </w:tcBorders>
            <w:shd w:val="clear" w:color="auto" w:fill="auto"/>
          </w:tcPr>
          <w:p w14:paraId="7A658374" w14:textId="08169642" w:rsidR="00182FDD" w:rsidRPr="00182FDD" w:rsidRDefault="00182FDD" w:rsidP="00182FDD">
            <w:pPr>
              <w:pBdr>
                <w:top w:val="nil"/>
                <w:left w:val="nil"/>
                <w:bottom w:val="nil"/>
                <w:right w:val="nil"/>
                <w:between w:val="nil"/>
              </w:pBdr>
              <w:tabs>
                <w:tab w:val="left" w:pos="794"/>
                <w:tab w:val="left" w:pos="1191"/>
                <w:tab w:val="left" w:pos="1588"/>
                <w:tab w:val="left" w:pos="1985"/>
              </w:tabs>
              <w:spacing w:before="120" w:after="120"/>
              <w:rPr>
                <w:i/>
                <w:sz w:val="24"/>
                <w:szCs w:val="24"/>
              </w:rPr>
            </w:pPr>
            <w:r w:rsidRPr="00182FDD">
              <w:rPr>
                <w:i/>
                <w:color w:val="000000"/>
                <w:sz w:val="24"/>
                <w:szCs w:val="24"/>
              </w:rPr>
              <w:t>Curve Ed25519</w:t>
            </w:r>
          </w:p>
        </w:tc>
      </w:tr>
      <w:tr w:rsidR="00182FDD" w:rsidRPr="00182FDD" w14:paraId="2C015247" w14:textId="77777777">
        <w:tc>
          <w:tcPr>
            <w:tcW w:w="2401" w:type="dxa"/>
            <w:tcBorders>
              <w:top w:val="single" w:sz="4" w:space="0" w:color="000000"/>
              <w:left w:val="single" w:sz="4" w:space="0" w:color="000000"/>
              <w:bottom w:val="single" w:sz="4" w:space="0" w:color="000000"/>
            </w:tcBorders>
            <w:shd w:val="clear" w:color="auto" w:fill="7F7F7F"/>
          </w:tcPr>
          <w:p w14:paraId="5FB76CFD" w14:textId="49BE29BC" w:rsidR="00182FDD" w:rsidRPr="00182FDD" w:rsidRDefault="00182FDD" w:rsidP="00182FDD">
            <w:pPr>
              <w:pBdr>
                <w:top w:val="nil"/>
                <w:left w:val="nil"/>
                <w:bottom w:val="nil"/>
                <w:right w:val="nil"/>
                <w:between w:val="nil"/>
              </w:pBdr>
              <w:tabs>
                <w:tab w:val="left" w:pos="794"/>
                <w:tab w:val="left" w:pos="1191"/>
                <w:tab w:val="left" w:pos="1588"/>
                <w:tab w:val="left" w:pos="1985"/>
              </w:tabs>
              <w:rPr>
                <w:b/>
                <w:color w:val="000000"/>
                <w:sz w:val="24"/>
                <w:szCs w:val="24"/>
              </w:rPr>
            </w:pPr>
            <w:r w:rsidRPr="00182FDD">
              <w:rPr>
                <w:b/>
                <w:color w:val="000000"/>
                <w:sz w:val="24"/>
                <w:szCs w:val="24"/>
              </w:rPr>
              <w:t>Policy</w:t>
            </w:r>
          </w:p>
        </w:tc>
        <w:tc>
          <w:tcPr>
            <w:tcW w:w="7386" w:type="dxa"/>
            <w:gridSpan w:val="2"/>
            <w:tcBorders>
              <w:top w:val="single" w:sz="4" w:space="0" w:color="000000"/>
              <w:left w:val="single" w:sz="4" w:space="0" w:color="000000"/>
              <w:bottom w:val="single" w:sz="4" w:space="0" w:color="000000"/>
              <w:right w:val="single" w:sz="4" w:space="0" w:color="000000"/>
            </w:tcBorders>
            <w:shd w:val="clear" w:color="auto" w:fill="auto"/>
          </w:tcPr>
          <w:p w14:paraId="1F53F720" w14:textId="77777777" w:rsidR="00182FDD" w:rsidRPr="00182FDD" w:rsidRDefault="00182FDD" w:rsidP="00182FDD">
            <w:pPr>
              <w:pBdr>
                <w:top w:val="nil"/>
                <w:left w:val="nil"/>
                <w:bottom w:val="nil"/>
                <w:right w:val="nil"/>
                <w:between w:val="nil"/>
              </w:pBdr>
              <w:tabs>
                <w:tab w:val="left" w:pos="794"/>
                <w:tab w:val="left" w:pos="1191"/>
                <w:tab w:val="left" w:pos="1588"/>
                <w:tab w:val="left" w:pos="1985"/>
              </w:tabs>
              <w:spacing w:before="120" w:after="120"/>
              <w:rPr>
                <w:i/>
                <w:sz w:val="24"/>
                <w:szCs w:val="24"/>
              </w:rPr>
            </w:pPr>
            <w:proofErr w:type="spellStart"/>
            <w:r w:rsidRPr="00182FDD">
              <w:rPr>
                <w:i/>
                <w:sz w:val="24"/>
                <w:szCs w:val="24"/>
              </w:rPr>
              <w:t>CryptoNote</w:t>
            </w:r>
            <w:proofErr w:type="spellEnd"/>
            <w:r w:rsidRPr="00182FDD">
              <w:rPr>
                <w:i/>
                <w:sz w:val="24"/>
                <w:szCs w:val="24"/>
              </w:rPr>
              <w:t xml:space="preserve"> protocol, cryptographic signature, one-dimensional distributed acrylic graph (DAG), </w:t>
            </w:r>
            <w:proofErr w:type="spellStart"/>
            <w:r w:rsidRPr="00182FDD">
              <w:rPr>
                <w:i/>
                <w:sz w:val="24"/>
                <w:szCs w:val="24"/>
              </w:rPr>
              <w:t>Schnorr</w:t>
            </w:r>
            <w:proofErr w:type="spellEnd"/>
            <w:r w:rsidRPr="00182FDD">
              <w:rPr>
                <w:i/>
                <w:sz w:val="24"/>
                <w:szCs w:val="24"/>
              </w:rPr>
              <w:t xml:space="preserve">-style multilayered linkable </w:t>
            </w:r>
            <w:proofErr w:type="spellStart"/>
            <w:r w:rsidRPr="00182FDD">
              <w:rPr>
                <w:i/>
                <w:sz w:val="24"/>
                <w:szCs w:val="24"/>
              </w:rPr>
              <w:t>spontenerous</w:t>
            </w:r>
            <w:proofErr w:type="spellEnd"/>
            <w:r w:rsidRPr="00182FDD">
              <w:rPr>
                <w:i/>
                <w:sz w:val="24"/>
                <w:szCs w:val="24"/>
              </w:rPr>
              <w:t xml:space="preserve"> anonymous group signatures (MLSAG), </w:t>
            </w:r>
            <w:proofErr w:type="spellStart"/>
            <w:r w:rsidRPr="00182FDD">
              <w:rPr>
                <w:i/>
                <w:sz w:val="24"/>
                <w:szCs w:val="24"/>
              </w:rPr>
              <w:t>Schnorr</w:t>
            </w:r>
            <w:proofErr w:type="spellEnd"/>
            <w:r w:rsidRPr="00182FDD">
              <w:rPr>
                <w:i/>
                <w:sz w:val="24"/>
                <w:szCs w:val="24"/>
              </w:rPr>
              <w:t>-style Borromean ring signatures, amounts concealed with Pedersen commitments</w:t>
            </w:r>
          </w:p>
          <w:p w14:paraId="1ADD0479" w14:textId="733C5AB1" w:rsidR="00182FDD" w:rsidRPr="00182FDD" w:rsidRDefault="00182FDD" w:rsidP="00182FDD">
            <w:pPr>
              <w:pBdr>
                <w:top w:val="nil"/>
                <w:left w:val="nil"/>
                <w:bottom w:val="nil"/>
                <w:right w:val="nil"/>
                <w:between w:val="nil"/>
              </w:pBdr>
              <w:tabs>
                <w:tab w:val="left" w:pos="794"/>
                <w:tab w:val="left" w:pos="1191"/>
                <w:tab w:val="left" w:pos="1588"/>
                <w:tab w:val="left" w:pos="1985"/>
              </w:tabs>
              <w:spacing w:before="120" w:after="120"/>
              <w:rPr>
                <w:i/>
                <w:color w:val="000000"/>
                <w:sz w:val="24"/>
                <w:szCs w:val="24"/>
              </w:rPr>
            </w:pPr>
            <w:hyperlink r:id="rId12" w:history="1">
              <w:r w:rsidRPr="00182FDD">
                <w:rPr>
                  <w:rStyle w:val="af7"/>
                  <w:i/>
                  <w:sz w:val="24"/>
                  <w:szCs w:val="24"/>
                </w:rPr>
                <w:t>https://getmonero.org/library/Zero-to-Monero-1-0-0.pdf</w:t>
              </w:r>
            </w:hyperlink>
            <w:r w:rsidRPr="00182FDD">
              <w:rPr>
                <w:i/>
                <w:sz w:val="24"/>
                <w:szCs w:val="24"/>
              </w:rPr>
              <w:t xml:space="preserve"> </w:t>
            </w:r>
          </w:p>
        </w:tc>
      </w:tr>
    </w:tbl>
    <w:p w14:paraId="1CB4B4EC" w14:textId="77777777" w:rsidR="00064C11" w:rsidRPr="00182FDD" w:rsidRDefault="00064C11" w:rsidP="00182FDD">
      <w:pPr>
        <w:pBdr>
          <w:top w:val="nil"/>
          <w:left w:val="nil"/>
          <w:bottom w:val="nil"/>
          <w:right w:val="nil"/>
          <w:between w:val="nil"/>
        </w:pBdr>
        <w:tabs>
          <w:tab w:val="left" w:pos="794"/>
          <w:tab w:val="left" w:pos="1191"/>
          <w:tab w:val="left" w:pos="1588"/>
          <w:tab w:val="left" w:pos="1985"/>
        </w:tabs>
        <w:spacing w:before="120"/>
        <w:rPr>
          <w:rFonts w:hint="eastAsia"/>
          <w:color w:val="000000"/>
          <w:sz w:val="24"/>
          <w:szCs w:val="24"/>
          <w:highlight w:val="yellow"/>
        </w:rPr>
      </w:pPr>
      <w:bookmarkStart w:id="0" w:name="_gjdgxs" w:colFirst="0" w:colLast="0"/>
      <w:bookmarkEnd w:id="0"/>
    </w:p>
    <w:tbl>
      <w:tblPr>
        <w:tblStyle w:val="a9"/>
        <w:tblW w:w="9784" w:type="dxa"/>
        <w:tblLayout w:type="fixed"/>
        <w:tblLook w:val="0000" w:firstRow="0" w:lastRow="0" w:firstColumn="0" w:lastColumn="0" w:noHBand="0" w:noVBand="0"/>
      </w:tblPr>
      <w:tblGrid>
        <w:gridCol w:w="2400"/>
        <w:gridCol w:w="7359"/>
        <w:gridCol w:w="14"/>
        <w:gridCol w:w="11"/>
      </w:tblGrid>
      <w:tr w:rsidR="00064C11" w:rsidRPr="00182FDD" w14:paraId="5FCC18AA" w14:textId="77777777" w:rsidTr="005A080D">
        <w:tc>
          <w:tcPr>
            <w:tcW w:w="9764" w:type="dxa"/>
            <w:gridSpan w:val="2"/>
            <w:tcBorders>
              <w:top w:val="single" w:sz="4" w:space="0" w:color="000000"/>
              <w:left w:val="single" w:sz="4" w:space="0" w:color="000000"/>
              <w:bottom w:val="single" w:sz="4" w:space="0" w:color="000000"/>
            </w:tcBorders>
            <w:shd w:val="clear" w:color="auto" w:fill="7F7F7F"/>
          </w:tcPr>
          <w:p w14:paraId="5B8D77AE" w14:textId="77777777" w:rsidR="00064C11" w:rsidRPr="00182FDD" w:rsidRDefault="00A709CD">
            <w:pPr>
              <w:pBdr>
                <w:top w:val="nil"/>
                <w:left w:val="nil"/>
                <w:bottom w:val="nil"/>
                <w:right w:val="nil"/>
                <w:between w:val="nil"/>
              </w:pBdr>
              <w:tabs>
                <w:tab w:val="left" w:pos="794"/>
                <w:tab w:val="left" w:pos="1191"/>
                <w:tab w:val="left" w:pos="1588"/>
                <w:tab w:val="left" w:pos="1985"/>
              </w:tabs>
              <w:jc w:val="center"/>
              <w:rPr>
                <w:b/>
                <w:color w:val="000000"/>
                <w:sz w:val="22"/>
                <w:szCs w:val="22"/>
              </w:rPr>
            </w:pPr>
            <w:r w:rsidRPr="00182FDD">
              <w:rPr>
                <w:b/>
                <w:color w:val="000000"/>
                <w:sz w:val="24"/>
                <w:szCs w:val="24"/>
              </w:rPr>
              <w:t>Economic Model (optional)</w:t>
            </w:r>
          </w:p>
        </w:tc>
        <w:tc>
          <w:tcPr>
            <w:tcW w:w="20" w:type="dxa"/>
            <w:gridSpan w:val="2"/>
            <w:tcBorders>
              <w:left w:val="single" w:sz="4" w:space="0" w:color="000000"/>
            </w:tcBorders>
            <w:shd w:val="clear" w:color="auto" w:fill="auto"/>
          </w:tcPr>
          <w:p w14:paraId="5D354605" w14:textId="77777777" w:rsidR="00064C11" w:rsidRPr="00182FDD" w:rsidRDefault="00064C11">
            <w:pPr>
              <w:pBdr>
                <w:top w:val="nil"/>
                <w:left w:val="nil"/>
                <w:bottom w:val="nil"/>
                <w:right w:val="nil"/>
                <w:between w:val="nil"/>
              </w:pBdr>
              <w:tabs>
                <w:tab w:val="left" w:pos="794"/>
                <w:tab w:val="left" w:pos="1191"/>
                <w:tab w:val="left" w:pos="1588"/>
                <w:tab w:val="left" w:pos="1985"/>
              </w:tabs>
              <w:spacing w:before="120"/>
              <w:rPr>
                <w:color w:val="000000"/>
                <w:sz w:val="24"/>
                <w:szCs w:val="24"/>
              </w:rPr>
            </w:pPr>
          </w:p>
        </w:tc>
      </w:tr>
      <w:tr w:rsidR="00064C11" w:rsidRPr="00182FDD" w14:paraId="3747BFE9" w14:textId="77777777" w:rsidTr="005A080D">
        <w:trPr>
          <w:gridAfter w:val="1"/>
          <w:wAfter w:w="8" w:type="dxa"/>
        </w:trPr>
        <w:tc>
          <w:tcPr>
            <w:tcW w:w="2401" w:type="dxa"/>
            <w:tcBorders>
              <w:top w:val="single" w:sz="4" w:space="0" w:color="000000"/>
              <w:left w:val="single" w:sz="4" w:space="0" w:color="000000"/>
              <w:bottom w:val="single" w:sz="4" w:space="0" w:color="000000"/>
            </w:tcBorders>
            <w:shd w:val="clear" w:color="auto" w:fill="7F7F7F"/>
          </w:tcPr>
          <w:p w14:paraId="33DB0C59" w14:textId="77777777" w:rsidR="00064C11" w:rsidRPr="00182FDD" w:rsidRDefault="00A709CD">
            <w:pPr>
              <w:pBdr>
                <w:top w:val="nil"/>
                <w:left w:val="nil"/>
                <w:bottom w:val="nil"/>
                <w:right w:val="nil"/>
                <w:between w:val="nil"/>
              </w:pBdr>
              <w:tabs>
                <w:tab w:val="left" w:pos="794"/>
                <w:tab w:val="left" w:pos="1191"/>
                <w:tab w:val="left" w:pos="1588"/>
                <w:tab w:val="left" w:pos="1985"/>
              </w:tabs>
              <w:rPr>
                <w:b/>
                <w:i/>
                <w:color w:val="000000"/>
                <w:sz w:val="22"/>
                <w:szCs w:val="22"/>
              </w:rPr>
            </w:pPr>
            <w:r w:rsidRPr="00182FDD">
              <w:rPr>
                <w:b/>
                <w:color w:val="000000"/>
                <w:sz w:val="24"/>
                <w:szCs w:val="24"/>
              </w:rPr>
              <w:t>Price Model to Deploy Contracts and do Transactions</w:t>
            </w:r>
          </w:p>
        </w:tc>
        <w:tc>
          <w:tcPr>
            <w:tcW w:w="7375" w:type="dxa"/>
            <w:gridSpan w:val="2"/>
            <w:tcBorders>
              <w:top w:val="single" w:sz="4" w:space="0" w:color="000000"/>
              <w:left w:val="single" w:sz="4" w:space="0" w:color="000000"/>
              <w:bottom w:val="single" w:sz="4" w:space="0" w:color="000000"/>
              <w:right w:val="single" w:sz="4" w:space="0" w:color="000000"/>
            </w:tcBorders>
            <w:shd w:val="clear" w:color="auto" w:fill="auto"/>
          </w:tcPr>
          <w:p w14:paraId="562D3AD4" w14:textId="699D8502" w:rsidR="00C015F5" w:rsidRPr="00182FDD" w:rsidRDefault="00C015F5" w:rsidP="00C015F5">
            <w:pPr>
              <w:pStyle w:val="af8"/>
              <w:rPr>
                <w:i/>
              </w:rPr>
            </w:pPr>
            <w:r w:rsidRPr="00182FDD">
              <w:rPr>
                <w:i/>
              </w:rPr>
              <w:t xml:space="preserve">Minimum fee per kB: </w:t>
            </w:r>
            <w:proofErr w:type="spellStart"/>
            <w:r w:rsidRPr="00182FDD">
              <w:rPr>
                <w:i/>
              </w:rPr>
              <w:t>fkB</w:t>
            </w:r>
            <w:proofErr w:type="spellEnd"/>
            <w:r w:rsidRPr="00182FDD">
              <w:rPr>
                <w:i/>
              </w:rPr>
              <w:t xml:space="preserve"> = </w:t>
            </w:r>
            <w:proofErr w:type="spellStart"/>
            <w:r w:rsidRPr="00182FDD">
              <w:rPr>
                <w:i/>
              </w:rPr>
              <w:t>f</w:t>
            </w:r>
            <w:r w:rsidRPr="00182FDD">
              <w:rPr>
                <w:i/>
                <w:vertAlign w:val="subscript"/>
              </w:rPr>
              <w:t>b</w:t>
            </w:r>
            <w:r w:rsidRPr="00182FDD">
              <w:rPr>
                <w:i/>
                <w:vertAlign w:val="superscript"/>
              </w:rPr>
              <w:t>kB</w:t>
            </w:r>
            <w:proofErr w:type="spellEnd"/>
            <w:r w:rsidRPr="00182FDD">
              <w:rPr>
                <w:i/>
              </w:rPr>
              <w:t xml:space="preserve"> </w:t>
            </w:r>
            <w:r w:rsidRPr="00182FDD">
              <w:rPr>
                <w:rFonts w:ascii="Cambria Math" w:hAnsi="Cambria Math" w:cs="Cambria Math"/>
                <w:i/>
              </w:rPr>
              <w:t>∗</w:t>
            </w:r>
            <w:r w:rsidRPr="00182FDD">
              <w:rPr>
                <w:i/>
              </w:rPr>
              <w:t xml:space="preserve"> (300kB/M100) </w:t>
            </w:r>
            <w:r w:rsidRPr="00182FDD">
              <w:rPr>
                <w:rFonts w:ascii="Cambria Math" w:hAnsi="Cambria Math" w:cs="Cambria Math"/>
                <w:i/>
              </w:rPr>
              <w:t>∗</w:t>
            </w:r>
            <w:r w:rsidRPr="00182FDD">
              <w:rPr>
                <w:i/>
              </w:rPr>
              <w:t xml:space="preserve"> (B</w:t>
            </w:r>
            <w:r w:rsidRPr="00182FDD">
              <w:rPr>
                <w:i/>
                <w:vertAlign w:val="superscript"/>
              </w:rPr>
              <w:t>actual</w:t>
            </w:r>
            <w:r w:rsidRPr="00182FDD">
              <w:rPr>
                <w:i/>
              </w:rPr>
              <w:t>/10) b</w:t>
            </w:r>
          </w:p>
          <w:p w14:paraId="75757CF5" w14:textId="59A5D082" w:rsidR="00064C11" w:rsidRPr="00182FDD" w:rsidRDefault="00C015F5">
            <w:pPr>
              <w:pBdr>
                <w:top w:val="nil"/>
                <w:left w:val="nil"/>
                <w:bottom w:val="nil"/>
                <w:right w:val="nil"/>
                <w:between w:val="nil"/>
              </w:pBdr>
              <w:tabs>
                <w:tab w:val="left" w:pos="794"/>
                <w:tab w:val="left" w:pos="1191"/>
                <w:tab w:val="left" w:pos="1588"/>
                <w:tab w:val="left" w:pos="1985"/>
              </w:tabs>
              <w:spacing w:before="120" w:after="120"/>
              <w:rPr>
                <w:color w:val="000000"/>
                <w:sz w:val="24"/>
                <w:szCs w:val="24"/>
                <w:lang w:val="en-SG"/>
              </w:rPr>
            </w:pPr>
            <w:r w:rsidRPr="00182FDD">
              <w:rPr>
                <w:color w:val="000000"/>
                <w:sz w:val="24"/>
                <w:szCs w:val="24"/>
                <w:lang w:val="en-SG"/>
              </w:rPr>
              <w:t xml:space="preserve">Transaction size is round up to the nearest kB. </w:t>
            </w:r>
          </w:p>
        </w:tc>
      </w:tr>
      <w:tr w:rsidR="00064C11" w:rsidRPr="00182FDD" w14:paraId="38ED149B" w14:textId="77777777" w:rsidTr="005A080D">
        <w:trPr>
          <w:gridAfter w:val="1"/>
          <w:wAfter w:w="8" w:type="dxa"/>
        </w:trPr>
        <w:tc>
          <w:tcPr>
            <w:tcW w:w="2401" w:type="dxa"/>
            <w:tcBorders>
              <w:top w:val="single" w:sz="4" w:space="0" w:color="000000"/>
              <w:left w:val="single" w:sz="4" w:space="0" w:color="000000"/>
              <w:bottom w:val="single" w:sz="4" w:space="0" w:color="000000"/>
            </w:tcBorders>
            <w:shd w:val="clear" w:color="auto" w:fill="7F7F7F"/>
          </w:tcPr>
          <w:p w14:paraId="569A1FB1" w14:textId="77777777" w:rsidR="00064C11" w:rsidRPr="00182FDD" w:rsidRDefault="00A709CD">
            <w:pPr>
              <w:pBdr>
                <w:top w:val="nil"/>
                <w:left w:val="nil"/>
                <w:bottom w:val="nil"/>
                <w:right w:val="nil"/>
                <w:between w:val="nil"/>
              </w:pBdr>
              <w:tabs>
                <w:tab w:val="left" w:pos="794"/>
                <w:tab w:val="left" w:pos="1191"/>
                <w:tab w:val="left" w:pos="1588"/>
                <w:tab w:val="left" w:pos="1985"/>
              </w:tabs>
              <w:rPr>
                <w:b/>
                <w:i/>
                <w:color w:val="000000"/>
                <w:sz w:val="22"/>
                <w:szCs w:val="22"/>
              </w:rPr>
            </w:pPr>
            <w:r w:rsidRPr="00182FDD">
              <w:rPr>
                <w:b/>
                <w:color w:val="000000"/>
                <w:sz w:val="24"/>
                <w:szCs w:val="24"/>
              </w:rPr>
              <w:t>Who pays the costs of the network</w:t>
            </w:r>
          </w:p>
        </w:tc>
        <w:tc>
          <w:tcPr>
            <w:tcW w:w="7375" w:type="dxa"/>
            <w:gridSpan w:val="2"/>
            <w:tcBorders>
              <w:top w:val="single" w:sz="4" w:space="0" w:color="000000"/>
              <w:left w:val="single" w:sz="4" w:space="0" w:color="000000"/>
              <w:bottom w:val="single" w:sz="4" w:space="0" w:color="000000"/>
              <w:right w:val="single" w:sz="4" w:space="0" w:color="000000"/>
            </w:tcBorders>
            <w:shd w:val="clear" w:color="auto" w:fill="auto"/>
          </w:tcPr>
          <w:p w14:paraId="71BE9F2A" w14:textId="69252B8F" w:rsidR="00064C11" w:rsidRPr="00182FDD" w:rsidRDefault="002B1383">
            <w:pPr>
              <w:pBdr>
                <w:top w:val="nil"/>
                <w:left w:val="nil"/>
                <w:bottom w:val="nil"/>
                <w:right w:val="nil"/>
                <w:between w:val="nil"/>
              </w:pBdr>
              <w:tabs>
                <w:tab w:val="left" w:pos="794"/>
                <w:tab w:val="left" w:pos="1191"/>
                <w:tab w:val="left" w:pos="1588"/>
                <w:tab w:val="left" w:pos="1985"/>
              </w:tabs>
              <w:spacing w:before="120" w:after="120"/>
              <w:rPr>
                <w:color w:val="000000"/>
                <w:sz w:val="24"/>
                <w:szCs w:val="24"/>
              </w:rPr>
            </w:pPr>
            <w:r w:rsidRPr="00182FDD">
              <w:rPr>
                <w:i/>
                <w:sz w:val="24"/>
                <w:szCs w:val="24"/>
              </w:rPr>
              <w:t>User</w:t>
            </w:r>
          </w:p>
        </w:tc>
      </w:tr>
      <w:tr w:rsidR="00064C11" w:rsidRPr="00182FDD" w14:paraId="373FE392" w14:textId="77777777" w:rsidTr="005A080D">
        <w:trPr>
          <w:gridAfter w:val="1"/>
          <w:wAfter w:w="8" w:type="dxa"/>
        </w:trPr>
        <w:tc>
          <w:tcPr>
            <w:tcW w:w="2401" w:type="dxa"/>
            <w:tcBorders>
              <w:top w:val="single" w:sz="4" w:space="0" w:color="000000"/>
              <w:left w:val="single" w:sz="4" w:space="0" w:color="000000"/>
              <w:bottom w:val="single" w:sz="4" w:space="0" w:color="000000"/>
            </w:tcBorders>
            <w:shd w:val="clear" w:color="auto" w:fill="7F7F7F"/>
          </w:tcPr>
          <w:p w14:paraId="7A3C4C02" w14:textId="77777777" w:rsidR="00064C11" w:rsidRPr="00182FDD" w:rsidRDefault="00A709CD">
            <w:pPr>
              <w:pBdr>
                <w:top w:val="nil"/>
                <w:left w:val="nil"/>
                <w:bottom w:val="nil"/>
                <w:right w:val="nil"/>
                <w:between w:val="nil"/>
              </w:pBdr>
              <w:tabs>
                <w:tab w:val="left" w:pos="794"/>
                <w:tab w:val="left" w:pos="1191"/>
                <w:tab w:val="left" w:pos="1588"/>
                <w:tab w:val="left" w:pos="1985"/>
              </w:tabs>
              <w:rPr>
                <w:b/>
                <w:i/>
                <w:color w:val="000000"/>
                <w:sz w:val="22"/>
                <w:szCs w:val="22"/>
              </w:rPr>
            </w:pPr>
            <w:r w:rsidRPr="00182FDD">
              <w:rPr>
                <w:b/>
                <w:color w:val="000000"/>
                <w:sz w:val="24"/>
                <w:szCs w:val="24"/>
              </w:rPr>
              <w:t>Monetary Policy of Tokens</w:t>
            </w:r>
          </w:p>
        </w:tc>
        <w:tc>
          <w:tcPr>
            <w:tcW w:w="7375" w:type="dxa"/>
            <w:gridSpan w:val="2"/>
            <w:tcBorders>
              <w:top w:val="single" w:sz="4" w:space="0" w:color="000000"/>
              <w:left w:val="single" w:sz="4" w:space="0" w:color="000000"/>
              <w:bottom w:val="single" w:sz="4" w:space="0" w:color="000000"/>
              <w:right w:val="single" w:sz="4" w:space="0" w:color="000000"/>
            </w:tcBorders>
            <w:shd w:val="clear" w:color="auto" w:fill="auto"/>
          </w:tcPr>
          <w:p w14:paraId="4AE2CAE8" w14:textId="55875692" w:rsidR="00354930" w:rsidRPr="00182FDD" w:rsidRDefault="00354930">
            <w:pPr>
              <w:pBdr>
                <w:top w:val="nil"/>
                <w:left w:val="nil"/>
                <w:bottom w:val="nil"/>
                <w:right w:val="nil"/>
                <w:between w:val="nil"/>
              </w:pBdr>
              <w:tabs>
                <w:tab w:val="left" w:pos="794"/>
                <w:tab w:val="left" w:pos="1191"/>
                <w:tab w:val="left" w:pos="1588"/>
                <w:tab w:val="left" w:pos="1985"/>
              </w:tabs>
              <w:spacing w:before="120" w:after="120"/>
              <w:rPr>
                <w:i/>
                <w:color w:val="000000"/>
                <w:sz w:val="24"/>
                <w:szCs w:val="24"/>
                <w:vertAlign w:val="superscript"/>
              </w:rPr>
            </w:pPr>
            <w:r w:rsidRPr="00182FDD">
              <w:rPr>
                <w:i/>
                <w:color w:val="000000"/>
                <w:sz w:val="24"/>
                <w:szCs w:val="24"/>
              </w:rPr>
              <w:t xml:space="preserve">Block rewards </w:t>
            </w:r>
            <w:r w:rsidR="00C2092C" w:rsidRPr="00182FDD">
              <w:rPr>
                <w:i/>
                <w:color w:val="000000"/>
                <w:sz w:val="24"/>
                <w:szCs w:val="24"/>
              </w:rPr>
              <w:t>uses a formula: [(L-M) &gt;&gt; 19] / 10</w:t>
            </w:r>
            <w:r w:rsidR="00C2092C" w:rsidRPr="00182FDD">
              <w:rPr>
                <w:i/>
                <w:color w:val="000000"/>
                <w:sz w:val="24"/>
                <w:szCs w:val="24"/>
                <w:vertAlign w:val="superscript"/>
              </w:rPr>
              <w:t>12</w:t>
            </w:r>
          </w:p>
          <w:p w14:paraId="72CA67CC" w14:textId="2D6D0843" w:rsidR="00986042" w:rsidRPr="00182FDD" w:rsidRDefault="008E0433">
            <w:pPr>
              <w:pBdr>
                <w:top w:val="nil"/>
                <w:left w:val="nil"/>
                <w:bottom w:val="nil"/>
                <w:right w:val="nil"/>
                <w:between w:val="nil"/>
              </w:pBdr>
              <w:tabs>
                <w:tab w:val="left" w:pos="794"/>
                <w:tab w:val="left" w:pos="1191"/>
                <w:tab w:val="left" w:pos="1588"/>
                <w:tab w:val="left" w:pos="1985"/>
              </w:tabs>
              <w:spacing w:before="120" w:after="120"/>
              <w:rPr>
                <w:i/>
                <w:color w:val="000000"/>
                <w:sz w:val="24"/>
                <w:szCs w:val="24"/>
              </w:rPr>
            </w:pPr>
            <w:r w:rsidRPr="00182FDD">
              <w:rPr>
                <w:i/>
                <w:color w:val="000000"/>
                <w:sz w:val="24"/>
                <w:szCs w:val="24"/>
              </w:rPr>
              <w:t xml:space="preserve">Steady rate ‘tail </w:t>
            </w:r>
            <w:proofErr w:type="spellStart"/>
            <w:r w:rsidRPr="00182FDD">
              <w:rPr>
                <w:i/>
                <w:color w:val="000000"/>
                <w:sz w:val="24"/>
                <w:szCs w:val="24"/>
              </w:rPr>
              <w:t>emissiom</w:t>
            </w:r>
            <w:proofErr w:type="spellEnd"/>
            <w:r w:rsidRPr="00182FDD">
              <w:rPr>
                <w:i/>
                <w:color w:val="000000"/>
                <w:sz w:val="24"/>
                <w:szCs w:val="24"/>
              </w:rPr>
              <w:t xml:space="preserve">’ supply of </w:t>
            </w:r>
            <w:r w:rsidR="00986042" w:rsidRPr="00182FDD">
              <w:rPr>
                <w:i/>
                <w:color w:val="000000"/>
                <w:sz w:val="24"/>
                <w:szCs w:val="24"/>
              </w:rPr>
              <w:t>18.132 million coins by ca. end of May 2022</w:t>
            </w:r>
            <w:r w:rsidR="005A080D" w:rsidRPr="00182FDD">
              <w:rPr>
                <w:i/>
                <w:color w:val="000000"/>
                <w:sz w:val="24"/>
                <w:szCs w:val="24"/>
              </w:rPr>
              <w:t>; and 0.3 XMR per minute thereafter</w:t>
            </w:r>
            <w:r w:rsidRPr="00182FDD">
              <w:rPr>
                <w:i/>
                <w:color w:val="000000"/>
                <w:sz w:val="24"/>
                <w:szCs w:val="24"/>
              </w:rPr>
              <w:t xml:space="preserve">. </w:t>
            </w:r>
          </w:p>
          <w:p w14:paraId="1614CE6D" w14:textId="47890A51" w:rsidR="00354930" w:rsidRPr="00182FDD" w:rsidRDefault="00A709CD">
            <w:pPr>
              <w:pBdr>
                <w:top w:val="nil"/>
                <w:left w:val="nil"/>
                <w:bottom w:val="nil"/>
                <w:right w:val="nil"/>
                <w:between w:val="nil"/>
              </w:pBdr>
              <w:tabs>
                <w:tab w:val="left" w:pos="794"/>
                <w:tab w:val="left" w:pos="1191"/>
                <w:tab w:val="left" w:pos="1588"/>
                <w:tab w:val="left" w:pos="1985"/>
              </w:tabs>
              <w:spacing w:before="120" w:after="120"/>
              <w:rPr>
                <w:i/>
                <w:sz w:val="24"/>
                <w:szCs w:val="24"/>
              </w:rPr>
            </w:pPr>
            <w:proofErr w:type="spellStart"/>
            <w:r w:rsidRPr="00182FDD">
              <w:rPr>
                <w:i/>
                <w:color w:val="000000"/>
                <w:sz w:val="24"/>
                <w:szCs w:val="24"/>
              </w:rPr>
              <w:t>Monero</w:t>
            </w:r>
            <w:proofErr w:type="spellEnd"/>
            <w:r w:rsidRPr="00182FDD">
              <w:rPr>
                <w:i/>
                <w:color w:val="000000"/>
                <w:sz w:val="24"/>
                <w:szCs w:val="24"/>
              </w:rPr>
              <w:t xml:space="preserve"> is mined with respect to '</w:t>
            </w:r>
            <w:proofErr w:type="spellStart"/>
            <w:r w:rsidRPr="00182FDD">
              <w:rPr>
                <w:i/>
                <w:color w:val="000000"/>
                <w:sz w:val="24"/>
                <w:szCs w:val="24"/>
              </w:rPr>
              <w:t>coinbase</w:t>
            </w:r>
            <w:proofErr w:type="spellEnd"/>
            <w:r w:rsidRPr="00182FDD">
              <w:rPr>
                <w:i/>
                <w:color w:val="000000"/>
                <w:sz w:val="24"/>
                <w:szCs w:val="24"/>
              </w:rPr>
              <w:t xml:space="preserve"> rewards'. Miners receive the </w:t>
            </w:r>
            <w:proofErr w:type="spellStart"/>
            <w:r w:rsidRPr="00182FDD">
              <w:rPr>
                <w:i/>
                <w:color w:val="000000"/>
                <w:sz w:val="24"/>
                <w:szCs w:val="24"/>
              </w:rPr>
              <w:t>coinbase</w:t>
            </w:r>
            <w:proofErr w:type="spellEnd"/>
            <w:r w:rsidRPr="00182FDD">
              <w:rPr>
                <w:i/>
                <w:color w:val="000000"/>
                <w:sz w:val="24"/>
                <w:szCs w:val="24"/>
              </w:rPr>
              <w:t xml:space="preserve"> reward along with write permissions for appending the next block to the ledger</w:t>
            </w:r>
            <w:r w:rsidRPr="00182FDD">
              <w:rPr>
                <w:i/>
                <w:sz w:val="24"/>
                <w:szCs w:val="24"/>
              </w:rPr>
              <w:t>.</w:t>
            </w:r>
          </w:p>
        </w:tc>
      </w:tr>
      <w:tr w:rsidR="00064C11" w:rsidRPr="00182FDD" w14:paraId="573F3B23" w14:textId="77777777" w:rsidTr="005A080D">
        <w:trPr>
          <w:gridAfter w:val="1"/>
          <w:wAfter w:w="8" w:type="dxa"/>
        </w:trPr>
        <w:tc>
          <w:tcPr>
            <w:tcW w:w="2401" w:type="dxa"/>
            <w:tcBorders>
              <w:top w:val="single" w:sz="4" w:space="0" w:color="000000"/>
              <w:left w:val="single" w:sz="4" w:space="0" w:color="000000"/>
              <w:bottom w:val="single" w:sz="4" w:space="0" w:color="000000"/>
            </w:tcBorders>
            <w:shd w:val="clear" w:color="auto" w:fill="7F7F7F"/>
          </w:tcPr>
          <w:p w14:paraId="290A25D1" w14:textId="77777777" w:rsidR="00064C11" w:rsidRPr="00182FDD" w:rsidRDefault="00A709CD">
            <w:pPr>
              <w:pBdr>
                <w:top w:val="nil"/>
                <w:left w:val="nil"/>
                <w:bottom w:val="nil"/>
                <w:right w:val="nil"/>
                <w:between w:val="nil"/>
              </w:pBdr>
              <w:tabs>
                <w:tab w:val="left" w:pos="794"/>
                <w:tab w:val="left" w:pos="1191"/>
                <w:tab w:val="left" w:pos="1588"/>
                <w:tab w:val="left" w:pos="1985"/>
              </w:tabs>
              <w:rPr>
                <w:b/>
                <w:i/>
                <w:color w:val="000000"/>
                <w:sz w:val="22"/>
                <w:szCs w:val="22"/>
              </w:rPr>
            </w:pPr>
            <w:r w:rsidRPr="00182FDD">
              <w:rPr>
                <w:b/>
                <w:color w:val="000000"/>
                <w:sz w:val="24"/>
                <w:szCs w:val="24"/>
              </w:rPr>
              <w:t>Rights of Tokens</w:t>
            </w:r>
          </w:p>
        </w:tc>
        <w:tc>
          <w:tcPr>
            <w:tcW w:w="7375" w:type="dxa"/>
            <w:gridSpan w:val="2"/>
            <w:tcBorders>
              <w:top w:val="single" w:sz="4" w:space="0" w:color="000000"/>
              <w:left w:val="single" w:sz="4" w:space="0" w:color="000000"/>
              <w:bottom w:val="single" w:sz="4" w:space="0" w:color="000000"/>
              <w:right w:val="single" w:sz="4" w:space="0" w:color="000000"/>
            </w:tcBorders>
            <w:shd w:val="clear" w:color="auto" w:fill="auto"/>
          </w:tcPr>
          <w:p w14:paraId="05598B3C" w14:textId="77777777" w:rsidR="00064C11" w:rsidRPr="00182FDD" w:rsidRDefault="00A709CD">
            <w:pPr>
              <w:pBdr>
                <w:top w:val="nil"/>
                <w:left w:val="nil"/>
                <w:bottom w:val="nil"/>
                <w:right w:val="nil"/>
                <w:between w:val="nil"/>
              </w:pBdr>
              <w:tabs>
                <w:tab w:val="left" w:pos="794"/>
                <w:tab w:val="left" w:pos="1191"/>
                <w:tab w:val="left" w:pos="1588"/>
                <w:tab w:val="left" w:pos="1985"/>
              </w:tabs>
              <w:spacing w:before="120" w:after="120"/>
              <w:rPr>
                <w:color w:val="000000"/>
                <w:sz w:val="24"/>
                <w:szCs w:val="24"/>
              </w:rPr>
            </w:pPr>
            <w:r w:rsidRPr="00182FDD">
              <w:rPr>
                <w:i/>
                <w:color w:val="000000"/>
                <w:sz w:val="24"/>
                <w:szCs w:val="24"/>
              </w:rPr>
              <w:t>N/A</w:t>
            </w:r>
          </w:p>
        </w:tc>
      </w:tr>
    </w:tbl>
    <w:p w14:paraId="2FCC8C5A" w14:textId="77777777" w:rsidR="00064C11" w:rsidRPr="00182FDD" w:rsidRDefault="00064C11">
      <w:pPr>
        <w:pBdr>
          <w:top w:val="nil"/>
          <w:left w:val="nil"/>
          <w:bottom w:val="nil"/>
          <w:right w:val="nil"/>
          <w:between w:val="nil"/>
        </w:pBdr>
        <w:tabs>
          <w:tab w:val="left" w:pos="794"/>
          <w:tab w:val="left" w:pos="1191"/>
          <w:tab w:val="left" w:pos="1588"/>
          <w:tab w:val="left" w:pos="1985"/>
        </w:tabs>
        <w:spacing w:before="120"/>
        <w:rPr>
          <w:color w:val="000000"/>
          <w:sz w:val="24"/>
          <w:szCs w:val="24"/>
        </w:rPr>
      </w:pPr>
    </w:p>
    <w:p w14:paraId="55311BFB" w14:textId="77777777" w:rsidR="00064C11" w:rsidRPr="00182FDD" w:rsidRDefault="00A709CD">
      <w:pPr>
        <w:pBdr>
          <w:top w:val="nil"/>
          <w:left w:val="nil"/>
          <w:bottom w:val="nil"/>
          <w:right w:val="nil"/>
          <w:between w:val="nil"/>
        </w:pBdr>
        <w:tabs>
          <w:tab w:val="left" w:pos="794"/>
          <w:tab w:val="left" w:pos="1191"/>
          <w:tab w:val="left" w:pos="1588"/>
          <w:tab w:val="left" w:pos="1985"/>
        </w:tabs>
        <w:spacing w:before="120"/>
        <w:jc w:val="center"/>
        <w:rPr>
          <w:color w:val="000000"/>
          <w:sz w:val="24"/>
          <w:szCs w:val="24"/>
        </w:rPr>
      </w:pPr>
      <w:r w:rsidRPr="00182FDD">
        <w:rPr>
          <w:b/>
          <w:color w:val="000000"/>
          <w:sz w:val="24"/>
          <w:szCs w:val="24"/>
          <w:u w:val="single"/>
        </w:rPr>
        <w:t>Section 3 Application</w:t>
      </w:r>
    </w:p>
    <w:p w14:paraId="580B4A5E" w14:textId="77777777" w:rsidR="00064C11" w:rsidRPr="00182FDD" w:rsidRDefault="00064C11">
      <w:pPr>
        <w:pBdr>
          <w:top w:val="nil"/>
          <w:left w:val="nil"/>
          <w:bottom w:val="nil"/>
          <w:right w:val="nil"/>
          <w:between w:val="nil"/>
        </w:pBdr>
        <w:tabs>
          <w:tab w:val="left" w:pos="794"/>
          <w:tab w:val="left" w:pos="1191"/>
          <w:tab w:val="left" w:pos="1588"/>
          <w:tab w:val="left" w:pos="1985"/>
        </w:tabs>
        <w:spacing w:before="120"/>
        <w:rPr>
          <w:color w:val="000000"/>
          <w:sz w:val="24"/>
          <w:szCs w:val="24"/>
        </w:rPr>
      </w:pPr>
    </w:p>
    <w:tbl>
      <w:tblPr>
        <w:tblStyle w:val="aa"/>
        <w:tblW w:w="9784" w:type="dxa"/>
        <w:tblLayout w:type="fixed"/>
        <w:tblLook w:val="0000" w:firstRow="0" w:lastRow="0" w:firstColumn="0" w:lastColumn="0" w:noHBand="0" w:noVBand="0"/>
      </w:tblPr>
      <w:tblGrid>
        <w:gridCol w:w="2400"/>
        <w:gridCol w:w="7359"/>
        <w:gridCol w:w="14"/>
        <w:gridCol w:w="11"/>
      </w:tblGrid>
      <w:tr w:rsidR="00064C11" w:rsidRPr="00182FDD" w14:paraId="1B56757B" w14:textId="77777777" w:rsidTr="00F7549D">
        <w:tc>
          <w:tcPr>
            <w:tcW w:w="9764" w:type="dxa"/>
            <w:gridSpan w:val="2"/>
            <w:tcBorders>
              <w:top w:val="single" w:sz="4" w:space="0" w:color="000000"/>
              <w:left w:val="single" w:sz="4" w:space="0" w:color="000000"/>
              <w:bottom w:val="single" w:sz="4" w:space="0" w:color="000000"/>
            </w:tcBorders>
            <w:shd w:val="clear" w:color="auto" w:fill="7F7F7F"/>
          </w:tcPr>
          <w:p w14:paraId="4430DE5A" w14:textId="77777777" w:rsidR="00064C11" w:rsidRPr="00182FDD" w:rsidRDefault="00A709CD">
            <w:pPr>
              <w:pBdr>
                <w:top w:val="nil"/>
                <w:left w:val="nil"/>
                <w:bottom w:val="nil"/>
                <w:right w:val="nil"/>
                <w:between w:val="nil"/>
              </w:pBdr>
              <w:tabs>
                <w:tab w:val="left" w:pos="794"/>
                <w:tab w:val="left" w:pos="1191"/>
                <w:tab w:val="left" w:pos="1588"/>
                <w:tab w:val="left" w:pos="1985"/>
              </w:tabs>
              <w:jc w:val="center"/>
              <w:rPr>
                <w:b/>
                <w:color w:val="000000"/>
                <w:sz w:val="22"/>
                <w:szCs w:val="22"/>
              </w:rPr>
            </w:pPr>
            <w:r w:rsidRPr="00182FDD">
              <w:rPr>
                <w:b/>
                <w:color w:val="000000"/>
                <w:sz w:val="24"/>
                <w:szCs w:val="24"/>
              </w:rPr>
              <w:t>Platform Smart Contract</w:t>
            </w:r>
            <w:r w:rsidRPr="00182FDD">
              <w:rPr>
                <w:b/>
                <w:color w:val="000000"/>
                <w:sz w:val="22"/>
                <w:szCs w:val="22"/>
              </w:rPr>
              <w:t xml:space="preserve"> mechanism</w:t>
            </w:r>
          </w:p>
        </w:tc>
        <w:tc>
          <w:tcPr>
            <w:tcW w:w="20" w:type="dxa"/>
            <w:gridSpan w:val="2"/>
            <w:tcBorders>
              <w:left w:val="single" w:sz="4" w:space="0" w:color="000000"/>
            </w:tcBorders>
            <w:shd w:val="clear" w:color="auto" w:fill="auto"/>
          </w:tcPr>
          <w:p w14:paraId="21CEF33F" w14:textId="77777777" w:rsidR="00064C11" w:rsidRPr="00182FDD" w:rsidRDefault="00064C11">
            <w:pPr>
              <w:pBdr>
                <w:top w:val="nil"/>
                <w:left w:val="nil"/>
                <w:bottom w:val="nil"/>
                <w:right w:val="nil"/>
                <w:between w:val="nil"/>
              </w:pBdr>
              <w:tabs>
                <w:tab w:val="left" w:pos="794"/>
                <w:tab w:val="left" w:pos="1191"/>
                <w:tab w:val="left" w:pos="1588"/>
                <w:tab w:val="left" w:pos="1985"/>
              </w:tabs>
              <w:spacing w:before="120"/>
              <w:rPr>
                <w:color w:val="000000"/>
                <w:sz w:val="24"/>
                <w:szCs w:val="24"/>
              </w:rPr>
            </w:pPr>
          </w:p>
        </w:tc>
      </w:tr>
      <w:tr w:rsidR="00064C11" w:rsidRPr="00182FDD" w14:paraId="79A347C9" w14:textId="77777777" w:rsidTr="00F7549D">
        <w:trPr>
          <w:gridAfter w:val="1"/>
          <w:wAfter w:w="8" w:type="dxa"/>
        </w:trPr>
        <w:tc>
          <w:tcPr>
            <w:tcW w:w="2401" w:type="dxa"/>
            <w:tcBorders>
              <w:top w:val="single" w:sz="4" w:space="0" w:color="000000"/>
              <w:left w:val="single" w:sz="4" w:space="0" w:color="000000"/>
              <w:bottom w:val="single" w:sz="4" w:space="0" w:color="000000"/>
            </w:tcBorders>
            <w:shd w:val="clear" w:color="auto" w:fill="7F7F7F"/>
          </w:tcPr>
          <w:p w14:paraId="5EE5AEFF" w14:textId="77777777" w:rsidR="00064C11" w:rsidRPr="00182FDD" w:rsidRDefault="00A709CD">
            <w:pPr>
              <w:pBdr>
                <w:top w:val="nil"/>
                <w:left w:val="nil"/>
                <w:bottom w:val="nil"/>
                <w:right w:val="nil"/>
                <w:between w:val="nil"/>
              </w:pBdr>
              <w:tabs>
                <w:tab w:val="left" w:pos="794"/>
                <w:tab w:val="left" w:pos="1191"/>
                <w:tab w:val="left" w:pos="1588"/>
                <w:tab w:val="left" w:pos="1985"/>
              </w:tabs>
              <w:rPr>
                <w:b/>
                <w:i/>
                <w:color w:val="000000"/>
                <w:sz w:val="22"/>
                <w:szCs w:val="22"/>
              </w:rPr>
            </w:pPr>
            <w:r w:rsidRPr="00182FDD">
              <w:rPr>
                <w:b/>
                <w:color w:val="000000"/>
                <w:sz w:val="24"/>
                <w:szCs w:val="24"/>
              </w:rPr>
              <w:t>Language</w:t>
            </w:r>
          </w:p>
        </w:tc>
        <w:tc>
          <w:tcPr>
            <w:tcW w:w="7375" w:type="dxa"/>
            <w:gridSpan w:val="2"/>
            <w:tcBorders>
              <w:top w:val="single" w:sz="4" w:space="0" w:color="000000"/>
              <w:left w:val="single" w:sz="4" w:space="0" w:color="000000"/>
              <w:bottom w:val="single" w:sz="4" w:space="0" w:color="000000"/>
              <w:right w:val="single" w:sz="4" w:space="0" w:color="000000"/>
            </w:tcBorders>
            <w:shd w:val="clear" w:color="auto" w:fill="auto"/>
          </w:tcPr>
          <w:p w14:paraId="2C775922" w14:textId="209C7BA4" w:rsidR="00064C11" w:rsidRPr="00182FDD" w:rsidRDefault="004475B6">
            <w:pPr>
              <w:pBdr>
                <w:top w:val="nil"/>
                <w:left w:val="nil"/>
                <w:bottom w:val="nil"/>
                <w:right w:val="nil"/>
                <w:between w:val="nil"/>
              </w:pBdr>
              <w:tabs>
                <w:tab w:val="left" w:pos="794"/>
                <w:tab w:val="left" w:pos="1191"/>
                <w:tab w:val="left" w:pos="1588"/>
                <w:tab w:val="left" w:pos="1985"/>
              </w:tabs>
              <w:spacing w:before="120" w:after="120"/>
              <w:rPr>
                <w:color w:val="000000"/>
                <w:sz w:val="24"/>
                <w:szCs w:val="24"/>
              </w:rPr>
            </w:pPr>
            <w:r w:rsidRPr="00182FDD">
              <w:rPr>
                <w:i/>
                <w:color w:val="000000"/>
                <w:sz w:val="24"/>
                <w:szCs w:val="24"/>
              </w:rPr>
              <w:t>N/A</w:t>
            </w:r>
          </w:p>
        </w:tc>
      </w:tr>
      <w:tr w:rsidR="00064C11" w:rsidRPr="00182FDD" w14:paraId="59C728EB" w14:textId="77777777" w:rsidTr="00F7549D">
        <w:trPr>
          <w:gridAfter w:val="1"/>
          <w:wAfter w:w="8" w:type="dxa"/>
        </w:trPr>
        <w:tc>
          <w:tcPr>
            <w:tcW w:w="2401" w:type="dxa"/>
            <w:tcBorders>
              <w:top w:val="single" w:sz="4" w:space="0" w:color="000000"/>
              <w:left w:val="single" w:sz="4" w:space="0" w:color="000000"/>
              <w:bottom w:val="single" w:sz="4" w:space="0" w:color="000000"/>
            </w:tcBorders>
            <w:shd w:val="clear" w:color="auto" w:fill="7F7F7F"/>
          </w:tcPr>
          <w:p w14:paraId="0805F371" w14:textId="77777777" w:rsidR="00064C11" w:rsidRPr="00182FDD" w:rsidRDefault="00A709CD">
            <w:pPr>
              <w:pBdr>
                <w:top w:val="nil"/>
                <w:left w:val="nil"/>
                <w:bottom w:val="nil"/>
                <w:right w:val="nil"/>
                <w:between w:val="nil"/>
              </w:pBdr>
              <w:tabs>
                <w:tab w:val="left" w:pos="794"/>
                <w:tab w:val="left" w:pos="1191"/>
                <w:tab w:val="left" w:pos="1588"/>
                <w:tab w:val="left" w:pos="1985"/>
              </w:tabs>
              <w:rPr>
                <w:b/>
                <w:i/>
                <w:color w:val="000000"/>
                <w:sz w:val="22"/>
                <w:szCs w:val="22"/>
              </w:rPr>
            </w:pPr>
            <w:r w:rsidRPr="00182FDD">
              <w:rPr>
                <w:b/>
                <w:color w:val="000000"/>
                <w:sz w:val="24"/>
                <w:szCs w:val="24"/>
              </w:rPr>
              <w:t>Turing Complete?</w:t>
            </w:r>
          </w:p>
        </w:tc>
        <w:tc>
          <w:tcPr>
            <w:tcW w:w="7375" w:type="dxa"/>
            <w:gridSpan w:val="2"/>
            <w:tcBorders>
              <w:top w:val="single" w:sz="4" w:space="0" w:color="000000"/>
              <w:left w:val="single" w:sz="4" w:space="0" w:color="000000"/>
              <w:bottom w:val="single" w:sz="4" w:space="0" w:color="000000"/>
              <w:right w:val="single" w:sz="4" w:space="0" w:color="000000"/>
            </w:tcBorders>
            <w:shd w:val="clear" w:color="auto" w:fill="auto"/>
          </w:tcPr>
          <w:p w14:paraId="6758EE9F" w14:textId="77777777" w:rsidR="00064C11" w:rsidRPr="00182FDD" w:rsidRDefault="00A709CD">
            <w:pPr>
              <w:pBdr>
                <w:top w:val="nil"/>
                <w:left w:val="nil"/>
                <w:bottom w:val="nil"/>
                <w:right w:val="nil"/>
                <w:between w:val="nil"/>
              </w:pBdr>
              <w:tabs>
                <w:tab w:val="left" w:pos="794"/>
                <w:tab w:val="left" w:pos="1191"/>
                <w:tab w:val="left" w:pos="1588"/>
                <w:tab w:val="left" w:pos="1985"/>
              </w:tabs>
              <w:spacing w:before="120" w:after="120"/>
              <w:rPr>
                <w:color w:val="000000"/>
                <w:sz w:val="24"/>
                <w:szCs w:val="24"/>
              </w:rPr>
            </w:pPr>
            <w:r w:rsidRPr="00182FDD">
              <w:rPr>
                <w:i/>
                <w:color w:val="000000"/>
                <w:sz w:val="24"/>
                <w:szCs w:val="24"/>
              </w:rPr>
              <w:t>N/A</w:t>
            </w:r>
          </w:p>
        </w:tc>
      </w:tr>
      <w:tr w:rsidR="00064C11" w:rsidRPr="00182FDD" w14:paraId="24F97C02" w14:textId="77777777" w:rsidTr="00F7549D">
        <w:trPr>
          <w:gridAfter w:val="1"/>
          <w:wAfter w:w="8" w:type="dxa"/>
        </w:trPr>
        <w:tc>
          <w:tcPr>
            <w:tcW w:w="2401" w:type="dxa"/>
            <w:tcBorders>
              <w:top w:val="single" w:sz="4" w:space="0" w:color="000000"/>
              <w:left w:val="single" w:sz="4" w:space="0" w:color="000000"/>
              <w:bottom w:val="single" w:sz="4" w:space="0" w:color="000000"/>
            </w:tcBorders>
            <w:shd w:val="clear" w:color="auto" w:fill="7F7F7F"/>
          </w:tcPr>
          <w:p w14:paraId="4879B36F" w14:textId="77777777" w:rsidR="00064C11" w:rsidRPr="00182FDD" w:rsidRDefault="00A709CD">
            <w:pPr>
              <w:pBdr>
                <w:top w:val="nil"/>
                <w:left w:val="nil"/>
                <w:bottom w:val="nil"/>
                <w:right w:val="nil"/>
                <w:between w:val="nil"/>
              </w:pBdr>
              <w:tabs>
                <w:tab w:val="left" w:pos="794"/>
                <w:tab w:val="left" w:pos="1191"/>
                <w:tab w:val="left" w:pos="1588"/>
                <w:tab w:val="left" w:pos="1985"/>
              </w:tabs>
              <w:rPr>
                <w:b/>
                <w:i/>
                <w:color w:val="000000"/>
                <w:sz w:val="22"/>
                <w:szCs w:val="22"/>
              </w:rPr>
            </w:pPr>
            <w:r w:rsidRPr="00182FDD">
              <w:rPr>
                <w:b/>
                <w:color w:val="000000"/>
                <w:sz w:val="24"/>
                <w:szCs w:val="24"/>
              </w:rPr>
              <w:t>Compiler</w:t>
            </w:r>
          </w:p>
        </w:tc>
        <w:tc>
          <w:tcPr>
            <w:tcW w:w="7375" w:type="dxa"/>
            <w:gridSpan w:val="2"/>
            <w:tcBorders>
              <w:top w:val="single" w:sz="4" w:space="0" w:color="000000"/>
              <w:left w:val="single" w:sz="4" w:space="0" w:color="000000"/>
              <w:bottom w:val="single" w:sz="4" w:space="0" w:color="000000"/>
              <w:right w:val="single" w:sz="4" w:space="0" w:color="000000"/>
            </w:tcBorders>
            <w:shd w:val="clear" w:color="auto" w:fill="auto"/>
          </w:tcPr>
          <w:p w14:paraId="7FE59105" w14:textId="77777777" w:rsidR="00064C11" w:rsidRPr="00182FDD" w:rsidRDefault="00A709CD">
            <w:pPr>
              <w:pBdr>
                <w:top w:val="nil"/>
                <w:left w:val="nil"/>
                <w:bottom w:val="nil"/>
                <w:right w:val="nil"/>
                <w:between w:val="nil"/>
              </w:pBdr>
              <w:tabs>
                <w:tab w:val="left" w:pos="794"/>
                <w:tab w:val="left" w:pos="1191"/>
                <w:tab w:val="left" w:pos="1588"/>
                <w:tab w:val="left" w:pos="1985"/>
              </w:tabs>
              <w:spacing w:before="120" w:after="120"/>
              <w:rPr>
                <w:color w:val="000000"/>
                <w:sz w:val="24"/>
                <w:szCs w:val="24"/>
              </w:rPr>
            </w:pPr>
            <w:r w:rsidRPr="00182FDD">
              <w:rPr>
                <w:i/>
                <w:color w:val="000000"/>
                <w:sz w:val="24"/>
                <w:szCs w:val="24"/>
              </w:rPr>
              <w:t>N/A</w:t>
            </w:r>
          </w:p>
        </w:tc>
      </w:tr>
      <w:tr w:rsidR="00064C11" w:rsidRPr="00182FDD" w14:paraId="053C5725" w14:textId="77777777" w:rsidTr="00F7549D">
        <w:trPr>
          <w:gridAfter w:val="1"/>
          <w:wAfter w:w="8" w:type="dxa"/>
        </w:trPr>
        <w:tc>
          <w:tcPr>
            <w:tcW w:w="2401" w:type="dxa"/>
            <w:tcBorders>
              <w:top w:val="single" w:sz="4" w:space="0" w:color="000000"/>
              <w:left w:val="single" w:sz="4" w:space="0" w:color="000000"/>
              <w:bottom w:val="single" w:sz="4" w:space="0" w:color="000000"/>
            </w:tcBorders>
            <w:shd w:val="clear" w:color="auto" w:fill="7F7F7F"/>
          </w:tcPr>
          <w:p w14:paraId="121710B3" w14:textId="77777777" w:rsidR="00064C11" w:rsidRPr="00182FDD" w:rsidRDefault="00A709CD">
            <w:pPr>
              <w:pBdr>
                <w:top w:val="nil"/>
                <w:left w:val="nil"/>
                <w:bottom w:val="nil"/>
                <w:right w:val="nil"/>
                <w:between w:val="nil"/>
              </w:pBdr>
              <w:tabs>
                <w:tab w:val="left" w:pos="794"/>
                <w:tab w:val="left" w:pos="1191"/>
                <w:tab w:val="left" w:pos="1588"/>
                <w:tab w:val="left" w:pos="1985"/>
              </w:tabs>
              <w:rPr>
                <w:b/>
                <w:i/>
                <w:color w:val="000000"/>
                <w:sz w:val="22"/>
                <w:szCs w:val="22"/>
              </w:rPr>
            </w:pPr>
            <w:r w:rsidRPr="00182FDD">
              <w:rPr>
                <w:b/>
                <w:color w:val="000000"/>
                <w:sz w:val="24"/>
                <w:szCs w:val="24"/>
              </w:rPr>
              <w:t>Runtime VM</w:t>
            </w:r>
          </w:p>
        </w:tc>
        <w:tc>
          <w:tcPr>
            <w:tcW w:w="7375" w:type="dxa"/>
            <w:gridSpan w:val="2"/>
            <w:tcBorders>
              <w:top w:val="single" w:sz="4" w:space="0" w:color="000000"/>
              <w:left w:val="single" w:sz="4" w:space="0" w:color="000000"/>
              <w:bottom w:val="single" w:sz="4" w:space="0" w:color="000000"/>
              <w:right w:val="single" w:sz="4" w:space="0" w:color="000000"/>
            </w:tcBorders>
            <w:shd w:val="clear" w:color="auto" w:fill="auto"/>
          </w:tcPr>
          <w:p w14:paraId="19E870CE" w14:textId="77777777" w:rsidR="00064C11" w:rsidRPr="00182FDD" w:rsidRDefault="00A709CD">
            <w:pPr>
              <w:pBdr>
                <w:top w:val="nil"/>
                <w:left w:val="nil"/>
                <w:bottom w:val="nil"/>
                <w:right w:val="nil"/>
                <w:between w:val="nil"/>
              </w:pBdr>
              <w:tabs>
                <w:tab w:val="left" w:pos="794"/>
                <w:tab w:val="left" w:pos="1191"/>
                <w:tab w:val="left" w:pos="1588"/>
                <w:tab w:val="left" w:pos="1985"/>
              </w:tabs>
              <w:spacing w:before="120" w:after="120"/>
              <w:rPr>
                <w:color w:val="000000"/>
                <w:sz w:val="24"/>
                <w:szCs w:val="24"/>
              </w:rPr>
            </w:pPr>
            <w:r w:rsidRPr="00182FDD">
              <w:rPr>
                <w:i/>
                <w:color w:val="000000"/>
                <w:sz w:val="24"/>
                <w:szCs w:val="24"/>
              </w:rPr>
              <w:t>N/A</w:t>
            </w:r>
          </w:p>
        </w:tc>
      </w:tr>
      <w:tr w:rsidR="00064C11" w:rsidRPr="00182FDD" w14:paraId="00F81F9C" w14:textId="77777777" w:rsidTr="00F7549D">
        <w:trPr>
          <w:gridAfter w:val="1"/>
          <w:wAfter w:w="8" w:type="dxa"/>
        </w:trPr>
        <w:tc>
          <w:tcPr>
            <w:tcW w:w="2401" w:type="dxa"/>
            <w:tcBorders>
              <w:top w:val="single" w:sz="4" w:space="0" w:color="000000"/>
              <w:left w:val="single" w:sz="4" w:space="0" w:color="000000"/>
              <w:bottom w:val="single" w:sz="4" w:space="0" w:color="000000"/>
            </w:tcBorders>
            <w:shd w:val="clear" w:color="auto" w:fill="7F7F7F"/>
          </w:tcPr>
          <w:p w14:paraId="76E7E4C7" w14:textId="77777777" w:rsidR="00064C11" w:rsidRPr="00182FDD" w:rsidRDefault="00A709CD">
            <w:pPr>
              <w:pBdr>
                <w:top w:val="nil"/>
                <w:left w:val="nil"/>
                <w:bottom w:val="nil"/>
                <w:right w:val="nil"/>
                <w:between w:val="nil"/>
              </w:pBdr>
              <w:tabs>
                <w:tab w:val="left" w:pos="794"/>
                <w:tab w:val="left" w:pos="1191"/>
                <w:tab w:val="left" w:pos="1588"/>
                <w:tab w:val="left" w:pos="1985"/>
              </w:tabs>
              <w:rPr>
                <w:b/>
                <w:i/>
                <w:color w:val="000000"/>
                <w:sz w:val="22"/>
                <w:szCs w:val="22"/>
              </w:rPr>
            </w:pPr>
            <w:proofErr w:type="spellStart"/>
            <w:r w:rsidRPr="00182FDD">
              <w:rPr>
                <w:b/>
                <w:color w:val="000000"/>
                <w:sz w:val="24"/>
                <w:szCs w:val="24"/>
              </w:rPr>
              <w:t>DevTools</w:t>
            </w:r>
            <w:proofErr w:type="spellEnd"/>
          </w:p>
        </w:tc>
        <w:tc>
          <w:tcPr>
            <w:tcW w:w="7375" w:type="dxa"/>
            <w:gridSpan w:val="2"/>
            <w:tcBorders>
              <w:top w:val="single" w:sz="4" w:space="0" w:color="000000"/>
              <w:left w:val="single" w:sz="4" w:space="0" w:color="000000"/>
              <w:bottom w:val="single" w:sz="4" w:space="0" w:color="000000"/>
              <w:right w:val="single" w:sz="4" w:space="0" w:color="000000"/>
            </w:tcBorders>
            <w:shd w:val="clear" w:color="auto" w:fill="auto"/>
          </w:tcPr>
          <w:p w14:paraId="3940AB4B" w14:textId="77777777" w:rsidR="00064C11" w:rsidRPr="00182FDD" w:rsidRDefault="00A709CD">
            <w:pPr>
              <w:pBdr>
                <w:top w:val="nil"/>
                <w:left w:val="nil"/>
                <w:bottom w:val="nil"/>
                <w:right w:val="nil"/>
                <w:between w:val="nil"/>
              </w:pBdr>
              <w:tabs>
                <w:tab w:val="left" w:pos="794"/>
                <w:tab w:val="left" w:pos="1191"/>
                <w:tab w:val="left" w:pos="1588"/>
                <w:tab w:val="left" w:pos="1985"/>
              </w:tabs>
              <w:spacing w:before="120" w:after="120"/>
              <w:rPr>
                <w:color w:val="000000"/>
                <w:sz w:val="24"/>
                <w:szCs w:val="24"/>
              </w:rPr>
            </w:pPr>
            <w:r w:rsidRPr="00182FDD">
              <w:rPr>
                <w:i/>
                <w:color w:val="000000"/>
                <w:sz w:val="24"/>
                <w:szCs w:val="24"/>
              </w:rPr>
              <w:t>N/A</w:t>
            </w:r>
          </w:p>
        </w:tc>
      </w:tr>
      <w:tr w:rsidR="00064C11" w:rsidRPr="00182FDD" w14:paraId="03FB88AB" w14:textId="77777777" w:rsidTr="00F7549D">
        <w:trPr>
          <w:gridAfter w:val="1"/>
          <w:wAfter w:w="8" w:type="dxa"/>
        </w:trPr>
        <w:tc>
          <w:tcPr>
            <w:tcW w:w="2401" w:type="dxa"/>
            <w:tcBorders>
              <w:top w:val="single" w:sz="4" w:space="0" w:color="000000"/>
              <w:left w:val="single" w:sz="4" w:space="0" w:color="000000"/>
              <w:bottom w:val="single" w:sz="4" w:space="0" w:color="000000"/>
            </w:tcBorders>
            <w:shd w:val="clear" w:color="auto" w:fill="7F7F7F"/>
          </w:tcPr>
          <w:p w14:paraId="49E16276" w14:textId="77777777" w:rsidR="00064C11" w:rsidRPr="00182FDD" w:rsidRDefault="00A709CD">
            <w:pPr>
              <w:pBdr>
                <w:top w:val="nil"/>
                <w:left w:val="nil"/>
                <w:bottom w:val="nil"/>
                <w:right w:val="nil"/>
                <w:between w:val="nil"/>
              </w:pBdr>
              <w:tabs>
                <w:tab w:val="left" w:pos="794"/>
                <w:tab w:val="left" w:pos="1191"/>
                <w:tab w:val="left" w:pos="1588"/>
                <w:tab w:val="left" w:pos="1985"/>
              </w:tabs>
              <w:rPr>
                <w:b/>
                <w:color w:val="000000"/>
                <w:sz w:val="22"/>
                <w:szCs w:val="22"/>
              </w:rPr>
            </w:pPr>
            <w:r w:rsidRPr="00182FDD">
              <w:rPr>
                <w:b/>
                <w:color w:val="000000"/>
                <w:sz w:val="24"/>
                <w:szCs w:val="24"/>
              </w:rPr>
              <w:t>Extra Tool(s)</w:t>
            </w:r>
          </w:p>
        </w:tc>
        <w:tc>
          <w:tcPr>
            <w:tcW w:w="7375" w:type="dxa"/>
            <w:gridSpan w:val="2"/>
            <w:tcBorders>
              <w:top w:val="single" w:sz="4" w:space="0" w:color="000000"/>
              <w:left w:val="single" w:sz="4" w:space="0" w:color="000000"/>
              <w:bottom w:val="single" w:sz="4" w:space="0" w:color="000000"/>
              <w:right w:val="single" w:sz="4" w:space="0" w:color="000000"/>
            </w:tcBorders>
            <w:shd w:val="clear" w:color="auto" w:fill="auto"/>
          </w:tcPr>
          <w:p w14:paraId="668B2AF3" w14:textId="77777777" w:rsidR="00064C11" w:rsidRPr="00182FDD" w:rsidRDefault="00A709CD">
            <w:pPr>
              <w:pBdr>
                <w:top w:val="nil"/>
                <w:left w:val="nil"/>
                <w:bottom w:val="nil"/>
                <w:right w:val="nil"/>
                <w:between w:val="nil"/>
              </w:pBdr>
              <w:tabs>
                <w:tab w:val="left" w:pos="794"/>
                <w:tab w:val="left" w:pos="1191"/>
                <w:tab w:val="left" w:pos="1588"/>
                <w:tab w:val="left" w:pos="1985"/>
              </w:tabs>
              <w:spacing w:before="120" w:after="120"/>
              <w:rPr>
                <w:i/>
                <w:color w:val="000000"/>
                <w:sz w:val="24"/>
                <w:szCs w:val="24"/>
              </w:rPr>
            </w:pPr>
            <w:r w:rsidRPr="00182FDD">
              <w:rPr>
                <w:i/>
                <w:sz w:val="24"/>
                <w:szCs w:val="24"/>
              </w:rPr>
              <w:t>N/A</w:t>
            </w:r>
          </w:p>
        </w:tc>
      </w:tr>
      <w:tr w:rsidR="00064C11" w:rsidRPr="00182FDD" w14:paraId="4DBAF114" w14:textId="77777777" w:rsidTr="00F7549D">
        <w:trPr>
          <w:gridAfter w:val="1"/>
          <w:wAfter w:w="8" w:type="dxa"/>
        </w:trPr>
        <w:tc>
          <w:tcPr>
            <w:tcW w:w="2401" w:type="dxa"/>
            <w:tcBorders>
              <w:top w:val="single" w:sz="4" w:space="0" w:color="000000"/>
              <w:left w:val="single" w:sz="4" w:space="0" w:color="000000"/>
              <w:bottom w:val="single" w:sz="4" w:space="0" w:color="000000"/>
            </w:tcBorders>
            <w:shd w:val="clear" w:color="auto" w:fill="7F7F7F"/>
          </w:tcPr>
          <w:p w14:paraId="63B6BA2C" w14:textId="77777777" w:rsidR="00064C11" w:rsidRPr="00182FDD" w:rsidRDefault="00A709CD">
            <w:pPr>
              <w:pBdr>
                <w:top w:val="nil"/>
                <w:left w:val="nil"/>
                <w:bottom w:val="nil"/>
                <w:right w:val="nil"/>
                <w:between w:val="nil"/>
              </w:pBdr>
              <w:tabs>
                <w:tab w:val="left" w:pos="794"/>
                <w:tab w:val="left" w:pos="1191"/>
                <w:tab w:val="left" w:pos="1588"/>
                <w:tab w:val="left" w:pos="1985"/>
              </w:tabs>
              <w:rPr>
                <w:b/>
                <w:color w:val="000000"/>
                <w:sz w:val="22"/>
                <w:szCs w:val="22"/>
              </w:rPr>
            </w:pPr>
            <w:r w:rsidRPr="00182FDD">
              <w:rPr>
                <w:b/>
                <w:color w:val="000000"/>
                <w:sz w:val="24"/>
                <w:szCs w:val="24"/>
              </w:rPr>
              <w:t>Lifecycle</w:t>
            </w:r>
          </w:p>
        </w:tc>
        <w:tc>
          <w:tcPr>
            <w:tcW w:w="7375" w:type="dxa"/>
            <w:gridSpan w:val="2"/>
            <w:tcBorders>
              <w:top w:val="single" w:sz="4" w:space="0" w:color="000000"/>
              <w:left w:val="single" w:sz="4" w:space="0" w:color="000000"/>
              <w:bottom w:val="single" w:sz="4" w:space="0" w:color="000000"/>
              <w:right w:val="single" w:sz="4" w:space="0" w:color="000000"/>
            </w:tcBorders>
            <w:shd w:val="clear" w:color="auto" w:fill="auto"/>
          </w:tcPr>
          <w:p w14:paraId="741110B5" w14:textId="77777777" w:rsidR="00064C11" w:rsidRPr="00182FDD" w:rsidRDefault="00A709CD">
            <w:pPr>
              <w:pBdr>
                <w:top w:val="nil"/>
                <w:left w:val="nil"/>
                <w:bottom w:val="nil"/>
                <w:right w:val="nil"/>
                <w:between w:val="nil"/>
              </w:pBdr>
              <w:tabs>
                <w:tab w:val="left" w:pos="794"/>
                <w:tab w:val="left" w:pos="1191"/>
                <w:tab w:val="left" w:pos="1588"/>
                <w:tab w:val="left" w:pos="1985"/>
              </w:tabs>
              <w:spacing w:before="120" w:after="120"/>
              <w:rPr>
                <w:i/>
                <w:color w:val="000000"/>
                <w:sz w:val="24"/>
                <w:szCs w:val="24"/>
              </w:rPr>
            </w:pPr>
            <w:r w:rsidRPr="00182FDD">
              <w:rPr>
                <w:i/>
                <w:sz w:val="24"/>
                <w:szCs w:val="24"/>
              </w:rPr>
              <w:t>N/A</w:t>
            </w:r>
          </w:p>
        </w:tc>
      </w:tr>
      <w:tr w:rsidR="00064C11" w:rsidRPr="00182FDD" w14:paraId="373FDA35" w14:textId="77777777" w:rsidTr="00F7549D">
        <w:trPr>
          <w:gridAfter w:val="1"/>
          <w:wAfter w:w="8" w:type="dxa"/>
        </w:trPr>
        <w:tc>
          <w:tcPr>
            <w:tcW w:w="2401" w:type="dxa"/>
            <w:tcBorders>
              <w:top w:val="single" w:sz="4" w:space="0" w:color="000000"/>
              <w:left w:val="single" w:sz="4" w:space="0" w:color="000000"/>
              <w:bottom w:val="single" w:sz="4" w:space="0" w:color="000000"/>
            </w:tcBorders>
            <w:shd w:val="clear" w:color="auto" w:fill="7F7F7F"/>
          </w:tcPr>
          <w:p w14:paraId="17BF79E3" w14:textId="77777777" w:rsidR="00064C11" w:rsidRPr="00182FDD" w:rsidRDefault="00A709CD">
            <w:pPr>
              <w:pBdr>
                <w:top w:val="nil"/>
                <w:left w:val="nil"/>
                <w:bottom w:val="nil"/>
                <w:right w:val="nil"/>
                <w:between w:val="nil"/>
              </w:pBdr>
              <w:tabs>
                <w:tab w:val="left" w:pos="794"/>
                <w:tab w:val="left" w:pos="1191"/>
                <w:tab w:val="left" w:pos="1588"/>
                <w:tab w:val="left" w:pos="1985"/>
              </w:tabs>
              <w:rPr>
                <w:b/>
                <w:color w:val="000000"/>
                <w:sz w:val="22"/>
                <w:szCs w:val="22"/>
              </w:rPr>
            </w:pPr>
            <w:r w:rsidRPr="00182FDD">
              <w:rPr>
                <w:b/>
                <w:color w:val="000000"/>
                <w:sz w:val="24"/>
                <w:szCs w:val="24"/>
              </w:rPr>
              <w:lastRenderedPageBreak/>
              <w:t>Description</w:t>
            </w:r>
          </w:p>
        </w:tc>
        <w:tc>
          <w:tcPr>
            <w:tcW w:w="7375" w:type="dxa"/>
            <w:gridSpan w:val="2"/>
            <w:tcBorders>
              <w:top w:val="single" w:sz="4" w:space="0" w:color="000000"/>
              <w:left w:val="single" w:sz="4" w:space="0" w:color="000000"/>
              <w:bottom w:val="single" w:sz="4" w:space="0" w:color="000000"/>
              <w:right w:val="single" w:sz="4" w:space="0" w:color="000000"/>
            </w:tcBorders>
            <w:shd w:val="clear" w:color="auto" w:fill="auto"/>
          </w:tcPr>
          <w:p w14:paraId="27B3C957" w14:textId="77777777" w:rsidR="00064C11" w:rsidRPr="00182FDD" w:rsidRDefault="00A709CD">
            <w:pPr>
              <w:pBdr>
                <w:top w:val="nil"/>
                <w:left w:val="nil"/>
                <w:bottom w:val="nil"/>
                <w:right w:val="nil"/>
                <w:between w:val="nil"/>
              </w:pBdr>
              <w:tabs>
                <w:tab w:val="left" w:pos="794"/>
                <w:tab w:val="left" w:pos="1191"/>
                <w:tab w:val="left" w:pos="1588"/>
                <w:tab w:val="left" w:pos="1985"/>
              </w:tabs>
              <w:spacing w:before="120" w:after="120"/>
              <w:rPr>
                <w:i/>
                <w:color w:val="000000"/>
                <w:sz w:val="24"/>
                <w:szCs w:val="24"/>
              </w:rPr>
            </w:pPr>
            <w:r w:rsidRPr="00182FDD">
              <w:rPr>
                <w:i/>
                <w:sz w:val="24"/>
                <w:szCs w:val="24"/>
              </w:rPr>
              <w:t>N/A</w:t>
            </w:r>
          </w:p>
        </w:tc>
      </w:tr>
    </w:tbl>
    <w:p w14:paraId="27A307A9" w14:textId="77777777" w:rsidR="00064C11" w:rsidRPr="00182FDD" w:rsidRDefault="00064C11">
      <w:pPr>
        <w:pBdr>
          <w:top w:val="nil"/>
          <w:left w:val="nil"/>
          <w:bottom w:val="nil"/>
          <w:right w:val="nil"/>
          <w:between w:val="nil"/>
        </w:pBdr>
        <w:tabs>
          <w:tab w:val="left" w:pos="794"/>
          <w:tab w:val="left" w:pos="1191"/>
          <w:tab w:val="left" w:pos="1588"/>
          <w:tab w:val="left" w:pos="1985"/>
        </w:tabs>
        <w:spacing w:before="120"/>
        <w:rPr>
          <w:color w:val="000000"/>
          <w:sz w:val="24"/>
          <w:szCs w:val="24"/>
        </w:rPr>
      </w:pPr>
    </w:p>
    <w:p w14:paraId="3469A128" w14:textId="77777777" w:rsidR="00064C11" w:rsidRPr="00182FDD" w:rsidRDefault="00A709CD">
      <w:pPr>
        <w:pBdr>
          <w:top w:val="nil"/>
          <w:left w:val="nil"/>
          <w:bottom w:val="nil"/>
          <w:right w:val="nil"/>
          <w:between w:val="nil"/>
        </w:pBdr>
        <w:tabs>
          <w:tab w:val="left" w:pos="794"/>
          <w:tab w:val="left" w:pos="1191"/>
          <w:tab w:val="left" w:pos="1588"/>
          <w:tab w:val="left" w:pos="1985"/>
        </w:tabs>
        <w:spacing w:before="120"/>
        <w:jc w:val="center"/>
        <w:rPr>
          <w:color w:val="000000"/>
          <w:sz w:val="24"/>
          <w:szCs w:val="24"/>
        </w:rPr>
      </w:pPr>
      <w:r w:rsidRPr="00182FDD">
        <w:rPr>
          <w:b/>
          <w:color w:val="000000"/>
          <w:sz w:val="24"/>
          <w:szCs w:val="24"/>
          <w:u w:val="single"/>
        </w:rPr>
        <w:t>Section 4 Protocol</w:t>
      </w:r>
    </w:p>
    <w:p w14:paraId="53584F4D" w14:textId="77777777" w:rsidR="00064C11" w:rsidRPr="00182FDD" w:rsidRDefault="00064C11">
      <w:pPr>
        <w:pBdr>
          <w:top w:val="nil"/>
          <w:left w:val="nil"/>
          <w:bottom w:val="nil"/>
          <w:right w:val="nil"/>
          <w:between w:val="nil"/>
        </w:pBdr>
        <w:tabs>
          <w:tab w:val="left" w:pos="794"/>
          <w:tab w:val="left" w:pos="1191"/>
          <w:tab w:val="left" w:pos="1588"/>
          <w:tab w:val="left" w:pos="1985"/>
        </w:tabs>
        <w:spacing w:before="120"/>
        <w:rPr>
          <w:color w:val="000000"/>
          <w:sz w:val="24"/>
          <w:szCs w:val="24"/>
        </w:rPr>
      </w:pPr>
    </w:p>
    <w:tbl>
      <w:tblPr>
        <w:tblStyle w:val="ab"/>
        <w:tblW w:w="9784" w:type="dxa"/>
        <w:tblLayout w:type="fixed"/>
        <w:tblLook w:val="0000" w:firstRow="0" w:lastRow="0" w:firstColumn="0" w:lastColumn="0" w:noHBand="0" w:noVBand="0"/>
      </w:tblPr>
      <w:tblGrid>
        <w:gridCol w:w="2400"/>
        <w:gridCol w:w="7359"/>
        <w:gridCol w:w="14"/>
        <w:gridCol w:w="11"/>
      </w:tblGrid>
      <w:tr w:rsidR="00064C11" w:rsidRPr="00182FDD" w14:paraId="3FC0BE08" w14:textId="77777777" w:rsidTr="00E613A6">
        <w:tc>
          <w:tcPr>
            <w:tcW w:w="9764" w:type="dxa"/>
            <w:gridSpan w:val="2"/>
            <w:tcBorders>
              <w:top w:val="single" w:sz="4" w:space="0" w:color="000000"/>
              <w:left w:val="single" w:sz="4" w:space="0" w:color="000000"/>
              <w:bottom w:val="single" w:sz="4" w:space="0" w:color="000000"/>
            </w:tcBorders>
            <w:shd w:val="clear" w:color="auto" w:fill="7F7F7F"/>
          </w:tcPr>
          <w:p w14:paraId="7DE719A8" w14:textId="77777777" w:rsidR="00064C11" w:rsidRPr="00182FDD" w:rsidRDefault="00A709CD">
            <w:pPr>
              <w:pBdr>
                <w:top w:val="nil"/>
                <w:left w:val="nil"/>
                <w:bottom w:val="nil"/>
                <w:right w:val="nil"/>
                <w:between w:val="nil"/>
              </w:pBdr>
              <w:tabs>
                <w:tab w:val="left" w:pos="794"/>
                <w:tab w:val="left" w:pos="1191"/>
                <w:tab w:val="left" w:pos="1588"/>
                <w:tab w:val="left" w:pos="1985"/>
              </w:tabs>
              <w:jc w:val="center"/>
              <w:rPr>
                <w:b/>
                <w:color w:val="000000"/>
                <w:sz w:val="22"/>
                <w:szCs w:val="22"/>
              </w:rPr>
            </w:pPr>
            <w:r w:rsidRPr="00182FDD">
              <w:rPr>
                <w:b/>
                <w:color w:val="000000"/>
                <w:sz w:val="24"/>
                <w:szCs w:val="24"/>
              </w:rPr>
              <w:t>Platform AAA Management</w:t>
            </w:r>
          </w:p>
        </w:tc>
        <w:tc>
          <w:tcPr>
            <w:tcW w:w="20" w:type="dxa"/>
            <w:gridSpan w:val="2"/>
            <w:tcBorders>
              <w:left w:val="single" w:sz="4" w:space="0" w:color="000000"/>
            </w:tcBorders>
            <w:shd w:val="clear" w:color="auto" w:fill="auto"/>
          </w:tcPr>
          <w:p w14:paraId="25D03652" w14:textId="77777777" w:rsidR="00064C11" w:rsidRPr="00182FDD" w:rsidRDefault="00064C11">
            <w:pPr>
              <w:pBdr>
                <w:top w:val="nil"/>
                <w:left w:val="nil"/>
                <w:bottom w:val="nil"/>
                <w:right w:val="nil"/>
                <w:between w:val="nil"/>
              </w:pBdr>
              <w:tabs>
                <w:tab w:val="left" w:pos="794"/>
                <w:tab w:val="left" w:pos="1191"/>
                <w:tab w:val="left" w:pos="1588"/>
                <w:tab w:val="left" w:pos="1985"/>
              </w:tabs>
              <w:spacing w:before="120"/>
              <w:rPr>
                <w:color w:val="000000"/>
                <w:sz w:val="24"/>
                <w:szCs w:val="24"/>
              </w:rPr>
            </w:pPr>
          </w:p>
        </w:tc>
      </w:tr>
      <w:tr w:rsidR="00064C11" w:rsidRPr="00182FDD" w14:paraId="319AC203" w14:textId="77777777" w:rsidTr="00E613A6">
        <w:trPr>
          <w:gridAfter w:val="1"/>
          <w:wAfter w:w="8" w:type="dxa"/>
        </w:trPr>
        <w:tc>
          <w:tcPr>
            <w:tcW w:w="2401" w:type="dxa"/>
            <w:tcBorders>
              <w:top w:val="single" w:sz="4" w:space="0" w:color="000000"/>
              <w:left w:val="single" w:sz="4" w:space="0" w:color="000000"/>
              <w:bottom w:val="single" w:sz="4" w:space="0" w:color="000000"/>
            </w:tcBorders>
            <w:shd w:val="clear" w:color="auto" w:fill="7F7F7F"/>
          </w:tcPr>
          <w:p w14:paraId="6047155E" w14:textId="77777777" w:rsidR="00064C11" w:rsidRPr="00182FDD" w:rsidRDefault="00A709CD">
            <w:pPr>
              <w:pBdr>
                <w:top w:val="nil"/>
                <w:left w:val="nil"/>
                <w:bottom w:val="nil"/>
                <w:right w:val="nil"/>
                <w:between w:val="nil"/>
              </w:pBdr>
              <w:tabs>
                <w:tab w:val="left" w:pos="794"/>
                <w:tab w:val="left" w:pos="1191"/>
                <w:tab w:val="left" w:pos="1588"/>
                <w:tab w:val="left" w:pos="1985"/>
              </w:tabs>
              <w:rPr>
                <w:b/>
                <w:i/>
                <w:color w:val="000000"/>
                <w:sz w:val="22"/>
                <w:szCs w:val="22"/>
              </w:rPr>
            </w:pPr>
            <w:r w:rsidRPr="00182FDD">
              <w:rPr>
                <w:b/>
                <w:color w:val="000000"/>
                <w:sz w:val="24"/>
                <w:szCs w:val="24"/>
              </w:rPr>
              <w:t>Account type</w:t>
            </w:r>
          </w:p>
        </w:tc>
        <w:tc>
          <w:tcPr>
            <w:tcW w:w="7375" w:type="dxa"/>
            <w:gridSpan w:val="2"/>
            <w:tcBorders>
              <w:top w:val="single" w:sz="4" w:space="0" w:color="000000"/>
              <w:left w:val="single" w:sz="4" w:space="0" w:color="000000"/>
              <w:bottom w:val="single" w:sz="4" w:space="0" w:color="000000"/>
              <w:right w:val="single" w:sz="4" w:space="0" w:color="000000"/>
            </w:tcBorders>
            <w:shd w:val="clear" w:color="auto" w:fill="auto"/>
          </w:tcPr>
          <w:p w14:paraId="220B9689" w14:textId="77777777" w:rsidR="00064C11" w:rsidRPr="00182FDD" w:rsidRDefault="00A709CD">
            <w:pPr>
              <w:pBdr>
                <w:top w:val="nil"/>
                <w:left w:val="nil"/>
                <w:bottom w:val="nil"/>
                <w:right w:val="nil"/>
                <w:between w:val="nil"/>
              </w:pBdr>
              <w:tabs>
                <w:tab w:val="left" w:pos="794"/>
                <w:tab w:val="left" w:pos="1191"/>
                <w:tab w:val="left" w:pos="1588"/>
                <w:tab w:val="left" w:pos="1985"/>
              </w:tabs>
              <w:spacing w:before="120" w:after="120"/>
              <w:rPr>
                <w:color w:val="000000"/>
                <w:sz w:val="24"/>
                <w:szCs w:val="24"/>
              </w:rPr>
            </w:pPr>
            <w:r w:rsidRPr="00182FDD">
              <w:rPr>
                <w:i/>
                <w:color w:val="000000"/>
                <w:sz w:val="24"/>
                <w:szCs w:val="24"/>
              </w:rPr>
              <w:t>UTXO</w:t>
            </w:r>
          </w:p>
        </w:tc>
      </w:tr>
      <w:tr w:rsidR="00064C11" w:rsidRPr="00182FDD" w14:paraId="1710524F" w14:textId="77777777" w:rsidTr="00E613A6">
        <w:trPr>
          <w:gridAfter w:val="1"/>
          <w:wAfter w:w="8" w:type="dxa"/>
        </w:trPr>
        <w:tc>
          <w:tcPr>
            <w:tcW w:w="2401" w:type="dxa"/>
            <w:tcBorders>
              <w:top w:val="single" w:sz="4" w:space="0" w:color="000000"/>
              <w:left w:val="single" w:sz="4" w:space="0" w:color="000000"/>
              <w:bottom w:val="single" w:sz="4" w:space="0" w:color="000000"/>
            </w:tcBorders>
            <w:shd w:val="clear" w:color="auto" w:fill="7F7F7F"/>
          </w:tcPr>
          <w:p w14:paraId="1911C86E" w14:textId="77777777" w:rsidR="00064C11" w:rsidRPr="00182FDD" w:rsidRDefault="00A709CD">
            <w:pPr>
              <w:pBdr>
                <w:top w:val="nil"/>
                <w:left w:val="nil"/>
                <w:bottom w:val="nil"/>
                <w:right w:val="nil"/>
                <w:between w:val="nil"/>
              </w:pBdr>
              <w:tabs>
                <w:tab w:val="left" w:pos="794"/>
                <w:tab w:val="left" w:pos="1191"/>
                <w:tab w:val="left" w:pos="1588"/>
                <w:tab w:val="left" w:pos="1985"/>
              </w:tabs>
              <w:rPr>
                <w:b/>
                <w:i/>
                <w:color w:val="000000"/>
                <w:sz w:val="22"/>
                <w:szCs w:val="22"/>
              </w:rPr>
            </w:pPr>
            <w:r w:rsidRPr="00182FDD">
              <w:rPr>
                <w:b/>
                <w:color w:val="000000"/>
                <w:sz w:val="24"/>
                <w:szCs w:val="24"/>
              </w:rPr>
              <w:t>Distributed ID</w:t>
            </w:r>
          </w:p>
        </w:tc>
        <w:tc>
          <w:tcPr>
            <w:tcW w:w="7375" w:type="dxa"/>
            <w:gridSpan w:val="2"/>
            <w:tcBorders>
              <w:top w:val="single" w:sz="4" w:space="0" w:color="000000"/>
              <w:left w:val="single" w:sz="4" w:space="0" w:color="000000"/>
              <w:bottom w:val="single" w:sz="4" w:space="0" w:color="000000"/>
              <w:right w:val="single" w:sz="4" w:space="0" w:color="000000"/>
            </w:tcBorders>
            <w:shd w:val="clear" w:color="auto" w:fill="auto"/>
          </w:tcPr>
          <w:p w14:paraId="5A42E78C" w14:textId="77777777" w:rsidR="00064C11" w:rsidRPr="00182FDD" w:rsidRDefault="00A709CD">
            <w:pPr>
              <w:tabs>
                <w:tab w:val="left" w:pos="794"/>
                <w:tab w:val="left" w:pos="1191"/>
                <w:tab w:val="left" w:pos="1588"/>
                <w:tab w:val="left" w:pos="1985"/>
              </w:tabs>
              <w:spacing w:before="120" w:after="120"/>
              <w:rPr>
                <w:i/>
                <w:sz w:val="24"/>
                <w:szCs w:val="24"/>
              </w:rPr>
            </w:pPr>
            <w:r w:rsidRPr="00182FDD">
              <w:rPr>
                <w:i/>
                <w:sz w:val="24"/>
                <w:szCs w:val="24"/>
              </w:rPr>
              <w:t xml:space="preserve">There is no identification system attached to wallet addresses or transactions. The project is entirely </w:t>
            </w:r>
            <w:proofErr w:type="spellStart"/>
            <w:r w:rsidRPr="00182FDD">
              <w:rPr>
                <w:i/>
                <w:sz w:val="24"/>
                <w:szCs w:val="24"/>
              </w:rPr>
              <w:t>permissionless</w:t>
            </w:r>
            <w:proofErr w:type="spellEnd"/>
            <w:r w:rsidRPr="00182FDD">
              <w:rPr>
                <w:i/>
                <w:sz w:val="24"/>
                <w:szCs w:val="24"/>
              </w:rPr>
              <w:t xml:space="preserve"> and anyone is free to participate.</w:t>
            </w:r>
          </w:p>
          <w:p w14:paraId="53B9B98E" w14:textId="77777777" w:rsidR="00064C11" w:rsidRPr="00182FDD" w:rsidRDefault="00A709CD">
            <w:pPr>
              <w:tabs>
                <w:tab w:val="left" w:pos="794"/>
                <w:tab w:val="left" w:pos="1191"/>
                <w:tab w:val="left" w:pos="1588"/>
                <w:tab w:val="left" w:pos="1985"/>
              </w:tabs>
              <w:spacing w:before="120" w:after="120"/>
              <w:rPr>
                <w:i/>
                <w:sz w:val="24"/>
                <w:szCs w:val="24"/>
              </w:rPr>
            </w:pPr>
            <w:r w:rsidRPr="00182FDD">
              <w:rPr>
                <w:i/>
                <w:sz w:val="24"/>
                <w:szCs w:val="24"/>
              </w:rPr>
              <w:t>Addresses are based on a dual-key mechanism allowing them to never appear on the blockchain. An address is used by senders of transactions to generate a derived one-time destination. These one-time destinations cannot be related by observers to a particular address or linked together even if they are generated from the same address.</w:t>
            </w:r>
          </w:p>
        </w:tc>
      </w:tr>
      <w:tr w:rsidR="00064C11" w:rsidRPr="00182FDD" w14:paraId="2F75D894" w14:textId="77777777" w:rsidTr="00E613A6">
        <w:trPr>
          <w:gridAfter w:val="1"/>
          <w:wAfter w:w="8" w:type="dxa"/>
        </w:trPr>
        <w:tc>
          <w:tcPr>
            <w:tcW w:w="2401" w:type="dxa"/>
            <w:tcBorders>
              <w:top w:val="single" w:sz="4" w:space="0" w:color="000000"/>
              <w:left w:val="single" w:sz="4" w:space="0" w:color="000000"/>
              <w:bottom w:val="single" w:sz="4" w:space="0" w:color="000000"/>
            </w:tcBorders>
            <w:shd w:val="clear" w:color="auto" w:fill="7F7F7F"/>
          </w:tcPr>
          <w:p w14:paraId="68324C61" w14:textId="77777777" w:rsidR="00064C11" w:rsidRPr="00182FDD" w:rsidRDefault="00A709CD">
            <w:pPr>
              <w:pBdr>
                <w:top w:val="nil"/>
                <w:left w:val="nil"/>
                <w:bottom w:val="nil"/>
                <w:right w:val="nil"/>
                <w:between w:val="nil"/>
              </w:pBdr>
              <w:tabs>
                <w:tab w:val="left" w:pos="794"/>
                <w:tab w:val="left" w:pos="1191"/>
                <w:tab w:val="left" w:pos="1588"/>
                <w:tab w:val="left" w:pos="1985"/>
              </w:tabs>
              <w:rPr>
                <w:b/>
                <w:i/>
                <w:color w:val="000000"/>
                <w:sz w:val="22"/>
                <w:szCs w:val="22"/>
              </w:rPr>
            </w:pPr>
            <w:r w:rsidRPr="00182FDD">
              <w:rPr>
                <w:b/>
                <w:color w:val="000000"/>
                <w:sz w:val="24"/>
                <w:szCs w:val="24"/>
              </w:rPr>
              <w:t>AAA support</w:t>
            </w:r>
          </w:p>
        </w:tc>
        <w:tc>
          <w:tcPr>
            <w:tcW w:w="7375" w:type="dxa"/>
            <w:gridSpan w:val="2"/>
            <w:tcBorders>
              <w:top w:val="single" w:sz="4" w:space="0" w:color="000000"/>
              <w:left w:val="single" w:sz="4" w:space="0" w:color="000000"/>
              <w:bottom w:val="single" w:sz="4" w:space="0" w:color="000000"/>
              <w:right w:val="single" w:sz="4" w:space="0" w:color="000000"/>
            </w:tcBorders>
            <w:shd w:val="clear" w:color="auto" w:fill="auto"/>
          </w:tcPr>
          <w:p w14:paraId="6CA92178" w14:textId="77777777" w:rsidR="00064C11" w:rsidRPr="00182FDD" w:rsidRDefault="00A709CD">
            <w:pPr>
              <w:pBdr>
                <w:top w:val="nil"/>
                <w:left w:val="nil"/>
                <w:bottom w:val="nil"/>
                <w:right w:val="nil"/>
                <w:between w:val="nil"/>
              </w:pBdr>
              <w:tabs>
                <w:tab w:val="left" w:pos="794"/>
                <w:tab w:val="left" w:pos="1191"/>
                <w:tab w:val="left" w:pos="1588"/>
                <w:tab w:val="left" w:pos="1985"/>
              </w:tabs>
              <w:spacing w:before="120" w:after="120"/>
              <w:rPr>
                <w:color w:val="000000"/>
                <w:sz w:val="24"/>
                <w:szCs w:val="24"/>
              </w:rPr>
            </w:pPr>
            <w:r w:rsidRPr="00182FDD">
              <w:rPr>
                <w:i/>
                <w:color w:val="000000"/>
                <w:sz w:val="24"/>
                <w:szCs w:val="24"/>
              </w:rPr>
              <w:t>N/A</w:t>
            </w:r>
          </w:p>
        </w:tc>
      </w:tr>
      <w:tr w:rsidR="00064C11" w:rsidRPr="00182FDD" w14:paraId="72162A48" w14:textId="77777777" w:rsidTr="00E613A6">
        <w:trPr>
          <w:gridAfter w:val="1"/>
          <w:wAfter w:w="8" w:type="dxa"/>
        </w:trPr>
        <w:tc>
          <w:tcPr>
            <w:tcW w:w="2401" w:type="dxa"/>
            <w:tcBorders>
              <w:top w:val="single" w:sz="4" w:space="0" w:color="000000"/>
              <w:left w:val="single" w:sz="4" w:space="0" w:color="000000"/>
              <w:bottom w:val="single" w:sz="4" w:space="0" w:color="000000"/>
            </w:tcBorders>
            <w:shd w:val="clear" w:color="auto" w:fill="7F7F7F"/>
          </w:tcPr>
          <w:p w14:paraId="57027377" w14:textId="77777777" w:rsidR="00064C11" w:rsidRPr="00182FDD" w:rsidRDefault="00A709CD">
            <w:pPr>
              <w:pBdr>
                <w:top w:val="nil"/>
                <w:left w:val="nil"/>
                <w:bottom w:val="nil"/>
                <w:right w:val="nil"/>
                <w:between w:val="nil"/>
              </w:pBdr>
              <w:tabs>
                <w:tab w:val="left" w:pos="794"/>
                <w:tab w:val="left" w:pos="1191"/>
                <w:tab w:val="left" w:pos="1588"/>
                <w:tab w:val="left" w:pos="1985"/>
              </w:tabs>
              <w:rPr>
                <w:b/>
                <w:i/>
                <w:color w:val="000000"/>
                <w:sz w:val="22"/>
                <w:szCs w:val="22"/>
              </w:rPr>
            </w:pPr>
            <w:r w:rsidRPr="00182FDD">
              <w:rPr>
                <w:b/>
                <w:color w:val="000000"/>
                <w:sz w:val="24"/>
                <w:szCs w:val="24"/>
              </w:rPr>
              <w:t>Description</w:t>
            </w:r>
          </w:p>
        </w:tc>
        <w:tc>
          <w:tcPr>
            <w:tcW w:w="7375" w:type="dxa"/>
            <w:gridSpan w:val="2"/>
            <w:tcBorders>
              <w:top w:val="single" w:sz="4" w:space="0" w:color="000000"/>
              <w:left w:val="single" w:sz="4" w:space="0" w:color="000000"/>
              <w:bottom w:val="single" w:sz="4" w:space="0" w:color="000000"/>
              <w:right w:val="single" w:sz="4" w:space="0" w:color="000000"/>
            </w:tcBorders>
            <w:shd w:val="clear" w:color="auto" w:fill="auto"/>
          </w:tcPr>
          <w:p w14:paraId="141483EF" w14:textId="1A7BCF73" w:rsidR="00064C11" w:rsidRPr="00182FDD" w:rsidRDefault="00A709CD">
            <w:pPr>
              <w:pBdr>
                <w:top w:val="nil"/>
                <w:left w:val="nil"/>
                <w:bottom w:val="nil"/>
                <w:right w:val="nil"/>
                <w:between w:val="nil"/>
              </w:pBdr>
              <w:tabs>
                <w:tab w:val="left" w:pos="794"/>
                <w:tab w:val="left" w:pos="1191"/>
                <w:tab w:val="left" w:pos="1588"/>
                <w:tab w:val="left" w:pos="1985"/>
              </w:tabs>
              <w:spacing w:before="120" w:after="120"/>
              <w:rPr>
                <w:i/>
                <w:sz w:val="24"/>
                <w:szCs w:val="24"/>
              </w:rPr>
            </w:pPr>
            <w:r w:rsidRPr="00182FDD">
              <w:rPr>
                <w:i/>
                <w:sz w:val="24"/>
                <w:szCs w:val="24"/>
              </w:rPr>
              <w:t xml:space="preserve">This dual-key mechanism (also called “stealth addresses”) is one of the mechanisms used by </w:t>
            </w:r>
            <w:proofErr w:type="spellStart"/>
            <w:r w:rsidRPr="00182FDD">
              <w:rPr>
                <w:i/>
                <w:sz w:val="24"/>
                <w:szCs w:val="24"/>
              </w:rPr>
              <w:t>Monero</w:t>
            </w:r>
            <w:proofErr w:type="spellEnd"/>
            <w:r w:rsidRPr="00182FDD">
              <w:rPr>
                <w:i/>
                <w:sz w:val="24"/>
                <w:szCs w:val="24"/>
              </w:rPr>
              <w:t xml:space="preserve"> to protect users</w:t>
            </w:r>
            <w:r w:rsidR="00413877" w:rsidRPr="00182FDD">
              <w:rPr>
                <w:i/>
                <w:sz w:val="24"/>
                <w:szCs w:val="24"/>
              </w:rPr>
              <w:t>’</w:t>
            </w:r>
            <w:r w:rsidRPr="00182FDD">
              <w:rPr>
                <w:i/>
                <w:sz w:val="24"/>
                <w:szCs w:val="24"/>
              </w:rPr>
              <w:t xml:space="preserve"> privacy and ensures token fungibility. More specifically, this mechanism obfuscates </w:t>
            </w:r>
            <w:r w:rsidR="00F75389" w:rsidRPr="00182FDD">
              <w:rPr>
                <w:i/>
                <w:sz w:val="24"/>
                <w:szCs w:val="24"/>
              </w:rPr>
              <w:t xml:space="preserve">senders, </w:t>
            </w:r>
            <w:r w:rsidRPr="00182FDD">
              <w:rPr>
                <w:i/>
                <w:sz w:val="24"/>
                <w:szCs w:val="24"/>
              </w:rPr>
              <w:t>recipients</w:t>
            </w:r>
            <w:r w:rsidR="00F75389" w:rsidRPr="00182FDD">
              <w:rPr>
                <w:i/>
                <w:sz w:val="24"/>
                <w:szCs w:val="24"/>
              </w:rPr>
              <w:t xml:space="preserve"> and amount</w:t>
            </w:r>
            <w:r w:rsidRPr="00182FDD">
              <w:rPr>
                <w:i/>
                <w:sz w:val="24"/>
                <w:szCs w:val="24"/>
              </w:rPr>
              <w:t xml:space="preserve"> of transactions.</w:t>
            </w:r>
          </w:p>
        </w:tc>
      </w:tr>
    </w:tbl>
    <w:p w14:paraId="576110C7" w14:textId="77777777" w:rsidR="00064C11" w:rsidRPr="00182FDD" w:rsidRDefault="00064C11">
      <w:pPr>
        <w:pBdr>
          <w:top w:val="nil"/>
          <w:left w:val="nil"/>
          <w:bottom w:val="nil"/>
          <w:right w:val="nil"/>
          <w:between w:val="nil"/>
        </w:pBdr>
        <w:tabs>
          <w:tab w:val="left" w:pos="794"/>
          <w:tab w:val="left" w:pos="1191"/>
          <w:tab w:val="left" w:pos="1588"/>
          <w:tab w:val="left" w:pos="1985"/>
        </w:tabs>
        <w:spacing w:before="120"/>
        <w:rPr>
          <w:color w:val="000000"/>
          <w:sz w:val="24"/>
          <w:szCs w:val="24"/>
        </w:rPr>
      </w:pPr>
    </w:p>
    <w:tbl>
      <w:tblPr>
        <w:tblStyle w:val="ac"/>
        <w:tblW w:w="9784" w:type="dxa"/>
        <w:tblLayout w:type="fixed"/>
        <w:tblLook w:val="0000" w:firstRow="0" w:lastRow="0" w:firstColumn="0" w:lastColumn="0" w:noHBand="0" w:noVBand="0"/>
      </w:tblPr>
      <w:tblGrid>
        <w:gridCol w:w="2400"/>
        <w:gridCol w:w="7359"/>
        <w:gridCol w:w="14"/>
        <w:gridCol w:w="11"/>
      </w:tblGrid>
      <w:tr w:rsidR="00064C11" w:rsidRPr="00182FDD" w14:paraId="7BB1A923" w14:textId="77777777" w:rsidTr="00E613A6">
        <w:tc>
          <w:tcPr>
            <w:tcW w:w="9764" w:type="dxa"/>
            <w:gridSpan w:val="2"/>
            <w:tcBorders>
              <w:top w:val="single" w:sz="4" w:space="0" w:color="000000"/>
              <w:left w:val="single" w:sz="4" w:space="0" w:color="000000"/>
              <w:bottom w:val="single" w:sz="4" w:space="0" w:color="000000"/>
            </w:tcBorders>
            <w:shd w:val="clear" w:color="auto" w:fill="7F7F7F"/>
          </w:tcPr>
          <w:p w14:paraId="41CD8F9D" w14:textId="77777777" w:rsidR="00064C11" w:rsidRPr="00182FDD" w:rsidRDefault="00A709CD">
            <w:pPr>
              <w:pBdr>
                <w:top w:val="nil"/>
                <w:left w:val="nil"/>
                <w:bottom w:val="nil"/>
                <w:right w:val="nil"/>
                <w:between w:val="nil"/>
              </w:pBdr>
              <w:tabs>
                <w:tab w:val="left" w:pos="794"/>
                <w:tab w:val="left" w:pos="1191"/>
                <w:tab w:val="left" w:pos="1588"/>
                <w:tab w:val="left" w:pos="1985"/>
              </w:tabs>
              <w:jc w:val="center"/>
              <w:rPr>
                <w:b/>
                <w:color w:val="000000"/>
                <w:sz w:val="22"/>
                <w:szCs w:val="22"/>
              </w:rPr>
            </w:pPr>
            <w:r w:rsidRPr="00182FDD">
              <w:rPr>
                <w:b/>
                <w:color w:val="000000"/>
                <w:sz w:val="24"/>
                <w:szCs w:val="24"/>
              </w:rPr>
              <w:t xml:space="preserve">Platform </w:t>
            </w:r>
            <w:r w:rsidRPr="00182FDD">
              <w:rPr>
                <w:b/>
                <w:color w:val="000000"/>
                <w:sz w:val="22"/>
                <w:szCs w:val="22"/>
              </w:rPr>
              <w:t>Consensus Mechanism</w:t>
            </w:r>
          </w:p>
        </w:tc>
        <w:tc>
          <w:tcPr>
            <w:tcW w:w="20" w:type="dxa"/>
            <w:gridSpan w:val="2"/>
            <w:tcBorders>
              <w:left w:val="single" w:sz="4" w:space="0" w:color="000000"/>
            </w:tcBorders>
            <w:shd w:val="clear" w:color="auto" w:fill="auto"/>
          </w:tcPr>
          <w:p w14:paraId="060B5467" w14:textId="77777777" w:rsidR="00064C11" w:rsidRPr="00182FDD" w:rsidRDefault="00064C11">
            <w:pPr>
              <w:pBdr>
                <w:top w:val="nil"/>
                <w:left w:val="nil"/>
                <w:bottom w:val="nil"/>
                <w:right w:val="nil"/>
                <w:between w:val="nil"/>
              </w:pBdr>
              <w:tabs>
                <w:tab w:val="left" w:pos="794"/>
                <w:tab w:val="left" w:pos="1191"/>
                <w:tab w:val="left" w:pos="1588"/>
                <w:tab w:val="left" w:pos="1985"/>
              </w:tabs>
              <w:spacing w:before="120"/>
              <w:rPr>
                <w:color w:val="000000"/>
                <w:sz w:val="24"/>
                <w:szCs w:val="24"/>
              </w:rPr>
            </w:pPr>
          </w:p>
        </w:tc>
      </w:tr>
      <w:tr w:rsidR="00064C11" w:rsidRPr="00182FDD" w14:paraId="38B8CC28" w14:textId="77777777" w:rsidTr="00E613A6">
        <w:trPr>
          <w:gridAfter w:val="1"/>
          <w:wAfter w:w="8" w:type="dxa"/>
        </w:trPr>
        <w:tc>
          <w:tcPr>
            <w:tcW w:w="2401" w:type="dxa"/>
            <w:tcBorders>
              <w:top w:val="single" w:sz="4" w:space="0" w:color="000000"/>
              <w:left w:val="single" w:sz="4" w:space="0" w:color="000000"/>
              <w:bottom w:val="single" w:sz="4" w:space="0" w:color="000000"/>
            </w:tcBorders>
            <w:shd w:val="clear" w:color="auto" w:fill="7F7F7F"/>
          </w:tcPr>
          <w:p w14:paraId="69B2ACFB" w14:textId="77777777" w:rsidR="00064C11" w:rsidRPr="00182FDD" w:rsidRDefault="00A709CD">
            <w:pPr>
              <w:pBdr>
                <w:top w:val="nil"/>
                <w:left w:val="nil"/>
                <w:bottom w:val="nil"/>
                <w:right w:val="nil"/>
                <w:between w:val="nil"/>
              </w:pBdr>
              <w:tabs>
                <w:tab w:val="left" w:pos="794"/>
                <w:tab w:val="left" w:pos="1191"/>
                <w:tab w:val="left" w:pos="1588"/>
                <w:tab w:val="left" w:pos="1985"/>
              </w:tabs>
              <w:rPr>
                <w:b/>
                <w:i/>
                <w:color w:val="000000"/>
                <w:sz w:val="22"/>
                <w:szCs w:val="22"/>
              </w:rPr>
            </w:pPr>
            <w:r w:rsidRPr="00182FDD">
              <w:rPr>
                <w:b/>
                <w:color w:val="000000"/>
                <w:sz w:val="24"/>
                <w:szCs w:val="24"/>
              </w:rPr>
              <w:t>Algorithm</w:t>
            </w:r>
          </w:p>
        </w:tc>
        <w:tc>
          <w:tcPr>
            <w:tcW w:w="7375" w:type="dxa"/>
            <w:gridSpan w:val="2"/>
            <w:tcBorders>
              <w:top w:val="single" w:sz="4" w:space="0" w:color="000000"/>
              <w:left w:val="single" w:sz="4" w:space="0" w:color="000000"/>
              <w:bottom w:val="single" w:sz="4" w:space="0" w:color="000000"/>
              <w:right w:val="single" w:sz="4" w:space="0" w:color="000000"/>
            </w:tcBorders>
            <w:shd w:val="clear" w:color="auto" w:fill="auto"/>
          </w:tcPr>
          <w:p w14:paraId="06A31066" w14:textId="77777777" w:rsidR="00064C11" w:rsidRPr="00182FDD" w:rsidRDefault="00A709CD">
            <w:pPr>
              <w:pBdr>
                <w:top w:val="nil"/>
                <w:left w:val="nil"/>
                <w:bottom w:val="nil"/>
                <w:right w:val="nil"/>
                <w:between w:val="nil"/>
              </w:pBdr>
              <w:tabs>
                <w:tab w:val="left" w:pos="794"/>
                <w:tab w:val="left" w:pos="1191"/>
                <w:tab w:val="left" w:pos="1588"/>
                <w:tab w:val="left" w:pos="1985"/>
              </w:tabs>
              <w:spacing w:before="120" w:after="120"/>
              <w:rPr>
                <w:color w:val="000000"/>
                <w:sz w:val="24"/>
                <w:szCs w:val="24"/>
              </w:rPr>
            </w:pPr>
            <w:r w:rsidRPr="00182FDD">
              <w:rPr>
                <w:i/>
                <w:color w:val="000000"/>
                <w:sz w:val="24"/>
                <w:szCs w:val="24"/>
              </w:rPr>
              <w:t xml:space="preserve">Currently CNv4 (scheduled update to </w:t>
            </w:r>
            <w:proofErr w:type="spellStart"/>
            <w:r w:rsidRPr="00182FDD">
              <w:rPr>
                <w:i/>
                <w:color w:val="000000"/>
                <w:sz w:val="24"/>
                <w:szCs w:val="24"/>
              </w:rPr>
              <w:t>RandomX</w:t>
            </w:r>
            <w:proofErr w:type="spellEnd"/>
            <w:r w:rsidRPr="00182FDD">
              <w:rPr>
                <w:i/>
                <w:color w:val="000000"/>
                <w:sz w:val="24"/>
                <w:szCs w:val="24"/>
              </w:rPr>
              <w:t>)</w:t>
            </w:r>
          </w:p>
        </w:tc>
      </w:tr>
      <w:tr w:rsidR="00064C11" w:rsidRPr="00182FDD" w14:paraId="352DE93E" w14:textId="77777777" w:rsidTr="00E613A6">
        <w:trPr>
          <w:gridAfter w:val="1"/>
          <w:wAfter w:w="8" w:type="dxa"/>
        </w:trPr>
        <w:tc>
          <w:tcPr>
            <w:tcW w:w="2401" w:type="dxa"/>
            <w:tcBorders>
              <w:top w:val="single" w:sz="4" w:space="0" w:color="000000"/>
              <w:left w:val="single" w:sz="4" w:space="0" w:color="000000"/>
              <w:bottom w:val="single" w:sz="4" w:space="0" w:color="000000"/>
            </w:tcBorders>
            <w:shd w:val="clear" w:color="auto" w:fill="7F7F7F"/>
          </w:tcPr>
          <w:p w14:paraId="247CEFBA" w14:textId="77777777" w:rsidR="00064C11" w:rsidRPr="00182FDD" w:rsidRDefault="00A709CD">
            <w:pPr>
              <w:pBdr>
                <w:top w:val="nil"/>
                <w:left w:val="nil"/>
                <w:bottom w:val="nil"/>
                <w:right w:val="nil"/>
                <w:between w:val="nil"/>
              </w:pBdr>
              <w:tabs>
                <w:tab w:val="left" w:pos="794"/>
                <w:tab w:val="left" w:pos="1191"/>
                <w:tab w:val="left" w:pos="1588"/>
                <w:tab w:val="left" w:pos="1985"/>
              </w:tabs>
              <w:rPr>
                <w:b/>
                <w:i/>
                <w:color w:val="000000"/>
                <w:sz w:val="22"/>
                <w:szCs w:val="22"/>
              </w:rPr>
            </w:pPr>
            <w:r w:rsidRPr="00182FDD">
              <w:rPr>
                <w:b/>
                <w:color w:val="000000"/>
                <w:sz w:val="24"/>
                <w:szCs w:val="24"/>
              </w:rPr>
              <w:t>Consensus mode</w:t>
            </w:r>
          </w:p>
        </w:tc>
        <w:tc>
          <w:tcPr>
            <w:tcW w:w="7375" w:type="dxa"/>
            <w:gridSpan w:val="2"/>
            <w:tcBorders>
              <w:top w:val="single" w:sz="4" w:space="0" w:color="000000"/>
              <w:left w:val="single" w:sz="4" w:space="0" w:color="000000"/>
              <w:bottom w:val="single" w:sz="4" w:space="0" w:color="000000"/>
              <w:right w:val="single" w:sz="4" w:space="0" w:color="000000"/>
            </w:tcBorders>
            <w:shd w:val="clear" w:color="auto" w:fill="auto"/>
          </w:tcPr>
          <w:p w14:paraId="68057A33" w14:textId="4E0F6C67" w:rsidR="00064C11" w:rsidRPr="00182FDD" w:rsidRDefault="00A709CD">
            <w:pPr>
              <w:pBdr>
                <w:top w:val="nil"/>
                <w:left w:val="nil"/>
                <w:bottom w:val="nil"/>
                <w:right w:val="nil"/>
                <w:between w:val="nil"/>
              </w:pBdr>
              <w:tabs>
                <w:tab w:val="left" w:pos="794"/>
                <w:tab w:val="left" w:pos="1191"/>
                <w:tab w:val="left" w:pos="1588"/>
                <w:tab w:val="left" w:pos="1985"/>
              </w:tabs>
              <w:spacing w:before="120" w:after="120"/>
              <w:rPr>
                <w:color w:val="000000"/>
                <w:sz w:val="24"/>
                <w:szCs w:val="24"/>
              </w:rPr>
            </w:pPr>
            <w:r w:rsidRPr="00182FDD">
              <w:rPr>
                <w:i/>
                <w:color w:val="000000"/>
                <w:sz w:val="24"/>
                <w:szCs w:val="24"/>
              </w:rPr>
              <w:t>Proof of Work</w:t>
            </w:r>
            <w:r w:rsidR="00F222D5" w:rsidRPr="00182FDD">
              <w:rPr>
                <w:i/>
                <w:color w:val="000000"/>
                <w:sz w:val="24"/>
                <w:szCs w:val="24"/>
              </w:rPr>
              <w:t xml:space="preserve"> (</w:t>
            </w:r>
            <w:proofErr w:type="spellStart"/>
            <w:r w:rsidR="00F222D5" w:rsidRPr="00182FDD">
              <w:rPr>
                <w:i/>
                <w:color w:val="000000"/>
                <w:sz w:val="24"/>
                <w:szCs w:val="24"/>
              </w:rPr>
              <w:t>PoW</w:t>
            </w:r>
            <w:proofErr w:type="spellEnd"/>
            <w:r w:rsidR="00F222D5" w:rsidRPr="00182FDD">
              <w:rPr>
                <w:i/>
                <w:color w:val="000000"/>
                <w:sz w:val="24"/>
                <w:szCs w:val="24"/>
              </w:rPr>
              <w:t>)</w:t>
            </w:r>
          </w:p>
        </w:tc>
      </w:tr>
      <w:tr w:rsidR="00064C11" w:rsidRPr="00182FDD" w14:paraId="174DC0C2" w14:textId="77777777" w:rsidTr="00E613A6">
        <w:trPr>
          <w:gridAfter w:val="1"/>
          <w:wAfter w:w="8" w:type="dxa"/>
        </w:trPr>
        <w:tc>
          <w:tcPr>
            <w:tcW w:w="2401" w:type="dxa"/>
            <w:tcBorders>
              <w:top w:val="single" w:sz="4" w:space="0" w:color="000000"/>
              <w:left w:val="single" w:sz="4" w:space="0" w:color="000000"/>
              <w:bottom w:val="single" w:sz="4" w:space="0" w:color="000000"/>
            </w:tcBorders>
            <w:shd w:val="clear" w:color="auto" w:fill="7F7F7F"/>
          </w:tcPr>
          <w:p w14:paraId="3D59CCE2" w14:textId="77777777" w:rsidR="00064C11" w:rsidRPr="00182FDD" w:rsidRDefault="00A709CD">
            <w:pPr>
              <w:pBdr>
                <w:top w:val="nil"/>
                <w:left w:val="nil"/>
                <w:bottom w:val="nil"/>
                <w:right w:val="nil"/>
                <w:between w:val="nil"/>
              </w:pBdr>
              <w:tabs>
                <w:tab w:val="left" w:pos="794"/>
                <w:tab w:val="left" w:pos="1191"/>
                <w:tab w:val="left" w:pos="1588"/>
                <w:tab w:val="left" w:pos="1985"/>
              </w:tabs>
              <w:rPr>
                <w:b/>
                <w:i/>
                <w:color w:val="000000"/>
                <w:sz w:val="22"/>
                <w:szCs w:val="22"/>
              </w:rPr>
            </w:pPr>
            <w:r w:rsidRPr="00182FDD">
              <w:rPr>
                <w:b/>
                <w:color w:val="000000"/>
                <w:sz w:val="24"/>
                <w:szCs w:val="24"/>
              </w:rPr>
              <w:t>Management solution</w:t>
            </w:r>
          </w:p>
        </w:tc>
        <w:tc>
          <w:tcPr>
            <w:tcW w:w="7375" w:type="dxa"/>
            <w:gridSpan w:val="2"/>
            <w:tcBorders>
              <w:top w:val="single" w:sz="4" w:space="0" w:color="000000"/>
              <w:left w:val="single" w:sz="4" w:space="0" w:color="000000"/>
              <w:bottom w:val="single" w:sz="4" w:space="0" w:color="000000"/>
              <w:right w:val="single" w:sz="4" w:space="0" w:color="000000"/>
            </w:tcBorders>
            <w:shd w:val="clear" w:color="auto" w:fill="auto"/>
          </w:tcPr>
          <w:p w14:paraId="3915E061" w14:textId="77777777" w:rsidR="00064C11" w:rsidRPr="00182FDD" w:rsidRDefault="00A709CD">
            <w:pPr>
              <w:pBdr>
                <w:top w:val="nil"/>
                <w:left w:val="nil"/>
                <w:bottom w:val="nil"/>
                <w:right w:val="nil"/>
                <w:between w:val="nil"/>
              </w:pBdr>
              <w:tabs>
                <w:tab w:val="left" w:pos="794"/>
                <w:tab w:val="left" w:pos="1191"/>
                <w:tab w:val="left" w:pos="1588"/>
                <w:tab w:val="left" w:pos="1985"/>
              </w:tabs>
              <w:spacing w:before="120" w:after="120"/>
              <w:rPr>
                <w:color w:val="000000"/>
                <w:sz w:val="24"/>
                <w:szCs w:val="24"/>
              </w:rPr>
            </w:pPr>
            <w:r w:rsidRPr="00182FDD">
              <w:rPr>
                <w:i/>
                <w:color w:val="000000"/>
                <w:sz w:val="24"/>
                <w:szCs w:val="24"/>
              </w:rPr>
              <w:t>Internal</w:t>
            </w:r>
          </w:p>
        </w:tc>
      </w:tr>
      <w:tr w:rsidR="00064C11" w:rsidRPr="00182FDD" w14:paraId="6F538996" w14:textId="77777777" w:rsidTr="00E613A6">
        <w:trPr>
          <w:gridAfter w:val="1"/>
          <w:wAfter w:w="8" w:type="dxa"/>
        </w:trPr>
        <w:tc>
          <w:tcPr>
            <w:tcW w:w="2401" w:type="dxa"/>
            <w:tcBorders>
              <w:top w:val="single" w:sz="4" w:space="0" w:color="000000"/>
              <w:left w:val="single" w:sz="4" w:space="0" w:color="000000"/>
              <w:bottom w:val="single" w:sz="4" w:space="0" w:color="000000"/>
            </w:tcBorders>
            <w:shd w:val="clear" w:color="auto" w:fill="7F7F7F"/>
          </w:tcPr>
          <w:p w14:paraId="1CE88BF3" w14:textId="77777777" w:rsidR="00064C11" w:rsidRPr="00182FDD" w:rsidRDefault="00A709CD">
            <w:pPr>
              <w:pBdr>
                <w:top w:val="nil"/>
                <w:left w:val="nil"/>
                <w:bottom w:val="nil"/>
                <w:right w:val="nil"/>
                <w:between w:val="nil"/>
              </w:pBdr>
              <w:tabs>
                <w:tab w:val="left" w:pos="794"/>
                <w:tab w:val="left" w:pos="1191"/>
                <w:tab w:val="left" w:pos="1588"/>
                <w:tab w:val="left" w:pos="1985"/>
              </w:tabs>
              <w:rPr>
                <w:b/>
                <w:i/>
                <w:color w:val="000000"/>
                <w:sz w:val="22"/>
                <w:szCs w:val="22"/>
              </w:rPr>
            </w:pPr>
            <w:r w:rsidRPr="00182FDD">
              <w:rPr>
                <w:b/>
                <w:color w:val="000000"/>
                <w:sz w:val="24"/>
                <w:szCs w:val="24"/>
              </w:rPr>
              <w:t>Description</w:t>
            </w:r>
          </w:p>
        </w:tc>
        <w:tc>
          <w:tcPr>
            <w:tcW w:w="7375" w:type="dxa"/>
            <w:gridSpan w:val="2"/>
            <w:tcBorders>
              <w:top w:val="single" w:sz="4" w:space="0" w:color="000000"/>
              <w:left w:val="single" w:sz="4" w:space="0" w:color="000000"/>
              <w:bottom w:val="single" w:sz="4" w:space="0" w:color="000000"/>
              <w:right w:val="single" w:sz="4" w:space="0" w:color="000000"/>
            </w:tcBorders>
            <w:shd w:val="clear" w:color="auto" w:fill="auto"/>
          </w:tcPr>
          <w:p w14:paraId="6DA3581A" w14:textId="77777777" w:rsidR="00F914B3" w:rsidRPr="00182FDD" w:rsidRDefault="00A709CD">
            <w:pPr>
              <w:pBdr>
                <w:top w:val="nil"/>
                <w:left w:val="nil"/>
                <w:bottom w:val="nil"/>
                <w:right w:val="nil"/>
                <w:between w:val="nil"/>
              </w:pBdr>
              <w:tabs>
                <w:tab w:val="left" w:pos="794"/>
                <w:tab w:val="left" w:pos="1191"/>
                <w:tab w:val="left" w:pos="1588"/>
                <w:tab w:val="left" w:pos="1985"/>
              </w:tabs>
              <w:spacing w:before="120" w:after="120"/>
              <w:rPr>
                <w:i/>
                <w:sz w:val="24"/>
                <w:szCs w:val="24"/>
              </w:rPr>
            </w:pPr>
            <w:proofErr w:type="spellStart"/>
            <w:r w:rsidRPr="00182FDD">
              <w:rPr>
                <w:i/>
                <w:sz w:val="24"/>
                <w:szCs w:val="24"/>
              </w:rPr>
              <w:t>Monero</w:t>
            </w:r>
            <w:proofErr w:type="spellEnd"/>
            <w:r w:rsidRPr="00182FDD">
              <w:rPr>
                <w:i/>
                <w:sz w:val="24"/>
                <w:szCs w:val="24"/>
              </w:rPr>
              <w:t xml:space="preserve"> has committed to aim at Application Specific Integrated Circuit (ASIC) resistance to increase the </w:t>
            </w:r>
            <w:proofErr w:type="spellStart"/>
            <w:r w:rsidRPr="00182FDD">
              <w:rPr>
                <w:i/>
                <w:sz w:val="24"/>
                <w:szCs w:val="24"/>
              </w:rPr>
              <w:t>decentralisation</w:t>
            </w:r>
            <w:proofErr w:type="spellEnd"/>
            <w:r w:rsidRPr="00182FDD">
              <w:rPr>
                <w:i/>
                <w:sz w:val="24"/>
                <w:szCs w:val="24"/>
              </w:rPr>
              <w:t xml:space="preserve"> properties of the network. As the ASIC industry tends to be centralized, and there are many more CPUs in the world than ASICs, a CPU friendly </w:t>
            </w:r>
            <w:proofErr w:type="spellStart"/>
            <w:r w:rsidRPr="00182FDD">
              <w:rPr>
                <w:i/>
                <w:sz w:val="24"/>
                <w:szCs w:val="24"/>
              </w:rPr>
              <w:t>PoW</w:t>
            </w:r>
            <w:proofErr w:type="spellEnd"/>
            <w:r w:rsidRPr="00182FDD">
              <w:rPr>
                <w:i/>
                <w:sz w:val="24"/>
                <w:szCs w:val="24"/>
              </w:rPr>
              <w:t xml:space="preserve"> algorithm should lower the barrier to entry for miners. As such, the project has developed a new </w:t>
            </w:r>
            <w:proofErr w:type="spellStart"/>
            <w:r w:rsidRPr="00182FDD">
              <w:rPr>
                <w:i/>
                <w:sz w:val="24"/>
                <w:szCs w:val="24"/>
              </w:rPr>
              <w:t>PoW</w:t>
            </w:r>
            <w:proofErr w:type="spellEnd"/>
            <w:r w:rsidRPr="00182FDD">
              <w:rPr>
                <w:i/>
                <w:sz w:val="24"/>
                <w:szCs w:val="24"/>
              </w:rPr>
              <w:t xml:space="preserve"> algorithm. In particular, the next protocol upgrade (~October) should include “</w:t>
            </w:r>
            <w:proofErr w:type="spellStart"/>
            <w:r w:rsidRPr="00182FDD">
              <w:rPr>
                <w:i/>
                <w:sz w:val="24"/>
                <w:szCs w:val="24"/>
              </w:rPr>
              <w:t>RandomX</w:t>
            </w:r>
            <w:proofErr w:type="spellEnd"/>
            <w:r w:rsidRPr="00182FDD">
              <w:rPr>
                <w:i/>
                <w:sz w:val="24"/>
                <w:szCs w:val="24"/>
              </w:rPr>
              <w:t xml:space="preserve">”, a state-of-the-art algorithm in that domain. </w:t>
            </w:r>
          </w:p>
          <w:p w14:paraId="5E57F4B4" w14:textId="6374C10D" w:rsidR="00064C11" w:rsidRPr="00182FDD" w:rsidRDefault="00C56074">
            <w:pPr>
              <w:pBdr>
                <w:top w:val="nil"/>
                <w:left w:val="nil"/>
                <w:bottom w:val="nil"/>
                <w:right w:val="nil"/>
                <w:between w:val="nil"/>
              </w:pBdr>
              <w:tabs>
                <w:tab w:val="left" w:pos="794"/>
                <w:tab w:val="left" w:pos="1191"/>
                <w:tab w:val="left" w:pos="1588"/>
                <w:tab w:val="left" w:pos="1985"/>
              </w:tabs>
              <w:spacing w:before="120" w:after="120"/>
              <w:rPr>
                <w:i/>
                <w:sz w:val="24"/>
                <w:szCs w:val="24"/>
              </w:rPr>
            </w:pPr>
            <w:hyperlink r:id="rId13" w:history="1">
              <w:r w:rsidR="00F914B3" w:rsidRPr="00182FDD">
                <w:rPr>
                  <w:rStyle w:val="af7"/>
                  <w:i/>
                  <w:sz w:val="24"/>
                  <w:szCs w:val="24"/>
                </w:rPr>
                <w:t>https://github.com/tevador/RandomX</w:t>
              </w:r>
            </w:hyperlink>
          </w:p>
        </w:tc>
      </w:tr>
    </w:tbl>
    <w:p w14:paraId="72D2246B" w14:textId="77777777" w:rsidR="00064C11" w:rsidRPr="00182FDD" w:rsidRDefault="00064C11">
      <w:pPr>
        <w:pBdr>
          <w:top w:val="nil"/>
          <w:left w:val="nil"/>
          <w:bottom w:val="nil"/>
          <w:right w:val="nil"/>
          <w:between w:val="nil"/>
        </w:pBdr>
        <w:tabs>
          <w:tab w:val="left" w:pos="794"/>
          <w:tab w:val="left" w:pos="1191"/>
          <w:tab w:val="left" w:pos="1588"/>
          <w:tab w:val="left" w:pos="1985"/>
        </w:tabs>
        <w:spacing w:before="120"/>
        <w:rPr>
          <w:color w:val="000000"/>
          <w:sz w:val="24"/>
          <w:szCs w:val="24"/>
        </w:rPr>
      </w:pPr>
    </w:p>
    <w:tbl>
      <w:tblPr>
        <w:tblStyle w:val="ad"/>
        <w:tblW w:w="9780" w:type="dxa"/>
        <w:tblLayout w:type="fixed"/>
        <w:tblLook w:val="0000" w:firstRow="0" w:lastRow="0" w:firstColumn="0" w:lastColumn="0" w:noHBand="0" w:noVBand="0"/>
      </w:tblPr>
      <w:tblGrid>
        <w:gridCol w:w="2400"/>
        <w:gridCol w:w="7355"/>
        <w:gridCol w:w="25"/>
      </w:tblGrid>
      <w:tr w:rsidR="00064C11" w:rsidRPr="00182FDD" w14:paraId="6B88CA08" w14:textId="77777777" w:rsidTr="002C4198">
        <w:tc>
          <w:tcPr>
            <w:tcW w:w="9760" w:type="dxa"/>
            <w:gridSpan w:val="2"/>
            <w:tcBorders>
              <w:top w:val="single" w:sz="4" w:space="0" w:color="000000"/>
              <w:left w:val="single" w:sz="4" w:space="0" w:color="000000"/>
              <w:bottom w:val="single" w:sz="4" w:space="0" w:color="000000"/>
            </w:tcBorders>
            <w:shd w:val="clear" w:color="auto" w:fill="7F7F7F"/>
          </w:tcPr>
          <w:p w14:paraId="02CC107D" w14:textId="77777777" w:rsidR="00064C11" w:rsidRPr="00182FDD" w:rsidRDefault="00A709CD">
            <w:pPr>
              <w:pBdr>
                <w:top w:val="nil"/>
                <w:left w:val="nil"/>
                <w:bottom w:val="nil"/>
                <w:right w:val="nil"/>
                <w:between w:val="nil"/>
              </w:pBdr>
              <w:tabs>
                <w:tab w:val="left" w:pos="794"/>
                <w:tab w:val="left" w:pos="1191"/>
                <w:tab w:val="left" w:pos="1588"/>
                <w:tab w:val="left" w:pos="1985"/>
              </w:tabs>
              <w:jc w:val="center"/>
              <w:rPr>
                <w:b/>
                <w:color w:val="000000"/>
                <w:sz w:val="22"/>
                <w:szCs w:val="22"/>
              </w:rPr>
            </w:pPr>
            <w:r w:rsidRPr="00182FDD">
              <w:rPr>
                <w:b/>
                <w:color w:val="000000"/>
                <w:sz w:val="24"/>
                <w:szCs w:val="24"/>
              </w:rPr>
              <w:t xml:space="preserve">Platform </w:t>
            </w:r>
            <w:r w:rsidRPr="00182FDD">
              <w:rPr>
                <w:b/>
                <w:color w:val="000000"/>
                <w:sz w:val="22"/>
                <w:szCs w:val="22"/>
              </w:rPr>
              <w:t>Ledger Management</w:t>
            </w:r>
          </w:p>
        </w:tc>
        <w:tc>
          <w:tcPr>
            <w:tcW w:w="20" w:type="dxa"/>
            <w:tcBorders>
              <w:left w:val="single" w:sz="4" w:space="0" w:color="000000"/>
            </w:tcBorders>
            <w:shd w:val="clear" w:color="auto" w:fill="auto"/>
          </w:tcPr>
          <w:p w14:paraId="69A14960" w14:textId="77777777" w:rsidR="00064C11" w:rsidRPr="00182FDD" w:rsidRDefault="00064C11">
            <w:pPr>
              <w:pBdr>
                <w:top w:val="nil"/>
                <w:left w:val="nil"/>
                <w:bottom w:val="nil"/>
                <w:right w:val="nil"/>
                <w:between w:val="nil"/>
              </w:pBdr>
              <w:tabs>
                <w:tab w:val="left" w:pos="794"/>
                <w:tab w:val="left" w:pos="1191"/>
                <w:tab w:val="left" w:pos="1588"/>
                <w:tab w:val="left" w:pos="1985"/>
              </w:tabs>
              <w:spacing w:before="120"/>
              <w:rPr>
                <w:color w:val="000000"/>
                <w:sz w:val="24"/>
                <w:szCs w:val="24"/>
              </w:rPr>
            </w:pPr>
          </w:p>
        </w:tc>
      </w:tr>
      <w:tr w:rsidR="00064C11" w:rsidRPr="00182FDD" w14:paraId="318CBF31" w14:textId="77777777" w:rsidTr="002C4198">
        <w:tc>
          <w:tcPr>
            <w:tcW w:w="2401" w:type="dxa"/>
            <w:tcBorders>
              <w:top w:val="single" w:sz="4" w:space="0" w:color="000000"/>
              <w:left w:val="single" w:sz="4" w:space="0" w:color="000000"/>
              <w:bottom w:val="single" w:sz="4" w:space="0" w:color="000000"/>
            </w:tcBorders>
            <w:shd w:val="clear" w:color="auto" w:fill="7F7F7F"/>
          </w:tcPr>
          <w:p w14:paraId="79BB83CC" w14:textId="77777777" w:rsidR="00064C11" w:rsidRPr="00182FDD" w:rsidRDefault="00A709CD">
            <w:pPr>
              <w:pBdr>
                <w:top w:val="nil"/>
                <w:left w:val="nil"/>
                <w:bottom w:val="nil"/>
                <w:right w:val="nil"/>
                <w:between w:val="nil"/>
              </w:pBdr>
              <w:tabs>
                <w:tab w:val="left" w:pos="794"/>
                <w:tab w:val="left" w:pos="1191"/>
                <w:tab w:val="left" w:pos="1588"/>
                <w:tab w:val="left" w:pos="1985"/>
              </w:tabs>
              <w:rPr>
                <w:b/>
                <w:i/>
                <w:color w:val="000000"/>
                <w:sz w:val="22"/>
                <w:szCs w:val="22"/>
              </w:rPr>
            </w:pPr>
            <w:r w:rsidRPr="00182FDD">
              <w:rPr>
                <w:b/>
                <w:color w:val="000000"/>
                <w:sz w:val="24"/>
                <w:szCs w:val="24"/>
              </w:rPr>
              <w:t>Model</w:t>
            </w:r>
          </w:p>
        </w:tc>
        <w:tc>
          <w:tcPr>
            <w:tcW w:w="7375" w:type="dxa"/>
            <w:gridSpan w:val="2"/>
            <w:tcBorders>
              <w:top w:val="single" w:sz="4" w:space="0" w:color="000000"/>
              <w:left w:val="single" w:sz="4" w:space="0" w:color="000000"/>
              <w:bottom w:val="single" w:sz="4" w:space="0" w:color="000000"/>
              <w:right w:val="single" w:sz="4" w:space="0" w:color="000000"/>
            </w:tcBorders>
            <w:shd w:val="clear" w:color="auto" w:fill="auto"/>
          </w:tcPr>
          <w:p w14:paraId="29BC22B8" w14:textId="77777777" w:rsidR="00064C11" w:rsidRPr="00182FDD" w:rsidRDefault="00A709CD">
            <w:pPr>
              <w:pBdr>
                <w:top w:val="nil"/>
                <w:left w:val="nil"/>
                <w:bottom w:val="nil"/>
                <w:right w:val="nil"/>
                <w:between w:val="nil"/>
              </w:pBdr>
              <w:tabs>
                <w:tab w:val="left" w:pos="794"/>
                <w:tab w:val="left" w:pos="1191"/>
                <w:tab w:val="left" w:pos="1588"/>
                <w:tab w:val="left" w:pos="1985"/>
              </w:tabs>
              <w:spacing w:before="120" w:after="120"/>
              <w:rPr>
                <w:color w:val="000000"/>
                <w:sz w:val="24"/>
                <w:szCs w:val="24"/>
              </w:rPr>
            </w:pPr>
            <w:r w:rsidRPr="00182FDD">
              <w:rPr>
                <w:i/>
                <w:sz w:val="24"/>
                <w:szCs w:val="24"/>
              </w:rPr>
              <w:t>Balance</w:t>
            </w:r>
          </w:p>
        </w:tc>
      </w:tr>
      <w:tr w:rsidR="00064C11" w:rsidRPr="00182FDD" w14:paraId="759380D0" w14:textId="77777777" w:rsidTr="002C4198">
        <w:tc>
          <w:tcPr>
            <w:tcW w:w="2401" w:type="dxa"/>
            <w:tcBorders>
              <w:top w:val="single" w:sz="4" w:space="0" w:color="000000"/>
              <w:left w:val="single" w:sz="4" w:space="0" w:color="000000"/>
              <w:bottom w:val="single" w:sz="4" w:space="0" w:color="000000"/>
            </w:tcBorders>
            <w:shd w:val="clear" w:color="auto" w:fill="7F7F7F"/>
          </w:tcPr>
          <w:p w14:paraId="7F8F862D" w14:textId="77777777" w:rsidR="00064C11" w:rsidRPr="00182FDD" w:rsidRDefault="00A709CD">
            <w:pPr>
              <w:pBdr>
                <w:top w:val="nil"/>
                <w:left w:val="nil"/>
                <w:bottom w:val="nil"/>
                <w:right w:val="nil"/>
                <w:between w:val="nil"/>
              </w:pBdr>
              <w:tabs>
                <w:tab w:val="left" w:pos="794"/>
                <w:tab w:val="left" w:pos="1191"/>
                <w:tab w:val="left" w:pos="1588"/>
                <w:tab w:val="left" w:pos="1985"/>
              </w:tabs>
              <w:rPr>
                <w:b/>
                <w:i/>
                <w:color w:val="000000"/>
                <w:sz w:val="22"/>
                <w:szCs w:val="22"/>
              </w:rPr>
            </w:pPr>
            <w:r w:rsidRPr="00182FDD">
              <w:rPr>
                <w:b/>
                <w:color w:val="000000"/>
                <w:sz w:val="24"/>
                <w:szCs w:val="24"/>
              </w:rPr>
              <w:t>Extra</w:t>
            </w:r>
          </w:p>
        </w:tc>
        <w:tc>
          <w:tcPr>
            <w:tcW w:w="7375" w:type="dxa"/>
            <w:gridSpan w:val="2"/>
            <w:tcBorders>
              <w:top w:val="single" w:sz="4" w:space="0" w:color="000000"/>
              <w:left w:val="single" w:sz="4" w:space="0" w:color="000000"/>
              <w:bottom w:val="single" w:sz="4" w:space="0" w:color="000000"/>
              <w:right w:val="single" w:sz="4" w:space="0" w:color="000000"/>
            </w:tcBorders>
            <w:shd w:val="clear" w:color="auto" w:fill="auto"/>
          </w:tcPr>
          <w:p w14:paraId="401B6236" w14:textId="77777777" w:rsidR="00064C11" w:rsidRPr="00182FDD" w:rsidRDefault="00A709CD">
            <w:pPr>
              <w:pBdr>
                <w:top w:val="nil"/>
                <w:left w:val="nil"/>
                <w:bottom w:val="nil"/>
                <w:right w:val="nil"/>
                <w:between w:val="nil"/>
              </w:pBdr>
              <w:tabs>
                <w:tab w:val="left" w:pos="794"/>
                <w:tab w:val="left" w:pos="1191"/>
                <w:tab w:val="left" w:pos="1588"/>
                <w:tab w:val="left" w:pos="1985"/>
              </w:tabs>
              <w:spacing w:before="120" w:after="120"/>
              <w:rPr>
                <w:color w:val="000000"/>
                <w:sz w:val="24"/>
                <w:szCs w:val="24"/>
              </w:rPr>
            </w:pPr>
            <w:r w:rsidRPr="00182FDD">
              <w:rPr>
                <w:i/>
                <w:sz w:val="24"/>
                <w:szCs w:val="24"/>
              </w:rPr>
              <w:t>Merkle tree</w:t>
            </w:r>
          </w:p>
        </w:tc>
      </w:tr>
      <w:tr w:rsidR="00064C11" w:rsidRPr="00182FDD" w14:paraId="001CE019" w14:textId="77777777" w:rsidTr="002C4198">
        <w:tc>
          <w:tcPr>
            <w:tcW w:w="2401" w:type="dxa"/>
            <w:tcBorders>
              <w:top w:val="single" w:sz="4" w:space="0" w:color="000000"/>
              <w:left w:val="single" w:sz="4" w:space="0" w:color="000000"/>
              <w:bottom w:val="single" w:sz="4" w:space="0" w:color="000000"/>
            </w:tcBorders>
            <w:shd w:val="clear" w:color="auto" w:fill="7F7F7F"/>
          </w:tcPr>
          <w:p w14:paraId="36C1AB8A" w14:textId="77777777" w:rsidR="00064C11" w:rsidRPr="00182FDD" w:rsidRDefault="00A709CD">
            <w:pPr>
              <w:pBdr>
                <w:top w:val="nil"/>
                <w:left w:val="nil"/>
                <w:bottom w:val="nil"/>
                <w:right w:val="nil"/>
                <w:between w:val="nil"/>
              </w:pBdr>
              <w:tabs>
                <w:tab w:val="left" w:pos="794"/>
                <w:tab w:val="left" w:pos="1191"/>
                <w:tab w:val="left" w:pos="1588"/>
                <w:tab w:val="left" w:pos="1985"/>
              </w:tabs>
              <w:rPr>
                <w:b/>
                <w:i/>
                <w:color w:val="000000"/>
                <w:sz w:val="22"/>
                <w:szCs w:val="22"/>
              </w:rPr>
            </w:pPr>
            <w:r w:rsidRPr="00182FDD">
              <w:rPr>
                <w:b/>
                <w:color w:val="000000"/>
                <w:sz w:val="24"/>
                <w:szCs w:val="24"/>
              </w:rPr>
              <w:lastRenderedPageBreak/>
              <w:t>Description</w:t>
            </w:r>
          </w:p>
        </w:tc>
        <w:tc>
          <w:tcPr>
            <w:tcW w:w="7375" w:type="dxa"/>
            <w:gridSpan w:val="2"/>
            <w:tcBorders>
              <w:top w:val="single" w:sz="4" w:space="0" w:color="000000"/>
              <w:left w:val="single" w:sz="4" w:space="0" w:color="000000"/>
              <w:bottom w:val="single" w:sz="4" w:space="0" w:color="000000"/>
              <w:right w:val="single" w:sz="4" w:space="0" w:color="000000"/>
            </w:tcBorders>
            <w:shd w:val="clear" w:color="auto" w:fill="auto"/>
          </w:tcPr>
          <w:p w14:paraId="3EDEB043" w14:textId="77777777" w:rsidR="00064C11" w:rsidRPr="00182FDD" w:rsidRDefault="00A709CD">
            <w:pPr>
              <w:pBdr>
                <w:top w:val="nil"/>
                <w:left w:val="nil"/>
                <w:bottom w:val="nil"/>
                <w:right w:val="nil"/>
                <w:between w:val="nil"/>
              </w:pBdr>
              <w:tabs>
                <w:tab w:val="left" w:pos="794"/>
                <w:tab w:val="left" w:pos="1191"/>
                <w:tab w:val="left" w:pos="1588"/>
                <w:tab w:val="left" w:pos="1985"/>
              </w:tabs>
              <w:spacing w:before="120" w:after="120"/>
              <w:rPr>
                <w:color w:val="000000"/>
                <w:sz w:val="24"/>
                <w:szCs w:val="24"/>
              </w:rPr>
            </w:pPr>
            <w:r w:rsidRPr="00182FDD">
              <w:rPr>
                <w:i/>
                <w:sz w:val="24"/>
                <w:szCs w:val="24"/>
              </w:rPr>
              <w:t xml:space="preserve">Block structure consists of three parts: block header, base transaction body, and a list of transaction identifiers. The block header has information </w:t>
            </w:r>
            <w:proofErr w:type="gramStart"/>
            <w:r w:rsidRPr="00182FDD">
              <w:rPr>
                <w:i/>
                <w:sz w:val="24"/>
                <w:szCs w:val="24"/>
              </w:rPr>
              <w:t>about  the</w:t>
            </w:r>
            <w:proofErr w:type="gramEnd"/>
            <w:r w:rsidRPr="00182FDD">
              <w:rPr>
                <w:i/>
                <w:sz w:val="24"/>
                <w:szCs w:val="24"/>
              </w:rPr>
              <w:t xml:space="preserve"> major (protocol version)/minor (miner voting mechanism, albeit currently  unused) header version, block creation time, identifier of previous block, and nonce.</w:t>
            </w:r>
          </w:p>
        </w:tc>
      </w:tr>
    </w:tbl>
    <w:p w14:paraId="6ECDC5D1" w14:textId="77777777" w:rsidR="00064C11" w:rsidRPr="00182FDD" w:rsidRDefault="00064C11">
      <w:pPr>
        <w:pBdr>
          <w:top w:val="nil"/>
          <w:left w:val="nil"/>
          <w:bottom w:val="nil"/>
          <w:right w:val="nil"/>
          <w:between w:val="nil"/>
        </w:pBdr>
        <w:tabs>
          <w:tab w:val="left" w:pos="794"/>
          <w:tab w:val="left" w:pos="1191"/>
          <w:tab w:val="left" w:pos="1588"/>
          <w:tab w:val="left" w:pos="1985"/>
        </w:tabs>
        <w:spacing w:before="120"/>
        <w:rPr>
          <w:color w:val="000000"/>
          <w:sz w:val="24"/>
          <w:szCs w:val="24"/>
        </w:rPr>
      </w:pPr>
    </w:p>
    <w:p w14:paraId="672ADF9B" w14:textId="77777777" w:rsidR="00064C11" w:rsidRPr="00182FDD" w:rsidRDefault="00A709CD">
      <w:pPr>
        <w:pBdr>
          <w:top w:val="nil"/>
          <w:left w:val="nil"/>
          <w:bottom w:val="nil"/>
          <w:right w:val="nil"/>
          <w:between w:val="nil"/>
        </w:pBdr>
        <w:tabs>
          <w:tab w:val="left" w:pos="794"/>
          <w:tab w:val="left" w:pos="1191"/>
          <w:tab w:val="left" w:pos="1588"/>
          <w:tab w:val="left" w:pos="1985"/>
        </w:tabs>
        <w:spacing w:before="120"/>
        <w:jc w:val="center"/>
        <w:rPr>
          <w:color w:val="000000"/>
          <w:sz w:val="24"/>
          <w:szCs w:val="24"/>
        </w:rPr>
      </w:pPr>
      <w:r w:rsidRPr="00182FDD">
        <w:rPr>
          <w:b/>
          <w:color w:val="000000"/>
          <w:sz w:val="24"/>
          <w:szCs w:val="24"/>
          <w:u w:val="single"/>
        </w:rPr>
        <w:t>Section 5 Resources</w:t>
      </w:r>
    </w:p>
    <w:p w14:paraId="72D12F1F" w14:textId="77777777" w:rsidR="00064C11" w:rsidRPr="00182FDD" w:rsidRDefault="00064C11">
      <w:pPr>
        <w:pBdr>
          <w:top w:val="nil"/>
          <w:left w:val="nil"/>
          <w:bottom w:val="nil"/>
          <w:right w:val="nil"/>
          <w:between w:val="nil"/>
        </w:pBdr>
        <w:tabs>
          <w:tab w:val="left" w:pos="794"/>
          <w:tab w:val="left" w:pos="1191"/>
          <w:tab w:val="left" w:pos="1588"/>
          <w:tab w:val="left" w:pos="1985"/>
        </w:tabs>
        <w:spacing w:before="120"/>
        <w:rPr>
          <w:color w:val="000000"/>
          <w:sz w:val="24"/>
          <w:szCs w:val="24"/>
        </w:rPr>
      </w:pPr>
    </w:p>
    <w:tbl>
      <w:tblPr>
        <w:tblStyle w:val="ae"/>
        <w:tblW w:w="9787" w:type="dxa"/>
        <w:tblLayout w:type="fixed"/>
        <w:tblLook w:val="0000" w:firstRow="0" w:lastRow="0" w:firstColumn="0" w:lastColumn="0" w:noHBand="0" w:noVBand="0"/>
      </w:tblPr>
      <w:tblGrid>
        <w:gridCol w:w="2401"/>
        <w:gridCol w:w="7359"/>
        <w:gridCol w:w="27"/>
      </w:tblGrid>
      <w:tr w:rsidR="00064C11" w:rsidRPr="00182FDD" w14:paraId="6A145FF7" w14:textId="77777777" w:rsidTr="00F86D54">
        <w:tc>
          <w:tcPr>
            <w:tcW w:w="9760" w:type="dxa"/>
            <w:gridSpan w:val="2"/>
            <w:tcBorders>
              <w:top w:val="single" w:sz="4" w:space="0" w:color="000000"/>
              <w:left w:val="single" w:sz="4" w:space="0" w:color="000000"/>
              <w:bottom w:val="single" w:sz="4" w:space="0" w:color="000000"/>
            </w:tcBorders>
            <w:shd w:val="clear" w:color="auto" w:fill="7F7F7F"/>
          </w:tcPr>
          <w:p w14:paraId="5E09B517" w14:textId="77777777" w:rsidR="00064C11" w:rsidRPr="00182FDD" w:rsidRDefault="00A709CD">
            <w:pPr>
              <w:pBdr>
                <w:top w:val="nil"/>
                <w:left w:val="nil"/>
                <w:bottom w:val="nil"/>
                <w:right w:val="nil"/>
                <w:between w:val="nil"/>
              </w:pBdr>
              <w:tabs>
                <w:tab w:val="left" w:pos="794"/>
                <w:tab w:val="left" w:pos="1191"/>
                <w:tab w:val="left" w:pos="1588"/>
                <w:tab w:val="left" w:pos="1985"/>
              </w:tabs>
              <w:jc w:val="center"/>
              <w:rPr>
                <w:b/>
                <w:color w:val="000000"/>
                <w:sz w:val="22"/>
                <w:szCs w:val="22"/>
              </w:rPr>
            </w:pPr>
            <w:r w:rsidRPr="00182FDD">
              <w:rPr>
                <w:b/>
                <w:color w:val="000000"/>
                <w:sz w:val="24"/>
                <w:szCs w:val="24"/>
              </w:rPr>
              <w:t>Node</w:t>
            </w:r>
            <w:r w:rsidRPr="00182FDD">
              <w:rPr>
                <w:b/>
                <w:color w:val="000000"/>
                <w:sz w:val="22"/>
                <w:szCs w:val="22"/>
              </w:rPr>
              <w:t xml:space="preserve"> Management</w:t>
            </w:r>
          </w:p>
        </w:tc>
        <w:tc>
          <w:tcPr>
            <w:tcW w:w="27" w:type="dxa"/>
            <w:tcBorders>
              <w:left w:val="single" w:sz="4" w:space="0" w:color="000000"/>
            </w:tcBorders>
            <w:shd w:val="clear" w:color="auto" w:fill="auto"/>
          </w:tcPr>
          <w:p w14:paraId="357524DF" w14:textId="77777777" w:rsidR="00064C11" w:rsidRPr="00182FDD" w:rsidRDefault="00064C11">
            <w:pPr>
              <w:pBdr>
                <w:top w:val="nil"/>
                <w:left w:val="nil"/>
                <w:bottom w:val="nil"/>
                <w:right w:val="nil"/>
                <w:between w:val="nil"/>
              </w:pBdr>
              <w:tabs>
                <w:tab w:val="left" w:pos="794"/>
                <w:tab w:val="left" w:pos="1191"/>
                <w:tab w:val="left" w:pos="1588"/>
                <w:tab w:val="left" w:pos="1985"/>
              </w:tabs>
              <w:spacing w:before="120"/>
              <w:rPr>
                <w:color w:val="000000"/>
                <w:sz w:val="24"/>
                <w:szCs w:val="24"/>
              </w:rPr>
            </w:pPr>
          </w:p>
        </w:tc>
      </w:tr>
      <w:tr w:rsidR="00064C11" w:rsidRPr="00182FDD" w14:paraId="7AFD0B1E" w14:textId="77777777">
        <w:tc>
          <w:tcPr>
            <w:tcW w:w="2401" w:type="dxa"/>
            <w:tcBorders>
              <w:top w:val="single" w:sz="4" w:space="0" w:color="000000"/>
              <w:left w:val="single" w:sz="4" w:space="0" w:color="000000"/>
              <w:bottom w:val="single" w:sz="4" w:space="0" w:color="000000"/>
            </w:tcBorders>
            <w:shd w:val="clear" w:color="auto" w:fill="7F7F7F"/>
          </w:tcPr>
          <w:p w14:paraId="2AB28895" w14:textId="77777777" w:rsidR="00064C11" w:rsidRPr="00182FDD" w:rsidRDefault="00A709CD">
            <w:pPr>
              <w:pBdr>
                <w:top w:val="nil"/>
                <w:left w:val="nil"/>
                <w:bottom w:val="nil"/>
                <w:right w:val="nil"/>
                <w:between w:val="nil"/>
              </w:pBdr>
              <w:tabs>
                <w:tab w:val="left" w:pos="794"/>
                <w:tab w:val="left" w:pos="1191"/>
                <w:tab w:val="left" w:pos="1588"/>
                <w:tab w:val="left" w:pos="1985"/>
              </w:tabs>
              <w:rPr>
                <w:b/>
                <w:i/>
                <w:color w:val="000000"/>
                <w:sz w:val="22"/>
                <w:szCs w:val="22"/>
              </w:rPr>
            </w:pPr>
            <w:r w:rsidRPr="00182FDD">
              <w:rPr>
                <w:b/>
                <w:color w:val="000000"/>
                <w:sz w:val="24"/>
                <w:szCs w:val="24"/>
              </w:rPr>
              <w:t>Node Role</w:t>
            </w:r>
          </w:p>
        </w:tc>
        <w:tc>
          <w:tcPr>
            <w:tcW w:w="7386" w:type="dxa"/>
            <w:gridSpan w:val="2"/>
            <w:tcBorders>
              <w:top w:val="single" w:sz="4" w:space="0" w:color="000000"/>
              <w:left w:val="single" w:sz="4" w:space="0" w:color="000000"/>
              <w:bottom w:val="single" w:sz="4" w:space="0" w:color="000000"/>
              <w:right w:val="single" w:sz="4" w:space="0" w:color="000000"/>
            </w:tcBorders>
            <w:shd w:val="clear" w:color="auto" w:fill="auto"/>
          </w:tcPr>
          <w:p w14:paraId="1E2E8DA7" w14:textId="77777777" w:rsidR="00064C11" w:rsidRPr="00182FDD" w:rsidRDefault="00A709CD">
            <w:pPr>
              <w:pBdr>
                <w:top w:val="nil"/>
                <w:left w:val="nil"/>
                <w:bottom w:val="nil"/>
                <w:right w:val="nil"/>
                <w:between w:val="nil"/>
              </w:pBdr>
              <w:tabs>
                <w:tab w:val="left" w:pos="794"/>
                <w:tab w:val="left" w:pos="1191"/>
                <w:tab w:val="left" w:pos="1588"/>
                <w:tab w:val="left" w:pos="1985"/>
              </w:tabs>
              <w:spacing w:before="120" w:after="120"/>
              <w:rPr>
                <w:color w:val="000000"/>
                <w:sz w:val="24"/>
                <w:szCs w:val="24"/>
              </w:rPr>
            </w:pPr>
            <w:r w:rsidRPr="00182FDD">
              <w:rPr>
                <w:i/>
                <w:color w:val="000000"/>
                <w:sz w:val="24"/>
                <w:szCs w:val="24"/>
              </w:rPr>
              <w:t>Full Nodes and Pruned Nodes.</w:t>
            </w:r>
          </w:p>
        </w:tc>
      </w:tr>
      <w:tr w:rsidR="00064C11" w:rsidRPr="00182FDD" w14:paraId="1DFBE3F4" w14:textId="77777777">
        <w:tc>
          <w:tcPr>
            <w:tcW w:w="2401" w:type="dxa"/>
            <w:tcBorders>
              <w:top w:val="single" w:sz="4" w:space="0" w:color="000000"/>
              <w:left w:val="single" w:sz="4" w:space="0" w:color="000000"/>
              <w:bottom w:val="single" w:sz="4" w:space="0" w:color="000000"/>
            </w:tcBorders>
            <w:shd w:val="clear" w:color="auto" w:fill="7F7F7F"/>
          </w:tcPr>
          <w:p w14:paraId="58A07ABA" w14:textId="77777777" w:rsidR="00064C11" w:rsidRPr="00182FDD" w:rsidRDefault="00A709CD">
            <w:pPr>
              <w:pBdr>
                <w:top w:val="nil"/>
                <w:left w:val="nil"/>
                <w:bottom w:val="nil"/>
                <w:right w:val="nil"/>
                <w:between w:val="nil"/>
              </w:pBdr>
              <w:tabs>
                <w:tab w:val="left" w:pos="794"/>
                <w:tab w:val="left" w:pos="1191"/>
                <w:tab w:val="left" w:pos="1588"/>
                <w:tab w:val="left" w:pos="1985"/>
              </w:tabs>
              <w:rPr>
                <w:b/>
                <w:i/>
                <w:color w:val="000000"/>
                <w:sz w:val="22"/>
                <w:szCs w:val="22"/>
              </w:rPr>
            </w:pPr>
            <w:r w:rsidRPr="00182FDD">
              <w:rPr>
                <w:b/>
                <w:color w:val="000000"/>
                <w:sz w:val="24"/>
                <w:szCs w:val="24"/>
              </w:rPr>
              <w:t>Joining</w:t>
            </w:r>
          </w:p>
        </w:tc>
        <w:tc>
          <w:tcPr>
            <w:tcW w:w="7386" w:type="dxa"/>
            <w:gridSpan w:val="2"/>
            <w:tcBorders>
              <w:top w:val="single" w:sz="4" w:space="0" w:color="000000"/>
              <w:left w:val="single" w:sz="4" w:space="0" w:color="000000"/>
              <w:bottom w:val="single" w:sz="4" w:space="0" w:color="000000"/>
              <w:right w:val="single" w:sz="4" w:space="0" w:color="000000"/>
            </w:tcBorders>
            <w:shd w:val="clear" w:color="auto" w:fill="auto"/>
          </w:tcPr>
          <w:p w14:paraId="1F912317" w14:textId="11C92793" w:rsidR="00064C11" w:rsidRPr="00182FDD" w:rsidRDefault="00A709CD">
            <w:pPr>
              <w:pBdr>
                <w:top w:val="nil"/>
                <w:left w:val="nil"/>
                <w:bottom w:val="nil"/>
                <w:right w:val="nil"/>
                <w:between w:val="nil"/>
              </w:pBdr>
              <w:tabs>
                <w:tab w:val="left" w:pos="794"/>
                <w:tab w:val="left" w:pos="1191"/>
                <w:tab w:val="left" w:pos="1588"/>
                <w:tab w:val="left" w:pos="1985"/>
              </w:tabs>
              <w:spacing w:before="120" w:after="120"/>
              <w:rPr>
                <w:i/>
                <w:sz w:val="24"/>
                <w:szCs w:val="24"/>
              </w:rPr>
            </w:pPr>
            <w:r w:rsidRPr="00182FDD">
              <w:rPr>
                <w:i/>
                <w:sz w:val="24"/>
                <w:szCs w:val="24"/>
              </w:rPr>
              <w:t xml:space="preserve">Anyone can join the network. A new node simply </w:t>
            </w:r>
            <w:r w:rsidR="00F86D54" w:rsidRPr="00182FDD">
              <w:rPr>
                <w:i/>
                <w:sz w:val="24"/>
                <w:szCs w:val="24"/>
              </w:rPr>
              <w:t>needs</w:t>
            </w:r>
            <w:r w:rsidRPr="00182FDD">
              <w:rPr>
                <w:i/>
                <w:sz w:val="24"/>
                <w:szCs w:val="24"/>
              </w:rPr>
              <w:t xml:space="preserve"> to </w:t>
            </w:r>
            <w:proofErr w:type="gramStart"/>
            <w:r w:rsidRPr="00182FDD">
              <w:rPr>
                <w:i/>
                <w:sz w:val="24"/>
                <w:szCs w:val="24"/>
              </w:rPr>
              <w:t>synchronized</w:t>
            </w:r>
            <w:proofErr w:type="gramEnd"/>
            <w:r w:rsidRPr="00182FDD">
              <w:rPr>
                <w:i/>
                <w:sz w:val="24"/>
                <w:szCs w:val="24"/>
              </w:rPr>
              <w:t xml:space="preserve"> with the current state of the chain in order to fully participate.</w:t>
            </w:r>
          </w:p>
        </w:tc>
      </w:tr>
      <w:tr w:rsidR="00064C11" w:rsidRPr="00182FDD" w14:paraId="697FB705" w14:textId="77777777">
        <w:tc>
          <w:tcPr>
            <w:tcW w:w="2401" w:type="dxa"/>
            <w:tcBorders>
              <w:top w:val="single" w:sz="4" w:space="0" w:color="000000"/>
              <w:left w:val="single" w:sz="4" w:space="0" w:color="000000"/>
              <w:bottom w:val="single" w:sz="4" w:space="0" w:color="000000"/>
            </w:tcBorders>
            <w:shd w:val="clear" w:color="auto" w:fill="7F7F7F"/>
          </w:tcPr>
          <w:p w14:paraId="6364BCC3" w14:textId="77777777" w:rsidR="00064C11" w:rsidRPr="00182FDD" w:rsidRDefault="00A709CD">
            <w:pPr>
              <w:pBdr>
                <w:top w:val="nil"/>
                <w:left w:val="nil"/>
                <w:bottom w:val="nil"/>
                <w:right w:val="nil"/>
                <w:between w:val="nil"/>
              </w:pBdr>
              <w:tabs>
                <w:tab w:val="left" w:pos="794"/>
                <w:tab w:val="left" w:pos="1191"/>
                <w:tab w:val="left" w:pos="1588"/>
                <w:tab w:val="left" w:pos="1985"/>
              </w:tabs>
              <w:rPr>
                <w:b/>
                <w:i/>
                <w:color w:val="000000"/>
                <w:sz w:val="22"/>
                <w:szCs w:val="22"/>
              </w:rPr>
            </w:pPr>
            <w:r w:rsidRPr="00182FDD">
              <w:rPr>
                <w:b/>
                <w:color w:val="000000"/>
                <w:sz w:val="24"/>
                <w:szCs w:val="24"/>
              </w:rPr>
              <w:t>Leaving</w:t>
            </w:r>
          </w:p>
        </w:tc>
        <w:tc>
          <w:tcPr>
            <w:tcW w:w="7386" w:type="dxa"/>
            <w:gridSpan w:val="2"/>
            <w:tcBorders>
              <w:top w:val="single" w:sz="4" w:space="0" w:color="000000"/>
              <w:left w:val="single" w:sz="4" w:space="0" w:color="000000"/>
              <w:bottom w:val="single" w:sz="4" w:space="0" w:color="000000"/>
              <w:right w:val="single" w:sz="4" w:space="0" w:color="000000"/>
            </w:tcBorders>
            <w:shd w:val="clear" w:color="auto" w:fill="auto"/>
          </w:tcPr>
          <w:p w14:paraId="2AAA7CBA" w14:textId="77777777" w:rsidR="00064C11" w:rsidRPr="00182FDD" w:rsidRDefault="00A709CD">
            <w:pPr>
              <w:pBdr>
                <w:top w:val="nil"/>
                <w:left w:val="nil"/>
                <w:bottom w:val="nil"/>
                <w:right w:val="nil"/>
                <w:between w:val="nil"/>
              </w:pBdr>
              <w:tabs>
                <w:tab w:val="left" w:pos="794"/>
                <w:tab w:val="left" w:pos="1191"/>
                <w:tab w:val="left" w:pos="1588"/>
                <w:tab w:val="left" w:pos="1985"/>
              </w:tabs>
              <w:spacing w:before="120" w:after="120"/>
              <w:rPr>
                <w:sz w:val="24"/>
                <w:szCs w:val="24"/>
              </w:rPr>
            </w:pPr>
            <w:r w:rsidRPr="00182FDD">
              <w:rPr>
                <w:i/>
                <w:sz w:val="24"/>
                <w:szCs w:val="24"/>
              </w:rPr>
              <w:t xml:space="preserve">Any node can leave at any time. </w:t>
            </w:r>
          </w:p>
        </w:tc>
      </w:tr>
      <w:tr w:rsidR="00064C11" w:rsidRPr="00182FDD" w14:paraId="6034F7B8" w14:textId="77777777">
        <w:tc>
          <w:tcPr>
            <w:tcW w:w="2401" w:type="dxa"/>
            <w:tcBorders>
              <w:top w:val="single" w:sz="4" w:space="0" w:color="000000"/>
              <w:left w:val="single" w:sz="4" w:space="0" w:color="000000"/>
              <w:bottom w:val="single" w:sz="4" w:space="0" w:color="000000"/>
            </w:tcBorders>
            <w:shd w:val="clear" w:color="auto" w:fill="7F7F7F"/>
          </w:tcPr>
          <w:p w14:paraId="639D37A5" w14:textId="77777777" w:rsidR="00064C11" w:rsidRPr="00182FDD" w:rsidRDefault="00A709CD">
            <w:pPr>
              <w:pBdr>
                <w:top w:val="nil"/>
                <w:left w:val="nil"/>
                <w:bottom w:val="nil"/>
                <w:right w:val="nil"/>
                <w:between w:val="nil"/>
              </w:pBdr>
              <w:tabs>
                <w:tab w:val="left" w:pos="794"/>
                <w:tab w:val="left" w:pos="1191"/>
                <w:tab w:val="left" w:pos="1588"/>
                <w:tab w:val="left" w:pos="1985"/>
              </w:tabs>
              <w:rPr>
                <w:b/>
                <w:i/>
                <w:color w:val="000000"/>
                <w:sz w:val="22"/>
                <w:szCs w:val="22"/>
              </w:rPr>
            </w:pPr>
            <w:r w:rsidRPr="00182FDD">
              <w:rPr>
                <w:b/>
                <w:color w:val="000000"/>
                <w:sz w:val="24"/>
                <w:szCs w:val="24"/>
              </w:rPr>
              <w:t>Role changing</w:t>
            </w:r>
          </w:p>
        </w:tc>
        <w:tc>
          <w:tcPr>
            <w:tcW w:w="7386" w:type="dxa"/>
            <w:gridSpan w:val="2"/>
            <w:tcBorders>
              <w:top w:val="single" w:sz="4" w:space="0" w:color="000000"/>
              <w:left w:val="single" w:sz="4" w:space="0" w:color="000000"/>
              <w:bottom w:val="single" w:sz="4" w:space="0" w:color="000000"/>
              <w:right w:val="single" w:sz="4" w:space="0" w:color="000000"/>
            </w:tcBorders>
            <w:shd w:val="clear" w:color="auto" w:fill="auto"/>
          </w:tcPr>
          <w:p w14:paraId="216CA64F" w14:textId="77777777" w:rsidR="00064C11" w:rsidRPr="00182FDD" w:rsidRDefault="00A709CD">
            <w:pPr>
              <w:pBdr>
                <w:top w:val="nil"/>
                <w:left w:val="nil"/>
                <w:bottom w:val="nil"/>
                <w:right w:val="nil"/>
                <w:between w:val="nil"/>
              </w:pBdr>
              <w:tabs>
                <w:tab w:val="left" w:pos="794"/>
                <w:tab w:val="left" w:pos="1191"/>
                <w:tab w:val="left" w:pos="1588"/>
                <w:tab w:val="left" w:pos="1985"/>
              </w:tabs>
              <w:spacing w:before="120" w:after="120"/>
              <w:rPr>
                <w:color w:val="000000"/>
                <w:sz w:val="24"/>
                <w:szCs w:val="24"/>
              </w:rPr>
            </w:pPr>
            <w:r w:rsidRPr="00182FDD">
              <w:rPr>
                <w:i/>
                <w:sz w:val="24"/>
                <w:szCs w:val="24"/>
              </w:rPr>
              <w:t>N/A</w:t>
            </w:r>
          </w:p>
        </w:tc>
      </w:tr>
      <w:tr w:rsidR="00064C11" w:rsidRPr="00182FDD" w14:paraId="35AF81FF" w14:textId="77777777">
        <w:tc>
          <w:tcPr>
            <w:tcW w:w="2401" w:type="dxa"/>
            <w:tcBorders>
              <w:top w:val="single" w:sz="4" w:space="0" w:color="000000"/>
              <w:left w:val="single" w:sz="4" w:space="0" w:color="000000"/>
              <w:bottom w:val="single" w:sz="4" w:space="0" w:color="000000"/>
            </w:tcBorders>
            <w:shd w:val="clear" w:color="auto" w:fill="7F7F7F"/>
          </w:tcPr>
          <w:p w14:paraId="6B103192" w14:textId="77777777" w:rsidR="00064C11" w:rsidRPr="00182FDD" w:rsidRDefault="00A709CD">
            <w:pPr>
              <w:pBdr>
                <w:top w:val="nil"/>
                <w:left w:val="nil"/>
                <w:bottom w:val="nil"/>
                <w:right w:val="nil"/>
                <w:between w:val="nil"/>
              </w:pBdr>
              <w:tabs>
                <w:tab w:val="left" w:pos="794"/>
                <w:tab w:val="left" w:pos="1191"/>
                <w:tab w:val="left" w:pos="1588"/>
                <w:tab w:val="left" w:pos="1985"/>
              </w:tabs>
              <w:rPr>
                <w:b/>
                <w:i/>
                <w:color w:val="000000"/>
                <w:sz w:val="22"/>
                <w:szCs w:val="22"/>
              </w:rPr>
            </w:pPr>
            <w:r w:rsidRPr="00182FDD">
              <w:rPr>
                <w:b/>
                <w:color w:val="000000"/>
                <w:sz w:val="24"/>
                <w:szCs w:val="24"/>
              </w:rPr>
              <w:t>Description</w:t>
            </w:r>
          </w:p>
        </w:tc>
        <w:tc>
          <w:tcPr>
            <w:tcW w:w="7386" w:type="dxa"/>
            <w:gridSpan w:val="2"/>
            <w:tcBorders>
              <w:top w:val="single" w:sz="4" w:space="0" w:color="000000"/>
              <w:left w:val="single" w:sz="4" w:space="0" w:color="000000"/>
              <w:bottom w:val="single" w:sz="4" w:space="0" w:color="000000"/>
              <w:right w:val="single" w:sz="4" w:space="0" w:color="000000"/>
            </w:tcBorders>
            <w:shd w:val="clear" w:color="auto" w:fill="auto"/>
          </w:tcPr>
          <w:p w14:paraId="674AA52C" w14:textId="77777777" w:rsidR="00064C11" w:rsidRPr="00182FDD" w:rsidRDefault="00A709CD">
            <w:pPr>
              <w:pBdr>
                <w:top w:val="nil"/>
                <w:left w:val="nil"/>
                <w:bottom w:val="nil"/>
                <w:right w:val="nil"/>
                <w:between w:val="nil"/>
              </w:pBdr>
              <w:tabs>
                <w:tab w:val="left" w:pos="720"/>
              </w:tabs>
              <w:spacing w:before="120" w:after="120"/>
              <w:rPr>
                <w:color w:val="000000"/>
                <w:sz w:val="24"/>
                <w:szCs w:val="24"/>
              </w:rPr>
            </w:pPr>
            <w:r w:rsidRPr="00182FDD">
              <w:rPr>
                <w:i/>
                <w:color w:val="000000"/>
                <w:sz w:val="24"/>
                <w:szCs w:val="24"/>
              </w:rPr>
              <w:t>N/A</w:t>
            </w:r>
          </w:p>
        </w:tc>
      </w:tr>
    </w:tbl>
    <w:p w14:paraId="291AD487" w14:textId="77777777" w:rsidR="00064C11" w:rsidRPr="00182FDD" w:rsidRDefault="00064C11">
      <w:pPr>
        <w:pBdr>
          <w:top w:val="nil"/>
          <w:left w:val="nil"/>
          <w:bottom w:val="nil"/>
          <w:right w:val="nil"/>
          <w:between w:val="nil"/>
        </w:pBdr>
        <w:tabs>
          <w:tab w:val="left" w:pos="794"/>
          <w:tab w:val="left" w:pos="1191"/>
          <w:tab w:val="left" w:pos="1588"/>
          <w:tab w:val="left" w:pos="1985"/>
        </w:tabs>
        <w:spacing w:before="120"/>
        <w:rPr>
          <w:color w:val="000000"/>
          <w:sz w:val="24"/>
          <w:szCs w:val="24"/>
        </w:rPr>
      </w:pPr>
    </w:p>
    <w:tbl>
      <w:tblPr>
        <w:tblStyle w:val="af"/>
        <w:tblW w:w="9787" w:type="dxa"/>
        <w:tblLayout w:type="fixed"/>
        <w:tblLook w:val="0000" w:firstRow="0" w:lastRow="0" w:firstColumn="0" w:lastColumn="0" w:noHBand="0" w:noVBand="0"/>
      </w:tblPr>
      <w:tblGrid>
        <w:gridCol w:w="2401"/>
        <w:gridCol w:w="7359"/>
        <w:gridCol w:w="27"/>
      </w:tblGrid>
      <w:tr w:rsidR="00064C11" w:rsidRPr="00182FDD" w14:paraId="5684DB76" w14:textId="77777777" w:rsidTr="00107DE0">
        <w:tc>
          <w:tcPr>
            <w:tcW w:w="9760" w:type="dxa"/>
            <w:gridSpan w:val="2"/>
            <w:tcBorders>
              <w:top w:val="single" w:sz="4" w:space="0" w:color="000000"/>
              <w:left w:val="single" w:sz="4" w:space="0" w:color="000000"/>
              <w:bottom w:val="single" w:sz="4" w:space="0" w:color="000000"/>
            </w:tcBorders>
            <w:shd w:val="clear" w:color="auto" w:fill="7F7F7F"/>
          </w:tcPr>
          <w:p w14:paraId="0557FE10" w14:textId="77777777" w:rsidR="00064C11" w:rsidRPr="00182FDD" w:rsidRDefault="00A709CD">
            <w:pPr>
              <w:pBdr>
                <w:top w:val="nil"/>
                <w:left w:val="nil"/>
                <w:bottom w:val="nil"/>
                <w:right w:val="nil"/>
                <w:between w:val="nil"/>
              </w:pBdr>
              <w:tabs>
                <w:tab w:val="left" w:pos="794"/>
                <w:tab w:val="left" w:pos="1191"/>
                <w:tab w:val="left" w:pos="1588"/>
                <w:tab w:val="left" w:pos="1985"/>
              </w:tabs>
              <w:jc w:val="center"/>
              <w:rPr>
                <w:b/>
                <w:color w:val="000000"/>
                <w:sz w:val="22"/>
                <w:szCs w:val="22"/>
              </w:rPr>
            </w:pPr>
            <w:r w:rsidRPr="00182FDD">
              <w:rPr>
                <w:b/>
                <w:color w:val="000000"/>
                <w:sz w:val="24"/>
                <w:szCs w:val="24"/>
              </w:rPr>
              <w:t xml:space="preserve">Platform </w:t>
            </w:r>
            <w:r w:rsidRPr="00182FDD">
              <w:rPr>
                <w:b/>
                <w:color w:val="000000"/>
                <w:sz w:val="22"/>
                <w:szCs w:val="22"/>
              </w:rPr>
              <w:t>Data Storage Mechanism</w:t>
            </w:r>
          </w:p>
        </w:tc>
        <w:tc>
          <w:tcPr>
            <w:tcW w:w="27" w:type="dxa"/>
            <w:tcBorders>
              <w:left w:val="single" w:sz="4" w:space="0" w:color="000000"/>
            </w:tcBorders>
            <w:shd w:val="clear" w:color="auto" w:fill="auto"/>
          </w:tcPr>
          <w:p w14:paraId="1BBA5613" w14:textId="77777777" w:rsidR="00064C11" w:rsidRPr="00182FDD" w:rsidRDefault="00064C11">
            <w:pPr>
              <w:pBdr>
                <w:top w:val="nil"/>
                <w:left w:val="nil"/>
                <w:bottom w:val="nil"/>
                <w:right w:val="nil"/>
                <w:between w:val="nil"/>
              </w:pBdr>
              <w:tabs>
                <w:tab w:val="left" w:pos="794"/>
                <w:tab w:val="left" w:pos="1191"/>
                <w:tab w:val="left" w:pos="1588"/>
                <w:tab w:val="left" w:pos="1985"/>
              </w:tabs>
              <w:spacing w:before="120"/>
              <w:rPr>
                <w:color w:val="000000"/>
                <w:sz w:val="24"/>
                <w:szCs w:val="24"/>
              </w:rPr>
            </w:pPr>
          </w:p>
        </w:tc>
      </w:tr>
      <w:tr w:rsidR="00064C11" w:rsidRPr="00182FDD" w14:paraId="0ECB65BB" w14:textId="77777777">
        <w:tc>
          <w:tcPr>
            <w:tcW w:w="2401" w:type="dxa"/>
            <w:tcBorders>
              <w:top w:val="single" w:sz="4" w:space="0" w:color="000000"/>
              <w:left w:val="single" w:sz="4" w:space="0" w:color="000000"/>
              <w:bottom w:val="single" w:sz="4" w:space="0" w:color="000000"/>
            </w:tcBorders>
            <w:shd w:val="clear" w:color="auto" w:fill="7F7F7F"/>
          </w:tcPr>
          <w:p w14:paraId="41E41F6D" w14:textId="77777777" w:rsidR="00064C11" w:rsidRPr="00182FDD" w:rsidRDefault="00A709CD">
            <w:pPr>
              <w:pBdr>
                <w:top w:val="nil"/>
                <w:left w:val="nil"/>
                <w:bottom w:val="nil"/>
                <w:right w:val="nil"/>
                <w:between w:val="nil"/>
              </w:pBdr>
              <w:tabs>
                <w:tab w:val="left" w:pos="794"/>
                <w:tab w:val="left" w:pos="1191"/>
                <w:tab w:val="left" w:pos="1588"/>
                <w:tab w:val="left" w:pos="1985"/>
              </w:tabs>
              <w:rPr>
                <w:b/>
                <w:i/>
                <w:color w:val="000000"/>
                <w:sz w:val="22"/>
                <w:szCs w:val="22"/>
                <w:highlight w:val="yellow"/>
              </w:rPr>
            </w:pPr>
            <w:r w:rsidRPr="00182FDD">
              <w:rPr>
                <w:b/>
                <w:color w:val="000000"/>
                <w:sz w:val="24"/>
                <w:szCs w:val="24"/>
              </w:rPr>
              <w:t>Mass storage mitigation</w:t>
            </w:r>
          </w:p>
        </w:tc>
        <w:tc>
          <w:tcPr>
            <w:tcW w:w="7386" w:type="dxa"/>
            <w:gridSpan w:val="2"/>
            <w:tcBorders>
              <w:top w:val="single" w:sz="4" w:space="0" w:color="000000"/>
              <w:left w:val="single" w:sz="4" w:space="0" w:color="000000"/>
              <w:bottom w:val="single" w:sz="4" w:space="0" w:color="000000"/>
              <w:right w:val="single" w:sz="4" w:space="0" w:color="000000"/>
            </w:tcBorders>
            <w:shd w:val="clear" w:color="auto" w:fill="auto"/>
          </w:tcPr>
          <w:p w14:paraId="67965F1A" w14:textId="77777777" w:rsidR="00064C11" w:rsidRPr="00182FDD" w:rsidRDefault="00A709CD">
            <w:pPr>
              <w:pBdr>
                <w:top w:val="nil"/>
                <w:left w:val="nil"/>
                <w:bottom w:val="nil"/>
                <w:right w:val="nil"/>
                <w:between w:val="nil"/>
              </w:pBdr>
              <w:tabs>
                <w:tab w:val="left" w:pos="255"/>
              </w:tabs>
              <w:rPr>
                <w:i/>
                <w:color w:val="000000"/>
                <w:sz w:val="24"/>
                <w:szCs w:val="24"/>
              </w:rPr>
            </w:pPr>
            <w:r w:rsidRPr="00182FDD">
              <w:rPr>
                <w:i/>
                <w:sz w:val="24"/>
                <w:szCs w:val="24"/>
              </w:rPr>
              <w:t>Blockchain pruning - non-critical information removed from local storage. Pruned nodes remove approximately 2/3 of the total blockchain size.</w:t>
            </w:r>
          </w:p>
        </w:tc>
      </w:tr>
      <w:tr w:rsidR="00064C11" w:rsidRPr="00182FDD" w14:paraId="1219BEF0" w14:textId="77777777">
        <w:tc>
          <w:tcPr>
            <w:tcW w:w="2401" w:type="dxa"/>
            <w:tcBorders>
              <w:top w:val="single" w:sz="4" w:space="0" w:color="000000"/>
              <w:left w:val="single" w:sz="4" w:space="0" w:color="000000"/>
              <w:bottom w:val="single" w:sz="4" w:space="0" w:color="000000"/>
            </w:tcBorders>
            <w:shd w:val="clear" w:color="auto" w:fill="7F7F7F"/>
          </w:tcPr>
          <w:p w14:paraId="2C0A5F06" w14:textId="77777777" w:rsidR="00064C11" w:rsidRPr="00182FDD" w:rsidRDefault="00A709CD">
            <w:pPr>
              <w:pBdr>
                <w:top w:val="nil"/>
                <w:left w:val="nil"/>
                <w:bottom w:val="nil"/>
                <w:right w:val="nil"/>
                <w:between w:val="nil"/>
              </w:pBdr>
              <w:tabs>
                <w:tab w:val="left" w:pos="794"/>
                <w:tab w:val="left" w:pos="1191"/>
                <w:tab w:val="left" w:pos="1588"/>
                <w:tab w:val="left" w:pos="1985"/>
              </w:tabs>
              <w:rPr>
                <w:b/>
                <w:i/>
                <w:color w:val="000000"/>
                <w:sz w:val="22"/>
                <w:szCs w:val="22"/>
              </w:rPr>
            </w:pPr>
            <w:r w:rsidRPr="00182FDD">
              <w:rPr>
                <w:b/>
                <w:color w:val="000000"/>
                <w:sz w:val="24"/>
                <w:szCs w:val="24"/>
              </w:rPr>
              <w:t>Decentralized Data Storage Support</w:t>
            </w:r>
          </w:p>
        </w:tc>
        <w:tc>
          <w:tcPr>
            <w:tcW w:w="7386" w:type="dxa"/>
            <w:gridSpan w:val="2"/>
            <w:tcBorders>
              <w:top w:val="single" w:sz="4" w:space="0" w:color="000000"/>
              <w:left w:val="single" w:sz="4" w:space="0" w:color="000000"/>
              <w:bottom w:val="single" w:sz="4" w:space="0" w:color="000000"/>
              <w:right w:val="single" w:sz="4" w:space="0" w:color="000000"/>
            </w:tcBorders>
            <w:shd w:val="clear" w:color="auto" w:fill="auto"/>
          </w:tcPr>
          <w:p w14:paraId="24EC237A" w14:textId="77777777" w:rsidR="00064C11" w:rsidRPr="00182FDD" w:rsidRDefault="00A709CD">
            <w:pPr>
              <w:pBdr>
                <w:top w:val="nil"/>
                <w:left w:val="nil"/>
                <w:bottom w:val="nil"/>
                <w:right w:val="nil"/>
                <w:between w:val="nil"/>
              </w:pBdr>
              <w:tabs>
                <w:tab w:val="left" w:pos="794"/>
                <w:tab w:val="left" w:pos="1191"/>
                <w:tab w:val="left" w:pos="1588"/>
                <w:tab w:val="left" w:pos="1985"/>
              </w:tabs>
              <w:spacing w:before="120" w:after="120"/>
              <w:rPr>
                <w:color w:val="000000"/>
                <w:sz w:val="24"/>
                <w:szCs w:val="24"/>
              </w:rPr>
            </w:pPr>
            <w:r w:rsidRPr="00182FDD">
              <w:rPr>
                <w:i/>
                <w:color w:val="000000"/>
                <w:sz w:val="24"/>
                <w:szCs w:val="24"/>
              </w:rPr>
              <w:t>N/A</w:t>
            </w:r>
          </w:p>
        </w:tc>
      </w:tr>
      <w:tr w:rsidR="00064C11" w:rsidRPr="00182FDD" w14:paraId="48CBDA6F" w14:textId="77777777">
        <w:tc>
          <w:tcPr>
            <w:tcW w:w="2401" w:type="dxa"/>
            <w:tcBorders>
              <w:top w:val="single" w:sz="4" w:space="0" w:color="000000"/>
              <w:left w:val="single" w:sz="4" w:space="0" w:color="000000"/>
              <w:bottom w:val="single" w:sz="4" w:space="0" w:color="000000"/>
            </w:tcBorders>
            <w:shd w:val="clear" w:color="auto" w:fill="7F7F7F"/>
          </w:tcPr>
          <w:p w14:paraId="00BEB8D6" w14:textId="77777777" w:rsidR="00064C11" w:rsidRPr="00182FDD" w:rsidRDefault="00A709CD">
            <w:pPr>
              <w:pBdr>
                <w:top w:val="nil"/>
                <w:left w:val="nil"/>
                <w:bottom w:val="nil"/>
                <w:right w:val="nil"/>
                <w:between w:val="nil"/>
              </w:pBdr>
              <w:tabs>
                <w:tab w:val="left" w:pos="794"/>
                <w:tab w:val="left" w:pos="1191"/>
                <w:tab w:val="left" w:pos="1588"/>
                <w:tab w:val="left" w:pos="1985"/>
              </w:tabs>
              <w:rPr>
                <w:b/>
                <w:i/>
                <w:color w:val="000000"/>
                <w:sz w:val="22"/>
                <w:szCs w:val="22"/>
              </w:rPr>
            </w:pPr>
            <w:r w:rsidRPr="00182FDD">
              <w:rPr>
                <w:b/>
                <w:color w:val="000000"/>
                <w:sz w:val="24"/>
                <w:szCs w:val="24"/>
              </w:rPr>
              <w:t>Data Privacy Solution</w:t>
            </w:r>
          </w:p>
        </w:tc>
        <w:tc>
          <w:tcPr>
            <w:tcW w:w="7386" w:type="dxa"/>
            <w:gridSpan w:val="2"/>
            <w:tcBorders>
              <w:top w:val="single" w:sz="4" w:space="0" w:color="000000"/>
              <w:left w:val="single" w:sz="4" w:space="0" w:color="000000"/>
              <w:bottom w:val="single" w:sz="4" w:space="0" w:color="000000"/>
              <w:right w:val="single" w:sz="4" w:space="0" w:color="000000"/>
            </w:tcBorders>
            <w:shd w:val="clear" w:color="auto" w:fill="auto"/>
          </w:tcPr>
          <w:p w14:paraId="2FC58D56" w14:textId="77777777" w:rsidR="00064C11" w:rsidRPr="00182FDD" w:rsidRDefault="00A709CD">
            <w:pPr>
              <w:pBdr>
                <w:top w:val="nil"/>
                <w:left w:val="nil"/>
                <w:bottom w:val="nil"/>
                <w:right w:val="nil"/>
                <w:between w:val="nil"/>
              </w:pBdr>
              <w:tabs>
                <w:tab w:val="left" w:pos="794"/>
                <w:tab w:val="left" w:pos="1191"/>
                <w:tab w:val="left" w:pos="1588"/>
                <w:tab w:val="left" w:pos="1985"/>
              </w:tabs>
              <w:spacing w:before="120" w:after="120"/>
              <w:rPr>
                <w:color w:val="000000"/>
                <w:sz w:val="24"/>
                <w:szCs w:val="24"/>
              </w:rPr>
            </w:pPr>
            <w:r w:rsidRPr="00182FDD">
              <w:rPr>
                <w:i/>
                <w:color w:val="000000"/>
                <w:sz w:val="24"/>
                <w:szCs w:val="24"/>
              </w:rPr>
              <w:t>Ring Signatures, Stealth Addresses, Ring Confidential Transactions (incl. Bulletproofs)</w:t>
            </w:r>
            <w:r w:rsidRPr="00182FDD">
              <w:rPr>
                <w:i/>
                <w:sz w:val="24"/>
                <w:szCs w:val="24"/>
              </w:rPr>
              <w:t xml:space="preserve">. </w:t>
            </w:r>
          </w:p>
        </w:tc>
      </w:tr>
      <w:tr w:rsidR="00064C11" w:rsidRPr="00182FDD" w14:paraId="01DD0D37" w14:textId="77777777">
        <w:tc>
          <w:tcPr>
            <w:tcW w:w="2401" w:type="dxa"/>
            <w:tcBorders>
              <w:top w:val="single" w:sz="4" w:space="0" w:color="000000"/>
              <w:left w:val="single" w:sz="4" w:space="0" w:color="000000"/>
              <w:bottom w:val="single" w:sz="4" w:space="0" w:color="000000"/>
            </w:tcBorders>
            <w:shd w:val="clear" w:color="auto" w:fill="7F7F7F"/>
          </w:tcPr>
          <w:p w14:paraId="4F87B086" w14:textId="77777777" w:rsidR="00064C11" w:rsidRPr="00182FDD" w:rsidRDefault="00A709CD">
            <w:pPr>
              <w:pBdr>
                <w:top w:val="nil"/>
                <w:left w:val="nil"/>
                <w:bottom w:val="nil"/>
                <w:right w:val="nil"/>
                <w:between w:val="nil"/>
              </w:pBdr>
              <w:tabs>
                <w:tab w:val="left" w:pos="794"/>
                <w:tab w:val="left" w:pos="1191"/>
                <w:tab w:val="left" w:pos="1588"/>
                <w:tab w:val="left" w:pos="1985"/>
              </w:tabs>
              <w:rPr>
                <w:b/>
                <w:i/>
                <w:color w:val="000000"/>
                <w:sz w:val="22"/>
                <w:szCs w:val="22"/>
              </w:rPr>
            </w:pPr>
            <w:r w:rsidRPr="00182FDD">
              <w:rPr>
                <w:b/>
                <w:color w:val="000000"/>
                <w:sz w:val="24"/>
                <w:szCs w:val="24"/>
              </w:rPr>
              <w:t>Description</w:t>
            </w:r>
          </w:p>
        </w:tc>
        <w:tc>
          <w:tcPr>
            <w:tcW w:w="7386" w:type="dxa"/>
            <w:gridSpan w:val="2"/>
            <w:tcBorders>
              <w:top w:val="single" w:sz="4" w:space="0" w:color="000000"/>
              <w:left w:val="single" w:sz="4" w:space="0" w:color="000000"/>
              <w:bottom w:val="single" w:sz="4" w:space="0" w:color="000000"/>
              <w:right w:val="single" w:sz="4" w:space="0" w:color="000000"/>
            </w:tcBorders>
            <w:shd w:val="clear" w:color="auto" w:fill="auto"/>
          </w:tcPr>
          <w:p w14:paraId="238BDEE5" w14:textId="3523E25E" w:rsidR="00064C11" w:rsidRPr="00182FDD" w:rsidRDefault="00A709CD">
            <w:pPr>
              <w:pBdr>
                <w:top w:val="nil"/>
                <w:left w:val="nil"/>
                <w:bottom w:val="nil"/>
                <w:right w:val="nil"/>
                <w:between w:val="nil"/>
              </w:pBdr>
              <w:tabs>
                <w:tab w:val="left" w:pos="794"/>
                <w:tab w:val="left" w:pos="1191"/>
                <w:tab w:val="left" w:pos="1588"/>
                <w:tab w:val="left" w:pos="1985"/>
              </w:tabs>
              <w:spacing w:before="120" w:after="120"/>
              <w:rPr>
                <w:i/>
                <w:color w:val="000000"/>
                <w:sz w:val="24"/>
                <w:szCs w:val="24"/>
              </w:rPr>
            </w:pPr>
            <w:r w:rsidRPr="00182FDD">
              <w:rPr>
                <w:i/>
                <w:color w:val="000000"/>
                <w:sz w:val="24"/>
                <w:szCs w:val="24"/>
              </w:rPr>
              <w:t>A number of privacy</w:t>
            </w:r>
            <w:r w:rsidR="007638E1" w:rsidRPr="00182FDD">
              <w:rPr>
                <w:i/>
                <w:color w:val="000000"/>
                <w:sz w:val="24"/>
                <w:szCs w:val="24"/>
              </w:rPr>
              <w:t>-</w:t>
            </w:r>
            <w:r w:rsidRPr="00182FDD">
              <w:rPr>
                <w:i/>
                <w:color w:val="000000"/>
                <w:sz w:val="24"/>
                <w:szCs w:val="24"/>
              </w:rPr>
              <w:t xml:space="preserve">preserving mechanisms are deployed within the </w:t>
            </w:r>
            <w:proofErr w:type="spellStart"/>
            <w:r w:rsidRPr="00182FDD">
              <w:rPr>
                <w:i/>
                <w:sz w:val="24"/>
                <w:szCs w:val="24"/>
              </w:rPr>
              <w:t>M</w:t>
            </w:r>
            <w:r w:rsidRPr="00182FDD">
              <w:rPr>
                <w:i/>
                <w:color w:val="000000"/>
                <w:sz w:val="24"/>
                <w:szCs w:val="24"/>
              </w:rPr>
              <w:t>onero</w:t>
            </w:r>
            <w:proofErr w:type="spellEnd"/>
            <w:r w:rsidRPr="00182FDD">
              <w:rPr>
                <w:i/>
                <w:color w:val="000000"/>
                <w:sz w:val="24"/>
                <w:szCs w:val="24"/>
              </w:rPr>
              <w:t xml:space="preserve"> protocol. This ensures as little distinguishing information is published to the public ledger as possible</w:t>
            </w:r>
            <w:r w:rsidRPr="00182FDD">
              <w:rPr>
                <w:i/>
                <w:sz w:val="24"/>
                <w:szCs w:val="24"/>
              </w:rPr>
              <w:t xml:space="preserve"> </w:t>
            </w:r>
            <w:r w:rsidRPr="00182FDD">
              <w:rPr>
                <w:i/>
                <w:color w:val="000000"/>
                <w:sz w:val="24"/>
                <w:szCs w:val="24"/>
              </w:rPr>
              <w:t xml:space="preserve">whilst maintaining information verifiability, accountability, and audibility. </w:t>
            </w:r>
          </w:p>
          <w:p w14:paraId="47F2C557" w14:textId="77777777" w:rsidR="00064C11" w:rsidRPr="00182FDD" w:rsidRDefault="00A709CD">
            <w:pPr>
              <w:pBdr>
                <w:top w:val="nil"/>
                <w:left w:val="nil"/>
                <w:bottom w:val="nil"/>
                <w:right w:val="nil"/>
                <w:between w:val="nil"/>
              </w:pBdr>
              <w:tabs>
                <w:tab w:val="left" w:pos="794"/>
                <w:tab w:val="left" w:pos="1191"/>
                <w:tab w:val="left" w:pos="1588"/>
                <w:tab w:val="left" w:pos="1985"/>
              </w:tabs>
              <w:spacing w:before="120" w:after="120"/>
              <w:rPr>
                <w:i/>
                <w:color w:val="000000"/>
                <w:sz w:val="24"/>
                <w:szCs w:val="24"/>
              </w:rPr>
            </w:pPr>
            <w:r w:rsidRPr="00182FDD">
              <w:rPr>
                <w:i/>
                <w:color w:val="000000"/>
                <w:sz w:val="24"/>
                <w:szCs w:val="24"/>
              </w:rPr>
              <w:t>This mitigates against PII (personal identifying information) encroachments</w:t>
            </w:r>
            <w:r w:rsidRPr="00182FDD">
              <w:rPr>
                <w:i/>
                <w:sz w:val="24"/>
                <w:szCs w:val="24"/>
              </w:rPr>
              <w:t xml:space="preserve">, </w:t>
            </w:r>
            <w:r w:rsidRPr="00182FDD">
              <w:rPr>
                <w:i/>
                <w:color w:val="000000"/>
                <w:sz w:val="24"/>
                <w:szCs w:val="24"/>
              </w:rPr>
              <w:t xml:space="preserve">breaches </w:t>
            </w:r>
            <w:r w:rsidRPr="00182FDD">
              <w:rPr>
                <w:i/>
                <w:sz w:val="24"/>
                <w:szCs w:val="24"/>
              </w:rPr>
              <w:t xml:space="preserve">of current </w:t>
            </w:r>
            <w:r w:rsidRPr="00182FDD">
              <w:rPr>
                <w:i/>
                <w:color w:val="000000"/>
                <w:sz w:val="24"/>
                <w:szCs w:val="24"/>
              </w:rPr>
              <w:t>information and data legislation (GDPR), corporate data harvesting,</w:t>
            </w:r>
            <w:r w:rsidRPr="00182FDD">
              <w:rPr>
                <w:i/>
                <w:sz w:val="24"/>
                <w:szCs w:val="24"/>
              </w:rPr>
              <w:t xml:space="preserve"> information surveillance, </w:t>
            </w:r>
            <w:r w:rsidRPr="00182FDD">
              <w:rPr>
                <w:i/>
                <w:color w:val="000000"/>
                <w:sz w:val="24"/>
                <w:szCs w:val="24"/>
              </w:rPr>
              <w:t>and mitigates against any destabilization of the fungible nature of the value exchange mechanism.</w:t>
            </w:r>
          </w:p>
          <w:p w14:paraId="478985C1" w14:textId="77777777" w:rsidR="00064C11" w:rsidRPr="00182FDD" w:rsidRDefault="00A709CD">
            <w:pPr>
              <w:pBdr>
                <w:top w:val="nil"/>
                <w:left w:val="nil"/>
                <w:bottom w:val="nil"/>
                <w:right w:val="nil"/>
                <w:between w:val="nil"/>
              </w:pBdr>
              <w:tabs>
                <w:tab w:val="left" w:pos="794"/>
                <w:tab w:val="left" w:pos="1191"/>
                <w:tab w:val="left" w:pos="1588"/>
                <w:tab w:val="left" w:pos="1985"/>
              </w:tabs>
              <w:spacing w:before="120" w:after="120"/>
              <w:rPr>
                <w:i/>
                <w:sz w:val="24"/>
                <w:szCs w:val="24"/>
              </w:rPr>
            </w:pPr>
            <w:r w:rsidRPr="00182FDD">
              <w:rPr>
                <w:i/>
                <w:sz w:val="24"/>
                <w:szCs w:val="24"/>
              </w:rPr>
              <w:t xml:space="preserve">These mechanisms are critical to </w:t>
            </w:r>
            <w:proofErr w:type="spellStart"/>
            <w:r w:rsidRPr="00182FDD">
              <w:rPr>
                <w:i/>
                <w:sz w:val="24"/>
                <w:szCs w:val="24"/>
              </w:rPr>
              <w:t>Monero’s</w:t>
            </w:r>
            <w:proofErr w:type="spellEnd"/>
            <w:r w:rsidRPr="00182FDD">
              <w:rPr>
                <w:i/>
                <w:sz w:val="24"/>
                <w:szCs w:val="24"/>
              </w:rPr>
              <w:t xml:space="preserve"> aim at preserving privacy and constitute a major part of its technical design. The project is constantly pushing the state-of-the art in that domain to ensure these fundamental characteristics.</w:t>
            </w:r>
          </w:p>
        </w:tc>
      </w:tr>
    </w:tbl>
    <w:p w14:paraId="1850B121" w14:textId="77777777" w:rsidR="00064C11" w:rsidRPr="00182FDD" w:rsidRDefault="00A709CD">
      <w:pPr>
        <w:pBdr>
          <w:top w:val="nil"/>
          <w:left w:val="nil"/>
          <w:bottom w:val="nil"/>
          <w:right w:val="nil"/>
          <w:between w:val="nil"/>
        </w:pBdr>
        <w:tabs>
          <w:tab w:val="left" w:pos="7056"/>
        </w:tabs>
        <w:spacing w:before="120"/>
        <w:rPr>
          <w:color w:val="000000"/>
          <w:sz w:val="24"/>
          <w:szCs w:val="24"/>
        </w:rPr>
      </w:pPr>
      <w:r w:rsidRPr="00182FDD">
        <w:rPr>
          <w:color w:val="000000"/>
          <w:sz w:val="24"/>
          <w:szCs w:val="24"/>
        </w:rPr>
        <w:tab/>
      </w:r>
    </w:p>
    <w:tbl>
      <w:tblPr>
        <w:tblStyle w:val="af0"/>
        <w:tblW w:w="9787" w:type="dxa"/>
        <w:tblLayout w:type="fixed"/>
        <w:tblLook w:val="0000" w:firstRow="0" w:lastRow="0" w:firstColumn="0" w:lastColumn="0" w:noHBand="0" w:noVBand="0"/>
      </w:tblPr>
      <w:tblGrid>
        <w:gridCol w:w="2401"/>
        <w:gridCol w:w="7359"/>
        <w:gridCol w:w="27"/>
      </w:tblGrid>
      <w:tr w:rsidR="00064C11" w:rsidRPr="00182FDD" w14:paraId="7855523A" w14:textId="77777777" w:rsidTr="00D26E91">
        <w:tc>
          <w:tcPr>
            <w:tcW w:w="9760" w:type="dxa"/>
            <w:gridSpan w:val="2"/>
            <w:tcBorders>
              <w:top w:val="single" w:sz="4" w:space="0" w:color="000000"/>
              <w:left w:val="single" w:sz="4" w:space="0" w:color="000000"/>
              <w:bottom w:val="single" w:sz="4" w:space="0" w:color="000000"/>
            </w:tcBorders>
            <w:shd w:val="clear" w:color="auto" w:fill="7F7F7F"/>
          </w:tcPr>
          <w:p w14:paraId="6AA7F0AA" w14:textId="77777777" w:rsidR="00064C11" w:rsidRPr="00182FDD" w:rsidRDefault="00A709CD">
            <w:pPr>
              <w:pBdr>
                <w:top w:val="nil"/>
                <w:left w:val="nil"/>
                <w:bottom w:val="nil"/>
                <w:right w:val="nil"/>
                <w:between w:val="nil"/>
              </w:pBdr>
              <w:tabs>
                <w:tab w:val="left" w:pos="794"/>
                <w:tab w:val="left" w:pos="1191"/>
                <w:tab w:val="left" w:pos="1588"/>
                <w:tab w:val="left" w:pos="1985"/>
              </w:tabs>
              <w:jc w:val="center"/>
              <w:rPr>
                <w:b/>
                <w:color w:val="000000"/>
                <w:sz w:val="22"/>
                <w:szCs w:val="22"/>
              </w:rPr>
            </w:pPr>
            <w:r w:rsidRPr="00182FDD">
              <w:rPr>
                <w:b/>
                <w:color w:val="000000"/>
                <w:sz w:val="24"/>
                <w:szCs w:val="24"/>
              </w:rPr>
              <w:t xml:space="preserve">Platform </w:t>
            </w:r>
            <w:r w:rsidRPr="00182FDD">
              <w:rPr>
                <w:b/>
                <w:color w:val="000000"/>
                <w:sz w:val="22"/>
                <w:szCs w:val="22"/>
              </w:rPr>
              <w:t>N</w:t>
            </w:r>
            <w:r w:rsidRPr="00182FDD">
              <w:rPr>
                <w:b/>
                <w:color w:val="000000"/>
                <w:sz w:val="24"/>
                <w:szCs w:val="24"/>
              </w:rPr>
              <w:t>etwork Management</w:t>
            </w:r>
          </w:p>
        </w:tc>
        <w:tc>
          <w:tcPr>
            <w:tcW w:w="27" w:type="dxa"/>
            <w:tcBorders>
              <w:left w:val="single" w:sz="4" w:space="0" w:color="000000"/>
            </w:tcBorders>
            <w:shd w:val="clear" w:color="auto" w:fill="auto"/>
          </w:tcPr>
          <w:p w14:paraId="47C8AB02" w14:textId="77777777" w:rsidR="00064C11" w:rsidRPr="00182FDD" w:rsidRDefault="00064C11">
            <w:pPr>
              <w:pBdr>
                <w:top w:val="nil"/>
                <w:left w:val="nil"/>
                <w:bottom w:val="nil"/>
                <w:right w:val="nil"/>
                <w:between w:val="nil"/>
              </w:pBdr>
              <w:tabs>
                <w:tab w:val="left" w:pos="794"/>
                <w:tab w:val="left" w:pos="1191"/>
                <w:tab w:val="left" w:pos="1588"/>
                <w:tab w:val="left" w:pos="1985"/>
              </w:tabs>
              <w:spacing w:before="120"/>
              <w:rPr>
                <w:color w:val="000000"/>
                <w:sz w:val="24"/>
                <w:szCs w:val="24"/>
              </w:rPr>
            </w:pPr>
          </w:p>
        </w:tc>
      </w:tr>
      <w:tr w:rsidR="00064C11" w:rsidRPr="00182FDD" w14:paraId="1E17B1A6" w14:textId="77777777">
        <w:tc>
          <w:tcPr>
            <w:tcW w:w="2401" w:type="dxa"/>
            <w:tcBorders>
              <w:top w:val="single" w:sz="4" w:space="0" w:color="000000"/>
              <w:left w:val="single" w:sz="4" w:space="0" w:color="000000"/>
              <w:bottom w:val="single" w:sz="4" w:space="0" w:color="000000"/>
            </w:tcBorders>
            <w:shd w:val="clear" w:color="auto" w:fill="7F7F7F"/>
          </w:tcPr>
          <w:p w14:paraId="7C40677D" w14:textId="77777777" w:rsidR="00064C11" w:rsidRPr="00182FDD" w:rsidRDefault="00A709CD">
            <w:pPr>
              <w:pBdr>
                <w:top w:val="nil"/>
                <w:left w:val="nil"/>
                <w:bottom w:val="nil"/>
                <w:right w:val="nil"/>
                <w:between w:val="nil"/>
              </w:pBdr>
              <w:tabs>
                <w:tab w:val="left" w:pos="794"/>
                <w:tab w:val="left" w:pos="1191"/>
                <w:tab w:val="left" w:pos="1588"/>
                <w:tab w:val="left" w:pos="1985"/>
              </w:tabs>
              <w:rPr>
                <w:b/>
                <w:i/>
                <w:color w:val="000000"/>
                <w:sz w:val="22"/>
                <w:szCs w:val="22"/>
              </w:rPr>
            </w:pPr>
            <w:r w:rsidRPr="00182FDD">
              <w:rPr>
                <w:b/>
                <w:color w:val="000000"/>
                <w:sz w:val="24"/>
                <w:szCs w:val="24"/>
              </w:rPr>
              <w:lastRenderedPageBreak/>
              <w:t>Node Scalability</w:t>
            </w:r>
          </w:p>
        </w:tc>
        <w:tc>
          <w:tcPr>
            <w:tcW w:w="7386" w:type="dxa"/>
            <w:gridSpan w:val="2"/>
            <w:tcBorders>
              <w:top w:val="single" w:sz="4" w:space="0" w:color="000000"/>
              <w:left w:val="single" w:sz="4" w:space="0" w:color="000000"/>
              <w:bottom w:val="single" w:sz="4" w:space="0" w:color="000000"/>
              <w:right w:val="single" w:sz="4" w:space="0" w:color="000000"/>
            </w:tcBorders>
            <w:shd w:val="clear" w:color="auto" w:fill="auto"/>
          </w:tcPr>
          <w:p w14:paraId="4DCF2051" w14:textId="77777777" w:rsidR="00064C11" w:rsidRPr="00182FDD" w:rsidRDefault="00A709CD">
            <w:pPr>
              <w:pBdr>
                <w:top w:val="nil"/>
                <w:left w:val="nil"/>
                <w:bottom w:val="nil"/>
                <w:right w:val="nil"/>
                <w:between w:val="nil"/>
              </w:pBdr>
              <w:tabs>
                <w:tab w:val="left" w:pos="794"/>
                <w:tab w:val="left" w:pos="1191"/>
                <w:tab w:val="left" w:pos="1588"/>
                <w:tab w:val="left" w:pos="1985"/>
              </w:tabs>
              <w:spacing w:before="120" w:after="120"/>
              <w:rPr>
                <w:color w:val="000000"/>
                <w:sz w:val="24"/>
                <w:szCs w:val="24"/>
              </w:rPr>
            </w:pPr>
            <w:r w:rsidRPr="00182FDD">
              <w:rPr>
                <w:i/>
                <w:color w:val="000000"/>
                <w:sz w:val="24"/>
                <w:szCs w:val="24"/>
              </w:rPr>
              <w:t>No upper bound. (current ~2000 nodes).</w:t>
            </w:r>
          </w:p>
        </w:tc>
      </w:tr>
      <w:tr w:rsidR="00064C11" w:rsidRPr="00182FDD" w14:paraId="2FA1A515" w14:textId="77777777">
        <w:tc>
          <w:tcPr>
            <w:tcW w:w="2401" w:type="dxa"/>
            <w:tcBorders>
              <w:top w:val="single" w:sz="4" w:space="0" w:color="000000"/>
              <w:left w:val="single" w:sz="4" w:space="0" w:color="000000"/>
              <w:bottom w:val="single" w:sz="4" w:space="0" w:color="000000"/>
            </w:tcBorders>
            <w:shd w:val="clear" w:color="auto" w:fill="7F7F7F"/>
          </w:tcPr>
          <w:p w14:paraId="0E06E834" w14:textId="77777777" w:rsidR="00064C11" w:rsidRPr="00182FDD" w:rsidRDefault="00A709CD">
            <w:pPr>
              <w:pBdr>
                <w:top w:val="nil"/>
                <w:left w:val="nil"/>
                <w:bottom w:val="nil"/>
                <w:right w:val="nil"/>
                <w:between w:val="nil"/>
              </w:pBdr>
              <w:tabs>
                <w:tab w:val="left" w:pos="794"/>
                <w:tab w:val="left" w:pos="1191"/>
                <w:tab w:val="left" w:pos="1588"/>
                <w:tab w:val="left" w:pos="1985"/>
              </w:tabs>
              <w:rPr>
                <w:b/>
                <w:i/>
                <w:color w:val="000000"/>
                <w:sz w:val="22"/>
                <w:szCs w:val="22"/>
              </w:rPr>
            </w:pPr>
            <w:r w:rsidRPr="00182FDD">
              <w:rPr>
                <w:b/>
                <w:color w:val="000000"/>
                <w:sz w:val="24"/>
                <w:szCs w:val="24"/>
              </w:rPr>
              <w:t>Network Structure</w:t>
            </w:r>
          </w:p>
        </w:tc>
        <w:tc>
          <w:tcPr>
            <w:tcW w:w="7386" w:type="dxa"/>
            <w:gridSpan w:val="2"/>
            <w:tcBorders>
              <w:top w:val="single" w:sz="4" w:space="0" w:color="000000"/>
              <w:left w:val="single" w:sz="4" w:space="0" w:color="000000"/>
              <w:bottom w:val="single" w:sz="4" w:space="0" w:color="000000"/>
              <w:right w:val="single" w:sz="4" w:space="0" w:color="000000"/>
            </w:tcBorders>
            <w:shd w:val="clear" w:color="auto" w:fill="auto"/>
          </w:tcPr>
          <w:p w14:paraId="3A06BD87" w14:textId="77777777" w:rsidR="00064C11" w:rsidRPr="00182FDD" w:rsidRDefault="00A709CD">
            <w:pPr>
              <w:pBdr>
                <w:top w:val="nil"/>
                <w:left w:val="nil"/>
                <w:bottom w:val="nil"/>
                <w:right w:val="nil"/>
                <w:between w:val="nil"/>
              </w:pBdr>
              <w:tabs>
                <w:tab w:val="left" w:pos="794"/>
                <w:tab w:val="left" w:pos="1191"/>
                <w:tab w:val="left" w:pos="1588"/>
                <w:tab w:val="left" w:pos="1985"/>
              </w:tabs>
              <w:spacing w:before="120" w:after="120"/>
              <w:rPr>
                <w:color w:val="000000"/>
                <w:sz w:val="24"/>
                <w:szCs w:val="24"/>
              </w:rPr>
            </w:pPr>
            <w:r w:rsidRPr="00182FDD">
              <w:rPr>
                <w:i/>
                <w:color w:val="000000"/>
                <w:sz w:val="24"/>
                <w:szCs w:val="24"/>
              </w:rPr>
              <w:t>Distributed</w:t>
            </w:r>
          </w:p>
        </w:tc>
      </w:tr>
      <w:tr w:rsidR="00064C11" w:rsidRPr="00182FDD" w14:paraId="7648CDE5" w14:textId="77777777">
        <w:tc>
          <w:tcPr>
            <w:tcW w:w="2401" w:type="dxa"/>
            <w:tcBorders>
              <w:top w:val="single" w:sz="4" w:space="0" w:color="000000"/>
              <w:left w:val="single" w:sz="4" w:space="0" w:color="000000"/>
              <w:bottom w:val="single" w:sz="4" w:space="0" w:color="000000"/>
            </w:tcBorders>
            <w:shd w:val="clear" w:color="auto" w:fill="7F7F7F"/>
          </w:tcPr>
          <w:p w14:paraId="6746E394" w14:textId="77777777" w:rsidR="00064C11" w:rsidRPr="00182FDD" w:rsidRDefault="00A709CD">
            <w:pPr>
              <w:pBdr>
                <w:top w:val="nil"/>
                <w:left w:val="nil"/>
                <w:bottom w:val="nil"/>
                <w:right w:val="nil"/>
                <w:between w:val="nil"/>
              </w:pBdr>
              <w:tabs>
                <w:tab w:val="left" w:pos="794"/>
                <w:tab w:val="left" w:pos="1191"/>
                <w:tab w:val="left" w:pos="1588"/>
                <w:tab w:val="left" w:pos="1985"/>
              </w:tabs>
              <w:rPr>
                <w:b/>
                <w:i/>
                <w:color w:val="000000"/>
                <w:sz w:val="22"/>
                <w:szCs w:val="22"/>
              </w:rPr>
            </w:pPr>
            <w:r w:rsidRPr="00182FDD">
              <w:rPr>
                <w:b/>
                <w:color w:val="000000"/>
                <w:sz w:val="24"/>
                <w:szCs w:val="24"/>
              </w:rPr>
              <w:t>Network Discovery Protocol</w:t>
            </w:r>
          </w:p>
        </w:tc>
        <w:tc>
          <w:tcPr>
            <w:tcW w:w="7386" w:type="dxa"/>
            <w:gridSpan w:val="2"/>
            <w:tcBorders>
              <w:top w:val="single" w:sz="4" w:space="0" w:color="000000"/>
              <w:left w:val="single" w:sz="4" w:space="0" w:color="000000"/>
              <w:bottom w:val="single" w:sz="4" w:space="0" w:color="000000"/>
              <w:right w:val="single" w:sz="4" w:space="0" w:color="000000"/>
            </w:tcBorders>
            <w:shd w:val="clear" w:color="auto" w:fill="auto"/>
          </w:tcPr>
          <w:p w14:paraId="25959383" w14:textId="77777777" w:rsidR="00064C11" w:rsidRPr="00182FDD" w:rsidRDefault="00A709CD">
            <w:pPr>
              <w:pBdr>
                <w:top w:val="nil"/>
                <w:left w:val="nil"/>
                <w:bottom w:val="nil"/>
                <w:right w:val="nil"/>
                <w:between w:val="nil"/>
              </w:pBdr>
              <w:tabs>
                <w:tab w:val="left" w:pos="794"/>
                <w:tab w:val="left" w:pos="1191"/>
                <w:tab w:val="left" w:pos="1588"/>
                <w:tab w:val="left" w:pos="1985"/>
              </w:tabs>
              <w:spacing w:before="120" w:after="120"/>
              <w:rPr>
                <w:color w:val="000000"/>
                <w:sz w:val="24"/>
                <w:szCs w:val="24"/>
              </w:rPr>
            </w:pPr>
            <w:r w:rsidRPr="00182FDD">
              <w:rPr>
                <w:i/>
                <w:sz w:val="24"/>
                <w:szCs w:val="24"/>
              </w:rPr>
              <w:t>Levin Protocol (</w:t>
            </w:r>
            <w:hyperlink r:id="rId14">
              <w:r w:rsidRPr="00182FDD">
                <w:rPr>
                  <w:i/>
                  <w:color w:val="1155CC"/>
                  <w:sz w:val="24"/>
                  <w:szCs w:val="24"/>
                  <w:u w:val="single"/>
                </w:rPr>
                <w:t>https://github.com/xmrdsc/py-levin</w:t>
              </w:r>
            </w:hyperlink>
            <w:r w:rsidRPr="00182FDD">
              <w:rPr>
                <w:sz w:val="24"/>
                <w:szCs w:val="24"/>
              </w:rPr>
              <w:t>)</w:t>
            </w:r>
          </w:p>
        </w:tc>
      </w:tr>
      <w:tr w:rsidR="00064C11" w:rsidRPr="00182FDD" w14:paraId="577BC031" w14:textId="77777777">
        <w:tc>
          <w:tcPr>
            <w:tcW w:w="2401" w:type="dxa"/>
            <w:tcBorders>
              <w:top w:val="single" w:sz="4" w:space="0" w:color="000000"/>
              <w:left w:val="single" w:sz="4" w:space="0" w:color="000000"/>
              <w:bottom w:val="single" w:sz="4" w:space="0" w:color="000000"/>
            </w:tcBorders>
            <w:shd w:val="clear" w:color="auto" w:fill="7F7F7F"/>
          </w:tcPr>
          <w:p w14:paraId="620FCB11" w14:textId="77777777" w:rsidR="00064C11" w:rsidRPr="00182FDD" w:rsidRDefault="00A709CD">
            <w:pPr>
              <w:pBdr>
                <w:top w:val="nil"/>
                <w:left w:val="nil"/>
                <w:bottom w:val="nil"/>
                <w:right w:val="nil"/>
                <w:between w:val="nil"/>
              </w:pBdr>
              <w:tabs>
                <w:tab w:val="left" w:pos="794"/>
                <w:tab w:val="left" w:pos="1191"/>
                <w:tab w:val="left" w:pos="1588"/>
                <w:tab w:val="left" w:pos="1985"/>
              </w:tabs>
              <w:rPr>
                <w:b/>
                <w:i/>
                <w:color w:val="000000"/>
                <w:sz w:val="22"/>
                <w:szCs w:val="22"/>
              </w:rPr>
            </w:pPr>
            <w:r w:rsidRPr="00182FDD">
              <w:rPr>
                <w:b/>
                <w:color w:val="000000"/>
                <w:sz w:val="24"/>
                <w:szCs w:val="24"/>
              </w:rPr>
              <w:t xml:space="preserve">Byzantine Node Accepted? </w:t>
            </w:r>
          </w:p>
        </w:tc>
        <w:tc>
          <w:tcPr>
            <w:tcW w:w="7386" w:type="dxa"/>
            <w:gridSpan w:val="2"/>
            <w:tcBorders>
              <w:top w:val="single" w:sz="4" w:space="0" w:color="000000"/>
              <w:left w:val="single" w:sz="4" w:space="0" w:color="000000"/>
              <w:bottom w:val="single" w:sz="4" w:space="0" w:color="000000"/>
              <w:right w:val="single" w:sz="4" w:space="0" w:color="000000"/>
            </w:tcBorders>
            <w:shd w:val="clear" w:color="auto" w:fill="FFFFFF"/>
          </w:tcPr>
          <w:p w14:paraId="12EE3534" w14:textId="77777777" w:rsidR="00064C11" w:rsidRPr="00182FDD" w:rsidRDefault="00A709CD">
            <w:pPr>
              <w:pBdr>
                <w:top w:val="nil"/>
                <w:left w:val="nil"/>
                <w:bottom w:val="nil"/>
                <w:right w:val="nil"/>
                <w:between w:val="nil"/>
              </w:pBdr>
              <w:tabs>
                <w:tab w:val="left" w:pos="794"/>
                <w:tab w:val="left" w:pos="1191"/>
                <w:tab w:val="left" w:pos="1588"/>
                <w:tab w:val="left" w:pos="1985"/>
              </w:tabs>
              <w:spacing w:before="120" w:after="120"/>
              <w:rPr>
                <w:color w:val="000000"/>
                <w:sz w:val="24"/>
                <w:szCs w:val="24"/>
              </w:rPr>
            </w:pPr>
            <w:r w:rsidRPr="00182FDD">
              <w:rPr>
                <w:i/>
                <w:color w:val="000000"/>
                <w:sz w:val="24"/>
                <w:szCs w:val="24"/>
              </w:rPr>
              <w:t>Yes</w:t>
            </w:r>
          </w:p>
        </w:tc>
      </w:tr>
      <w:tr w:rsidR="00064C11" w:rsidRPr="00182FDD" w14:paraId="7FDADAAA" w14:textId="77777777">
        <w:tc>
          <w:tcPr>
            <w:tcW w:w="2401" w:type="dxa"/>
            <w:tcBorders>
              <w:top w:val="single" w:sz="4" w:space="0" w:color="000000"/>
              <w:left w:val="single" w:sz="4" w:space="0" w:color="000000"/>
              <w:bottom w:val="single" w:sz="4" w:space="0" w:color="000000"/>
            </w:tcBorders>
            <w:shd w:val="clear" w:color="auto" w:fill="7F7F7F"/>
          </w:tcPr>
          <w:p w14:paraId="4188E966" w14:textId="77777777" w:rsidR="00064C11" w:rsidRPr="00182FDD" w:rsidRDefault="00A709CD">
            <w:pPr>
              <w:pBdr>
                <w:top w:val="nil"/>
                <w:left w:val="nil"/>
                <w:bottom w:val="nil"/>
                <w:right w:val="nil"/>
                <w:between w:val="nil"/>
              </w:pBdr>
              <w:tabs>
                <w:tab w:val="left" w:pos="794"/>
                <w:tab w:val="left" w:pos="1191"/>
                <w:tab w:val="left" w:pos="1588"/>
                <w:tab w:val="left" w:pos="1985"/>
              </w:tabs>
              <w:rPr>
                <w:b/>
                <w:i/>
                <w:color w:val="000000"/>
                <w:sz w:val="22"/>
                <w:szCs w:val="22"/>
              </w:rPr>
            </w:pPr>
            <w:r w:rsidRPr="00182FDD">
              <w:rPr>
                <w:b/>
                <w:color w:val="000000"/>
                <w:sz w:val="24"/>
                <w:szCs w:val="24"/>
              </w:rPr>
              <w:t xml:space="preserve">P2P? </w:t>
            </w:r>
          </w:p>
        </w:tc>
        <w:tc>
          <w:tcPr>
            <w:tcW w:w="7386" w:type="dxa"/>
            <w:gridSpan w:val="2"/>
            <w:tcBorders>
              <w:top w:val="single" w:sz="4" w:space="0" w:color="000000"/>
              <w:left w:val="single" w:sz="4" w:space="0" w:color="000000"/>
              <w:bottom w:val="single" w:sz="4" w:space="0" w:color="000000"/>
              <w:right w:val="single" w:sz="4" w:space="0" w:color="000000"/>
            </w:tcBorders>
            <w:shd w:val="clear" w:color="auto" w:fill="auto"/>
          </w:tcPr>
          <w:p w14:paraId="3C6EC07A" w14:textId="77777777" w:rsidR="00064C11" w:rsidRPr="00182FDD" w:rsidRDefault="00A709CD">
            <w:pPr>
              <w:pBdr>
                <w:top w:val="nil"/>
                <w:left w:val="nil"/>
                <w:bottom w:val="nil"/>
                <w:right w:val="nil"/>
                <w:between w:val="nil"/>
              </w:pBdr>
              <w:tabs>
                <w:tab w:val="left" w:pos="794"/>
                <w:tab w:val="left" w:pos="1191"/>
                <w:tab w:val="left" w:pos="1588"/>
                <w:tab w:val="left" w:pos="1985"/>
              </w:tabs>
              <w:spacing w:before="120" w:after="120"/>
              <w:rPr>
                <w:color w:val="000000"/>
                <w:sz w:val="24"/>
                <w:szCs w:val="24"/>
              </w:rPr>
            </w:pPr>
            <w:r w:rsidRPr="00182FDD">
              <w:rPr>
                <w:i/>
                <w:color w:val="000000"/>
                <w:sz w:val="24"/>
                <w:szCs w:val="24"/>
              </w:rPr>
              <w:t>Yes</w:t>
            </w:r>
          </w:p>
        </w:tc>
      </w:tr>
      <w:tr w:rsidR="00064C11" w:rsidRPr="00182FDD" w14:paraId="602519DD" w14:textId="77777777">
        <w:tc>
          <w:tcPr>
            <w:tcW w:w="2401" w:type="dxa"/>
            <w:tcBorders>
              <w:top w:val="single" w:sz="4" w:space="0" w:color="000000"/>
              <w:left w:val="single" w:sz="4" w:space="0" w:color="000000"/>
              <w:bottom w:val="single" w:sz="4" w:space="0" w:color="000000"/>
            </w:tcBorders>
            <w:shd w:val="clear" w:color="auto" w:fill="7F7F7F"/>
          </w:tcPr>
          <w:p w14:paraId="0A039D81" w14:textId="77777777" w:rsidR="00064C11" w:rsidRPr="00182FDD" w:rsidRDefault="00A709CD">
            <w:pPr>
              <w:pBdr>
                <w:top w:val="nil"/>
                <w:left w:val="nil"/>
                <w:bottom w:val="nil"/>
                <w:right w:val="nil"/>
                <w:between w:val="nil"/>
              </w:pBdr>
              <w:tabs>
                <w:tab w:val="left" w:pos="794"/>
                <w:tab w:val="left" w:pos="1191"/>
                <w:tab w:val="left" w:pos="1588"/>
                <w:tab w:val="left" w:pos="1985"/>
              </w:tabs>
              <w:rPr>
                <w:b/>
                <w:i/>
                <w:color w:val="000000"/>
                <w:sz w:val="22"/>
                <w:szCs w:val="22"/>
              </w:rPr>
            </w:pPr>
            <w:r w:rsidRPr="00182FDD">
              <w:rPr>
                <w:b/>
                <w:color w:val="000000"/>
                <w:sz w:val="24"/>
                <w:szCs w:val="24"/>
              </w:rPr>
              <w:t>Data Exchange Protocol</w:t>
            </w:r>
          </w:p>
        </w:tc>
        <w:tc>
          <w:tcPr>
            <w:tcW w:w="7386" w:type="dxa"/>
            <w:gridSpan w:val="2"/>
            <w:tcBorders>
              <w:top w:val="single" w:sz="4" w:space="0" w:color="000000"/>
              <w:left w:val="single" w:sz="4" w:space="0" w:color="000000"/>
              <w:bottom w:val="single" w:sz="4" w:space="0" w:color="000000"/>
              <w:right w:val="single" w:sz="4" w:space="0" w:color="000000"/>
            </w:tcBorders>
            <w:shd w:val="clear" w:color="auto" w:fill="auto"/>
          </w:tcPr>
          <w:p w14:paraId="47BE0726" w14:textId="77777777" w:rsidR="00064C11" w:rsidRPr="00182FDD" w:rsidRDefault="00A709CD">
            <w:pPr>
              <w:pBdr>
                <w:top w:val="nil"/>
                <w:left w:val="nil"/>
                <w:bottom w:val="nil"/>
                <w:right w:val="nil"/>
                <w:between w:val="nil"/>
              </w:pBdr>
              <w:tabs>
                <w:tab w:val="left" w:pos="794"/>
                <w:tab w:val="left" w:pos="1191"/>
                <w:tab w:val="left" w:pos="1588"/>
                <w:tab w:val="left" w:pos="1985"/>
              </w:tabs>
              <w:spacing w:before="120" w:after="120"/>
              <w:rPr>
                <w:color w:val="000000"/>
                <w:sz w:val="24"/>
                <w:szCs w:val="24"/>
              </w:rPr>
            </w:pPr>
            <w:r w:rsidRPr="00182FDD">
              <w:rPr>
                <w:i/>
                <w:sz w:val="24"/>
                <w:szCs w:val="24"/>
              </w:rPr>
              <w:t>TCP</w:t>
            </w:r>
          </w:p>
        </w:tc>
      </w:tr>
      <w:tr w:rsidR="00064C11" w:rsidRPr="00182FDD" w14:paraId="24680D8B" w14:textId="77777777">
        <w:tc>
          <w:tcPr>
            <w:tcW w:w="2401" w:type="dxa"/>
            <w:tcBorders>
              <w:top w:val="single" w:sz="4" w:space="0" w:color="000000"/>
              <w:left w:val="single" w:sz="4" w:space="0" w:color="000000"/>
              <w:bottom w:val="single" w:sz="4" w:space="0" w:color="000000"/>
            </w:tcBorders>
            <w:shd w:val="clear" w:color="auto" w:fill="7F7F7F"/>
          </w:tcPr>
          <w:p w14:paraId="0A5E240E" w14:textId="77777777" w:rsidR="00064C11" w:rsidRPr="00182FDD" w:rsidRDefault="00A709CD">
            <w:pPr>
              <w:pBdr>
                <w:top w:val="nil"/>
                <w:left w:val="nil"/>
                <w:bottom w:val="nil"/>
                <w:right w:val="nil"/>
                <w:between w:val="nil"/>
              </w:pBdr>
              <w:tabs>
                <w:tab w:val="left" w:pos="794"/>
                <w:tab w:val="left" w:pos="1191"/>
                <w:tab w:val="left" w:pos="1588"/>
                <w:tab w:val="left" w:pos="1985"/>
              </w:tabs>
              <w:rPr>
                <w:b/>
                <w:i/>
                <w:color w:val="000000"/>
                <w:sz w:val="22"/>
                <w:szCs w:val="22"/>
                <w:highlight w:val="yellow"/>
              </w:rPr>
            </w:pPr>
            <w:r w:rsidRPr="00182FDD">
              <w:rPr>
                <w:b/>
                <w:color w:val="000000"/>
                <w:sz w:val="24"/>
                <w:szCs w:val="24"/>
              </w:rPr>
              <w:t>Description</w:t>
            </w:r>
          </w:p>
        </w:tc>
        <w:tc>
          <w:tcPr>
            <w:tcW w:w="7386" w:type="dxa"/>
            <w:gridSpan w:val="2"/>
            <w:tcBorders>
              <w:top w:val="single" w:sz="4" w:space="0" w:color="000000"/>
              <w:left w:val="single" w:sz="4" w:space="0" w:color="000000"/>
              <w:bottom w:val="single" w:sz="4" w:space="0" w:color="000000"/>
              <w:right w:val="single" w:sz="4" w:space="0" w:color="000000"/>
            </w:tcBorders>
            <w:shd w:val="clear" w:color="auto" w:fill="auto"/>
          </w:tcPr>
          <w:p w14:paraId="5899EEB9" w14:textId="77777777" w:rsidR="00064C11" w:rsidRPr="00182FDD" w:rsidRDefault="00A709CD">
            <w:pPr>
              <w:pBdr>
                <w:top w:val="nil"/>
                <w:left w:val="nil"/>
                <w:bottom w:val="nil"/>
                <w:right w:val="nil"/>
                <w:between w:val="nil"/>
              </w:pBdr>
              <w:tabs>
                <w:tab w:val="left" w:pos="794"/>
                <w:tab w:val="left" w:pos="1191"/>
                <w:tab w:val="left" w:pos="1588"/>
                <w:tab w:val="left" w:pos="1985"/>
              </w:tabs>
              <w:spacing w:before="120" w:after="120"/>
              <w:rPr>
                <w:i/>
                <w:color w:val="000000"/>
                <w:sz w:val="24"/>
                <w:szCs w:val="24"/>
              </w:rPr>
            </w:pPr>
            <w:r w:rsidRPr="00182FDD">
              <w:rPr>
                <w:i/>
                <w:sz w:val="24"/>
                <w:szCs w:val="24"/>
              </w:rPr>
              <w:t>Nodes request and share list of peers from other nodes.</w:t>
            </w:r>
          </w:p>
        </w:tc>
      </w:tr>
    </w:tbl>
    <w:p w14:paraId="46DC5B46" w14:textId="77777777" w:rsidR="00064C11" w:rsidRPr="00182FDD" w:rsidRDefault="00064C11">
      <w:pPr>
        <w:pBdr>
          <w:top w:val="nil"/>
          <w:left w:val="nil"/>
          <w:bottom w:val="nil"/>
          <w:right w:val="nil"/>
          <w:between w:val="nil"/>
        </w:pBdr>
        <w:tabs>
          <w:tab w:val="left" w:pos="794"/>
          <w:tab w:val="left" w:pos="1191"/>
          <w:tab w:val="left" w:pos="1588"/>
          <w:tab w:val="left" w:pos="1985"/>
        </w:tabs>
        <w:spacing w:before="120"/>
        <w:rPr>
          <w:color w:val="000000"/>
          <w:sz w:val="24"/>
          <w:szCs w:val="24"/>
        </w:rPr>
      </w:pPr>
    </w:p>
    <w:p w14:paraId="0EA654BD" w14:textId="77777777" w:rsidR="00064C11" w:rsidRPr="00182FDD" w:rsidRDefault="00A709CD">
      <w:pPr>
        <w:pBdr>
          <w:top w:val="nil"/>
          <w:left w:val="nil"/>
          <w:bottom w:val="nil"/>
          <w:right w:val="nil"/>
          <w:between w:val="nil"/>
        </w:pBdr>
        <w:tabs>
          <w:tab w:val="left" w:pos="794"/>
          <w:tab w:val="left" w:pos="1191"/>
          <w:tab w:val="left" w:pos="1588"/>
          <w:tab w:val="left" w:pos="1985"/>
        </w:tabs>
        <w:spacing w:before="120"/>
        <w:jc w:val="center"/>
        <w:rPr>
          <w:color w:val="000000"/>
          <w:sz w:val="24"/>
          <w:szCs w:val="24"/>
        </w:rPr>
      </w:pPr>
      <w:r w:rsidRPr="00182FDD">
        <w:rPr>
          <w:b/>
          <w:color w:val="000000"/>
          <w:sz w:val="24"/>
          <w:szCs w:val="24"/>
          <w:u w:val="single"/>
        </w:rPr>
        <w:t xml:space="preserve">Section 6 </w:t>
      </w:r>
      <w:proofErr w:type="spellStart"/>
      <w:r w:rsidRPr="00182FDD">
        <w:rPr>
          <w:b/>
          <w:color w:val="000000"/>
          <w:sz w:val="24"/>
          <w:szCs w:val="24"/>
          <w:u w:val="single"/>
        </w:rPr>
        <w:t>Utils</w:t>
      </w:r>
      <w:proofErr w:type="spellEnd"/>
    </w:p>
    <w:p w14:paraId="1E0D9501" w14:textId="77777777" w:rsidR="00064C11" w:rsidRPr="00182FDD" w:rsidRDefault="00064C11">
      <w:pPr>
        <w:pBdr>
          <w:top w:val="nil"/>
          <w:left w:val="nil"/>
          <w:bottom w:val="nil"/>
          <w:right w:val="nil"/>
          <w:between w:val="nil"/>
        </w:pBdr>
        <w:tabs>
          <w:tab w:val="left" w:pos="794"/>
          <w:tab w:val="left" w:pos="1191"/>
          <w:tab w:val="left" w:pos="1588"/>
          <w:tab w:val="left" w:pos="1985"/>
        </w:tabs>
        <w:spacing w:before="120"/>
        <w:rPr>
          <w:color w:val="000000"/>
          <w:sz w:val="24"/>
          <w:szCs w:val="24"/>
        </w:rPr>
      </w:pPr>
    </w:p>
    <w:tbl>
      <w:tblPr>
        <w:tblStyle w:val="af1"/>
        <w:tblW w:w="9787" w:type="dxa"/>
        <w:tblLayout w:type="fixed"/>
        <w:tblLook w:val="0000" w:firstRow="0" w:lastRow="0" w:firstColumn="0" w:lastColumn="0" w:noHBand="0" w:noVBand="0"/>
      </w:tblPr>
      <w:tblGrid>
        <w:gridCol w:w="2401"/>
        <w:gridCol w:w="7359"/>
        <w:gridCol w:w="27"/>
      </w:tblGrid>
      <w:tr w:rsidR="00064C11" w:rsidRPr="00182FDD" w14:paraId="5D6EB3AF" w14:textId="77777777" w:rsidTr="006F3D81">
        <w:tc>
          <w:tcPr>
            <w:tcW w:w="9760" w:type="dxa"/>
            <w:gridSpan w:val="2"/>
            <w:tcBorders>
              <w:top w:val="single" w:sz="4" w:space="0" w:color="000000"/>
              <w:left w:val="single" w:sz="4" w:space="0" w:color="000000"/>
              <w:bottom w:val="single" w:sz="4" w:space="0" w:color="000000"/>
            </w:tcBorders>
            <w:shd w:val="clear" w:color="auto" w:fill="7F7F7F"/>
          </w:tcPr>
          <w:p w14:paraId="0A19FFA3" w14:textId="77777777" w:rsidR="00064C11" w:rsidRPr="00182FDD" w:rsidRDefault="00A709CD">
            <w:pPr>
              <w:pBdr>
                <w:top w:val="nil"/>
                <w:left w:val="nil"/>
                <w:bottom w:val="nil"/>
                <w:right w:val="nil"/>
                <w:between w:val="nil"/>
              </w:pBdr>
              <w:tabs>
                <w:tab w:val="left" w:pos="794"/>
                <w:tab w:val="left" w:pos="1191"/>
                <w:tab w:val="left" w:pos="1588"/>
                <w:tab w:val="left" w:pos="1985"/>
              </w:tabs>
              <w:jc w:val="center"/>
              <w:rPr>
                <w:b/>
                <w:color w:val="000000"/>
                <w:sz w:val="22"/>
                <w:szCs w:val="22"/>
              </w:rPr>
            </w:pPr>
            <w:r w:rsidRPr="00182FDD">
              <w:rPr>
                <w:b/>
                <w:color w:val="000000"/>
                <w:sz w:val="24"/>
                <w:szCs w:val="24"/>
              </w:rPr>
              <w:t xml:space="preserve">Platform </w:t>
            </w:r>
            <w:r w:rsidRPr="00182FDD">
              <w:rPr>
                <w:b/>
                <w:color w:val="000000"/>
                <w:sz w:val="22"/>
                <w:szCs w:val="22"/>
              </w:rPr>
              <w:t>Messaging Mechanism</w:t>
            </w:r>
          </w:p>
        </w:tc>
        <w:tc>
          <w:tcPr>
            <w:tcW w:w="27" w:type="dxa"/>
            <w:tcBorders>
              <w:left w:val="single" w:sz="4" w:space="0" w:color="000000"/>
            </w:tcBorders>
            <w:shd w:val="clear" w:color="auto" w:fill="auto"/>
          </w:tcPr>
          <w:p w14:paraId="2270D381" w14:textId="77777777" w:rsidR="00064C11" w:rsidRPr="00182FDD" w:rsidRDefault="00064C11">
            <w:pPr>
              <w:pBdr>
                <w:top w:val="nil"/>
                <w:left w:val="nil"/>
                <w:bottom w:val="nil"/>
                <w:right w:val="nil"/>
                <w:between w:val="nil"/>
              </w:pBdr>
              <w:tabs>
                <w:tab w:val="left" w:pos="794"/>
                <w:tab w:val="left" w:pos="1191"/>
                <w:tab w:val="left" w:pos="1588"/>
                <w:tab w:val="left" w:pos="1985"/>
              </w:tabs>
              <w:spacing w:before="120"/>
              <w:rPr>
                <w:color w:val="000000"/>
                <w:sz w:val="24"/>
                <w:szCs w:val="24"/>
              </w:rPr>
            </w:pPr>
          </w:p>
        </w:tc>
      </w:tr>
      <w:tr w:rsidR="00064C11" w:rsidRPr="00182FDD" w14:paraId="7A51CC22" w14:textId="77777777">
        <w:tc>
          <w:tcPr>
            <w:tcW w:w="2401" w:type="dxa"/>
            <w:tcBorders>
              <w:top w:val="single" w:sz="4" w:space="0" w:color="000000"/>
              <w:left w:val="single" w:sz="4" w:space="0" w:color="000000"/>
              <w:bottom w:val="single" w:sz="4" w:space="0" w:color="000000"/>
            </w:tcBorders>
            <w:shd w:val="clear" w:color="auto" w:fill="7F7F7F"/>
          </w:tcPr>
          <w:p w14:paraId="7AF026C6" w14:textId="77777777" w:rsidR="00064C11" w:rsidRPr="00182FDD" w:rsidRDefault="00A709CD">
            <w:pPr>
              <w:pBdr>
                <w:top w:val="nil"/>
                <w:left w:val="nil"/>
                <w:bottom w:val="nil"/>
                <w:right w:val="nil"/>
                <w:between w:val="nil"/>
              </w:pBdr>
              <w:tabs>
                <w:tab w:val="left" w:pos="794"/>
                <w:tab w:val="left" w:pos="1191"/>
                <w:tab w:val="left" w:pos="1588"/>
                <w:tab w:val="left" w:pos="1985"/>
              </w:tabs>
              <w:rPr>
                <w:b/>
                <w:i/>
                <w:color w:val="000000"/>
                <w:sz w:val="22"/>
                <w:szCs w:val="22"/>
              </w:rPr>
            </w:pPr>
            <w:r w:rsidRPr="00182FDD">
              <w:rPr>
                <w:b/>
                <w:color w:val="000000"/>
                <w:sz w:val="24"/>
                <w:szCs w:val="24"/>
              </w:rPr>
              <w:t>Protocol Type</w:t>
            </w:r>
          </w:p>
        </w:tc>
        <w:tc>
          <w:tcPr>
            <w:tcW w:w="7386" w:type="dxa"/>
            <w:gridSpan w:val="2"/>
            <w:tcBorders>
              <w:top w:val="single" w:sz="4" w:space="0" w:color="000000"/>
              <w:left w:val="single" w:sz="4" w:space="0" w:color="000000"/>
              <w:bottom w:val="single" w:sz="4" w:space="0" w:color="000000"/>
              <w:right w:val="single" w:sz="4" w:space="0" w:color="000000"/>
            </w:tcBorders>
            <w:shd w:val="clear" w:color="auto" w:fill="auto"/>
          </w:tcPr>
          <w:p w14:paraId="6A0C70D7" w14:textId="77777777" w:rsidR="00064C11" w:rsidRPr="00182FDD" w:rsidRDefault="00A709CD">
            <w:pPr>
              <w:pBdr>
                <w:top w:val="nil"/>
                <w:left w:val="nil"/>
                <w:bottom w:val="nil"/>
                <w:right w:val="nil"/>
                <w:between w:val="nil"/>
              </w:pBdr>
              <w:tabs>
                <w:tab w:val="left" w:pos="794"/>
                <w:tab w:val="left" w:pos="1191"/>
                <w:tab w:val="left" w:pos="1588"/>
                <w:tab w:val="left" w:pos="1985"/>
              </w:tabs>
              <w:spacing w:before="120" w:after="120"/>
              <w:rPr>
                <w:color w:val="000000"/>
                <w:sz w:val="24"/>
                <w:szCs w:val="24"/>
              </w:rPr>
            </w:pPr>
            <w:r w:rsidRPr="00182FDD">
              <w:rPr>
                <w:i/>
                <w:color w:val="000000"/>
                <w:sz w:val="24"/>
                <w:szCs w:val="24"/>
              </w:rPr>
              <w:t>RPC</w:t>
            </w:r>
          </w:p>
        </w:tc>
      </w:tr>
      <w:tr w:rsidR="00064C11" w:rsidRPr="00182FDD" w14:paraId="66E265B9" w14:textId="77777777">
        <w:tc>
          <w:tcPr>
            <w:tcW w:w="2401" w:type="dxa"/>
            <w:tcBorders>
              <w:top w:val="single" w:sz="4" w:space="0" w:color="000000"/>
              <w:left w:val="single" w:sz="4" w:space="0" w:color="000000"/>
              <w:bottom w:val="single" w:sz="4" w:space="0" w:color="000000"/>
            </w:tcBorders>
            <w:shd w:val="clear" w:color="auto" w:fill="7F7F7F"/>
          </w:tcPr>
          <w:p w14:paraId="2F112100" w14:textId="77777777" w:rsidR="00064C11" w:rsidRPr="00182FDD" w:rsidRDefault="00A709CD">
            <w:pPr>
              <w:pBdr>
                <w:top w:val="nil"/>
                <w:left w:val="nil"/>
                <w:bottom w:val="nil"/>
                <w:right w:val="nil"/>
                <w:between w:val="nil"/>
              </w:pBdr>
              <w:tabs>
                <w:tab w:val="left" w:pos="794"/>
                <w:tab w:val="left" w:pos="1191"/>
                <w:tab w:val="left" w:pos="1588"/>
                <w:tab w:val="left" w:pos="1985"/>
              </w:tabs>
              <w:rPr>
                <w:b/>
                <w:i/>
                <w:color w:val="000000"/>
                <w:sz w:val="22"/>
                <w:szCs w:val="22"/>
              </w:rPr>
            </w:pPr>
            <w:r w:rsidRPr="00182FDD">
              <w:rPr>
                <w:b/>
                <w:color w:val="000000"/>
                <w:sz w:val="24"/>
                <w:szCs w:val="24"/>
              </w:rPr>
              <w:t>Description</w:t>
            </w:r>
          </w:p>
        </w:tc>
        <w:tc>
          <w:tcPr>
            <w:tcW w:w="7386" w:type="dxa"/>
            <w:gridSpan w:val="2"/>
            <w:tcBorders>
              <w:top w:val="single" w:sz="4" w:space="0" w:color="000000"/>
              <w:left w:val="single" w:sz="4" w:space="0" w:color="000000"/>
              <w:bottom w:val="single" w:sz="4" w:space="0" w:color="000000"/>
              <w:right w:val="single" w:sz="4" w:space="0" w:color="000000"/>
            </w:tcBorders>
            <w:shd w:val="clear" w:color="auto" w:fill="auto"/>
          </w:tcPr>
          <w:p w14:paraId="3F2BBF29" w14:textId="77777777" w:rsidR="00064C11" w:rsidRPr="00182FDD" w:rsidRDefault="00A709CD">
            <w:pPr>
              <w:pBdr>
                <w:top w:val="nil"/>
                <w:left w:val="nil"/>
                <w:bottom w:val="nil"/>
                <w:right w:val="nil"/>
                <w:between w:val="nil"/>
              </w:pBdr>
              <w:tabs>
                <w:tab w:val="left" w:pos="794"/>
                <w:tab w:val="left" w:pos="1191"/>
                <w:tab w:val="left" w:pos="1588"/>
                <w:tab w:val="left" w:pos="1985"/>
              </w:tabs>
              <w:spacing w:before="120"/>
              <w:rPr>
                <w:color w:val="000000"/>
                <w:sz w:val="24"/>
                <w:szCs w:val="24"/>
              </w:rPr>
            </w:pPr>
            <w:r w:rsidRPr="00182FDD">
              <w:rPr>
                <w:i/>
                <w:color w:val="000000"/>
                <w:sz w:val="24"/>
                <w:szCs w:val="24"/>
              </w:rPr>
              <w:t>JSON-RPC is a stateless, lightweight remote procedure call (RPC) protocol. Primarily this specification defines several data structures and the rules around their processing. It is transport agnostic in that the concepts can be used within the same process, over sockets, over HTTP, or in many various message passing environments. It uses JSON (RFC 4627) as data format.</w:t>
            </w:r>
          </w:p>
          <w:p w14:paraId="0C5170A6" w14:textId="77777777" w:rsidR="00064C11" w:rsidRPr="00182FDD" w:rsidRDefault="00C56074">
            <w:pPr>
              <w:pBdr>
                <w:top w:val="nil"/>
                <w:left w:val="nil"/>
                <w:bottom w:val="nil"/>
                <w:right w:val="nil"/>
                <w:between w:val="nil"/>
              </w:pBdr>
              <w:tabs>
                <w:tab w:val="left" w:pos="794"/>
                <w:tab w:val="left" w:pos="1191"/>
                <w:tab w:val="left" w:pos="1588"/>
                <w:tab w:val="left" w:pos="1985"/>
              </w:tabs>
              <w:spacing w:before="120"/>
              <w:rPr>
                <w:color w:val="000000"/>
                <w:sz w:val="24"/>
                <w:szCs w:val="24"/>
              </w:rPr>
            </w:pPr>
            <w:hyperlink r:id="rId15">
              <w:r w:rsidR="00A709CD" w:rsidRPr="00182FDD">
                <w:rPr>
                  <w:i/>
                  <w:color w:val="0000FF"/>
                  <w:sz w:val="24"/>
                  <w:szCs w:val="24"/>
                  <w:u w:val="single"/>
                </w:rPr>
                <w:t>https://github.com/monero-project/monero/wiki/Daemon-RPC-documentation</w:t>
              </w:r>
            </w:hyperlink>
          </w:p>
          <w:p w14:paraId="2B5B413C" w14:textId="77777777" w:rsidR="00064C11" w:rsidRPr="00182FDD" w:rsidRDefault="00C56074">
            <w:pPr>
              <w:pBdr>
                <w:top w:val="nil"/>
                <w:left w:val="nil"/>
                <w:bottom w:val="nil"/>
                <w:right w:val="nil"/>
                <w:between w:val="nil"/>
              </w:pBdr>
              <w:tabs>
                <w:tab w:val="left" w:pos="794"/>
                <w:tab w:val="left" w:pos="1191"/>
                <w:tab w:val="left" w:pos="1588"/>
                <w:tab w:val="left" w:pos="1985"/>
              </w:tabs>
              <w:spacing w:before="120"/>
              <w:rPr>
                <w:color w:val="000000"/>
                <w:sz w:val="24"/>
                <w:szCs w:val="24"/>
              </w:rPr>
            </w:pPr>
            <w:hyperlink r:id="rId16">
              <w:r w:rsidR="00A709CD" w:rsidRPr="00182FDD">
                <w:rPr>
                  <w:i/>
                  <w:color w:val="0000FF"/>
                  <w:sz w:val="24"/>
                  <w:szCs w:val="24"/>
                  <w:u w:val="single"/>
                </w:rPr>
                <w:t>https://github.com/monero-project/monero/wiki/Wallet-RPC-Documentation</w:t>
              </w:r>
            </w:hyperlink>
          </w:p>
        </w:tc>
      </w:tr>
    </w:tbl>
    <w:p w14:paraId="16655CA0" w14:textId="77777777" w:rsidR="00064C11" w:rsidRPr="00182FDD" w:rsidRDefault="00064C11">
      <w:pPr>
        <w:pBdr>
          <w:top w:val="nil"/>
          <w:left w:val="nil"/>
          <w:bottom w:val="nil"/>
          <w:right w:val="nil"/>
          <w:between w:val="nil"/>
        </w:pBdr>
        <w:tabs>
          <w:tab w:val="left" w:pos="794"/>
          <w:tab w:val="left" w:pos="1191"/>
          <w:tab w:val="left" w:pos="1588"/>
          <w:tab w:val="left" w:pos="1985"/>
        </w:tabs>
        <w:spacing w:before="120"/>
        <w:rPr>
          <w:color w:val="000000"/>
          <w:sz w:val="24"/>
          <w:szCs w:val="24"/>
        </w:rPr>
      </w:pPr>
    </w:p>
    <w:tbl>
      <w:tblPr>
        <w:tblStyle w:val="af2"/>
        <w:tblW w:w="9787" w:type="dxa"/>
        <w:tblLayout w:type="fixed"/>
        <w:tblLook w:val="0000" w:firstRow="0" w:lastRow="0" w:firstColumn="0" w:lastColumn="0" w:noHBand="0" w:noVBand="0"/>
      </w:tblPr>
      <w:tblGrid>
        <w:gridCol w:w="2401"/>
        <w:gridCol w:w="7359"/>
        <w:gridCol w:w="27"/>
      </w:tblGrid>
      <w:tr w:rsidR="00064C11" w:rsidRPr="00182FDD" w14:paraId="42FBB258" w14:textId="77777777" w:rsidTr="00872283">
        <w:tc>
          <w:tcPr>
            <w:tcW w:w="9760" w:type="dxa"/>
            <w:gridSpan w:val="2"/>
            <w:tcBorders>
              <w:top w:val="single" w:sz="4" w:space="0" w:color="000000"/>
              <w:left w:val="single" w:sz="4" w:space="0" w:color="000000"/>
              <w:bottom w:val="single" w:sz="4" w:space="0" w:color="000000"/>
            </w:tcBorders>
            <w:shd w:val="clear" w:color="auto" w:fill="7F7F7F"/>
          </w:tcPr>
          <w:p w14:paraId="499F279D" w14:textId="77777777" w:rsidR="00064C11" w:rsidRPr="00182FDD" w:rsidRDefault="00A709CD">
            <w:pPr>
              <w:pBdr>
                <w:top w:val="nil"/>
                <w:left w:val="nil"/>
                <w:bottom w:val="nil"/>
                <w:right w:val="nil"/>
                <w:between w:val="nil"/>
              </w:pBdr>
              <w:tabs>
                <w:tab w:val="left" w:pos="794"/>
                <w:tab w:val="left" w:pos="1191"/>
                <w:tab w:val="left" w:pos="1588"/>
                <w:tab w:val="left" w:pos="1985"/>
              </w:tabs>
              <w:jc w:val="center"/>
              <w:rPr>
                <w:b/>
                <w:color w:val="000000"/>
                <w:sz w:val="22"/>
                <w:szCs w:val="22"/>
              </w:rPr>
            </w:pPr>
            <w:r w:rsidRPr="00182FDD">
              <w:rPr>
                <w:b/>
                <w:color w:val="000000"/>
                <w:sz w:val="24"/>
                <w:szCs w:val="24"/>
              </w:rPr>
              <w:t xml:space="preserve">Platform </w:t>
            </w:r>
            <w:r w:rsidRPr="00182FDD">
              <w:rPr>
                <w:b/>
                <w:color w:val="000000"/>
                <w:sz w:val="22"/>
                <w:szCs w:val="22"/>
              </w:rPr>
              <w:t>Crypto Libraries</w:t>
            </w:r>
          </w:p>
        </w:tc>
        <w:tc>
          <w:tcPr>
            <w:tcW w:w="27" w:type="dxa"/>
            <w:tcBorders>
              <w:left w:val="single" w:sz="4" w:space="0" w:color="000000"/>
            </w:tcBorders>
            <w:shd w:val="clear" w:color="auto" w:fill="auto"/>
          </w:tcPr>
          <w:p w14:paraId="79BF826E" w14:textId="77777777" w:rsidR="00064C11" w:rsidRPr="00182FDD" w:rsidRDefault="00064C11">
            <w:pPr>
              <w:pBdr>
                <w:top w:val="nil"/>
                <w:left w:val="nil"/>
                <w:bottom w:val="nil"/>
                <w:right w:val="nil"/>
                <w:between w:val="nil"/>
              </w:pBdr>
              <w:tabs>
                <w:tab w:val="left" w:pos="794"/>
                <w:tab w:val="left" w:pos="1191"/>
                <w:tab w:val="left" w:pos="1588"/>
                <w:tab w:val="left" w:pos="1985"/>
              </w:tabs>
              <w:spacing w:before="120"/>
              <w:rPr>
                <w:color w:val="000000"/>
                <w:sz w:val="24"/>
                <w:szCs w:val="24"/>
              </w:rPr>
            </w:pPr>
          </w:p>
        </w:tc>
      </w:tr>
      <w:tr w:rsidR="00064C11" w:rsidRPr="00182FDD" w14:paraId="3FD2A014" w14:textId="77777777">
        <w:tc>
          <w:tcPr>
            <w:tcW w:w="2401" w:type="dxa"/>
            <w:tcBorders>
              <w:top w:val="single" w:sz="4" w:space="0" w:color="000000"/>
              <w:left w:val="single" w:sz="4" w:space="0" w:color="000000"/>
              <w:bottom w:val="single" w:sz="4" w:space="0" w:color="000000"/>
            </w:tcBorders>
            <w:shd w:val="clear" w:color="auto" w:fill="7F7F7F"/>
          </w:tcPr>
          <w:p w14:paraId="4CF5A186" w14:textId="77777777" w:rsidR="00064C11" w:rsidRPr="00182FDD" w:rsidRDefault="00A709CD">
            <w:pPr>
              <w:pBdr>
                <w:top w:val="nil"/>
                <w:left w:val="nil"/>
                <w:bottom w:val="nil"/>
                <w:right w:val="nil"/>
                <w:between w:val="nil"/>
              </w:pBdr>
              <w:tabs>
                <w:tab w:val="left" w:pos="794"/>
                <w:tab w:val="left" w:pos="1191"/>
                <w:tab w:val="left" w:pos="1588"/>
                <w:tab w:val="left" w:pos="1985"/>
              </w:tabs>
              <w:rPr>
                <w:b/>
                <w:i/>
                <w:color w:val="000000"/>
                <w:sz w:val="22"/>
                <w:szCs w:val="22"/>
              </w:rPr>
            </w:pPr>
            <w:r w:rsidRPr="00182FDD">
              <w:rPr>
                <w:b/>
                <w:color w:val="000000"/>
                <w:sz w:val="24"/>
                <w:szCs w:val="24"/>
              </w:rPr>
              <w:t>Secure Network Connection Type</w:t>
            </w:r>
          </w:p>
        </w:tc>
        <w:tc>
          <w:tcPr>
            <w:tcW w:w="7386" w:type="dxa"/>
            <w:gridSpan w:val="2"/>
            <w:tcBorders>
              <w:top w:val="single" w:sz="4" w:space="0" w:color="000000"/>
              <w:left w:val="single" w:sz="4" w:space="0" w:color="000000"/>
              <w:bottom w:val="single" w:sz="4" w:space="0" w:color="000000"/>
              <w:right w:val="single" w:sz="4" w:space="0" w:color="000000"/>
            </w:tcBorders>
            <w:shd w:val="clear" w:color="auto" w:fill="auto"/>
          </w:tcPr>
          <w:p w14:paraId="06427D6E" w14:textId="77777777" w:rsidR="00064C11" w:rsidRPr="00182FDD" w:rsidRDefault="00A709CD">
            <w:pPr>
              <w:pBdr>
                <w:top w:val="nil"/>
                <w:left w:val="nil"/>
                <w:bottom w:val="nil"/>
                <w:right w:val="nil"/>
                <w:between w:val="nil"/>
              </w:pBdr>
              <w:tabs>
                <w:tab w:val="left" w:pos="794"/>
                <w:tab w:val="left" w:pos="1191"/>
                <w:tab w:val="left" w:pos="1588"/>
                <w:tab w:val="left" w:pos="1985"/>
              </w:tabs>
              <w:spacing w:before="120" w:after="120"/>
              <w:rPr>
                <w:color w:val="000000"/>
                <w:sz w:val="24"/>
                <w:szCs w:val="24"/>
              </w:rPr>
            </w:pPr>
            <w:r w:rsidRPr="00182FDD">
              <w:rPr>
                <w:i/>
                <w:sz w:val="24"/>
                <w:szCs w:val="24"/>
              </w:rPr>
              <w:t>P2P; RPC; DNS</w:t>
            </w:r>
          </w:p>
        </w:tc>
      </w:tr>
      <w:tr w:rsidR="00064C11" w:rsidRPr="00182FDD" w14:paraId="5119AA78" w14:textId="77777777">
        <w:tc>
          <w:tcPr>
            <w:tcW w:w="2401" w:type="dxa"/>
            <w:tcBorders>
              <w:top w:val="single" w:sz="4" w:space="0" w:color="000000"/>
              <w:left w:val="single" w:sz="4" w:space="0" w:color="000000"/>
              <w:bottom w:val="single" w:sz="4" w:space="0" w:color="000000"/>
            </w:tcBorders>
            <w:shd w:val="clear" w:color="auto" w:fill="7F7F7F"/>
          </w:tcPr>
          <w:p w14:paraId="0E54052C" w14:textId="77777777" w:rsidR="00064C11" w:rsidRPr="00182FDD" w:rsidRDefault="00A709CD">
            <w:pPr>
              <w:pBdr>
                <w:top w:val="nil"/>
                <w:left w:val="nil"/>
                <w:bottom w:val="nil"/>
                <w:right w:val="nil"/>
                <w:between w:val="nil"/>
              </w:pBdr>
              <w:tabs>
                <w:tab w:val="left" w:pos="794"/>
                <w:tab w:val="left" w:pos="1191"/>
                <w:tab w:val="left" w:pos="1588"/>
                <w:tab w:val="left" w:pos="1985"/>
              </w:tabs>
              <w:rPr>
                <w:b/>
                <w:i/>
                <w:color w:val="000000"/>
                <w:sz w:val="22"/>
                <w:szCs w:val="22"/>
                <w:highlight w:val="yellow"/>
              </w:rPr>
            </w:pPr>
            <w:r w:rsidRPr="00182FDD">
              <w:rPr>
                <w:b/>
                <w:color w:val="000000"/>
                <w:sz w:val="24"/>
                <w:szCs w:val="24"/>
              </w:rPr>
              <w:t>Cipher Suites</w:t>
            </w:r>
          </w:p>
        </w:tc>
        <w:tc>
          <w:tcPr>
            <w:tcW w:w="7386" w:type="dxa"/>
            <w:gridSpan w:val="2"/>
            <w:tcBorders>
              <w:top w:val="single" w:sz="4" w:space="0" w:color="000000"/>
              <w:left w:val="single" w:sz="4" w:space="0" w:color="000000"/>
              <w:bottom w:val="single" w:sz="4" w:space="0" w:color="000000"/>
              <w:right w:val="single" w:sz="4" w:space="0" w:color="000000"/>
            </w:tcBorders>
            <w:shd w:val="clear" w:color="auto" w:fill="auto"/>
          </w:tcPr>
          <w:p w14:paraId="48571DA9" w14:textId="77777777" w:rsidR="00064C11" w:rsidRPr="00182FDD" w:rsidRDefault="00A709CD">
            <w:pPr>
              <w:pBdr>
                <w:top w:val="nil"/>
                <w:left w:val="nil"/>
                <w:bottom w:val="nil"/>
                <w:right w:val="nil"/>
                <w:between w:val="nil"/>
              </w:pBdr>
              <w:tabs>
                <w:tab w:val="left" w:pos="794"/>
                <w:tab w:val="left" w:pos="1191"/>
                <w:tab w:val="left" w:pos="1588"/>
                <w:tab w:val="left" w:pos="1985"/>
              </w:tabs>
              <w:spacing w:before="120" w:after="120"/>
              <w:rPr>
                <w:color w:val="000000"/>
                <w:sz w:val="24"/>
                <w:szCs w:val="24"/>
                <w:highlight w:val="white"/>
              </w:rPr>
            </w:pPr>
            <w:r w:rsidRPr="00182FDD">
              <w:rPr>
                <w:i/>
                <w:sz w:val="24"/>
                <w:szCs w:val="24"/>
                <w:highlight w:val="white"/>
              </w:rPr>
              <w:t>ECDHE-ECDSA-CHACHA20-POLY1305-SHA256; ECDHE-ECDSA-CHACHA20-POLY1305; ECDHE-ECDSA-AES256-GCM-SHA384; ECDHE-ECDSA-AES128-GCM-SHA256; ECDHE-RSA-CHACHA20-POLY1305; ECDHE-RSA-AES256-GCM-SHA384; ECDHE-RSA-AES128-GCM-SHA256</w:t>
            </w:r>
          </w:p>
        </w:tc>
      </w:tr>
      <w:tr w:rsidR="00064C11" w:rsidRPr="00182FDD" w14:paraId="7FB37AEF" w14:textId="77777777">
        <w:tc>
          <w:tcPr>
            <w:tcW w:w="2401" w:type="dxa"/>
            <w:tcBorders>
              <w:top w:val="single" w:sz="4" w:space="0" w:color="000000"/>
              <w:left w:val="single" w:sz="4" w:space="0" w:color="000000"/>
              <w:bottom w:val="single" w:sz="4" w:space="0" w:color="000000"/>
            </w:tcBorders>
            <w:shd w:val="clear" w:color="auto" w:fill="7F7F7F"/>
          </w:tcPr>
          <w:p w14:paraId="60ADA1C5" w14:textId="77777777" w:rsidR="00064C11" w:rsidRPr="00182FDD" w:rsidRDefault="00A709CD">
            <w:pPr>
              <w:pBdr>
                <w:top w:val="nil"/>
                <w:left w:val="nil"/>
                <w:bottom w:val="nil"/>
                <w:right w:val="nil"/>
                <w:between w:val="nil"/>
              </w:pBdr>
              <w:tabs>
                <w:tab w:val="left" w:pos="794"/>
                <w:tab w:val="left" w:pos="1191"/>
                <w:tab w:val="left" w:pos="1588"/>
                <w:tab w:val="left" w:pos="1985"/>
              </w:tabs>
              <w:rPr>
                <w:b/>
                <w:i/>
                <w:color w:val="800000"/>
                <w:sz w:val="22"/>
                <w:szCs w:val="22"/>
                <w:shd w:val="clear" w:color="auto" w:fill="FFFF66"/>
              </w:rPr>
            </w:pPr>
            <w:r w:rsidRPr="00182FDD">
              <w:rPr>
                <w:b/>
                <w:color w:val="000000"/>
                <w:sz w:val="24"/>
                <w:szCs w:val="24"/>
              </w:rPr>
              <w:t>Description</w:t>
            </w:r>
          </w:p>
        </w:tc>
        <w:tc>
          <w:tcPr>
            <w:tcW w:w="7386" w:type="dxa"/>
            <w:gridSpan w:val="2"/>
            <w:tcBorders>
              <w:top w:val="single" w:sz="4" w:space="0" w:color="000000"/>
              <w:left w:val="single" w:sz="4" w:space="0" w:color="000000"/>
              <w:bottom w:val="single" w:sz="4" w:space="0" w:color="000000"/>
              <w:right w:val="single" w:sz="4" w:space="0" w:color="000000"/>
            </w:tcBorders>
            <w:shd w:val="clear" w:color="auto" w:fill="auto"/>
          </w:tcPr>
          <w:p w14:paraId="0023FD27" w14:textId="77777777" w:rsidR="00064C11" w:rsidRPr="00182FDD" w:rsidRDefault="00A709CD">
            <w:pPr>
              <w:pBdr>
                <w:top w:val="nil"/>
                <w:left w:val="nil"/>
                <w:bottom w:val="nil"/>
                <w:right w:val="nil"/>
                <w:between w:val="nil"/>
              </w:pBdr>
              <w:tabs>
                <w:tab w:val="left" w:pos="794"/>
                <w:tab w:val="left" w:pos="1191"/>
                <w:tab w:val="left" w:pos="1588"/>
                <w:tab w:val="left" w:pos="1985"/>
              </w:tabs>
              <w:spacing w:before="120" w:after="120"/>
              <w:rPr>
                <w:sz w:val="24"/>
                <w:szCs w:val="24"/>
                <w:highlight w:val="white"/>
              </w:rPr>
            </w:pPr>
            <w:r w:rsidRPr="00182FDD">
              <w:rPr>
                <w:i/>
                <w:sz w:val="24"/>
                <w:szCs w:val="24"/>
                <w:highlight w:val="white"/>
              </w:rPr>
              <w:t>Current code uses CHACHA20-POLY1305 by default (with option of above suites)</w:t>
            </w:r>
          </w:p>
        </w:tc>
      </w:tr>
    </w:tbl>
    <w:p w14:paraId="238024C1" w14:textId="77777777" w:rsidR="00064C11" w:rsidRPr="00182FDD" w:rsidRDefault="00064C11">
      <w:pPr>
        <w:pBdr>
          <w:top w:val="nil"/>
          <w:left w:val="nil"/>
          <w:bottom w:val="nil"/>
          <w:right w:val="nil"/>
          <w:between w:val="nil"/>
        </w:pBdr>
        <w:tabs>
          <w:tab w:val="left" w:pos="794"/>
          <w:tab w:val="left" w:pos="1191"/>
          <w:tab w:val="left" w:pos="1588"/>
          <w:tab w:val="left" w:pos="1985"/>
        </w:tabs>
        <w:spacing w:before="120"/>
        <w:rPr>
          <w:color w:val="000000"/>
          <w:sz w:val="24"/>
          <w:szCs w:val="24"/>
        </w:rPr>
      </w:pPr>
    </w:p>
    <w:p w14:paraId="060EC0A1" w14:textId="77777777" w:rsidR="00064C11" w:rsidRPr="00182FDD" w:rsidRDefault="00A709CD">
      <w:pPr>
        <w:pBdr>
          <w:top w:val="nil"/>
          <w:left w:val="nil"/>
          <w:bottom w:val="nil"/>
          <w:right w:val="nil"/>
          <w:between w:val="nil"/>
        </w:pBdr>
        <w:tabs>
          <w:tab w:val="left" w:pos="794"/>
          <w:tab w:val="left" w:pos="1191"/>
          <w:tab w:val="left" w:pos="1588"/>
          <w:tab w:val="left" w:pos="1985"/>
        </w:tabs>
        <w:spacing w:before="120"/>
        <w:jc w:val="center"/>
        <w:rPr>
          <w:color w:val="000000"/>
          <w:sz w:val="24"/>
          <w:szCs w:val="24"/>
        </w:rPr>
      </w:pPr>
      <w:r w:rsidRPr="00182FDD">
        <w:rPr>
          <w:b/>
          <w:color w:val="000000"/>
          <w:sz w:val="24"/>
          <w:szCs w:val="24"/>
          <w:u w:val="single"/>
        </w:rPr>
        <w:t>Section 7 Operation &amp; Maintenance</w:t>
      </w:r>
    </w:p>
    <w:p w14:paraId="7F00A305" w14:textId="77777777" w:rsidR="00064C11" w:rsidRPr="00182FDD" w:rsidRDefault="00064C11">
      <w:pPr>
        <w:pBdr>
          <w:top w:val="nil"/>
          <w:left w:val="nil"/>
          <w:bottom w:val="nil"/>
          <w:right w:val="nil"/>
          <w:between w:val="nil"/>
        </w:pBdr>
        <w:tabs>
          <w:tab w:val="left" w:pos="794"/>
          <w:tab w:val="left" w:pos="1191"/>
          <w:tab w:val="left" w:pos="1588"/>
          <w:tab w:val="left" w:pos="1985"/>
        </w:tabs>
        <w:spacing w:before="120"/>
        <w:rPr>
          <w:color w:val="000000"/>
          <w:sz w:val="24"/>
          <w:szCs w:val="24"/>
        </w:rPr>
      </w:pPr>
    </w:p>
    <w:tbl>
      <w:tblPr>
        <w:tblStyle w:val="af3"/>
        <w:tblW w:w="9787" w:type="dxa"/>
        <w:tblLayout w:type="fixed"/>
        <w:tblLook w:val="0000" w:firstRow="0" w:lastRow="0" w:firstColumn="0" w:lastColumn="0" w:noHBand="0" w:noVBand="0"/>
      </w:tblPr>
      <w:tblGrid>
        <w:gridCol w:w="2401"/>
        <w:gridCol w:w="7359"/>
        <w:gridCol w:w="27"/>
      </w:tblGrid>
      <w:tr w:rsidR="00064C11" w:rsidRPr="00182FDD" w14:paraId="644BF00D" w14:textId="77777777" w:rsidTr="002B67F4">
        <w:tc>
          <w:tcPr>
            <w:tcW w:w="9760" w:type="dxa"/>
            <w:gridSpan w:val="2"/>
            <w:tcBorders>
              <w:top w:val="single" w:sz="4" w:space="0" w:color="000000"/>
              <w:left w:val="single" w:sz="4" w:space="0" w:color="000000"/>
              <w:bottom w:val="single" w:sz="4" w:space="0" w:color="000000"/>
            </w:tcBorders>
            <w:shd w:val="clear" w:color="auto" w:fill="7F7F7F"/>
          </w:tcPr>
          <w:p w14:paraId="567B0268" w14:textId="77777777" w:rsidR="00064C11" w:rsidRPr="00182FDD" w:rsidRDefault="00A709CD">
            <w:pPr>
              <w:pBdr>
                <w:top w:val="nil"/>
                <w:left w:val="nil"/>
                <w:bottom w:val="nil"/>
                <w:right w:val="nil"/>
                <w:between w:val="nil"/>
              </w:pBdr>
              <w:tabs>
                <w:tab w:val="left" w:pos="794"/>
                <w:tab w:val="left" w:pos="1191"/>
                <w:tab w:val="left" w:pos="1588"/>
                <w:tab w:val="left" w:pos="1985"/>
              </w:tabs>
              <w:jc w:val="center"/>
              <w:rPr>
                <w:b/>
                <w:color w:val="000000"/>
                <w:sz w:val="22"/>
                <w:szCs w:val="22"/>
              </w:rPr>
            </w:pPr>
            <w:r w:rsidRPr="00182FDD">
              <w:rPr>
                <w:b/>
                <w:color w:val="000000"/>
                <w:sz w:val="24"/>
                <w:szCs w:val="24"/>
              </w:rPr>
              <w:t>Platform</w:t>
            </w:r>
            <w:r w:rsidRPr="00182FDD">
              <w:rPr>
                <w:b/>
                <w:color w:val="000000"/>
                <w:sz w:val="22"/>
                <w:szCs w:val="22"/>
              </w:rPr>
              <w:t xml:space="preserve"> </w:t>
            </w:r>
            <w:r w:rsidRPr="00182FDD">
              <w:rPr>
                <w:b/>
                <w:color w:val="000000"/>
                <w:sz w:val="24"/>
                <w:szCs w:val="24"/>
              </w:rPr>
              <w:t>system management – Node</w:t>
            </w:r>
          </w:p>
        </w:tc>
        <w:tc>
          <w:tcPr>
            <w:tcW w:w="27" w:type="dxa"/>
            <w:tcBorders>
              <w:left w:val="single" w:sz="4" w:space="0" w:color="000000"/>
            </w:tcBorders>
            <w:shd w:val="clear" w:color="auto" w:fill="auto"/>
          </w:tcPr>
          <w:p w14:paraId="481838E8" w14:textId="77777777" w:rsidR="00064C11" w:rsidRPr="00182FDD" w:rsidRDefault="00064C11">
            <w:pPr>
              <w:pBdr>
                <w:top w:val="nil"/>
                <w:left w:val="nil"/>
                <w:bottom w:val="nil"/>
                <w:right w:val="nil"/>
                <w:between w:val="nil"/>
              </w:pBdr>
              <w:tabs>
                <w:tab w:val="left" w:pos="794"/>
                <w:tab w:val="left" w:pos="1191"/>
                <w:tab w:val="left" w:pos="1588"/>
                <w:tab w:val="left" w:pos="1985"/>
              </w:tabs>
              <w:spacing w:before="120"/>
              <w:rPr>
                <w:color w:val="000000"/>
                <w:sz w:val="24"/>
                <w:szCs w:val="24"/>
              </w:rPr>
            </w:pPr>
          </w:p>
        </w:tc>
      </w:tr>
      <w:tr w:rsidR="00064C11" w:rsidRPr="00182FDD" w14:paraId="6858E1C8" w14:textId="77777777">
        <w:tc>
          <w:tcPr>
            <w:tcW w:w="2401" w:type="dxa"/>
            <w:tcBorders>
              <w:top w:val="single" w:sz="4" w:space="0" w:color="000000"/>
              <w:left w:val="single" w:sz="4" w:space="0" w:color="000000"/>
              <w:bottom w:val="single" w:sz="4" w:space="0" w:color="000000"/>
            </w:tcBorders>
            <w:shd w:val="clear" w:color="auto" w:fill="7F7F7F"/>
          </w:tcPr>
          <w:p w14:paraId="5044FF69" w14:textId="77777777" w:rsidR="00064C11" w:rsidRPr="00182FDD" w:rsidRDefault="00A709CD">
            <w:pPr>
              <w:pBdr>
                <w:top w:val="nil"/>
                <w:left w:val="nil"/>
                <w:bottom w:val="nil"/>
                <w:right w:val="nil"/>
                <w:between w:val="nil"/>
              </w:pBdr>
              <w:tabs>
                <w:tab w:val="left" w:pos="794"/>
                <w:tab w:val="left" w:pos="1191"/>
                <w:tab w:val="left" w:pos="1588"/>
                <w:tab w:val="left" w:pos="1985"/>
              </w:tabs>
              <w:rPr>
                <w:b/>
                <w:i/>
                <w:color w:val="000000"/>
                <w:sz w:val="22"/>
                <w:szCs w:val="22"/>
              </w:rPr>
            </w:pPr>
            <w:r w:rsidRPr="00182FDD">
              <w:rPr>
                <w:b/>
                <w:color w:val="000000"/>
                <w:sz w:val="24"/>
                <w:szCs w:val="24"/>
              </w:rPr>
              <w:lastRenderedPageBreak/>
              <w:t>Log</w:t>
            </w:r>
          </w:p>
        </w:tc>
        <w:tc>
          <w:tcPr>
            <w:tcW w:w="7386" w:type="dxa"/>
            <w:gridSpan w:val="2"/>
            <w:tcBorders>
              <w:top w:val="single" w:sz="4" w:space="0" w:color="000000"/>
              <w:left w:val="single" w:sz="4" w:space="0" w:color="000000"/>
              <w:bottom w:val="single" w:sz="4" w:space="0" w:color="000000"/>
              <w:right w:val="single" w:sz="4" w:space="0" w:color="000000"/>
            </w:tcBorders>
            <w:shd w:val="clear" w:color="auto" w:fill="auto"/>
          </w:tcPr>
          <w:p w14:paraId="02072D13" w14:textId="77777777" w:rsidR="00064C11" w:rsidRPr="00182FDD" w:rsidRDefault="00A709CD">
            <w:pPr>
              <w:pBdr>
                <w:top w:val="nil"/>
                <w:left w:val="nil"/>
                <w:bottom w:val="nil"/>
                <w:right w:val="nil"/>
                <w:between w:val="nil"/>
              </w:pBdr>
              <w:tabs>
                <w:tab w:val="left" w:pos="794"/>
                <w:tab w:val="left" w:pos="1191"/>
                <w:tab w:val="left" w:pos="1588"/>
                <w:tab w:val="left" w:pos="1985"/>
              </w:tabs>
              <w:spacing w:before="120" w:after="120"/>
              <w:rPr>
                <w:color w:val="000000"/>
                <w:sz w:val="24"/>
                <w:szCs w:val="24"/>
              </w:rPr>
            </w:pPr>
            <w:r w:rsidRPr="00182FDD">
              <w:rPr>
                <w:i/>
                <w:color w:val="000000"/>
                <w:sz w:val="24"/>
                <w:szCs w:val="24"/>
              </w:rPr>
              <w:t>Yes</w:t>
            </w:r>
          </w:p>
        </w:tc>
        <w:bookmarkStart w:id="1" w:name="_GoBack"/>
        <w:bookmarkEnd w:id="1"/>
      </w:tr>
      <w:tr w:rsidR="00064C11" w:rsidRPr="00182FDD" w14:paraId="5333ED0F" w14:textId="77777777">
        <w:tc>
          <w:tcPr>
            <w:tcW w:w="2401" w:type="dxa"/>
            <w:tcBorders>
              <w:top w:val="single" w:sz="4" w:space="0" w:color="000000"/>
              <w:left w:val="single" w:sz="4" w:space="0" w:color="000000"/>
              <w:bottom w:val="single" w:sz="4" w:space="0" w:color="000000"/>
            </w:tcBorders>
            <w:shd w:val="clear" w:color="auto" w:fill="7F7F7F"/>
          </w:tcPr>
          <w:p w14:paraId="34DA921F" w14:textId="77777777" w:rsidR="00064C11" w:rsidRPr="00182FDD" w:rsidRDefault="00A709CD">
            <w:pPr>
              <w:pBdr>
                <w:top w:val="nil"/>
                <w:left w:val="nil"/>
                <w:bottom w:val="nil"/>
                <w:right w:val="nil"/>
                <w:between w:val="nil"/>
              </w:pBdr>
              <w:tabs>
                <w:tab w:val="left" w:pos="794"/>
                <w:tab w:val="left" w:pos="1191"/>
                <w:tab w:val="left" w:pos="1588"/>
                <w:tab w:val="left" w:pos="1985"/>
              </w:tabs>
              <w:rPr>
                <w:b/>
                <w:color w:val="000000"/>
                <w:sz w:val="22"/>
                <w:szCs w:val="22"/>
              </w:rPr>
            </w:pPr>
            <w:r w:rsidRPr="00182FDD">
              <w:rPr>
                <w:b/>
                <w:color w:val="000000"/>
                <w:sz w:val="24"/>
                <w:szCs w:val="24"/>
              </w:rPr>
              <w:t>Monitoring</w:t>
            </w:r>
          </w:p>
        </w:tc>
        <w:tc>
          <w:tcPr>
            <w:tcW w:w="7386" w:type="dxa"/>
            <w:gridSpan w:val="2"/>
            <w:tcBorders>
              <w:top w:val="single" w:sz="4" w:space="0" w:color="000000"/>
              <w:left w:val="single" w:sz="4" w:space="0" w:color="000000"/>
              <w:bottom w:val="single" w:sz="4" w:space="0" w:color="000000"/>
              <w:right w:val="single" w:sz="4" w:space="0" w:color="000000"/>
            </w:tcBorders>
            <w:shd w:val="clear" w:color="auto" w:fill="auto"/>
          </w:tcPr>
          <w:p w14:paraId="40247F49" w14:textId="77777777" w:rsidR="00064C11" w:rsidRPr="00182FDD" w:rsidRDefault="00A709CD">
            <w:pPr>
              <w:pBdr>
                <w:top w:val="nil"/>
                <w:left w:val="nil"/>
                <w:bottom w:val="nil"/>
                <w:right w:val="nil"/>
                <w:between w:val="nil"/>
              </w:pBdr>
              <w:tabs>
                <w:tab w:val="left" w:pos="794"/>
                <w:tab w:val="left" w:pos="1191"/>
                <w:tab w:val="left" w:pos="1588"/>
                <w:tab w:val="left" w:pos="1985"/>
              </w:tabs>
              <w:spacing w:before="120" w:after="120"/>
              <w:rPr>
                <w:i/>
                <w:color w:val="000000"/>
                <w:sz w:val="24"/>
                <w:szCs w:val="24"/>
              </w:rPr>
            </w:pPr>
            <w:proofErr w:type="spellStart"/>
            <w:r w:rsidRPr="00182FDD">
              <w:rPr>
                <w:i/>
                <w:sz w:val="24"/>
                <w:szCs w:val="24"/>
              </w:rPr>
              <w:t>monerod</w:t>
            </w:r>
            <w:proofErr w:type="spellEnd"/>
          </w:p>
        </w:tc>
      </w:tr>
      <w:tr w:rsidR="00064C11" w:rsidRPr="00182FDD" w14:paraId="6D437D95" w14:textId="77777777">
        <w:tc>
          <w:tcPr>
            <w:tcW w:w="2401" w:type="dxa"/>
            <w:tcBorders>
              <w:top w:val="single" w:sz="4" w:space="0" w:color="000000"/>
              <w:left w:val="single" w:sz="4" w:space="0" w:color="000000"/>
              <w:bottom w:val="single" w:sz="4" w:space="0" w:color="000000"/>
            </w:tcBorders>
            <w:shd w:val="clear" w:color="auto" w:fill="7F7F7F"/>
          </w:tcPr>
          <w:p w14:paraId="0A1A349D" w14:textId="77777777" w:rsidR="00064C11" w:rsidRPr="00182FDD" w:rsidRDefault="00A709CD">
            <w:pPr>
              <w:pBdr>
                <w:top w:val="nil"/>
                <w:left w:val="nil"/>
                <w:bottom w:val="nil"/>
                <w:right w:val="nil"/>
                <w:between w:val="nil"/>
              </w:pBdr>
              <w:tabs>
                <w:tab w:val="left" w:pos="794"/>
                <w:tab w:val="left" w:pos="1191"/>
                <w:tab w:val="left" w:pos="1588"/>
                <w:tab w:val="left" w:pos="1985"/>
              </w:tabs>
              <w:rPr>
                <w:b/>
                <w:color w:val="000000"/>
                <w:sz w:val="22"/>
                <w:szCs w:val="22"/>
              </w:rPr>
            </w:pPr>
            <w:r w:rsidRPr="00182FDD">
              <w:rPr>
                <w:b/>
                <w:color w:val="000000"/>
                <w:sz w:val="24"/>
                <w:szCs w:val="24"/>
              </w:rPr>
              <w:t>Description</w:t>
            </w:r>
          </w:p>
        </w:tc>
        <w:tc>
          <w:tcPr>
            <w:tcW w:w="7386" w:type="dxa"/>
            <w:gridSpan w:val="2"/>
            <w:tcBorders>
              <w:top w:val="single" w:sz="4" w:space="0" w:color="000000"/>
              <w:left w:val="single" w:sz="4" w:space="0" w:color="000000"/>
              <w:bottom w:val="single" w:sz="4" w:space="0" w:color="000000"/>
              <w:right w:val="single" w:sz="4" w:space="0" w:color="000000"/>
            </w:tcBorders>
            <w:shd w:val="clear" w:color="auto" w:fill="auto"/>
          </w:tcPr>
          <w:p w14:paraId="2A612E8C" w14:textId="77777777" w:rsidR="00064C11" w:rsidRPr="00182FDD" w:rsidRDefault="00A709CD">
            <w:pPr>
              <w:pBdr>
                <w:top w:val="nil"/>
                <w:left w:val="nil"/>
                <w:bottom w:val="nil"/>
                <w:right w:val="nil"/>
                <w:between w:val="nil"/>
              </w:pBdr>
              <w:tabs>
                <w:tab w:val="left" w:pos="794"/>
                <w:tab w:val="left" w:pos="1191"/>
                <w:tab w:val="left" w:pos="1588"/>
                <w:tab w:val="left" w:pos="1985"/>
              </w:tabs>
              <w:spacing w:before="120" w:after="120"/>
              <w:rPr>
                <w:i/>
                <w:color w:val="000000"/>
                <w:sz w:val="24"/>
                <w:szCs w:val="24"/>
              </w:rPr>
            </w:pPr>
            <w:proofErr w:type="spellStart"/>
            <w:r w:rsidRPr="00182FDD">
              <w:rPr>
                <w:i/>
                <w:sz w:val="24"/>
                <w:szCs w:val="24"/>
              </w:rPr>
              <w:t>monerod</w:t>
            </w:r>
            <w:proofErr w:type="spellEnd"/>
            <w:r w:rsidRPr="00182FDD">
              <w:rPr>
                <w:i/>
                <w:sz w:val="24"/>
                <w:szCs w:val="24"/>
              </w:rPr>
              <w:t xml:space="preserve"> is the daemon client that manages all interactions with the </w:t>
            </w:r>
            <w:proofErr w:type="spellStart"/>
            <w:r w:rsidRPr="00182FDD">
              <w:rPr>
                <w:i/>
                <w:sz w:val="24"/>
                <w:szCs w:val="24"/>
              </w:rPr>
              <w:t>Monero</w:t>
            </w:r>
            <w:proofErr w:type="spellEnd"/>
            <w:r w:rsidRPr="00182FDD">
              <w:rPr>
                <w:i/>
                <w:sz w:val="24"/>
                <w:szCs w:val="24"/>
              </w:rPr>
              <w:t xml:space="preserve"> network. It offers necessary features to act as a node. Additionally, it also acts as the interface between wallet software and the </w:t>
            </w:r>
            <w:proofErr w:type="spellStart"/>
            <w:r w:rsidRPr="00182FDD">
              <w:rPr>
                <w:i/>
                <w:sz w:val="24"/>
                <w:szCs w:val="24"/>
              </w:rPr>
              <w:t>Monero</w:t>
            </w:r>
            <w:proofErr w:type="spellEnd"/>
            <w:r w:rsidRPr="00182FDD">
              <w:rPr>
                <w:i/>
                <w:sz w:val="24"/>
                <w:szCs w:val="24"/>
              </w:rPr>
              <w:t xml:space="preserve"> network. This allows the wallet software to be completely decoupled from the node management daemon.</w:t>
            </w:r>
          </w:p>
        </w:tc>
      </w:tr>
    </w:tbl>
    <w:p w14:paraId="5135BD55" w14:textId="77777777" w:rsidR="00064C11" w:rsidRPr="00182FDD" w:rsidRDefault="00064C11">
      <w:pPr>
        <w:pBdr>
          <w:top w:val="nil"/>
          <w:left w:val="nil"/>
          <w:bottom w:val="nil"/>
          <w:right w:val="nil"/>
          <w:between w:val="nil"/>
        </w:pBdr>
        <w:tabs>
          <w:tab w:val="left" w:pos="794"/>
          <w:tab w:val="left" w:pos="1191"/>
          <w:tab w:val="left" w:pos="1588"/>
          <w:tab w:val="left" w:pos="1985"/>
        </w:tabs>
        <w:spacing w:before="120"/>
        <w:rPr>
          <w:b/>
          <w:color w:val="000000"/>
          <w:sz w:val="24"/>
          <w:szCs w:val="24"/>
        </w:rPr>
      </w:pPr>
    </w:p>
    <w:tbl>
      <w:tblPr>
        <w:tblStyle w:val="af4"/>
        <w:tblW w:w="9787" w:type="dxa"/>
        <w:tblLayout w:type="fixed"/>
        <w:tblLook w:val="0000" w:firstRow="0" w:lastRow="0" w:firstColumn="0" w:lastColumn="0" w:noHBand="0" w:noVBand="0"/>
      </w:tblPr>
      <w:tblGrid>
        <w:gridCol w:w="2401"/>
        <w:gridCol w:w="7359"/>
        <w:gridCol w:w="27"/>
      </w:tblGrid>
      <w:tr w:rsidR="00064C11" w:rsidRPr="00182FDD" w14:paraId="5F79C026" w14:textId="77777777" w:rsidTr="002B67F4">
        <w:tc>
          <w:tcPr>
            <w:tcW w:w="9760" w:type="dxa"/>
            <w:gridSpan w:val="2"/>
            <w:tcBorders>
              <w:top w:val="single" w:sz="4" w:space="0" w:color="000000"/>
              <w:left w:val="single" w:sz="4" w:space="0" w:color="000000"/>
              <w:bottom w:val="single" w:sz="4" w:space="0" w:color="000000"/>
            </w:tcBorders>
            <w:shd w:val="clear" w:color="auto" w:fill="7F7F7F"/>
          </w:tcPr>
          <w:p w14:paraId="15AD37A1" w14:textId="77777777" w:rsidR="00064C11" w:rsidRPr="00182FDD" w:rsidRDefault="00A709CD">
            <w:pPr>
              <w:pBdr>
                <w:top w:val="nil"/>
                <w:left w:val="nil"/>
                <w:bottom w:val="nil"/>
                <w:right w:val="nil"/>
                <w:between w:val="nil"/>
              </w:pBdr>
              <w:tabs>
                <w:tab w:val="left" w:pos="794"/>
                <w:tab w:val="left" w:pos="1191"/>
                <w:tab w:val="left" w:pos="1588"/>
                <w:tab w:val="left" w:pos="1985"/>
              </w:tabs>
              <w:jc w:val="center"/>
              <w:rPr>
                <w:b/>
                <w:color w:val="000000"/>
                <w:sz w:val="22"/>
                <w:szCs w:val="22"/>
              </w:rPr>
            </w:pPr>
            <w:r w:rsidRPr="00182FDD">
              <w:rPr>
                <w:b/>
                <w:color w:val="000000"/>
                <w:sz w:val="24"/>
                <w:szCs w:val="24"/>
              </w:rPr>
              <w:t>Platform</w:t>
            </w:r>
            <w:r w:rsidRPr="00182FDD">
              <w:rPr>
                <w:b/>
                <w:color w:val="000000"/>
                <w:sz w:val="22"/>
                <w:szCs w:val="22"/>
              </w:rPr>
              <w:t xml:space="preserve"> </w:t>
            </w:r>
            <w:r w:rsidRPr="00182FDD">
              <w:rPr>
                <w:b/>
                <w:color w:val="000000"/>
                <w:sz w:val="24"/>
                <w:szCs w:val="24"/>
              </w:rPr>
              <w:t>system management – Chain Network</w:t>
            </w:r>
          </w:p>
        </w:tc>
        <w:tc>
          <w:tcPr>
            <w:tcW w:w="27" w:type="dxa"/>
            <w:tcBorders>
              <w:left w:val="single" w:sz="4" w:space="0" w:color="000000"/>
            </w:tcBorders>
            <w:shd w:val="clear" w:color="auto" w:fill="auto"/>
          </w:tcPr>
          <w:p w14:paraId="313BD57C" w14:textId="77777777" w:rsidR="00064C11" w:rsidRPr="00182FDD" w:rsidRDefault="00064C11">
            <w:pPr>
              <w:pBdr>
                <w:top w:val="nil"/>
                <w:left w:val="nil"/>
                <w:bottom w:val="nil"/>
                <w:right w:val="nil"/>
                <w:between w:val="nil"/>
              </w:pBdr>
              <w:tabs>
                <w:tab w:val="left" w:pos="794"/>
                <w:tab w:val="left" w:pos="1191"/>
                <w:tab w:val="left" w:pos="1588"/>
                <w:tab w:val="left" w:pos="1985"/>
              </w:tabs>
              <w:spacing w:before="120"/>
              <w:rPr>
                <w:color w:val="000000"/>
                <w:sz w:val="24"/>
                <w:szCs w:val="24"/>
              </w:rPr>
            </w:pPr>
          </w:p>
        </w:tc>
      </w:tr>
      <w:tr w:rsidR="00064C11" w:rsidRPr="00182FDD" w14:paraId="2576D874" w14:textId="77777777">
        <w:tc>
          <w:tcPr>
            <w:tcW w:w="2401" w:type="dxa"/>
            <w:tcBorders>
              <w:top w:val="single" w:sz="4" w:space="0" w:color="000000"/>
              <w:left w:val="single" w:sz="4" w:space="0" w:color="000000"/>
              <w:bottom w:val="single" w:sz="4" w:space="0" w:color="000000"/>
            </w:tcBorders>
            <w:shd w:val="clear" w:color="auto" w:fill="7F7F7F"/>
          </w:tcPr>
          <w:p w14:paraId="5CCD644B" w14:textId="77777777" w:rsidR="00064C11" w:rsidRPr="00182FDD" w:rsidRDefault="00A709CD">
            <w:pPr>
              <w:pBdr>
                <w:top w:val="nil"/>
                <w:left w:val="nil"/>
                <w:bottom w:val="nil"/>
                <w:right w:val="nil"/>
                <w:between w:val="nil"/>
              </w:pBdr>
              <w:tabs>
                <w:tab w:val="left" w:pos="794"/>
                <w:tab w:val="left" w:pos="1191"/>
                <w:tab w:val="left" w:pos="1588"/>
                <w:tab w:val="left" w:pos="1985"/>
              </w:tabs>
              <w:rPr>
                <w:b/>
                <w:i/>
                <w:color w:val="000000"/>
                <w:sz w:val="22"/>
                <w:szCs w:val="22"/>
              </w:rPr>
            </w:pPr>
            <w:r w:rsidRPr="00182FDD">
              <w:rPr>
                <w:b/>
                <w:color w:val="000000"/>
                <w:sz w:val="24"/>
                <w:szCs w:val="24"/>
              </w:rPr>
              <w:t>Permission Control</w:t>
            </w:r>
          </w:p>
        </w:tc>
        <w:tc>
          <w:tcPr>
            <w:tcW w:w="7386" w:type="dxa"/>
            <w:gridSpan w:val="2"/>
            <w:tcBorders>
              <w:top w:val="single" w:sz="4" w:space="0" w:color="000000"/>
              <w:left w:val="single" w:sz="4" w:space="0" w:color="000000"/>
              <w:bottom w:val="single" w:sz="4" w:space="0" w:color="000000"/>
              <w:right w:val="single" w:sz="4" w:space="0" w:color="000000"/>
            </w:tcBorders>
            <w:shd w:val="clear" w:color="auto" w:fill="auto"/>
          </w:tcPr>
          <w:p w14:paraId="4E8D8011" w14:textId="77777777" w:rsidR="00064C11" w:rsidRPr="00182FDD" w:rsidRDefault="00A709CD">
            <w:pPr>
              <w:pBdr>
                <w:top w:val="nil"/>
                <w:left w:val="nil"/>
                <w:bottom w:val="nil"/>
                <w:right w:val="nil"/>
                <w:between w:val="nil"/>
              </w:pBdr>
              <w:tabs>
                <w:tab w:val="left" w:pos="794"/>
                <w:tab w:val="left" w:pos="1191"/>
                <w:tab w:val="left" w:pos="1588"/>
                <w:tab w:val="left" w:pos="1985"/>
              </w:tabs>
              <w:spacing w:before="120" w:after="120"/>
              <w:rPr>
                <w:color w:val="000000"/>
                <w:sz w:val="24"/>
                <w:szCs w:val="24"/>
              </w:rPr>
            </w:pPr>
            <w:r w:rsidRPr="00182FDD">
              <w:rPr>
                <w:i/>
                <w:color w:val="000000"/>
                <w:sz w:val="24"/>
                <w:szCs w:val="24"/>
              </w:rPr>
              <w:t>N/A</w:t>
            </w:r>
          </w:p>
        </w:tc>
      </w:tr>
      <w:tr w:rsidR="00064C11" w:rsidRPr="00182FDD" w14:paraId="7FB96E2C" w14:textId="77777777">
        <w:tc>
          <w:tcPr>
            <w:tcW w:w="2401" w:type="dxa"/>
            <w:tcBorders>
              <w:top w:val="single" w:sz="4" w:space="0" w:color="000000"/>
              <w:left w:val="single" w:sz="4" w:space="0" w:color="000000"/>
              <w:bottom w:val="single" w:sz="4" w:space="0" w:color="000000"/>
            </w:tcBorders>
            <w:shd w:val="clear" w:color="auto" w:fill="7F7F7F"/>
          </w:tcPr>
          <w:p w14:paraId="5B5AB088" w14:textId="77777777" w:rsidR="00064C11" w:rsidRPr="00182FDD" w:rsidRDefault="00A709CD">
            <w:pPr>
              <w:pBdr>
                <w:top w:val="nil"/>
                <w:left w:val="nil"/>
                <w:bottom w:val="nil"/>
                <w:right w:val="nil"/>
                <w:between w:val="nil"/>
              </w:pBdr>
              <w:tabs>
                <w:tab w:val="left" w:pos="794"/>
                <w:tab w:val="left" w:pos="1191"/>
                <w:tab w:val="left" w:pos="1588"/>
                <w:tab w:val="left" w:pos="1985"/>
              </w:tabs>
              <w:rPr>
                <w:b/>
                <w:i/>
                <w:color w:val="000000"/>
                <w:sz w:val="22"/>
                <w:szCs w:val="22"/>
              </w:rPr>
            </w:pPr>
            <w:r w:rsidRPr="00182FDD">
              <w:rPr>
                <w:b/>
                <w:color w:val="000000"/>
                <w:sz w:val="24"/>
                <w:szCs w:val="24"/>
              </w:rPr>
              <w:t>Auditing</w:t>
            </w:r>
          </w:p>
        </w:tc>
        <w:tc>
          <w:tcPr>
            <w:tcW w:w="7386" w:type="dxa"/>
            <w:gridSpan w:val="2"/>
            <w:tcBorders>
              <w:top w:val="single" w:sz="4" w:space="0" w:color="000000"/>
              <w:left w:val="single" w:sz="4" w:space="0" w:color="000000"/>
              <w:bottom w:val="single" w:sz="4" w:space="0" w:color="000000"/>
              <w:right w:val="single" w:sz="4" w:space="0" w:color="000000"/>
            </w:tcBorders>
            <w:shd w:val="clear" w:color="auto" w:fill="auto"/>
          </w:tcPr>
          <w:p w14:paraId="41333BCE" w14:textId="56C7C9D6" w:rsidR="00064C11" w:rsidRPr="00182FDD" w:rsidRDefault="00A709CD">
            <w:pPr>
              <w:pBdr>
                <w:top w:val="nil"/>
                <w:left w:val="nil"/>
                <w:bottom w:val="nil"/>
                <w:right w:val="nil"/>
                <w:between w:val="nil"/>
              </w:pBdr>
              <w:tabs>
                <w:tab w:val="left" w:pos="794"/>
                <w:tab w:val="left" w:pos="1191"/>
                <w:tab w:val="left" w:pos="1588"/>
                <w:tab w:val="left" w:pos="1985"/>
              </w:tabs>
              <w:spacing w:before="120" w:after="120"/>
              <w:rPr>
                <w:i/>
                <w:sz w:val="24"/>
                <w:szCs w:val="24"/>
              </w:rPr>
            </w:pPr>
            <w:r w:rsidRPr="00182FDD">
              <w:rPr>
                <w:i/>
                <w:color w:val="000000"/>
                <w:sz w:val="24"/>
                <w:szCs w:val="24"/>
              </w:rPr>
              <w:t xml:space="preserve">Auditing mechanisms are </w:t>
            </w:r>
            <w:proofErr w:type="spellStart"/>
            <w:r w:rsidRPr="00182FDD">
              <w:rPr>
                <w:i/>
                <w:color w:val="000000"/>
                <w:sz w:val="24"/>
                <w:szCs w:val="24"/>
              </w:rPr>
              <w:t>self contained</w:t>
            </w:r>
            <w:proofErr w:type="spellEnd"/>
            <w:r w:rsidRPr="00182FDD">
              <w:rPr>
                <w:i/>
                <w:color w:val="000000"/>
                <w:sz w:val="24"/>
                <w:szCs w:val="24"/>
              </w:rPr>
              <w:t xml:space="preserve"> within each </w:t>
            </w:r>
            <w:r w:rsidR="0032674E" w:rsidRPr="00182FDD">
              <w:rPr>
                <w:i/>
                <w:color w:val="000000"/>
                <w:sz w:val="24"/>
                <w:szCs w:val="24"/>
              </w:rPr>
              <w:t>wallet and</w:t>
            </w:r>
            <w:r w:rsidRPr="00182FDD">
              <w:rPr>
                <w:i/>
                <w:color w:val="000000"/>
                <w:sz w:val="24"/>
                <w:szCs w:val="24"/>
              </w:rPr>
              <w:t xml:space="preserve"> pertains to each wallet address managed by the wallet software. There is no network wide auditing system</w:t>
            </w:r>
            <w:r w:rsidRPr="00182FDD">
              <w:rPr>
                <w:i/>
                <w:sz w:val="24"/>
                <w:szCs w:val="24"/>
              </w:rPr>
              <w:t xml:space="preserve">. However, an important auditing mechanism is associated to addresses (or individual transactions). A ‘view key’ is associated to an address, which gives anyone holding it auditing functionality -- while not allowing any wallet spend authority. </w:t>
            </w:r>
          </w:p>
          <w:p w14:paraId="658A24FA" w14:textId="77777777" w:rsidR="00064C11" w:rsidRPr="00182FDD" w:rsidRDefault="00A709CD">
            <w:pPr>
              <w:pBdr>
                <w:top w:val="nil"/>
                <w:left w:val="nil"/>
                <w:bottom w:val="nil"/>
                <w:right w:val="nil"/>
                <w:between w:val="nil"/>
              </w:pBdr>
              <w:tabs>
                <w:tab w:val="left" w:pos="794"/>
                <w:tab w:val="left" w:pos="1191"/>
                <w:tab w:val="left" w:pos="1588"/>
                <w:tab w:val="left" w:pos="1985"/>
              </w:tabs>
              <w:spacing w:before="120" w:after="120"/>
              <w:rPr>
                <w:i/>
                <w:sz w:val="24"/>
                <w:szCs w:val="24"/>
              </w:rPr>
            </w:pPr>
            <w:r w:rsidRPr="00182FDD">
              <w:rPr>
                <w:i/>
                <w:sz w:val="24"/>
                <w:szCs w:val="24"/>
              </w:rPr>
              <w:t>This functionality would allow, for example, an NGO to publish its view key along with a donation address, so that anyone who wishes can audit received donations. It also allows businesses and individuals to comply with certain regulations, if they are required, to provide visibility over wallet information.</w:t>
            </w:r>
          </w:p>
        </w:tc>
      </w:tr>
      <w:tr w:rsidR="00064C11" w:rsidRPr="00182FDD" w14:paraId="3199E486" w14:textId="77777777">
        <w:tc>
          <w:tcPr>
            <w:tcW w:w="2401" w:type="dxa"/>
            <w:tcBorders>
              <w:top w:val="single" w:sz="4" w:space="0" w:color="000000"/>
              <w:left w:val="single" w:sz="4" w:space="0" w:color="000000"/>
              <w:bottom w:val="single" w:sz="4" w:space="0" w:color="000000"/>
            </w:tcBorders>
            <w:shd w:val="clear" w:color="auto" w:fill="7F7F7F"/>
          </w:tcPr>
          <w:p w14:paraId="07C488A5" w14:textId="77777777" w:rsidR="00064C11" w:rsidRPr="00182FDD" w:rsidRDefault="00A709CD">
            <w:pPr>
              <w:pBdr>
                <w:top w:val="nil"/>
                <w:left w:val="nil"/>
                <w:bottom w:val="nil"/>
                <w:right w:val="nil"/>
                <w:between w:val="nil"/>
              </w:pBdr>
              <w:tabs>
                <w:tab w:val="left" w:pos="794"/>
                <w:tab w:val="left" w:pos="1191"/>
                <w:tab w:val="left" w:pos="1588"/>
                <w:tab w:val="left" w:pos="1985"/>
              </w:tabs>
              <w:rPr>
                <w:b/>
                <w:i/>
                <w:color w:val="000000"/>
                <w:sz w:val="22"/>
                <w:szCs w:val="22"/>
              </w:rPr>
            </w:pPr>
            <w:r w:rsidRPr="00182FDD">
              <w:rPr>
                <w:b/>
                <w:color w:val="000000"/>
                <w:sz w:val="24"/>
                <w:szCs w:val="24"/>
              </w:rPr>
              <w:t>Supervisory Support</w:t>
            </w:r>
          </w:p>
        </w:tc>
        <w:tc>
          <w:tcPr>
            <w:tcW w:w="7386" w:type="dxa"/>
            <w:gridSpan w:val="2"/>
            <w:tcBorders>
              <w:top w:val="single" w:sz="4" w:space="0" w:color="000000"/>
              <w:left w:val="single" w:sz="4" w:space="0" w:color="000000"/>
              <w:bottom w:val="single" w:sz="4" w:space="0" w:color="000000"/>
              <w:right w:val="single" w:sz="4" w:space="0" w:color="000000"/>
            </w:tcBorders>
            <w:shd w:val="clear" w:color="auto" w:fill="auto"/>
          </w:tcPr>
          <w:p w14:paraId="19BAE2C2" w14:textId="77777777" w:rsidR="00064C11" w:rsidRPr="00182FDD" w:rsidRDefault="00A709CD">
            <w:pPr>
              <w:pBdr>
                <w:top w:val="nil"/>
                <w:left w:val="nil"/>
                <w:bottom w:val="nil"/>
                <w:right w:val="nil"/>
                <w:between w:val="nil"/>
              </w:pBdr>
              <w:tabs>
                <w:tab w:val="left" w:pos="794"/>
                <w:tab w:val="left" w:pos="1191"/>
                <w:tab w:val="left" w:pos="1588"/>
                <w:tab w:val="left" w:pos="1985"/>
              </w:tabs>
              <w:spacing w:before="120" w:after="120"/>
              <w:rPr>
                <w:color w:val="000000"/>
                <w:sz w:val="24"/>
                <w:szCs w:val="24"/>
              </w:rPr>
            </w:pPr>
            <w:r w:rsidRPr="00182FDD">
              <w:rPr>
                <w:i/>
                <w:color w:val="000000"/>
                <w:sz w:val="24"/>
                <w:szCs w:val="24"/>
              </w:rPr>
              <w:t>N/A</w:t>
            </w:r>
          </w:p>
        </w:tc>
      </w:tr>
      <w:tr w:rsidR="00064C11" w:rsidRPr="00182FDD" w14:paraId="547057E2" w14:textId="77777777">
        <w:tc>
          <w:tcPr>
            <w:tcW w:w="2401" w:type="dxa"/>
            <w:tcBorders>
              <w:top w:val="single" w:sz="4" w:space="0" w:color="000000"/>
              <w:left w:val="single" w:sz="4" w:space="0" w:color="000000"/>
              <w:bottom w:val="single" w:sz="4" w:space="0" w:color="000000"/>
            </w:tcBorders>
            <w:shd w:val="clear" w:color="auto" w:fill="7F7F7F"/>
          </w:tcPr>
          <w:p w14:paraId="77E0BD6C" w14:textId="77777777" w:rsidR="00064C11" w:rsidRPr="00182FDD" w:rsidRDefault="00A709CD">
            <w:pPr>
              <w:pBdr>
                <w:top w:val="nil"/>
                <w:left w:val="nil"/>
                <w:bottom w:val="nil"/>
                <w:right w:val="nil"/>
                <w:between w:val="nil"/>
              </w:pBdr>
              <w:tabs>
                <w:tab w:val="left" w:pos="794"/>
                <w:tab w:val="left" w:pos="1191"/>
                <w:tab w:val="left" w:pos="1588"/>
                <w:tab w:val="left" w:pos="1985"/>
              </w:tabs>
              <w:rPr>
                <w:b/>
                <w:color w:val="000000"/>
                <w:sz w:val="22"/>
                <w:szCs w:val="22"/>
              </w:rPr>
            </w:pPr>
            <w:r w:rsidRPr="00182FDD">
              <w:rPr>
                <w:b/>
                <w:color w:val="000000"/>
                <w:sz w:val="24"/>
                <w:szCs w:val="24"/>
              </w:rPr>
              <w:t>Description</w:t>
            </w:r>
          </w:p>
        </w:tc>
        <w:tc>
          <w:tcPr>
            <w:tcW w:w="7386" w:type="dxa"/>
            <w:gridSpan w:val="2"/>
            <w:tcBorders>
              <w:top w:val="single" w:sz="4" w:space="0" w:color="000000"/>
              <w:left w:val="single" w:sz="4" w:space="0" w:color="000000"/>
              <w:bottom w:val="single" w:sz="4" w:space="0" w:color="000000"/>
              <w:right w:val="single" w:sz="4" w:space="0" w:color="000000"/>
            </w:tcBorders>
            <w:shd w:val="clear" w:color="auto" w:fill="auto"/>
          </w:tcPr>
          <w:p w14:paraId="03CFC2C9" w14:textId="61A2CD3A" w:rsidR="00064C11" w:rsidRPr="00182FDD" w:rsidRDefault="0032674E">
            <w:pPr>
              <w:tabs>
                <w:tab w:val="left" w:pos="794"/>
                <w:tab w:val="left" w:pos="1191"/>
                <w:tab w:val="left" w:pos="1588"/>
                <w:tab w:val="left" w:pos="1985"/>
              </w:tabs>
              <w:spacing w:before="120" w:after="120"/>
              <w:rPr>
                <w:i/>
                <w:sz w:val="24"/>
                <w:szCs w:val="24"/>
              </w:rPr>
            </w:pPr>
            <w:r w:rsidRPr="00182FDD">
              <w:rPr>
                <w:i/>
                <w:sz w:val="24"/>
                <w:szCs w:val="24"/>
              </w:rPr>
              <w:t>N/A</w:t>
            </w:r>
          </w:p>
        </w:tc>
      </w:tr>
    </w:tbl>
    <w:p w14:paraId="74E86226" w14:textId="77777777" w:rsidR="00064C11" w:rsidRPr="00182FDD" w:rsidRDefault="00064C11">
      <w:pPr>
        <w:pBdr>
          <w:top w:val="nil"/>
          <w:left w:val="nil"/>
          <w:bottom w:val="nil"/>
          <w:right w:val="nil"/>
          <w:between w:val="nil"/>
        </w:pBdr>
        <w:tabs>
          <w:tab w:val="left" w:pos="794"/>
          <w:tab w:val="left" w:pos="1191"/>
          <w:tab w:val="left" w:pos="1588"/>
          <w:tab w:val="left" w:pos="1985"/>
        </w:tabs>
        <w:spacing w:before="120"/>
        <w:rPr>
          <w:color w:val="000000"/>
          <w:sz w:val="24"/>
          <w:szCs w:val="24"/>
        </w:rPr>
      </w:pPr>
    </w:p>
    <w:p w14:paraId="120A3EF9" w14:textId="77777777" w:rsidR="00064C11" w:rsidRPr="00182FDD" w:rsidRDefault="00A709CD">
      <w:pPr>
        <w:pBdr>
          <w:top w:val="nil"/>
          <w:left w:val="nil"/>
          <w:bottom w:val="nil"/>
          <w:right w:val="nil"/>
          <w:between w:val="nil"/>
        </w:pBdr>
        <w:tabs>
          <w:tab w:val="left" w:pos="794"/>
          <w:tab w:val="left" w:pos="1191"/>
          <w:tab w:val="left" w:pos="1588"/>
          <w:tab w:val="left" w:pos="1985"/>
        </w:tabs>
        <w:spacing w:before="120"/>
        <w:ind w:left="567"/>
        <w:jc w:val="center"/>
        <w:rPr>
          <w:color w:val="000000"/>
          <w:sz w:val="24"/>
          <w:szCs w:val="24"/>
        </w:rPr>
      </w:pPr>
      <w:r w:rsidRPr="00182FDD">
        <w:rPr>
          <w:b/>
          <w:color w:val="000000"/>
          <w:sz w:val="24"/>
          <w:szCs w:val="24"/>
          <w:u w:val="single"/>
        </w:rPr>
        <w:t>Section 8 External Resource Management</w:t>
      </w:r>
    </w:p>
    <w:p w14:paraId="2E1E90FA" w14:textId="77777777" w:rsidR="00064C11" w:rsidRPr="00182FDD" w:rsidRDefault="00064C11">
      <w:pPr>
        <w:pBdr>
          <w:top w:val="nil"/>
          <w:left w:val="nil"/>
          <w:bottom w:val="nil"/>
          <w:right w:val="nil"/>
          <w:between w:val="nil"/>
        </w:pBdr>
        <w:tabs>
          <w:tab w:val="left" w:pos="794"/>
          <w:tab w:val="left" w:pos="1191"/>
          <w:tab w:val="left" w:pos="1588"/>
          <w:tab w:val="left" w:pos="1985"/>
        </w:tabs>
        <w:spacing w:before="120"/>
        <w:rPr>
          <w:color w:val="000000"/>
          <w:sz w:val="24"/>
          <w:szCs w:val="24"/>
        </w:rPr>
      </w:pPr>
    </w:p>
    <w:tbl>
      <w:tblPr>
        <w:tblStyle w:val="af5"/>
        <w:tblW w:w="9787" w:type="dxa"/>
        <w:tblLayout w:type="fixed"/>
        <w:tblLook w:val="0000" w:firstRow="0" w:lastRow="0" w:firstColumn="0" w:lastColumn="0" w:noHBand="0" w:noVBand="0"/>
      </w:tblPr>
      <w:tblGrid>
        <w:gridCol w:w="2401"/>
        <w:gridCol w:w="7359"/>
        <w:gridCol w:w="27"/>
      </w:tblGrid>
      <w:tr w:rsidR="00064C11" w:rsidRPr="00182FDD" w14:paraId="328B1854" w14:textId="77777777" w:rsidTr="00BA62A0">
        <w:tc>
          <w:tcPr>
            <w:tcW w:w="9760" w:type="dxa"/>
            <w:gridSpan w:val="2"/>
            <w:tcBorders>
              <w:top w:val="single" w:sz="4" w:space="0" w:color="000000"/>
              <w:left w:val="single" w:sz="4" w:space="0" w:color="000000"/>
              <w:bottom w:val="single" w:sz="4" w:space="0" w:color="000000"/>
            </w:tcBorders>
            <w:shd w:val="clear" w:color="auto" w:fill="7F7F7F"/>
          </w:tcPr>
          <w:p w14:paraId="65AC9B56" w14:textId="77777777" w:rsidR="00064C11" w:rsidRPr="00182FDD" w:rsidRDefault="00A709CD">
            <w:pPr>
              <w:pBdr>
                <w:top w:val="nil"/>
                <w:left w:val="nil"/>
                <w:bottom w:val="nil"/>
                <w:right w:val="nil"/>
                <w:between w:val="nil"/>
              </w:pBdr>
              <w:tabs>
                <w:tab w:val="left" w:pos="794"/>
                <w:tab w:val="left" w:pos="1191"/>
                <w:tab w:val="left" w:pos="1588"/>
                <w:tab w:val="left" w:pos="1985"/>
              </w:tabs>
              <w:jc w:val="center"/>
              <w:rPr>
                <w:b/>
                <w:color w:val="000000"/>
                <w:sz w:val="22"/>
                <w:szCs w:val="22"/>
              </w:rPr>
            </w:pPr>
            <w:r w:rsidRPr="00182FDD">
              <w:rPr>
                <w:b/>
                <w:color w:val="000000"/>
                <w:sz w:val="24"/>
                <w:szCs w:val="24"/>
              </w:rPr>
              <w:t>Platform</w:t>
            </w:r>
            <w:r w:rsidRPr="00182FDD">
              <w:rPr>
                <w:b/>
                <w:color w:val="000000"/>
                <w:sz w:val="22"/>
                <w:szCs w:val="22"/>
              </w:rPr>
              <w:t xml:space="preserve"> External Resource Management</w:t>
            </w:r>
          </w:p>
        </w:tc>
        <w:tc>
          <w:tcPr>
            <w:tcW w:w="27" w:type="dxa"/>
            <w:tcBorders>
              <w:left w:val="single" w:sz="4" w:space="0" w:color="000000"/>
            </w:tcBorders>
            <w:shd w:val="clear" w:color="auto" w:fill="auto"/>
          </w:tcPr>
          <w:p w14:paraId="29D02E40" w14:textId="77777777" w:rsidR="00064C11" w:rsidRPr="00182FDD" w:rsidRDefault="00064C11">
            <w:pPr>
              <w:pBdr>
                <w:top w:val="nil"/>
                <w:left w:val="nil"/>
                <w:bottom w:val="nil"/>
                <w:right w:val="nil"/>
                <w:between w:val="nil"/>
              </w:pBdr>
              <w:tabs>
                <w:tab w:val="left" w:pos="794"/>
                <w:tab w:val="left" w:pos="1191"/>
                <w:tab w:val="left" w:pos="1588"/>
                <w:tab w:val="left" w:pos="1985"/>
              </w:tabs>
              <w:spacing w:before="120"/>
              <w:rPr>
                <w:color w:val="000000"/>
                <w:sz w:val="24"/>
                <w:szCs w:val="24"/>
              </w:rPr>
            </w:pPr>
          </w:p>
        </w:tc>
      </w:tr>
      <w:tr w:rsidR="00064C11" w:rsidRPr="00182FDD" w14:paraId="4BAA3F1B" w14:textId="77777777">
        <w:tc>
          <w:tcPr>
            <w:tcW w:w="2401" w:type="dxa"/>
            <w:tcBorders>
              <w:top w:val="single" w:sz="4" w:space="0" w:color="000000"/>
              <w:left w:val="single" w:sz="4" w:space="0" w:color="000000"/>
              <w:bottom w:val="single" w:sz="4" w:space="0" w:color="000000"/>
            </w:tcBorders>
            <w:shd w:val="clear" w:color="auto" w:fill="7F7F7F"/>
          </w:tcPr>
          <w:p w14:paraId="1D312882" w14:textId="77777777" w:rsidR="00064C11" w:rsidRPr="00182FDD" w:rsidRDefault="00A709CD">
            <w:pPr>
              <w:pBdr>
                <w:top w:val="nil"/>
                <w:left w:val="nil"/>
                <w:bottom w:val="nil"/>
                <w:right w:val="nil"/>
                <w:between w:val="nil"/>
              </w:pBdr>
              <w:tabs>
                <w:tab w:val="left" w:pos="794"/>
                <w:tab w:val="left" w:pos="1191"/>
                <w:tab w:val="left" w:pos="1588"/>
                <w:tab w:val="left" w:pos="1985"/>
              </w:tabs>
              <w:rPr>
                <w:b/>
                <w:i/>
                <w:color w:val="000000"/>
                <w:sz w:val="22"/>
                <w:szCs w:val="22"/>
                <w:highlight w:val="yellow"/>
              </w:rPr>
            </w:pPr>
            <w:r w:rsidRPr="00182FDD">
              <w:rPr>
                <w:b/>
                <w:color w:val="000000"/>
                <w:sz w:val="24"/>
                <w:szCs w:val="24"/>
              </w:rPr>
              <w:t>Interoperation solution</w:t>
            </w:r>
          </w:p>
        </w:tc>
        <w:tc>
          <w:tcPr>
            <w:tcW w:w="7386" w:type="dxa"/>
            <w:gridSpan w:val="2"/>
            <w:tcBorders>
              <w:top w:val="single" w:sz="4" w:space="0" w:color="000000"/>
              <w:left w:val="single" w:sz="4" w:space="0" w:color="000000"/>
              <w:bottom w:val="single" w:sz="4" w:space="0" w:color="000000"/>
              <w:right w:val="single" w:sz="4" w:space="0" w:color="000000"/>
            </w:tcBorders>
            <w:shd w:val="clear" w:color="auto" w:fill="auto"/>
          </w:tcPr>
          <w:p w14:paraId="01EBBC7A" w14:textId="0D62C17E" w:rsidR="00064C11" w:rsidRPr="00182FDD" w:rsidRDefault="00BA62A0">
            <w:pPr>
              <w:pBdr>
                <w:top w:val="nil"/>
                <w:left w:val="nil"/>
                <w:bottom w:val="nil"/>
                <w:right w:val="nil"/>
                <w:between w:val="nil"/>
              </w:pBdr>
              <w:tabs>
                <w:tab w:val="left" w:pos="794"/>
                <w:tab w:val="left" w:pos="1191"/>
                <w:tab w:val="left" w:pos="1588"/>
                <w:tab w:val="left" w:pos="1985"/>
              </w:tabs>
              <w:spacing w:before="120" w:after="120"/>
              <w:rPr>
                <w:i/>
                <w:color w:val="000000"/>
                <w:sz w:val="24"/>
                <w:szCs w:val="24"/>
                <w:highlight w:val="yellow"/>
              </w:rPr>
            </w:pPr>
            <w:r w:rsidRPr="00182FDD">
              <w:rPr>
                <w:i/>
                <w:sz w:val="24"/>
                <w:szCs w:val="24"/>
              </w:rPr>
              <w:t>N/A</w:t>
            </w:r>
          </w:p>
        </w:tc>
      </w:tr>
      <w:tr w:rsidR="00064C11" w:rsidRPr="00182FDD" w14:paraId="1A9A235D" w14:textId="77777777">
        <w:tc>
          <w:tcPr>
            <w:tcW w:w="2401" w:type="dxa"/>
            <w:tcBorders>
              <w:top w:val="single" w:sz="4" w:space="0" w:color="000000"/>
              <w:left w:val="single" w:sz="4" w:space="0" w:color="000000"/>
              <w:bottom w:val="single" w:sz="4" w:space="0" w:color="000000"/>
            </w:tcBorders>
            <w:shd w:val="clear" w:color="auto" w:fill="7F7F7F"/>
          </w:tcPr>
          <w:p w14:paraId="5D43BDC9" w14:textId="77777777" w:rsidR="00064C11" w:rsidRPr="00182FDD" w:rsidRDefault="00A709CD">
            <w:pPr>
              <w:pBdr>
                <w:top w:val="nil"/>
                <w:left w:val="nil"/>
                <w:bottom w:val="nil"/>
                <w:right w:val="nil"/>
                <w:between w:val="nil"/>
              </w:pBdr>
              <w:tabs>
                <w:tab w:val="left" w:pos="794"/>
                <w:tab w:val="left" w:pos="1191"/>
                <w:tab w:val="left" w:pos="1588"/>
                <w:tab w:val="left" w:pos="1985"/>
              </w:tabs>
              <w:rPr>
                <w:b/>
                <w:i/>
                <w:color w:val="000000"/>
                <w:sz w:val="22"/>
                <w:szCs w:val="22"/>
                <w:highlight w:val="yellow"/>
              </w:rPr>
            </w:pPr>
            <w:r w:rsidRPr="00182FDD">
              <w:rPr>
                <w:b/>
                <w:color w:val="000000"/>
                <w:sz w:val="24"/>
                <w:szCs w:val="24"/>
              </w:rPr>
              <w:t>Description</w:t>
            </w:r>
          </w:p>
        </w:tc>
        <w:tc>
          <w:tcPr>
            <w:tcW w:w="7386" w:type="dxa"/>
            <w:gridSpan w:val="2"/>
            <w:tcBorders>
              <w:top w:val="single" w:sz="4" w:space="0" w:color="000000"/>
              <w:left w:val="single" w:sz="4" w:space="0" w:color="000000"/>
              <w:bottom w:val="single" w:sz="4" w:space="0" w:color="000000"/>
              <w:right w:val="single" w:sz="4" w:space="0" w:color="000000"/>
            </w:tcBorders>
            <w:shd w:val="clear" w:color="auto" w:fill="auto"/>
          </w:tcPr>
          <w:p w14:paraId="0AD4A3BC" w14:textId="20A5BA9B" w:rsidR="00064C11" w:rsidRPr="00182FDD" w:rsidRDefault="00BA62A0">
            <w:pPr>
              <w:pBdr>
                <w:top w:val="nil"/>
                <w:left w:val="nil"/>
                <w:bottom w:val="nil"/>
                <w:right w:val="nil"/>
                <w:between w:val="nil"/>
              </w:pBdr>
              <w:tabs>
                <w:tab w:val="left" w:pos="794"/>
                <w:tab w:val="left" w:pos="1191"/>
                <w:tab w:val="left" w:pos="1588"/>
                <w:tab w:val="left" w:pos="1985"/>
              </w:tabs>
              <w:spacing w:before="120" w:after="120"/>
              <w:rPr>
                <w:i/>
                <w:color w:val="000000"/>
                <w:sz w:val="24"/>
                <w:szCs w:val="24"/>
                <w:highlight w:val="yellow"/>
              </w:rPr>
            </w:pPr>
            <w:r w:rsidRPr="00182FDD">
              <w:rPr>
                <w:i/>
                <w:sz w:val="24"/>
                <w:szCs w:val="24"/>
              </w:rPr>
              <w:t>N/A</w:t>
            </w:r>
          </w:p>
        </w:tc>
      </w:tr>
    </w:tbl>
    <w:p w14:paraId="264B65E0" w14:textId="77777777" w:rsidR="00064C11" w:rsidRPr="00182FDD" w:rsidRDefault="00064C11">
      <w:pPr>
        <w:pBdr>
          <w:top w:val="nil"/>
          <w:left w:val="nil"/>
          <w:bottom w:val="nil"/>
          <w:right w:val="nil"/>
          <w:between w:val="nil"/>
        </w:pBdr>
        <w:tabs>
          <w:tab w:val="left" w:pos="794"/>
          <w:tab w:val="left" w:pos="1191"/>
          <w:tab w:val="left" w:pos="1588"/>
          <w:tab w:val="left" w:pos="1985"/>
        </w:tabs>
        <w:spacing w:before="120"/>
        <w:rPr>
          <w:color w:val="000000"/>
          <w:sz w:val="24"/>
          <w:szCs w:val="24"/>
        </w:rPr>
      </w:pPr>
    </w:p>
    <w:p w14:paraId="359019F8" w14:textId="77777777" w:rsidR="00064C11" w:rsidRPr="00182FDD" w:rsidRDefault="00A709CD">
      <w:pPr>
        <w:pBdr>
          <w:top w:val="nil"/>
          <w:left w:val="nil"/>
          <w:bottom w:val="nil"/>
          <w:right w:val="nil"/>
          <w:between w:val="nil"/>
        </w:pBdr>
        <w:tabs>
          <w:tab w:val="left" w:pos="794"/>
          <w:tab w:val="left" w:pos="1191"/>
          <w:tab w:val="left" w:pos="1588"/>
          <w:tab w:val="left" w:pos="1985"/>
        </w:tabs>
        <w:spacing w:before="120"/>
        <w:jc w:val="center"/>
        <w:rPr>
          <w:b/>
          <w:color w:val="000000"/>
          <w:sz w:val="24"/>
          <w:szCs w:val="24"/>
        </w:rPr>
      </w:pPr>
      <w:r w:rsidRPr="00182FDD">
        <w:rPr>
          <w:b/>
          <w:color w:val="000000"/>
          <w:sz w:val="24"/>
          <w:szCs w:val="24"/>
          <w:u w:val="single"/>
        </w:rPr>
        <w:t>Section 9 Extensions</w:t>
      </w:r>
    </w:p>
    <w:p w14:paraId="7440FF87" w14:textId="77777777" w:rsidR="00064C11" w:rsidRPr="00182FDD" w:rsidRDefault="00064C11">
      <w:pPr>
        <w:pBdr>
          <w:top w:val="nil"/>
          <w:left w:val="nil"/>
          <w:bottom w:val="nil"/>
          <w:right w:val="nil"/>
          <w:between w:val="nil"/>
        </w:pBdr>
        <w:tabs>
          <w:tab w:val="left" w:pos="794"/>
          <w:tab w:val="left" w:pos="1191"/>
          <w:tab w:val="left" w:pos="1588"/>
          <w:tab w:val="left" w:pos="1985"/>
        </w:tabs>
        <w:spacing w:before="120"/>
        <w:rPr>
          <w:b/>
          <w:color w:val="000000"/>
          <w:sz w:val="24"/>
          <w:szCs w:val="24"/>
        </w:rPr>
      </w:pPr>
    </w:p>
    <w:tbl>
      <w:tblPr>
        <w:tblStyle w:val="af6"/>
        <w:tblW w:w="9787" w:type="dxa"/>
        <w:tblLayout w:type="fixed"/>
        <w:tblLook w:val="0000" w:firstRow="0" w:lastRow="0" w:firstColumn="0" w:lastColumn="0" w:noHBand="0" w:noVBand="0"/>
      </w:tblPr>
      <w:tblGrid>
        <w:gridCol w:w="1971"/>
        <w:gridCol w:w="7789"/>
        <w:gridCol w:w="27"/>
      </w:tblGrid>
      <w:tr w:rsidR="00064C11" w:rsidRPr="00182FDD" w14:paraId="59DF1B7A" w14:textId="77777777" w:rsidTr="00BA62A0">
        <w:tc>
          <w:tcPr>
            <w:tcW w:w="9760" w:type="dxa"/>
            <w:gridSpan w:val="2"/>
            <w:tcBorders>
              <w:top w:val="single" w:sz="4" w:space="0" w:color="000000"/>
              <w:left w:val="single" w:sz="4" w:space="0" w:color="000000"/>
              <w:bottom w:val="single" w:sz="4" w:space="0" w:color="000000"/>
            </w:tcBorders>
            <w:shd w:val="clear" w:color="auto" w:fill="7F7F7F"/>
          </w:tcPr>
          <w:p w14:paraId="7C97E656" w14:textId="77777777" w:rsidR="00064C11" w:rsidRPr="00182FDD" w:rsidRDefault="00A709CD">
            <w:pPr>
              <w:pBdr>
                <w:top w:val="nil"/>
                <w:left w:val="nil"/>
                <w:bottom w:val="nil"/>
                <w:right w:val="nil"/>
                <w:between w:val="nil"/>
              </w:pBdr>
              <w:tabs>
                <w:tab w:val="left" w:pos="794"/>
                <w:tab w:val="left" w:pos="1191"/>
                <w:tab w:val="left" w:pos="1588"/>
                <w:tab w:val="left" w:pos="1985"/>
              </w:tabs>
              <w:jc w:val="center"/>
              <w:rPr>
                <w:b/>
                <w:color w:val="000000"/>
                <w:sz w:val="22"/>
                <w:szCs w:val="22"/>
              </w:rPr>
            </w:pPr>
            <w:r w:rsidRPr="00182FDD">
              <w:rPr>
                <w:b/>
                <w:color w:val="000000"/>
                <w:sz w:val="24"/>
                <w:szCs w:val="24"/>
              </w:rPr>
              <w:t>Platform</w:t>
            </w:r>
            <w:r w:rsidRPr="00182FDD">
              <w:rPr>
                <w:b/>
                <w:color w:val="000000"/>
                <w:sz w:val="22"/>
                <w:szCs w:val="22"/>
              </w:rPr>
              <w:t xml:space="preserve"> E</w:t>
            </w:r>
            <w:r w:rsidRPr="00182FDD">
              <w:rPr>
                <w:b/>
                <w:color w:val="000000"/>
                <w:sz w:val="24"/>
                <w:szCs w:val="24"/>
              </w:rPr>
              <w:t>xtensions – optional</w:t>
            </w:r>
          </w:p>
        </w:tc>
        <w:tc>
          <w:tcPr>
            <w:tcW w:w="27" w:type="dxa"/>
            <w:tcBorders>
              <w:left w:val="single" w:sz="4" w:space="0" w:color="000000"/>
            </w:tcBorders>
            <w:shd w:val="clear" w:color="auto" w:fill="auto"/>
          </w:tcPr>
          <w:p w14:paraId="6A6C5AAA" w14:textId="77777777" w:rsidR="00064C11" w:rsidRPr="00182FDD" w:rsidRDefault="00064C11">
            <w:pPr>
              <w:pBdr>
                <w:top w:val="nil"/>
                <w:left w:val="nil"/>
                <w:bottom w:val="nil"/>
                <w:right w:val="nil"/>
                <w:between w:val="nil"/>
              </w:pBdr>
              <w:tabs>
                <w:tab w:val="left" w:pos="794"/>
                <w:tab w:val="left" w:pos="1191"/>
                <w:tab w:val="left" w:pos="1588"/>
                <w:tab w:val="left" w:pos="1985"/>
              </w:tabs>
              <w:spacing w:before="120"/>
              <w:rPr>
                <w:color w:val="000000"/>
                <w:sz w:val="24"/>
                <w:szCs w:val="24"/>
              </w:rPr>
            </w:pPr>
          </w:p>
        </w:tc>
      </w:tr>
      <w:tr w:rsidR="00064C11" w:rsidRPr="00182FDD" w14:paraId="600E5ACB" w14:textId="77777777" w:rsidTr="00BA62A0">
        <w:tc>
          <w:tcPr>
            <w:tcW w:w="9760" w:type="dxa"/>
            <w:gridSpan w:val="2"/>
            <w:tcBorders>
              <w:top w:val="single" w:sz="4" w:space="0" w:color="000000"/>
              <w:left w:val="single" w:sz="4" w:space="0" w:color="000000"/>
              <w:bottom w:val="single" w:sz="4" w:space="0" w:color="000000"/>
            </w:tcBorders>
            <w:shd w:val="clear" w:color="auto" w:fill="7F7F7F"/>
          </w:tcPr>
          <w:p w14:paraId="5F2DEA7D" w14:textId="77777777" w:rsidR="00064C11" w:rsidRPr="00182FDD" w:rsidRDefault="00A709CD">
            <w:pPr>
              <w:pBdr>
                <w:top w:val="nil"/>
                <w:left w:val="nil"/>
                <w:bottom w:val="nil"/>
                <w:right w:val="nil"/>
                <w:between w:val="nil"/>
              </w:pBdr>
              <w:tabs>
                <w:tab w:val="left" w:pos="794"/>
                <w:tab w:val="left" w:pos="1191"/>
                <w:tab w:val="left" w:pos="1588"/>
                <w:tab w:val="left" w:pos="1985"/>
              </w:tabs>
              <w:jc w:val="center"/>
              <w:rPr>
                <w:b/>
                <w:color w:val="000000"/>
                <w:sz w:val="22"/>
                <w:szCs w:val="22"/>
              </w:rPr>
            </w:pPr>
            <w:r w:rsidRPr="00182FDD">
              <w:rPr>
                <w:i/>
                <w:color w:val="000000"/>
                <w:sz w:val="24"/>
                <w:szCs w:val="24"/>
              </w:rPr>
              <w:t>[the following list can be duplicated for multiple extensions]</w:t>
            </w:r>
          </w:p>
        </w:tc>
        <w:tc>
          <w:tcPr>
            <w:tcW w:w="27" w:type="dxa"/>
            <w:tcBorders>
              <w:left w:val="single" w:sz="4" w:space="0" w:color="000000"/>
            </w:tcBorders>
            <w:shd w:val="clear" w:color="auto" w:fill="auto"/>
          </w:tcPr>
          <w:p w14:paraId="7F89AF13" w14:textId="77777777" w:rsidR="00064C11" w:rsidRPr="00182FDD" w:rsidRDefault="00064C11">
            <w:pPr>
              <w:pBdr>
                <w:top w:val="nil"/>
                <w:left w:val="nil"/>
                <w:bottom w:val="nil"/>
                <w:right w:val="nil"/>
                <w:between w:val="nil"/>
              </w:pBdr>
              <w:tabs>
                <w:tab w:val="left" w:pos="794"/>
                <w:tab w:val="left" w:pos="1191"/>
                <w:tab w:val="left" w:pos="1588"/>
                <w:tab w:val="left" w:pos="1985"/>
              </w:tabs>
              <w:spacing w:before="120"/>
              <w:rPr>
                <w:color w:val="000000"/>
                <w:sz w:val="24"/>
                <w:szCs w:val="24"/>
              </w:rPr>
            </w:pPr>
          </w:p>
        </w:tc>
      </w:tr>
      <w:tr w:rsidR="00064C11" w:rsidRPr="00182FDD" w14:paraId="5F4F1149" w14:textId="77777777">
        <w:tc>
          <w:tcPr>
            <w:tcW w:w="1971" w:type="dxa"/>
            <w:tcBorders>
              <w:top w:val="single" w:sz="4" w:space="0" w:color="000000"/>
              <w:left w:val="single" w:sz="4" w:space="0" w:color="000000"/>
              <w:bottom w:val="single" w:sz="4" w:space="0" w:color="000000"/>
            </w:tcBorders>
            <w:shd w:val="clear" w:color="auto" w:fill="7F7F7F"/>
          </w:tcPr>
          <w:p w14:paraId="21BE175B" w14:textId="77777777" w:rsidR="00064C11" w:rsidRPr="00182FDD" w:rsidRDefault="00A709CD">
            <w:pPr>
              <w:pBdr>
                <w:top w:val="nil"/>
                <w:left w:val="nil"/>
                <w:bottom w:val="nil"/>
                <w:right w:val="nil"/>
                <w:between w:val="nil"/>
              </w:pBdr>
              <w:tabs>
                <w:tab w:val="left" w:pos="794"/>
                <w:tab w:val="left" w:pos="1191"/>
                <w:tab w:val="left" w:pos="1588"/>
                <w:tab w:val="left" w:pos="1985"/>
              </w:tabs>
              <w:rPr>
                <w:b/>
                <w:i/>
                <w:color w:val="000000"/>
                <w:sz w:val="22"/>
                <w:szCs w:val="22"/>
                <w:highlight w:val="yellow"/>
              </w:rPr>
            </w:pPr>
            <w:r w:rsidRPr="00182FDD">
              <w:rPr>
                <w:b/>
                <w:color w:val="000000"/>
                <w:sz w:val="24"/>
                <w:szCs w:val="24"/>
              </w:rPr>
              <w:t>Name</w:t>
            </w:r>
          </w:p>
        </w:tc>
        <w:tc>
          <w:tcPr>
            <w:tcW w:w="7816" w:type="dxa"/>
            <w:gridSpan w:val="2"/>
            <w:tcBorders>
              <w:top w:val="single" w:sz="4" w:space="0" w:color="000000"/>
              <w:left w:val="single" w:sz="4" w:space="0" w:color="000000"/>
              <w:bottom w:val="single" w:sz="4" w:space="0" w:color="000000"/>
              <w:right w:val="single" w:sz="4" w:space="0" w:color="000000"/>
            </w:tcBorders>
            <w:shd w:val="clear" w:color="auto" w:fill="auto"/>
          </w:tcPr>
          <w:p w14:paraId="1492D055" w14:textId="756C421C" w:rsidR="00064C11" w:rsidRPr="00182FDD" w:rsidRDefault="00BA62A0">
            <w:pPr>
              <w:pBdr>
                <w:top w:val="nil"/>
                <w:left w:val="nil"/>
                <w:bottom w:val="nil"/>
                <w:right w:val="nil"/>
                <w:between w:val="nil"/>
              </w:pBdr>
              <w:tabs>
                <w:tab w:val="left" w:pos="794"/>
                <w:tab w:val="left" w:pos="1191"/>
                <w:tab w:val="left" w:pos="1588"/>
                <w:tab w:val="left" w:pos="1985"/>
              </w:tabs>
              <w:spacing w:before="120" w:after="120"/>
              <w:rPr>
                <w:color w:val="000000"/>
                <w:sz w:val="24"/>
                <w:szCs w:val="24"/>
                <w:highlight w:val="white"/>
              </w:rPr>
            </w:pPr>
            <w:r w:rsidRPr="00182FDD">
              <w:rPr>
                <w:i/>
                <w:sz w:val="24"/>
                <w:szCs w:val="24"/>
              </w:rPr>
              <w:t>N/A</w:t>
            </w:r>
          </w:p>
        </w:tc>
      </w:tr>
      <w:tr w:rsidR="00064C11" w:rsidRPr="00182FDD" w14:paraId="635F2347" w14:textId="77777777">
        <w:tc>
          <w:tcPr>
            <w:tcW w:w="1971" w:type="dxa"/>
            <w:tcBorders>
              <w:top w:val="single" w:sz="4" w:space="0" w:color="000000"/>
              <w:left w:val="single" w:sz="4" w:space="0" w:color="000000"/>
              <w:bottom w:val="single" w:sz="4" w:space="0" w:color="000000"/>
            </w:tcBorders>
            <w:shd w:val="clear" w:color="auto" w:fill="7F7F7F"/>
          </w:tcPr>
          <w:p w14:paraId="77571780" w14:textId="77777777" w:rsidR="00064C11" w:rsidRPr="00182FDD" w:rsidRDefault="00A709CD">
            <w:pPr>
              <w:pBdr>
                <w:top w:val="nil"/>
                <w:left w:val="nil"/>
                <w:bottom w:val="nil"/>
                <w:right w:val="nil"/>
                <w:between w:val="nil"/>
              </w:pBdr>
              <w:tabs>
                <w:tab w:val="left" w:pos="794"/>
                <w:tab w:val="left" w:pos="1191"/>
                <w:tab w:val="left" w:pos="1588"/>
                <w:tab w:val="left" w:pos="1985"/>
              </w:tabs>
              <w:rPr>
                <w:b/>
                <w:i/>
                <w:color w:val="000000"/>
                <w:sz w:val="22"/>
                <w:szCs w:val="22"/>
                <w:highlight w:val="yellow"/>
              </w:rPr>
            </w:pPr>
            <w:r w:rsidRPr="00182FDD">
              <w:rPr>
                <w:b/>
                <w:color w:val="000000"/>
                <w:sz w:val="24"/>
                <w:szCs w:val="24"/>
              </w:rPr>
              <w:lastRenderedPageBreak/>
              <w:t>Extension type</w:t>
            </w:r>
            <w:r w:rsidRPr="00182FDD">
              <w:rPr>
                <w:b/>
                <w:color w:val="000000"/>
                <w:sz w:val="22"/>
                <w:szCs w:val="22"/>
                <w:vertAlign w:val="superscript"/>
              </w:rPr>
              <w:footnoteReference w:id="1"/>
            </w:r>
          </w:p>
        </w:tc>
        <w:tc>
          <w:tcPr>
            <w:tcW w:w="7816" w:type="dxa"/>
            <w:gridSpan w:val="2"/>
            <w:tcBorders>
              <w:top w:val="single" w:sz="4" w:space="0" w:color="000000"/>
              <w:left w:val="single" w:sz="4" w:space="0" w:color="000000"/>
              <w:bottom w:val="single" w:sz="4" w:space="0" w:color="000000"/>
              <w:right w:val="single" w:sz="4" w:space="0" w:color="000000"/>
            </w:tcBorders>
            <w:shd w:val="clear" w:color="auto" w:fill="auto"/>
          </w:tcPr>
          <w:p w14:paraId="632D7E9C" w14:textId="55311871" w:rsidR="00064C11" w:rsidRPr="00182FDD" w:rsidRDefault="00BA62A0">
            <w:pPr>
              <w:pBdr>
                <w:top w:val="nil"/>
                <w:left w:val="nil"/>
                <w:bottom w:val="nil"/>
                <w:right w:val="nil"/>
                <w:between w:val="nil"/>
              </w:pBdr>
              <w:tabs>
                <w:tab w:val="left" w:pos="794"/>
                <w:tab w:val="left" w:pos="1191"/>
                <w:tab w:val="left" w:pos="1588"/>
                <w:tab w:val="left" w:pos="1985"/>
              </w:tabs>
              <w:spacing w:before="120" w:after="120"/>
              <w:rPr>
                <w:i/>
                <w:color w:val="000000"/>
                <w:sz w:val="24"/>
                <w:szCs w:val="24"/>
                <w:highlight w:val="white"/>
              </w:rPr>
            </w:pPr>
            <w:r w:rsidRPr="00182FDD">
              <w:rPr>
                <w:i/>
                <w:sz w:val="24"/>
                <w:szCs w:val="24"/>
              </w:rPr>
              <w:t>N/A</w:t>
            </w:r>
          </w:p>
        </w:tc>
      </w:tr>
      <w:tr w:rsidR="00064C11" w:rsidRPr="00182FDD" w14:paraId="09B8F43F" w14:textId="77777777">
        <w:tc>
          <w:tcPr>
            <w:tcW w:w="1971" w:type="dxa"/>
            <w:tcBorders>
              <w:top w:val="single" w:sz="4" w:space="0" w:color="000000"/>
              <w:left w:val="single" w:sz="4" w:space="0" w:color="000000"/>
              <w:bottom w:val="single" w:sz="4" w:space="0" w:color="000000"/>
            </w:tcBorders>
            <w:shd w:val="clear" w:color="auto" w:fill="7F7F7F"/>
          </w:tcPr>
          <w:p w14:paraId="53D93741" w14:textId="77777777" w:rsidR="00064C11" w:rsidRPr="00182FDD" w:rsidRDefault="00A709CD">
            <w:pPr>
              <w:pBdr>
                <w:top w:val="nil"/>
                <w:left w:val="nil"/>
                <w:bottom w:val="nil"/>
                <w:right w:val="nil"/>
                <w:between w:val="nil"/>
              </w:pBdr>
              <w:tabs>
                <w:tab w:val="left" w:pos="794"/>
                <w:tab w:val="left" w:pos="1191"/>
                <w:tab w:val="left" w:pos="1588"/>
                <w:tab w:val="left" w:pos="1985"/>
              </w:tabs>
              <w:rPr>
                <w:b/>
                <w:i/>
                <w:color w:val="000000"/>
                <w:sz w:val="22"/>
                <w:szCs w:val="22"/>
                <w:highlight w:val="yellow"/>
              </w:rPr>
            </w:pPr>
            <w:r w:rsidRPr="00182FDD">
              <w:rPr>
                <w:b/>
                <w:i/>
                <w:color w:val="000000"/>
                <w:sz w:val="24"/>
                <w:szCs w:val="24"/>
              </w:rPr>
              <w:t>Extension mode</w:t>
            </w:r>
            <w:r w:rsidRPr="00182FDD">
              <w:rPr>
                <w:b/>
                <w:i/>
                <w:color w:val="000000"/>
                <w:sz w:val="24"/>
                <w:szCs w:val="24"/>
                <w:vertAlign w:val="superscript"/>
              </w:rPr>
              <w:footnoteReference w:id="2"/>
            </w:r>
          </w:p>
        </w:tc>
        <w:tc>
          <w:tcPr>
            <w:tcW w:w="7816" w:type="dxa"/>
            <w:gridSpan w:val="2"/>
            <w:tcBorders>
              <w:top w:val="single" w:sz="4" w:space="0" w:color="000000"/>
              <w:left w:val="single" w:sz="4" w:space="0" w:color="000000"/>
              <w:bottom w:val="single" w:sz="4" w:space="0" w:color="000000"/>
              <w:right w:val="single" w:sz="4" w:space="0" w:color="000000"/>
            </w:tcBorders>
            <w:shd w:val="clear" w:color="auto" w:fill="auto"/>
          </w:tcPr>
          <w:p w14:paraId="4F2997FF" w14:textId="57839305" w:rsidR="00064C11" w:rsidRPr="00182FDD" w:rsidRDefault="00BA62A0">
            <w:pPr>
              <w:pBdr>
                <w:top w:val="nil"/>
                <w:left w:val="nil"/>
                <w:bottom w:val="nil"/>
                <w:right w:val="nil"/>
                <w:between w:val="nil"/>
              </w:pBdr>
              <w:tabs>
                <w:tab w:val="left" w:pos="794"/>
                <w:tab w:val="left" w:pos="1191"/>
                <w:tab w:val="left" w:pos="1588"/>
                <w:tab w:val="left" w:pos="1985"/>
              </w:tabs>
              <w:spacing w:before="120" w:after="120"/>
              <w:rPr>
                <w:i/>
                <w:color w:val="000000"/>
                <w:sz w:val="24"/>
                <w:szCs w:val="24"/>
                <w:highlight w:val="white"/>
              </w:rPr>
            </w:pPr>
            <w:r w:rsidRPr="00182FDD">
              <w:rPr>
                <w:i/>
                <w:sz w:val="24"/>
                <w:szCs w:val="24"/>
              </w:rPr>
              <w:t>N/A</w:t>
            </w:r>
          </w:p>
        </w:tc>
      </w:tr>
      <w:tr w:rsidR="00064C11" w:rsidRPr="00182FDD" w14:paraId="4E2FCCB5" w14:textId="77777777">
        <w:tc>
          <w:tcPr>
            <w:tcW w:w="1971" w:type="dxa"/>
            <w:tcBorders>
              <w:top w:val="single" w:sz="4" w:space="0" w:color="000000"/>
              <w:left w:val="single" w:sz="4" w:space="0" w:color="000000"/>
              <w:bottom w:val="single" w:sz="4" w:space="0" w:color="000000"/>
            </w:tcBorders>
            <w:shd w:val="clear" w:color="auto" w:fill="7F7F7F"/>
          </w:tcPr>
          <w:p w14:paraId="177EC9DD" w14:textId="77777777" w:rsidR="00064C11" w:rsidRPr="00182FDD" w:rsidRDefault="00A709CD">
            <w:pPr>
              <w:pBdr>
                <w:top w:val="nil"/>
                <w:left w:val="nil"/>
                <w:bottom w:val="nil"/>
                <w:right w:val="nil"/>
                <w:between w:val="nil"/>
              </w:pBdr>
              <w:tabs>
                <w:tab w:val="left" w:pos="794"/>
                <w:tab w:val="left" w:pos="1191"/>
                <w:tab w:val="left" w:pos="1588"/>
                <w:tab w:val="left" w:pos="1985"/>
              </w:tabs>
              <w:rPr>
                <w:b/>
                <w:i/>
                <w:color w:val="000000"/>
                <w:sz w:val="22"/>
                <w:szCs w:val="22"/>
                <w:highlight w:val="yellow"/>
              </w:rPr>
            </w:pPr>
            <w:r w:rsidRPr="00182FDD">
              <w:rPr>
                <w:b/>
                <w:color w:val="000000"/>
                <w:sz w:val="24"/>
                <w:szCs w:val="24"/>
              </w:rPr>
              <w:t>Solution</w:t>
            </w:r>
          </w:p>
        </w:tc>
        <w:tc>
          <w:tcPr>
            <w:tcW w:w="7816" w:type="dxa"/>
            <w:gridSpan w:val="2"/>
            <w:tcBorders>
              <w:top w:val="single" w:sz="4" w:space="0" w:color="000000"/>
              <w:left w:val="single" w:sz="4" w:space="0" w:color="000000"/>
              <w:bottom w:val="single" w:sz="4" w:space="0" w:color="000000"/>
              <w:right w:val="single" w:sz="4" w:space="0" w:color="000000"/>
            </w:tcBorders>
            <w:shd w:val="clear" w:color="auto" w:fill="auto"/>
          </w:tcPr>
          <w:p w14:paraId="7612E6DE" w14:textId="54C185E4" w:rsidR="00064C11" w:rsidRPr="00182FDD" w:rsidRDefault="00D875FE">
            <w:pPr>
              <w:pBdr>
                <w:top w:val="nil"/>
                <w:left w:val="nil"/>
                <w:bottom w:val="nil"/>
                <w:right w:val="nil"/>
                <w:between w:val="nil"/>
              </w:pBdr>
              <w:tabs>
                <w:tab w:val="left" w:pos="794"/>
                <w:tab w:val="left" w:pos="1191"/>
                <w:tab w:val="left" w:pos="1588"/>
                <w:tab w:val="left" w:pos="1985"/>
              </w:tabs>
              <w:spacing w:before="120" w:after="120"/>
              <w:rPr>
                <w:i/>
                <w:color w:val="000000"/>
                <w:sz w:val="24"/>
                <w:szCs w:val="24"/>
                <w:highlight w:val="white"/>
              </w:rPr>
            </w:pPr>
            <w:r w:rsidRPr="00182FDD">
              <w:rPr>
                <w:i/>
                <w:sz w:val="24"/>
                <w:szCs w:val="24"/>
              </w:rPr>
              <w:t>N/A</w:t>
            </w:r>
          </w:p>
        </w:tc>
      </w:tr>
      <w:tr w:rsidR="00064C11" w:rsidRPr="00182FDD" w14:paraId="1B596320" w14:textId="77777777">
        <w:tc>
          <w:tcPr>
            <w:tcW w:w="1971" w:type="dxa"/>
            <w:tcBorders>
              <w:top w:val="single" w:sz="4" w:space="0" w:color="000000"/>
              <w:left w:val="single" w:sz="4" w:space="0" w:color="000000"/>
              <w:bottom w:val="single" w:sz="4" w:space="0" w:color="000000"/>
            </w:tcBorders>
            <w:shd w:val="clear" w:color="auto" w:fill="7F7F7F"/>
          </w:tcPr>
          <w:p w14:paraId="1ACD118D" w14:textId="77777777" w:rsidR="00064C11" w:rsidRPr="00182FDD" w:rsidRDefault="00A709CD">
            <w:pPr>
              <w:pBdr>
                <w:top w:val="nil"/>
                <w:left w:val="nil"/>
                <w:bottom w:val="nil"/>
                <w:right w:val="nil"/>
                <w:between w:val="nil"/>
              </w:pBdr>
              <w:tabs>
                <w:tab w:val="left" w:pos="794"/>
                <w:tab w:val="left" w:pos="1191"/>
                <w:tab w:val="left" w:pos="1588"/>
                <w:tab w:val="left" w:pos="1985"/>
              </w:tabs>
              <w:rPr>
                <w:b/>
                <w:i/>
                <w:color w:val="000000"/>
                <w:sz w:val="22"/>
                <w:szCs w:val="22"/>
                <w:highlight w:val="yellow"/>
              </w:rPr>
            </w:pPr>
            <w:r w:rsidRPr="00182FDD">
              <w:rPr>
                <w:b/>
                <w:color w:val="000000"/>
                <w:sz w:val="24"/>
                <w:szCs w:val="24"/>
              </w:rPr>
              <w:t>Serve domain</w:t>
            </w:r>
          </w:p>
        </w:tc>
        <w:tc>
          <w:tcPr>
            <w:tcW w:w="7816" w:type="dxa"/>
            <w:gridSpan w:val="2"/>
            <w:tcBorders>
              <w:top w:val="single" w:sz="4" w:space="0" w:color="000000"/>
              <w:left w:val="single" w:sz="4" w:space="0" w:color="000000"/>
              <w:bottom w:val="single" w:sz="4" w:space="0" w:color="000000"/>
              <w:right w:val="single" w:sz="4" w:space="0" w:color="000000"/>
            </w:tcBorders>
            <w:shd w:val="clear" w:color="auto" w:fill="auto"/>
          </w:tcPr>
          <w:p w14:paraId="482700E0" w14:textId="1F3A6435" w:rsidR="00064C11" w:rsidRPr="00182FDD" w:rsidRDefault="00D875FE">
            <w:pPr>
              <w:pBdr>
                <w:top w:val="nil"/>
                <w:left w:val="nil"/>
                <w:bottom w:val="nil"/>
                <w:right w:val="nil"/>
                <w:between w:val="nil"/>
              </w:pBdr>
              <w:tabs>
                <w:tab w:val="left" w:pos="794"/>
                <w:tab w:val="left" w:pos="1191"/>
                <w:tab w:val="left" w:pos="1588"/>
                <w:tab w:val="left" w:pos="1985"/>
              </w:tabs>
              <w:spacing w:before="120" w:after="120"/>
              <w:rPr>
                <w:i/>
                <w:color w:val="000000"/>
                <w:sz w:val="24"/>
                <w:szCs w:val="24"/>
                <w:highlight w:val="white"/>
              </w:rPr>
            </w:pPr>
            <w:r w:rsidRPr="00182FDD">
              <w:rPr>
                <w:i/>
                <w:sz w:val="24"/>
                <w:szCs w:val="24"/>
              </w:rPr>
              <w:t>N/A</w:t>
            </w:r>
          </w:p>
        </w:tc>
      </w:tr>
      <w:tr w:rsidR="00064C11" w:rsidRPr="00182FDD" w14:paraId="48D275C6" w14:textId="77777777">
        <w:tc>
          <w:tcPr>
            <w:tcW w:w="1971" w:type="dxa"/>
            <w:tcBorders>
              <w:top w:val="single" w:sz="4" w:space="0" w:color="000000"/>
              <w:left w:val="single" w:sz="4" w:space="0" w:color="000000"/>
              <w:bottom w:val="single" w:sz="4" w:space="0" w:color="000000"/>
            </w:tcBorders>
            <w:shd w:val="clear" w:color="auto" w:fill="7F7F7F"/>
          </w:tcPr>
          <w:p w14:paraId="4F3C7C9E" w14:textId="77777777" w:rsidR="00064C11" w:rsidRPr="00182FDD" w:rsidRDefault="00A709CD">
            <w:pPr>
              <w:pBdr>
                <w:top w:val="nil"/>
                <w:left w:val="nil"/>
                <w:bottom w:val="nil"/>
                <w:right w:val="nil"/>
                <w:between w:val="nil"/>
              </w:pBdr>
              <w:tabs>
                <w:tab w:val="left" w:pos="794"/>
                <w:tab w:val="left" w:pos="1191"/>
                <w:tab w:val="left" w:pos="1588"/>
                <w:tab w:val="left" w:pos="1985"/>
              </w:tabs>
              <w:rPr>
                <w:b/>
                <w:i/>
                <w:color w:val="000000"/>
                <w:sz w:val="22"/>
                <w:szCs w:val="22"/>
                <w:highlight w:val="yellow"/>
              </w:rPr>
            </w:pPr>
            <w:r w:rsidRPr="00182FDD">
              <w:rPr>
                <w:b/>
                <w:color w:val="000000"/>
                <w:sz w:val="24"/>
                <w:szCs w:val="24"/>
              </w:rPr>
              <w:t>Description</w:t>
            </w:r>
          </w:p>
        </w:tc>
        <w:tc>
          <w:tcPr>
            <w:tcW w:w="7816" w:type="dxa"/>
            <w:gridSpan w:val="2"/>
            <w:tcBorders>
              <w:top w:val="single" w:sz="4" w:space="0" w:color="000000"/>
              <w:left w:val="single" w:sz="4" w:space="0" w:color="000000"/>
              <w:bottom w:val="single" w:sz="4" w:space="0" w:color="000000"/>
              <w:right w:val="single" w:sz="4" w:space="0" w:color="000000"/>
            </w:tcBorders>
            <w:shd w:val="clear" w:color="auto" w:fill="auto"/>
          </w:tcPr>
          <w:p w14:paraId="5E85A9DD" w14:textId="1E22F9B5" w:rsidR="00064C11" w:rsidRPr="00182FDD" w:rsidRDefault="00D875FE">
            <w:pPr>
              <w:pBdr>
                <w:top w:val="nil"/>
                <w:left w:val="nil"/>
                <w:bottom w:val="nil"/>
                <w:right w:val="nil"/>
                <w:between w:val="nil"/>
              </w:pBdr>
              <w:tabs>
                <w:tab w:val="left" w:pos="794"/>
                <w:tab w:val="left" w:pos="1191"/>
                <w:tab w:val="left" w:pos="1588"/>
                <w:tab w:val="left" w:pos="1985"/>
              </w:tabs>
              <w:spacing w:before="120" w:after="120"/>
              <w:rPr>
                <w:i/>
                <w:color w:val="000000"/>
                <w:sz w:val="24"/>
                <w:szCs w:val="24"/>
                <w:highlight w:val="white"/>
              </w:rPr>
            </w:pPr>
            <w:r w:rsidRPr="00182FDD">
              <w:rPr>
                <w:i/>
                <w:sz w:val="24"/>
                <w:szCs w:val="24"/>
              </w:rPr>
              <w:t>N/A</w:t>
            </w:r>
          </w:p>
        </w:tc>
      </w:tr>
    </w:tbl>
    <w:p w14:paraId="2E03BE49" w14:textId="6DAC1D33" w:rsidR="00064C11" w:rsidRPr="00182FDD" w:rsidRDefault="00064C11">
      <w:pPr>
        <w:pBdr>
          <w:top w:val="nil"/>
          <w:left w:val="nil"/>
          <w:bottom w:val="nil"/>
          <w:right w:val="nil"/>
          <w:between w:val="nil"/>
        </w:pBdr>
        <w:tabs>
          <w:tab w:val="left" w:pos="794"/>
          <w:tab w:val="left" w:pos="1191"/>
          <w:tab w:val="left" w:pos="1588"/>
          <w:tab w:val="left" w:pos="1985"/>
        </w:tabs>
        <w:spacing w:before="120"/>
        <w:jc w:val="center"/>
        <w:rPr>
          <w:color w:val="000000"/>
          <w:sz w:val="24"/>
          <w:szCs w:val="24"/>
        </w:rPr>
      </w:pPr>
    </w:p>
    <w:sectPr w:rsidR="00064C11" w:rsidRPr="00182FDD">
      <w:headerReference w:type="default" r:id="rId17"/>
      <w:footerReference w:type="even" r:id="rId18"/>
      <w:footerReference w:type="default" r:id="rId19"/>
      <w:headerReference w:type="first" r:id="rId20"/>
      <w:footerReference w:type="first" r:id="rId21"/>
      <w:pgSz w:w="11906" w:h="16838"/>
      <w:pgMar w:top="1417" w:right="1134" w:bottom="1417" w:left="1134" w:header="720" w:footer="720" w:gutter="0"/>
      <w:cols w:space="720" w:equalWidth="0">
        <w:col w:w="93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4C5DCC" w14:textId="77777777" w:rsidR="00C56074" w:rsidRDefault="00C56074">
      <w:r>
        <w:separator/>
      </w:r>
    </w:p>
  </w:endnote>
  <w:endnote w:type="continuationSeparator" w:id="0">
    <w:p w14:paraId="733D4B83" w14:textId="77777777" w:rsidR="00C56074" w:rsidRDefault="00C560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2CFCB1" w14:textId="77777777" w:rsidR="00064C11" w:rsidRDefault="00064C11">
    <w:pPr>
      <w:pBdr>
        <w:top w:val="nil"/>
        <w:left w:val="nil"/>
        <w:bottom w:val="nil"/>
        <w:right w:val="nil"/>
        <w:between w:val="nil"/>
      </w:pBdr>
      <w:tabs>
        <w:tab w:val="left" w:pos="794"/>
        <w:tab w:val="left" w:pos="1191"/>
        <w:tab w:val="left" w:pos="1588"/>
        <w:tab w:val="left" w:pos="1985"/>
      </w:tabs>
      <w:spacing w:before="120"/>
      <w:rPr>
        <w:color w:val="000000"/>
        <w:sz w:val="24"/>
        <w:szCs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F57EA6" w14:textId="77777777" w:rsidR="00064C11" w:rsidRDefault="00064C11">
    <w:pPr>
      <w:pBdr>
        <w:top w:val="nil"/>
        <w:left w:val="nil"/>
        <w:bottom w:val="nil"/>
        <w:right w:val="nil"/>
        <w:between w:val="nil"/>
      </w:pBdr>
      <w:tabs>
        <w:tab w:val="left" w:pos="794"/>
        <w:tab w:val="left" w:pos="1191"/>
        <w:tab w:val="left" w:pos="1588"/>
        <w:tab w:val="left" w:pos="1985"/>
      </w:tabs>
      <w:spacing w:before="120"/>
      <w:rPr>
        <w:color w:val="000000"/>
        <w:sz w:val="24"/>
        <w:szCs w:val="2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DF9758" w14:textId="77777777" w:rsidR="00064C11" w:rsidRDefault="00064C11">
    <w:pPr>
      <w:pBdr>
        <w:top w:val="nil"/>
        <w:left w:val="nil"/>
        <w:bottom w:val="nil"/>
        <w:right w:val="nil"/>
        <w:between w:val="nil"/>
      </w:pBdr>
      <w:tabs>
        <w:tab w:val="left" w:pos="794"/>
        <w:tab w:val="left" w:pos="1191"/>
        <w:tab w:val="left" w:pos="1588"/>
        <w:tab w:val="left" w:pos="1985"/>
      </w:tabs>
      <w:spacing w:before="120"/>
      <w:rPr>
        <w:color w:val="000000"/>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3A0405" w14:textId="77777777" w:rsidR="00C56074" w:rsidRDefault="00C56074">
      <w:r>
        <w:separator/>
      </w:r>
    </w:p>
  </w:footnote>
  <w:footnote w:type="continuationSeparator" w:id="0">
    <w:p w14:paraId="1287B7A6" w14:textId="77777777" w:rsidR="00C56074" w:rsidRDefault="00C56074">
      <w:r>
        <w:continuationSeparator/>
      </w:r>
    </w:p>
  </w:footnote>
  <w:footnote w:id="1">
    <w:p w14:paraId="56C2E05C" w14:textId="3F810C4C" w:rsidR="00064C11" w:rsidRDefault="00A709CD" w:rsidP="00D875FE">
      <w:pPr>
        <w:pBdr>
          <w:top w:val="nil"/>
          <w:left w:val="nil"/>
          <w:bottom w:val="nil"/>
          <w:right w:val="nil"/>
          <w:between w:val="nil"/>
        </w:pBdr>
        <w:tabs>
          <w:tab w:val="left" w:pos="794"/>
          <w:tab w:val="left" w:pos="1191"/>
          <w:tab w:val="left" w:pos="1588"/>
          <w:tab w:val="left" w:pos="1985"/>
        </w:tabs>
        <w:spacing w:before="120"/>
        <w:rPr>
          <w:color w:val="000000"/>
          <w:sz w:val="24"/>
          <w:szCs w:val="24"/>
        </w:rPr>
      </w:pPr>
      <w:r>
        <w:rPr>
          <w:vertAlign w:val="superscript"/>
        </w:rPr>
        <w:footnoteRef/>
      </w:r>
      <w:r>
        <w:rPr>
          <w:color w:val="000000"/>
          <w:sz w:val="24"/>
          <w:szCs w:val="24"/>
        </w:rPr>
        <w:t>Standing from DLT system instance perspective, any extension inside the instance is marked as “internal”, while any extension outside the instance is marked as “external”</w:t>
      </w:r>
    </w:p>
  </w:footnote>
  <w:footnote w:id="2">
    <w:p w14:paraId="0ABEC052" w14:textId="19B13D15" w:rsidR="00064C11" w:rsidRDefault="00A709CD" w:rsidP="00D875FE">
      <w:pPr>
        <w:pBdr>
          <w:top w:val="nil"/>
          <w:left w:val="nil"/>
          <w:bottom w:val="nil"/>
          <w:right w:val="nil"/>
          <w:between w:val="nil"/>
        </w:pBdr>
        <w:tabs>
          <w:tab w:val="left" w:pos="794"/>
          <w:tab w:val="left" w:pos="1191"/>
          <w:tab w:val="left" w:pos="1588"/>
          <w:tab w:val="left" w:pos="1985"/>
        </w:tabs>
        <w:spacing w:before="120"/>
        <w:rPr>
          <w:color w:val="000000"/>
          <w:sz w:val="24"/>
          <w:szCs w:val="24"/>
        </w:rPr>
      </w:pPr>
      <w:r>
        <w:rPr>
          <w:vertAlign w:val="superscript"/>
        </w:rPr>
        <w:footnoteRef/>
      </w:r>
      <w:r>
        <w:rPr>
          <w:color w:val="000000"/>
          <w:sz w:val="24"/>
          <w:szCs w:val="24"/>
        </w:rPr>
        <w:t xml:space="preserve">All extension instances are equal (with similar capability and functional features), targeting for the scalability of DLT instance, marked as “horizontal”; extensions with different functional features, targeting to enforce the capability of DLT instance, marked as vertical. Extension type and mode pair(s) is/are used to describe the extension as to the whole DLT system. E.g., </w:t>
      </w:r>
      <w:proofErr w:type="spellStart"/>
      <w:r>
        <w:rPr>
          <w:color w:val="000000"/>
          <w:sz w:val="24"/>
          <w:szCs w:val="24"/>
        </w:rPr>
        <w:t>sharding</w:t>
      </w:r>
      <w:proofErr w:type="spellEnd"/>
      <w:r>
        <w:rPr>
          <w:color w:val="000000"/>
          <w:sz w:val="24"/>
          <w:szCs w:val="24"/>
        </w:rPr>
        <w:t xml:space="preserve"> (internal – horizontal), lightning – BTC (external – vertical), Corda Contract (internal – vertical).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9B55E2" w14:textId="31BE6499" w:rsidR="00064C11" w:rsidRPr="00182FDD" w:rsidRDefault="00A709CD">
    <w:pPr>
      <w:pBdr>
        <w:top w:val="nil"/>
        <w:left w:val="nil"/>
        <w:bottom w:val="nil"/>
        <w:right w:val="nil"/>
        <w:between w:val="nil"/>
      </w:pBdr>
      <w:tabs>
        <w:tab w:val="left" w:pos="794"/>
        <w:tab w:val="left" w:pos="1191"/>
        <w:tab w:val="left" w:pos="1588"/>
        <w:tab w:val="left" w:pos="1985"/>
      </w:tabs>
      <w:jc w:val="center"/>
      <w:rPr>
        <w:color w:val="000000"/>
        <w:sz w:val="18"/>
        <w:szCs w:val="18"/>
      </w:rPr>
    </w:pPr>
    <w:r w:rsidRPr="00182FDD">
      <w:rPr>
        <w:color w:val="000000"/>
        <w:sz w:val="18"/>
        <w:szCs w:val="18"/>
      </w:rPr>
      <w:fldChar w:fldCharType="begin"/>
    </w:r>
    <w:r w:rsidRPr="00182FDD">
      <w:rPr>
        <w:color w:val="000000"/>
        <w:sz w:val="18"/>
        <w:szCs w:val="18"/>
      </w:rPr>
      <w:instrText>PAGE</w:instrText>
    </w:r>
    <w:r w:rsidRPr="00182FDD">
      <w:rPr>
        <w:color w:val="000000"/>
        <w:sz w:val="18"/>
        <w:szCs w:val="18"/>
      </w:rPr>
      <w:fldChar w:fldCharType="separate"/>
    </w:r>
    <w:r w:rsidR="00182FDD">
      <w:rPr>
        <w:noProof/>
        <w:color w:val="000000"/>
        <w:sz w:val="18"/>
        <w:szCs w:val="18"/>
      </w:rPr>
      <w:t>7</w:t>
    </w:r>
    <w:r w:rsidRPr="00182FDD">
      <w:rPr>
        <w:color w:val="000000"/>
        <w:sz w:val="18"/>
        <w:szCs w:val="18"/>
      </w:rPr>
      <w:fldChar w:fldCharType="end"/>
    </w:r>
  </w:p>
  <w:p w14:paraId="00D9390F" w14:textId="26B6522E" w:rsidR="00182FDD" w:rsidRPr="00182FDD" w:rsidRDefault="00182FDD">
    <w:pPr>
      <w:pBdr>
        <w:top w:val="nil"/>
        <w:left w:val="nil"/>
        <w:bottom w:val="nil"/>
        <w:right w:val="nil"/>
        <w:between w:val="nil"/>
      </w:pBdr>
      <w:tabs>
        <w:tab w:val="left" w:pos="794"/>
        <w:tab w:val="left" w:pos="1191"/>
        <w:tab w:val="left" w:pos="1588"/>
        <w:tab w:val="left" w:pos="1985"/>
      </w:tabs>
      <w:jc w:val="center"/>
      <w:rPr>
        <w:color w:val="000000"/>
        <w:sz w:val="18"/>
        <w:szCs w:val="18"/>
      </w:rPr>
    </w:pPr>
    <w:proofErr w:type="spellStart"/>
    <w:r w:rsidRPr="00182FDD">
      <w:rPr>
        <w:rFonts w:hint="eastAsia"/>
        <w:sz w:val="18"/>
        <w:szCs w:val="18"/>
      </w:rPr>
      <w:t>A</w:t>
    </w:r>
    <w:r w:rsidRPr="00182FDD">
      <w:rPr>
        <w:sz w:val="18"/>
        <w:szCs w:val="18"/>
      </w:rPr>
      <w:t>tt</w:t>
    </w:r>
    <w:proofErr w:type="spellEnd"/>
    <w:r w:rsidRPr="00182FDD">
      <w:rPr>
        <w:sz w:val="18"/>
        <w:szCs w:val="18"/>
      </w:rPr>
      <w:t xml:space="preserve"> XI – Architecture Mapping of </w:t>
    </w:r>
    <w:proofErr w:type="spellStart"/>
    <w:r w:rsidRPr="00182FDD">
      <w:rPr>
        <w:sz w:val="18"/>
        <w:szCs w:val="18"/>
      </w:rPr>
      <w:t>Monero</w:t>
    </w:r>
    <w:proofErr w:type="spellEnd"/>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70E564" w14:textId="77777777" w:rsidR="00064C11" w:rsidRDefault="00064C11">
    <w:pPr>
      <w:pBdr>
        <w:top w:val="nil"/>
        <w:left w:val="nil"/>
        <w:bottom w:val="nil"/>
        <w:right w:val="nil"/>
        <w:between w:val="nil"/>
      </w:pBdr>
      <w:tabs>
        <w:tab w:val="left" w:pos="794"/>
        <w:tab w:val="left" w:pos="1191"/>
        <w:tab w:val="left" w:pos="1588"/>
        <w:tab w:val="left" w:pos="1985"/>
      </w:tabs>
      <w:spacing w:before="120"/>
      <w:rPr>
        <w:color w:val="000000"/>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0C37C2"/>
    <w:multiLevelType w:val="multilevel"/>
    <w:tmpl w:val="A7B081B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C11"/>
    <w:rsid w:val="00005D5E"/>
    <w:rsid w:val="00064C11"/>
    <w:rsid w:val="00107DE0"/>
    <w:rsid w:val="00150A84"/>
    <w:rsid w:val="00182FDD"/>
    <w:rsid w:val="00190B43"/>
    <w:rsid w:val="0020166A"/>
    <w:rsid w:val="002B1383"/>
    <w:rsid w:val="002B67F4"/>
    <w:rsid w:val="002C4198"/>
    <w:rsid w:val="0032674E"/>
    <w:rsid w:val="00341506"/>
    <w:rsid w:val="00354930"/>
    <w:rsid w:val="00413877"/>
    <w:rsid w:val="004475B6"/>
    <w:rsid w:val="00473774"/>
    <w:rsid w:val="005A080D"/>
    <w:rsid w:val="005A4801"/>
    <w:rsid w:val="006F3D81"/>
    <w:rsid w:val="00724DAD"/>
    <w:rsid w:val="007638E1"/>
    <w:rsid w:val="00790865"/>
    <w:rsid w:val="00872283"/>
    <w:rsid w:val="008E0433"/>
    <w:rsid w:val="008F0B0F"/>
    <w:rsid w:val="00903A0B"/>
    <w:rsid w:val="009119B0"/>
    <w:rsid w:val="00986042"/>
    <w:rsid w:val="009D4043"/>
    <w:rsid w:val="00A646C1"/>
    <w:rsid w:val="00A709CD"/>
    <w:rsid w:val="00AA60AB"/>
    <w:rsid w:val="00AD755A"/>
    <w:rsid w:val="00B136B2"/>
    <w:rsid w:val="00BA62A0"/>
    <w:rsid w:val="00C015F5"/>
    <w:rsid w:val="00C2092C"/>
    <w:rsid w:val="00C331A3"/>
    <w:rsid w:val="00C56074"/>
    <w:rsid w:val="00C965F3"/>
    <w:rsid w:val="00CA4024"/>
    <w:rsid w:val="00CC391C"/>
    <w:rsid w:val="00D11628"/>
    <w:rsid w:val="00D26E91"/>
    <w:rsid w:val="00D27A20"/>
    <w:rsid w:val="00D57842"/>
    <w:rsid w:val="00D600C9"/>
    <w:rsid w:val="00D875FE"/>
    <w:rsid w:val="00D96354"/>
    <w:rsid w:val="00E613A6"/>
    <w:rsid w:val="00EC4635"/>
    <w:rsid w:val="00F222D5"/>
    <w:rsid w:val="00F234FE"/>
    <w:rsid w:val="00F75389"/>
    <w:rsid w:val="00F7549D"/>
    <w:rsid w:val="00F86D54"/>
    <w:rsid w:val="00F914B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3E3A4F"/>
  <w15:docId w15:val="{B3CE9FAC-7044-D842-9C8D-4B4D5E0BD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uiPriority w:val="9"/>
    <w:qFormat/>
    <w:pPr>
      <w:keepNext/>
      <w:keepLines/>
      <w:pBdr>
        <w:top w:val="nil"/>
        <w:left w:val="nil"/>
        <w:bottom w:val="nil"/>
        <w:right w:val="nil"/>
        <w:between w:val="nil"/>
      </w:pBdr>
      <w:tabs>
        <w:tab w:val="left" w:pos="794"/>
        <w:tab w:val="left" w:pos="1191"/>
        <w:tab w:val="left" w:pos="1588"/>
        <w:tab w:val="left" w:pos="1985"/>
      </w:tabs>
      <w:spacing w:before="360"/>
      <w:ind w:left="794" w:hanging="794"/>
      <w:outlineLvl w:val="0"/>
    </w:pPr>
    <w:rPr>
      <w:b/>
      <w:color w:val="000000"/>
      <w:sz w:val="24"/>
      <w:szCs w:val="24"/>
    </w:rPr>
  </w:style>
  <w:style w:type="paragraph" w:styleId="2">
    <w:name w:val="heading 2"/>
    <w:basedOn w:val="a"/>
    <w:next w:val="a"/>
    <w:uiPriority w:val="9"/>
    <w:semiHidden/>
    <w:unhideWhenUsed/>
    <w:qFormat/>
    <w:pPr>
      <w:keepNext/>
      <w:keepLines/>
      <w:pBdr>
        <w:top w:val="nil"/>
        <w:left w:val="nil"/>
        <w:bottom w:val="nil"/>
        <w:right w:val="nil"/>
        <w:between w:val="nil"/>
      </w:pBdr>
      <w:tabs>
        <w:tab w:val="left" w:pos="794"/>
        <w:tab w:val="left" w:pos="1191"/>
        <w:tab w:val="left" w:pos="1588"/>
        <w:tab w:val="left" w:pos="1985"/>
      </w:tabs>
      <w:spacing w:before="240"/>
      <w:ind w:left="794" w:hanging="794"/>
      <w:outlineLvl w:val="1"/>
    </w:pPr>
    <w:rPr>
      <w:b/>
      <w:color w:val="000000"/>
      <w:sz w:val="24"/>
      <w:szCs w:val="24"/>
    </w:rPr>
  </w:style>
  <w:style w:type="paragraph" w:styleId="3">
    <w:name w:val="heading 3"/>
    <w:basedOn w:val="a"/>
    <w:next w:val="a"/>
    <w:uiPriority w:val="9"/>
    <w:semiHidden/>
    <w:unhideWhenUsed/>
    <w:qFormat/>
    <w:pPr>
      <w:keepNext/>
      <w:keepLines/>
      <w:pBdr>
        <w:top w:val="nil"/>
        <w:left w:val="nil"/>
        <w:bottom w:val="nil"/>
        <w:right w:val="nil"/>
        <w:between w:val="nil"/>
      </w:pBdr>
      <w:tabs>
        <w:tab w:val="left" w:pos="794"/>
        <w:tab w:val="left" w:pos="1191"/>
        <w:tab w:val="left" w:pos="1588"/>
        <w:tab w:val="left" w:pos="1985"/>
      </w:tabs>
      <w:spacing w:before="160"/>
      <w:ind w:left="794" w:hanging="794"/>
      <w:outlineLvl w:val="2"/>
    </w:pPr>
    <w:rPr>
      <w:b/>
      <w:color w:val="000000"/>
      <w:sz w:val="24"/>
      <w:szCs w:val="24"/>
    </w:rPr>
  </w:style>
  <w:style w:type="paragraph" w:styleId="4">
    <w:name w:val="heading 4"/>
    <w:basedOn w:val="a"/>
    <w:next w:val="a"/>
    <w:uiPriority w:val="9"/>
    <w:semiHidden/>
    <w:unhideWhenUsed/>
    <w:qFormat/>
    <w:pPr>
      <w:keepNext/>
      <w:keepLines/>
      <w:pBdr>
        <w:top w:val="nil"/>
        <w:left w:val="nil"/>
        <w:bottom w:val="nil"/>
        <w:right w:val="nil"/>
        <w:between w:val="nil"/>
      </w:pBdr>
      <w:tabs>
        <w:tab w:val="left" w:pos="1021"/>
      </w:tabs>
      <w:spacing w:before="160"/>
      <w:ind w:left="1021" w:hanging="1021"/>
      <w:outlineLvl w:val="3"/>
    </w:pPr>
    <w:rPr>
      <w:b/>
      <w:color w:val="000000"/>
      <w:sz w:val="24"/>
      <w:szCs w:val="24"/>
    </w:rPr>
  </w:style>
  <w:style w:type="paragraph" w:styleId="5">
    <w:name w:val="heading 5"/>
    <w:basedOn w:val="a"/>
    <w:next w:val="a"/>
    <w:uiPriority w:val="9"/>
    <w:semiHidden/>
    <w:unhideWhenUsed/>
    <w:qFormat/>
    <w:pPr>
      <w:keepNext/>
      <w:keepLines/>
      <w:pBdr>
        <w:top w:val="nil"/>
        <w:left w:val="nil"/>
        <w:bottom w:val="nil"/>
        <w:right w:val="nil"/>
        <w:between w:val="nil"/>
      </w:pBdr>
      <w:tabs>
        <w:tab w:val="left" w:pos="1021"/>
      </w:tabs>
      <w:spacing w:before="160"/>
      <w:ind w:left="1021" w:hanging="1021"/>
      <w:outlineLvl w:val="4"/>
    </w:pPr>
    <w:rPr>
      <w:b/>
      <w:color w:val="000000"/>
      <w:sz w:val="24"/>
      <w:szCs w:val="24"/>
    </w:rPr>
  </w:style>
  <w:style w:type="paragraph" w:styleId="6">
    <w:name w:val="heading 6"/>
    <w:basedOn w:val="a"/>
    <w:next w:val="a"/>
    <w:uiPriority w:val="9"/>
    <w:semiHidden/>
    <w:unhideWhenUsed/>
    <w:qFormat/>
    <w:pPr>
      <w:keepNext/>
      <w:keepLines/>
      <w:pBdr>
        <w:top w:val="nil"/>
        <w:left w:val="nil"/>
        <w:bottom w:val="nil"/>
        <w:right w:val="nil"/>
        <w:between w:val="nil"/>
      </w:pBdr>
      <w:tabs>
        <w:tab w:val="left" w:pos="1021"/>
      </w:tabs>
      <w:spacing w:before="160"/>
      <w:ind w:left="1588" w:hanging="1588"/>
      <w:outlineLvl w:val="5"/>
    </w:pPr>
    <w:rPr>
      <w:b/>
      <w:color w:val="00000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a1"/>
    <w:tblPr>
      <w:tblStyleRowBandSize w:val="1"/>
      <w:tblStyleColBandSize w:val="1"/>
      <w:tblCellMar>
        <w:left w:w="0" w:type="dxa"/>
        <w:right w:w="0" w:type="dxa"/>
      </w:tblCellMar>
    </w:tblPr>
  </w:style>
  <w:style w:type="table" w:customStyle="1" w:styleId="a6">
    <w:basedOn w:val="a1"/>
    <w:tblPr>
      <w:tblStyleRowBandSize w:val="1"/>
      <w:tblStyleColBandSize w:val="1"/>
      <w:tblCellMar>
        <w:left w:w="0" w:type="dxa"/>
        <w:right w:w="0" w:type="dxa"/>
      </w:tblCellMar>
    </w:tblPr>
  </w:style>
  <w:style w:type="table" w:customStyle="1" w:styleId="a7">
    <w:basedOn w:val="a1"/>
    <w:tblPr>
      <w:tblStyleRowBandSize w:val="1"/>
      <w:tblStyleColBandSize w:val="1"/>
      <w:tblCellMar>
        <w:left w:w="0" w:type="dxa"/>
        <w:right w:w="0" w:type="dxa"/>
      </w:tblCellMar>
    </w:tblPr>
  </w:style>
  <w:style w:type="table" w:customStyle="1" w:styleId="a8">
    <w:basedOn w:val="a1"/>
    <w:tblPr>
      <w:tblStyleRowBandSize w:val="1"/>
      <w:tblStyleColBandSize w:val="1"/>
    </w:tblPr>
  </w:style>
  <w:style w:type="table" w:customStyle="1" w:styleId="a9">
    <w:basedOn w:val="a1"/>
    <w:tblPr>
      <w:tblStyleRowBandSize w:val="1"/>
      <w:tblStyleColBandSize w:val="1"/>
      <w:tblCellMar>
        <w:left w:w="0" w:type="dxa"/>
        <w:right w:w="0" w:type="dxa"/>
      </w:tblCellMar>
    </w:tblPr>
  </w:style>
  <w:style w:type="table" w:customStyle="1" w:styleId="aa">
    <w:basedOn w:val="a1"/>
    <w:tblPr>
      <w:tblStyleRowBandSize w:val="1"/>
      <w:tblStyleColBandSize w:val="1"/>
      <w:tblCellMar>
        <w:left w:w="0" w:type="dxa"/>
        <w:right w:w="0" w:type="dxa"/>
      </w:tblCellMar>
    </w:tblPr>
  </w:style>
  <w:style w:type="table" w:customStyle="1" w:styleId="ab">
    <w:basedOn w:val="a1"/>
    <w:tblPr>
      <w:tblStyleRowBandSize w:val="1"/>
      <w:tblStyleColBandSize w:val="1"/>
      <w:tblCellMar>
        <w:left w:w="0" w:type="dxa"/>
        <w:right w:w="0" w:type="dxa"/>
      </w:tblCellMar>
    </w:tblPr>
  </w:style>
  <w:style w:type="table" w:customStyle="1" w:styleId="ac">
    <w:basedOn w:val="a1"/>
    <w:tblPr>
      <w:tblStyleRowBandSize w:val="1"/>
      <w:tblStyleColBandSize w:val="1"/>
      <w:tblCellMar>
        <w:left w:w="0" w:type="dxa"/>
        <w:right w:w="0" w:type="dxa"/>
      </w:tblCellMar>
    </w:tblPr>
  </w:style>
  <w:style w:type="table" w:customStyle="1" w:styleId="ad">
    <w:basedOn w:val="a1"/>
    <w:tblPr>
      <w:tblStyleRowBandSize w:val="1"/>
      <w:tblStyleColBandSize w:val="1"/>
      <w:tblCellMar>
        <w:left w:w="0" w:type="dxa"/>
        <w:right w:w="0" w:type="dxa"/>
      </w:tblCellMar>
    </w:tblPr>
  </w:style>
  <w:style w:type="table" w:customStyle="1" w:styleId="ae">
    <w:basedOn w:val="a1"/>
    <w:tblPr>
      <w:tblStyleRowBandSize w:val="1"/>
      <w:tblStyleColBandSize w:val="1"/>
      <w:tblCellMar>
        <w:left w:w="0" w:type="dxa"/>
        <w:right w:w="0" w:type="dxa"/>
      </w:tblCellMar>
    </w:tblPr>
  </w:style>
  <w:style w:type="table" w:customStyle="1" w:styleId="af">
    <w:basedOn w:val="a1"/>
    <w:tblPr>
      <w:tblStyleRowBandSize w:val="1"/>
      <w:tblStyleColBandSize w:val="1"/>
      <w:tblCellMar>
        <w:left w:w="0" w:type="dxa"/>
        <w:right w:w="0" w:type="dxa"/>
      </w:tblCellMar>
    </w:tblPr>
  </w:style>
  <w:style w:type="table" w:customStyle="1" w:styleId="af0">
    <w:basedOn w:val="a1"/>
    <w:tblPr>
      <w:tblStyleRowBandSize w:val="1"/>
      <w:tblStyleColBandSize w:val="1"/>
      <w:tblCellMar>
        <w:left w:w="0" w:type="dxa"/>
        <w:right w:w="0" w:type="dxa"/>
      </w:tblCellMar>
    </w:tblPr>
  </w:style>
  <w:style w:type="table" w:customStyle="1" w:styleId="af1">
    <w:basedOn w:val="a1"/>
    <w:tblPr>
      <w:tblStyleRowBandSize w:val="1"/>
      <w:tblStyleColBandSize w:val="1"/>
      <w:tblCellMar>
        <w:left w:w="0" w:type="dxa"/>
        <w:right w:w="0" w:type="dxa"/>
      </w:tblCellMar>
    </w:tblPr>
  </w:style>
  <w:style w:type="table" w:customStyle="1" w:styleId="af2">
    <w:basedOn w:val="a1"/>
    <w:tblPr>
      <w:tblStyleRowBandSize w:val="1"/>
      <w:tblStyleColBandSize w:val="1"/>
      <w:tblCellMar>
        <w:left w:w="0" w:type="dxa"/>
        <w:right w:w="0" w:type="dxa"/>
      </w:tblCellMar>
    </w:tblPr>
  </w:style>
  <w:style w:type="table" w:customStyle="1" w:styleId="af3">
    <w:basedOn w:val="a1"/>
    <w:tblPr>
      <w:tblStyleRowBandSize w:val="1"/>
      <w:tblStyleColBandSize w:val="1"/>
      <w:tblCellMar>
        <w:left w:w="0" w:type="dxa"/>
        <w:right w:w="0" w:type="dxa"/>
      </w:tblCellMar>
    </w:tblPr>
  </w:style>
  <w:style w:type="table" w:customStyle="1" w:styleId="af4">
    <w:basedOn w:val="a1"/>
    <w:tblPr>
      <w:tblStyleRowBandSize w:val="1"/>
      <w:tblStyleColBandSize w:val="1"/>
      <w:tblCellMar>
        <w:left w:w="0" w:type="dxa"/>
        <w:right w:w="0" w:type="dxa"/>
      </w:tblCellMar>
    </w:tblPr>
  </w:style>
  <w:style w:type="table" w:customStyle="1" w:styleId="af5">
    <w:basedOn w:val="a1"/>
    <w:tblPr>
      <w:tblStyleRowBandSize w:val="1"/>
      <w:tblStyleColBandSize w:val="1"/>
      <w:tblCellMar>
        <w:left w:w="0" w:type="dxa"/>
        <w:right w:w="0" w:type="dxa"/>
      </w:tblCellMar>
    </w:tblPr>
  </w:style>
  <w:style w:type="table" w:customStyle="1" w:styleId="af6">
    <w:basedOn w:val="a1"/>
    <w:tblPr>
      <w:tblStyleRowBandSize w:val="1"/>
      <w:tblStyleColBandSize w:val="1"/>
      <w:tblCellMar>
        <w:left w:w="0" w:type="dxa"/>
        <w:right w:w="0" w:type="dxa"/>
      </w:tblCellMar>
    </w:tblPr>
  </w:style>
  <w:style w:type="character" w:styleId="af7">
    <w:name w:val="Hyperlink"/>
    <w:basedOn w:val="a0"/>
    <w:uiPriority w:val="99"/>
    <w:unhideWhenUsed/>
    <w:rsid w:val="009119B0"/>
    <w:rPr>
      <w:color w:val="0000FF" w:themeColor="hyperlink"/>
      <w:u w:val="single"/>
    </w:rPr>
  </w:style>
  <w:style w:type="character" w:customStyle="1" w:styleId="UnresolvedMention">
    <w:name w:val="Unresolved Mention"/>
    <w:basedOn w:val="a0"/>
    <w:uiPriority w:val="99"/>
    <w:semiHidden/>
    <w:unhideWhenUsed/>
    <w:rsid w:val="0020166A"/>
    <w:rPr>
      <w:color w:val="605E5C"/>
      <w:shd w:val="clear" w:color="auto" w:fill="E1DFDD"/>
    </w:rPr>
  </w:style>
  <w:style w:type="paragraph" w:styleId="af8">
    <w:name w:val="Normal (Web)"/>
    <w:basedOn w:val="a"/>
    <w:uiPriority w:val="99"/>
    <w:semiHidden/>
    <w:unhideWhenUsed/>
    <w:rsid w:val="00D96354"/>
    <w:pPr>
      <w:spacing w:before="100" w:beforeAutospacing="1" w:after="100" w:afterAutospacing="1"/>
    </w:pPr>
    <w:rPr>
      <w:sz w:val="24"/>
      <w:szCs w:val="24"/>
      <w:lang w:val="en-SG"/>
    </w:rPr>
  </w:style>
  <w:style w:type="paragraph" w:styleId="af9">
    <w:name w:val="header"/>
    <w:basedOn w:val="a"/>
    <w:link w:val="Char"/>
    <w:uiPriority w:val="99"/>
    <w:unhideWhenUsed/>
    <w:rsid w:val="00182FD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f9"/>
    <w:uiPriority w:val="99"/>
    <w:rsid w:val="00182F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267">
      <w:bodyDiv w:val="1"/>
      <w:marLeft w:val="0"/>
      <w:marRight w:val="0"/>
      <w:marTop w:val="0"/>
      <w:marBottom w:val="0"/>
      <w:divBdr>
        <w:top w:val="none" w:sz="0" w:space="0" w:color="auto"/>
        <w:left w:val="none" w:sz="0" w:space="0" w:color="auto"/>
        <w:bottom w:val="none" w:sz="0" w:space="0" w:color="auto"/>
        <w:right w:val="none" w:sz="0" w:space="0" w:color="auto"/>
      </w:divBdr>
      <w:divsChild>
        <w:div w:id="616184946">
          <w:marLeft w:val="0"/>
          <w:marRight w:val="0"/>
          <w:marTop w:val="0"/>
          <w:marBottom w:val="0"/>
          <w:divBdr>
            <w:top w:val="none" w:sz="0" w:space="0" w:color="auto"/>
            <w:left w:val="none" w:sz="0" w:space="0" w:color="auto"/>
            <w:bottom w:val="none" w:sz="0" w:space="0" w:color="auto"/>
            <w:right w:val="none" w:sz="0" w:space="0" w:color="auto"/>
          </w:divBdr>
          <w:divsChild>
            <w:div w:id="788931174">
              <w:marLeft w:val="0"/>
              <w:marRight w:val="0"/>
              <w:marTop w:val="0"/>
              <w:marBottom w:val="0"/>
              <w:divBdr>
                <w:top w:val="none" w:sz="0" w:space="0" w:color="auto"/>
                <w:left w:val="none" w:sz="0" w:space="0" w:color="auto"/>
                <w:bottom w:val="none" w:sz="0" w:space="0" w:color="auto"/>
                <w:right w:val="none" w:sz="0" w:space="0" w:color="auto"/>
              </w:divBdr>
              <w:divsChild>
                <w:div w:id="131413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878376">
      <w:bodyDiv w:val="1"/>
      <w:marLeft w:val="0"/>
      <w:marRight w:val="0"/>
      <w:marTop w:val="0"/>
      <w:marBottom w:val="0"/>
      <w:divBdr>
        <w:top w:val="none" w:sz="0" w:space="0" w:color="auto"/>
        <w:left w:val="none" w:sz="0" w:space="0" w:color="auto"/>
        <w:bottom w:val="none" w:sz="0" w:space="0" w:color="auto"/>
        <w:right w:val="none" w:sz="0" w:space="0" w:color="auto"/>
      </w:divBdr>
      <w:divsChild>
        <w:div w:id="1279726370">
          <w:marLeft w:val="0"/>
          <w:marRight w:val="0"/>
          <w:marTop w:val="0"/>
          <w:marBottom w:val="0"/>
          <w:divBdr>
            <w:top w:val="none" w:sz="0" w:space="0" w:color="auto"/>
            <w:left w:val="none" w:sz="0" w:space="0" w:color="auto"/>
            <w:bottom w:val="none" w:sz="0" w:space="0" w:color="auto"/>
            <w:right w:val="none" w:sz="0" w:space="0" w:color="auto"/>
          </w:divBdr>
          <w:divsChild>
            <w:div w:id="1498302431">
              <w:marLeft w:val="0"/>
              <w:marRight w:val="0"/>
              <w:marTop w:val="0"/>
              <w:marBottom w:val="0"/>
              <w:divBdr>
                <w:top w:val="none" w:sz="0" w:space="0" w:color="auto"/>
                <w:left w:val="none" w:sz="0" w:space="0" w:color="auto"/>
                <w:bottom w:val="none" w:sz="0" w:space="0" w:color="auto"/>
                <w:right w:val="none" w:sz="0" w:space="0" w:color="auto"/>
              </w:divBdr>
              <w:divsChild>
                <w:div w:id="114524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921668">
      <w:bodyDiv w:val="1"/>
      <w:marLeft w:val="0"/>
      <w:marRight w:val="0"/>
      <w:marTop w:val="0"/>
      <w:marBottom w:val="0"/>
      <w:divBdr>
        <w:top w:val="none" w:sz="0" w:space="0" w:color="auto"/>
        <w:left w:val="none" w:sz="0" w:space="0" w:color="auto"/>
        <w:bottom w:val="none" w:sz="0" w:space="0" w:color="auto"/>
        <w:right w:val="none" w:sz="0" w:space="0" w:color="auto"/>
      </w:divBdr>
      <w:divsChild>
        <w:div w:id="1408335114">
          <w:marLeft w:val="0"/>
          <w:marRight w:val="0"/>
          <w:marTop w:val="0"/>
          <w:marBottom w:val="0"/>
          <w:divBdr>
            <w:top w:val="none" w:sz="0" w:space="0" w:color="auto"/>
            <w:left w:val="none" w:sz="0" w:space="0" w:color="auto"/>
            <w:bottom w:val="none" w:sz="0" w:space="0" w:color="auto"/>
            <w:right w:val="none" w:sz="0" w:space="0" w:color="auto"/>
          </w:divBdr>
          <w:divsChild>
            <w:div w:id="1249076550">
              <w:marLeft w:val="0"/>
              <w:marRight w:val="0"/>
              <w:marTop w:val="0"/>
              <w:marBottom w:val="0"/>
              <w:divBdr>
                <w:top w:val="none" w:sz="0" w:space="0" w:color="auto"/>
                <w:left w:val="none" w:sz="0" w:space="0" w:color="auto"/>
                <w:bottom w:val="none" w:sz="0" w:space="0" w:color="auto"/>
                <w:right w:val="none" w:sz="0" w:space="0" w:color="auto"/>
              </w:divBdr>
              <w:divsChild>
                <w:div w:id="155847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tevador/RandomX"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hyperlink" Target="https://getmonero.org/library/Zero-to-Monero-1-0-0.pdf"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github.com/monero-project/monero/wiki/Wallet-RPC-Documentation"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etmonero.org" TargetMode="External"/><Relationship Id="rId5" Type="http://schemas.openxmlformats.org/officeDocument/2006/relationships/styles" Target="styles.xml"/><Relationship Id="rId15" Type="http://schemas.openxmlformats.org/officeDocument/2006/relationships/hyperlink" Target="https://github.com/monero-project/monero/wiki/Daemon-RPC-documentation" TargetMode="External"/><Relationship Id="rId23" Type="http://schemas.openxmlformats.org/officeDocument/2006/relationships/theme" Target="theme/theme1.xml"/><Relationship Id="rId10" Type="http://schemas.openxmlformats.org/officeDocument/2006/relationships/hyperlink" Target="https://github.com/monero-project/monero" TargetMode="External"/><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xmrdsc/py-levi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eting_x0020_type xmlns="1d50e6a6-8bb7-4537-b253-ef2952a88655" xsi:nil="true"/>
    <Meeting_x0020_date xmlns="1d50e6a6-8bb7-4537-b253-ef2952a88655" xsi:nil="true"/>
    <Source xmlns="1d50e6a6-8bb7-4537-b253-ef2952a8865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FAA7D3003FCED499AB73D30C5624D58" ma:contentTypeVersion="3" ma:contentTypeDescription="Create a new document." ma:contentTypeScope="" ma:versionID="b9b3ec36d06be85b1249785fbeafb2fb">
  <xsd:schema xmlns:xsd="http://www.w3.org/2001/XMLSchema" xmlns:xs="http://www.w3.org/2001/XMLSchema" xmlns:p="http://schemas.microsoft.com/office/2006/metadata/properties" xmlns:ns2="1d50e6a6-8bb7-4537-b253-ef2952a88655" targetNamespace="http://schemas.microsoft.com/office/2006/metadata/properties" ma:root="true" ma:fieldsID="b6428ab144c254d783c927f684a53eea" ns2:_="">
    <xsd:import namespace="1d50e6a6-8bb7-4537-b253-ef2952a88655"/>
    <xsd:element name="properties">
      <xsd:complexType>
        <xsd:sequence>
          <xsd:element name="documentManagement">
            <xsd:complexType>
              <xsd:all>
                <xsd:element ref="ns2:Meeting_x0020_date" minOccurs="0"/>
                <xsd:element ref="ns2:Source" minOccurs="0"/>
                <xsd:element ref="ns2:Meeting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50e6a6-8bb7-4537-b253-ef2952a88655" elementFormDefault="qualified">
    <xsd:import namespace="http://schemas.microsoft.com/office/2006/documentManagement/types"/>
    <xsd:import namespace="http://schemas.microsoft.com/office/infopath/2007/PartnerControls"/>
    <xsd:element name="Meeting_x0020_date" ma:index="8" nillable="true" ma:displayName="Meeting date" ma:description="Date of the meeting." ma:format="DateOnly" ma:internalName="Meeting_x0020_date">
      <xsd:simpleType>
        <xsd:restriction base="dms:DateTime"/>
      </xsd:simpleType>
    </xsd:element>
    <xsd:element name="Source" ma:index="9" nillable="true" ma:displayName="Source" ma:description="Submitter's organization or company." ma:internalName="Source">
      <xsd:simpleType>
        <xsd:restriction base="dms:Text">
          <xsd:maxLength value="255"/>
        </xsd:restriction>
      </xsd:simpleType>
    </xsd:element>
    <xsd:element name="Meeting_x0020_type" ma:index="10" nillable="true" ma:displayName="Meeting type" ma:description="Type of meeting." ma:format="Dropdown" ma:internalName="Meeting_x0020_type">
      <xsd:simpleType>
        <xsd:restriction base="dms:Choice">
          <xsd:enumeration value="Conference call"/>
          <xsd:enumeration value="Face to face"/>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7CD3ED7-96BD-4002-AD95-A1CD9D48B079}">
  <ds:schemaRefs>
    <ds:schemaRef ds:uri="http://schemas.microsoft.com/sharepoint/v3/contenttype/forms"/>
  </ds:schemaRefs>
</ds:datastoreItem>
</file>

<file path=customXml/itemProps2.xml><?xml version="1.0" encoding="utf-8"?>
<ds:datastoreItem xmlns:ds="http://schemas.openxmlformats.org/officeDocument/2006/customXml" ds:itemID="{33D38195-506F-4EBE-A5CA-59E3B11CBC33}">
  <ds:schemaRefs>
    <ds:schemaRef ds:uri="http://schemas.microsoft.com/office/2006/metadata/properties"/>
    <ds:schemaRef ds:uri="http://schemas.microsoft.com/office/infopath/2007/PartnerControls"/>
    <ds:schemaRef ds:uri="1d50e6a6-8bb7-4537-b253-ef2952a88655"/>
  </ds:schemaRefs>
</ds:datastoreItem>
</file>

<file path=customXml/itemProps3.xml><?xml version="1.0" encoding="utf-8"?>
<ds:datastoreItem xmlns:ds="http://schemas.openxmlformats.org/officeDocument/2006/customXml" ds:itemID="{131150DA-F4DC-4783-ADCB-8A525AACD1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50e6a6-8bb7-4537-b253-ef2952a886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7</Pages>
  <Words>1396</Words>
  <Characters>7958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Huruifeng (Victor)</cp:lastModifiedBy>
  <cp:revision>52</cp:revision>
  <dcterms:created xsi:type="dcterms:W3CDTF">2019-07-30T12:56:00Z</dcterms:created>
  <dcterms:modified xsi:type="dcterms:W3CDTF">2019-07-31T10:13:00Z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0x010100EFAA7D3003FCED499AB73D30C5624D58</vt:lpwstr>
  </property>
  <property fmtid="{D5CDD505-2E9C-101B-9397-08002B2CF9AE}" pid="3" name="_2015_ms_pID_725343">
    <vt:lpwstr>(2)EO2VTxZNcArMtyoX6x0ESZwXB8vx05Or77sKTYf0YA3OAewSc3n6f6xTp9hoBosuLtzglQlI
BgorspjhsOb/yvBbXr2cd7f/kjkrqHAxy56mAZHu3ZmxC+uQUpdEpu2Ur7oNirSDTW1pKqjm
Mrngbb545c29LmJfbqZYWEBhMsg5bb/xfRG4JPzqKG10sZg+8BTkkXoLiF0y57W7pl9M1qzV
o8JF7x1ufL7HjKSrT5</vt:lpwstr>
  </property>
  <property fmtid="{D5CDD505-2E9C-101B-9397-08002B2CF9AE}" pid="4" name="_2015_ms_pID_7253431">
    <vt:lpwstr>ESk2mO0itPBV3aO+5bSrujJQVV+gyInj6eefd5U7tFulZ+aK3Xr8fl
Clx+52xOhaM98OpwjUAsDecwdoFaYBzkF81W6tmEiA+Q80+hWKaFLoWdfcBbl3/NY7PPCNBP
UP3XtXsdvvYrKHt9vSICW0PnwhYIBwIZ01XSn5uiRVWrmd1Nm3/5IYwIiKaG10iesMsAPPxh
g+axT7SzYFnpz1Tn</vt:lpwstr>
  </property>
</Properties>
</file>