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6EF83" w14:textId="77777777" w:rsidR="00DB030B" w:rsidRPr="00C33F8A" w:rsidRDefault="00DB030B" w:rsidP="00C33F8A">
      <w:pPr>
        <w:rPr>
          <w:rFonts w:ascii="Times New Roman" w:hAnsi="Times New Roman" w:cs="Times New Roman"/>
        </w:rPr>
      </w:pPr>
    </w:p>
    <w:p w14:paraId="4C4BC1BB" w14:textId="49A3C56D" w:rsidR="00DB030B" w:rsidRPr="00C33F8A" w:rsidRDefault="00DB030B" w:rsidP="00C33F8A">
      <w:pPr>
        <w:jc w:val="center"/>
        <w:rPr>
          <w:rFonts w:ascii="Times New Roman" w:hAnsi="Times New Roman" w:cs="Times New Roman"/>
          <w:sz w:val="40"/>
          <w:szCs w:val="40"/>
        </w:rPr>
      </w:pPr>
      <w:r w:rsidRPr="00C33F8A">
        <w:rPr>
          <w:rFonts w:ascii="Times New Roman" w:hAnsi="Times New Roman" w:cs="Times New Roman"/>
          <w:sz w:val="40"/>
          <w:szCs w:val="40"/>
        </w:rPr>
        <w:t>SE 4485: Software Engineering Projects</w:t>
      </w:r>
    </w:p>
    <w:p w14:paraId="610627B7" w14:textId="62008965" w:rsidR="00DB030B" w:rsidRPr="00C33F8A" w:rsidRDefault="00ED526C" w:rsidP="00C33F8A">
      <w:pPr>
        <w:spacing w:before="240"/>
        <w:jc w:val="center"/>
        <w:rPr>
          <w:rFonts w:ascii="Times New Roman" w:hAnsi="Times New Roman" w:cs="Times New Roman"/>
          <w:sz w:val="32"/>
          <w:szCs w:val="32"/>
        </w:rPr>
      </w:pPr>
      <w:r w:rsidRPr="00C33F8A">
        <w:rPr>
          <w:rFonts w:ascii="Times New Roman" w:hAnsi="Times New Roman" w:cs="Times New Roman"/>
          <w:sz w:val="32"/>
          <w:szCs w:val="32"/>
        </w:rPr>
        <w:t>Fall</w:t>
      </w:r>
      <w:r w:rsidR="00906D3B" w:rsidRPr="00C33F8A">
        <w:rPr>
          <w:rFonts w:ascii="Times New Roman" w:hAnsi="Times New Roman" w:cs="Times New Roman"/>
          <w:sz w:val="32"/>
          <w:szCs w:val="32"/>
        </w:rPr>
        <w:t xml:space="preserve"> 2025</w:t>
      </w:r>
    </w:p>
    <w:p w14:paraId="4997F098" w14:textId="5DCF3E8B" w:rsidR="00DB030B" w:rsidRPr="00C33F8A" w:rsidRDefault="00DB030B" w:rsidP="00C33F8A">
      <w:pPr>
        <w:spacing w:before="240"/>
        <w:jc w:val="center"/>
        <w:rPr>
          <w:rFonts w:ascii="Times New Roman" w:hAnsi="Times New Roman" w:cs="Times New Roman"/>
          <w:color w:val="000000"/>
          <w:sz w:val="40"/>
          <w:szCs w:val="40"/>
        </w:rPr>
      </w:pPr>
      <w:r w:rsidRPr="00C33F8A">
        <w:rPr>
          <w:rFonts w:ascii="Times New Roman" w:hAnsi="Times New Roman" w:cs="Times New Roman"/>
          <w:color w:val="000000"/>
          <w:sz w:val="40"/>
          <w:szCs w:val="40"/>
        </w:rPr>
        <w:t>Detailed Design Documentation</w:t>
      </w:r>
    </w:p>
    <w:p w14:paraId="64F5C105" w14:textId="77777777" w:rsidR="00DB030B" w:rsidRPr="00C33F8A" w:rsidRDefault="00DB030B" w:rsidP="00DB030B">
      <w:pPr>
        <w:rPr>
          <w:rFonts w:ascii="Times New Roman" w:hAnsi="Times New Roman" w:cs="Times New Roman"/>
          <w:color w:val="000000"/>
          <w:sz w:val="24"/>
          <w:szCs w:val="24"/>
        </w:rPr>
      </w:pPr>
    </w:p>
    <w:p w14:paraId="42FAD9CC" w14:textId="77777777" w:rsidR="00DB030B" w:rsidRPr="00C33F8A" w:rsidRDefault="00DB030B" w:rsidP="00DB030B">
      <w:pPr>
        <w:rPr>
          <w:rFonts w:ascii="Times New Roman" w:hAnsi="Times New Roman" w:cs="Times New Roman"/>
          <w:color w:val="000000"/>
          <w:sz w:val="24"/>
          <w:szCs w:val="24"/>
        </w:rPr>
      </w:pPr>
    </w:p>
    <w:tbl>
      <w:tblPr>
        <w:tblStyle w:val="TableGrid"/>
        <w:tblW w:w="8370" w:type="dxa"/>
        <w:jc w:val="center"/>
        <w:tblLook w:val="04A0" w:firstRow="1" w:lastRow="0" w:firstColumn="1" w:lastColumn="0" w:noHBand="0" w:noVBand="1"/>
      </w:tblPr>
      <w:tblGrid>
        <w:gridCol w:w="2250"/>
        <w:gridCol w:w="6120"/>
      </w:tblGrid>
      <w:tr w:rsidR="00B20779" w:rsidRPr="00C33F8A" w14:paraId="3C2B95EA" w14:textId="77777777" w:rsidTr="00C33F8A">
        <w:trPr>
          <w:jc w:val="center"/>
        </w:trPr>
        <w:tc>
          <w:tcPr>
            <w:tcW w:w="2250" w:type="dxa"/>
            <w:vAlign w:val="center"/>
          </w:tcPr>
          <w:p w14:paraId="2C82400D" w14:textId="77777777" w:rsidR="00B20779" w:rsidRPr="00C33F8A" w:rsidRDefault="00B20779" w:rsidP="00C33F8A">
            <w:pPr>
              <w:jc w:val="center"/>
              <w:rPr>
                <w:rFonts w:ascii="Times New Roman" w:hAnsi="Times New Roman" w:cs="Times New Roman"/>
                <w:color w:val="000000"/>
              </w:rPr>
            </w:pPr>
            <w:r w:rsidRPr="00C33F8A">
              <w:rPr>
                <w:rFonts w:ascii="Times New Roman" w:hAnsi="Times New Roman" w:cs="Times New Roman"/>
                <w:color w:val="000000"/>
              </w:rPr>
              <w:t>Group Number</w:t>
            </w:r>
          </w:p>
        </w:tc>
        <w:tc>
          <w:tcPr>
            <w:tcW w:w="6120" w:type="dxa"/>
            <w:vAlign w:val="center"/>
          </w:tcPr>
          <w:p w14:paraId="7B0CFBFA" w14:textId="33CAF7D5" w:rsidR="00B20779" w:rsidRPr="00B03D57" w:rsidRDefault="00B91DB4" w:rsidP="00B91DB4">
            <w:pPr>
              <w:spacing w:before="24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B20779" w:rsidRPr="00C33F8A">
              <w:rPr>
                <w:rFonts w:ascii="Times New Roman" w:hAnsi="Times New Roman" w:cs="Times New Roman"/>
                <w:sz w:val="24"/>
                <w:szCs w:val="24"/>
              </w:rPr>
              <w:t>Group 1</w:t>
            </w:r>
          </w:p>
        </w:tc>
      </w:tr>
      <w:tr w:rsidR="00B20779" w:rsidRPr="00C33F8A" w14:paraId="0C6FB39C" w14:textId="77777777" w:rsidTr="00C33F8A">
        <w:trPr>
          <w:jc w:val="center"/>
        </w:trPr>
        <w:tc>
          <w:tcPr>
            <w:tcW w:w="2250" w:type="dxa"/>
            <w:vAlign w:val="center"/>
          </w:tcPr>
          <w:p w14:paraId="6F2301A7" w14:textId="77777777" w:rsidR="00B20779" w:rsidRPr="00C33F8A" w:rsidRDefault="00B20779" w:rsidP="00B03D57">
            <w:pPr>
              <w:spacing w:before="240"/>
              <w:jc w:val="center"/>
              <w:rPr>
                <w:rFonts w:ascii="Times New Roman" w:hAnsi="Times New Roman" w:cs="Times New Roman"/>
                <w:color w:val="000000"/>
              </w:rPr>
            </w:pPr>
            <w:r w:rsidRPr="00C33F8A">
              <w:rPr>
                <w:rFonts w:ascii="Times New Roman" w:hAnsi="Times New Roman" w:cs="Times New Roman"/>
                <w:color w:val="000000"/>
              </w:rPr>
              <w:t>Project Title</w:t>
            </w:r>
          </w:p>
        </w:tc>
        <w:tc>
          <w:tcPr>
            <w:tcW w:w="6120" w:type="dxa"/>
            <w:vAlign w:val="center"/>
          </w:tcPr>
          <w:p w14:paraId="12742302" w14:textId="31ED134A" w:rsidR="00B20779" w:rsidRPr="00B03D57" w:rsidRDefault="00B91DB4" w:rsidP="00B91DB4">
            <w:pPr>
              <w:spacing w:before="24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B20779" w:rsidRPr="00C33F8A">
              <w:rPr>
                <w:rFonts w:ascii="Times New Roman" w:hAnsi="Times New Roman" w:cs="Times New Roman"/>
                <w:sz w:val="24"/>
                <w:szCs w:val="24"/>
              </w:rPr>
              <w:t>County Level Air Quality Prediction Application</w:t>
            </w:r>
          </w:p>
        </w:tc>
      </w:tr>
      <w:tr w:rsidR="00B20779" w:rsidRPr="00C33F8A" w14:paraId="117E34A4" w14:textId="77777777" w:rsidTr="00C33F8A">
        <w:trPr>
          <w:jc w:val="center"/>
        </w:trPr>
        <w:tc>
          <w:tcPr>
            <w:tcW w:w="2250" w:type="dxa"/>
            <w:vAlign w:val="center"/>
          </w:tcPr>
          <w:p w14:paraId="344A1DC5" w14:textId="77777777" w:rsidR="00B20779" w:rsidRPr="00C33F8A" w:rsidRDefault="00B20779" w:rsidP="00C33F8A">
            <w:pPr>
              <w:jc w:val="center"/>
              <w:rPr>
                <w:rFonts w:ascii="Times New Roman" w:hAnsi="Times New Roman" w:cs="Times New Roman"/>
                <w:color w:val="000000"/>
              </w:rPr>
            </w:pPr>
            <w:r w:rsidRPr="00C33F8A">
              <w:rPr>
                <w:rFonts w:ascii="Times New Roman" w:hAnsi="Times New Roman" w:cs="Times New Roman"/>
                <w:color w:val="000000"/>
              </w:rPr>
              <w:t>Sponsoring Company</w:t>
            </w:r>
          </w:p>
        </w:tc>
        <w:tc>
          <w:tcPr>
            <w:tcW w:w="6120" w:type="dxa"/>
            <w:vAlign w:val="center"/>
          </w:tcPr>
          <w:p w14:paraId="5C966A70" w14:textId="4DC1B37F" w:rsidR="00B20779" w:rsidRPr="00B03D57" w:rsidRDefault="00B91DB4" w:rsidP="00B91DB4">
            <w:pPr>
              <w:spacing w:before="24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B20779" w:rsidRPr="00C33F8A">
              <w:rPr>
                <w:rFonts w:ascii="Times New Roman" w:hAnsi="Times New Roman" w:cs="Times New Roman"/>
                <w:sz w:val="24"/>
                <w:szCs w:val="24"/>
              </w:rPr>
              <w:t>Raytheon (Team A)</w:t>
            </w:r>
          </w:p>
        </w:tc>
      </w:tr>
      <w:tr w:rsidR="00BC3636" w:rsidRPr="006629D8" w14:paraId="1A9B1B06" w14:textId="77777777" w:rsidTr="00C33F8A">
        <w:trPr>
          <w:jc w:val="center"/>
        </w:trPr>
        <w:tc>
          <w:tcPr>
            <w:tcW w:w="2250" w:type="dxa"/>
            <w:vAlign w:val="center"/>
          </w:tcPr>
          <w:p w14:paraId="31B624E9" w14:textId="77777777" w:rsidR="00BC3636" w:rsidRPr="00C33F8A" w:rsidRDefault="00BC3636" w:rsidP="00C33F8A">
            <w:pPr>
              <w:jc w:val="center"/>
              <w:rPr>
                <w:rFonts w:ascii="Times New Roman" w:hAnsi="Times New Roman" w:cs="Times New Roman"/>
                <w:color w:val="000000"/>
              </w:rPr>
            </w:pPr>
            <w:r w:rsidRPr="00C33F8A">
              <w:rPr>
                <w:rFonts w:ascii="Times New Roman" w:hAnsi="Times New Roman" w:cs="Times New Roman"/>
                <w:color w:val="000000"/>
              </w:rPr>
              <w:t>Sponsor(s)</w:t>
            </w:r>
          </w:p>
        </w:tc>
        <w:tc>
          <w:tcPr>
            <w:tcW w:w="6120" w:type="dxa"/>
            <w:vAlign w:val="center"/>
          </w:tcPr>
          <w:p w14:paraId="5D91DD02" w14:textId="77777777" w:rsidR="00BC3636" w:rsidRPr="00C33F8A" w:rsidRDefault="00BC3636" w:rsidP="00B91DB4">
            <w:pPr>
              <w:spacing w:before="240"/>
              <w:ind w:left="440"/>
              <w:rPr>
                <w:rFonts w:ascii="Times New Roman" w:hAnsi="Times New Roman" w:cs="Times New Roman"/>
                <w:sz w:val="24"/>
                <w:szCs w:val="24"/>
                <w:lang w:val="sv-SE"/>
              </w:rPr>
            </w:pPr>
            <w:r w:rsidRPr="00C33F8A">
              <w:rPr>
                <w:rFonts w:ascii="Times New Roman" w:hAnsi="Times New Roman" w:cs="Times New Roman"/>
                <w:sz w:val="24"/>
                <w:szCs w:val="24"/>
                <w:lang w:val="sv-SE"/>
              </w:rPr>
              <w:t>Ryan Havens &lt;Ryan.Havens@rtx.com&gt;,</w:t>
            </w:r>
          </w:p>
          <w:p w14:paraId="3FD874F6" w14:textId="77777777" w:rsidR="00BC3636" w:rsidRPr="00C33F8A" w:rsidRDefault="00BC3636" w:rsidP="00B91DB4">
            <w:pPr>
              <w:spacing w:before="240"/>
              <w:ind w:left="440"/>
              <w:rPr>
                <w:rFonts w:ascii="Times New Roman" w:hAnsi="Times New Roman" w:cs="Times New Roman"/>
                <w:sz w:val="24"/>
                <w:szCs w:val="24"/>
                <w:lang w:val="sv-SE"/>
              </w:rPr>
            </w:pPr>
            <w:r w:rsidRPr="00C33F8A">
              <w:rPr>
                <w:rFonts w:ascii="Times New Roman" w:hAnsi="Times New Roman" w:cs="Times New Roman"/>
                <w:sz w:val="24"/>
                <w:szCs w:val="24"/>
                <w:lang w:val="sv-SE"/>
              </w:rPr>
              <w:t>Marc Perna &lt;marc.perna@rtx.com&gt;,</w:t>
            </w:r>
          </w:p>
          <w:p w14:paraId="6E0BD609" w14:textId="77777777" w:rsidR="00BC3636" w:rsidRPr="00C33F8A" w:rsidRDefault="00BC3636" w:rsidP="00B91DB4">
            <w:pPr>
              <w:spacing w:before="240"/>
              <w:ind w:left="440"/>
              <w:rPr>
                <w:rFonts w:ascii="Times New Roman" w:hAnsi="Times New Roman" w:cs="Times New Roman"/>
                <w:sz w:val="24"/>
                <w:szCs w:val="24"/>
              </w:rPr>
            </w:pPr>
            <w:r w:rsidRPr="00C33F8A">
              <w:rPr>
                <w:rFonts w:ascii="Times New Roman" w:hAnsi="Times New Roman" w:cs="Times New Roman"/>
                <w:sz w:val="24"/>
                <w:szCs w:val="24"/>
              </w:rPr>
              <w:t>Trey Williams &lt;trey.williams@rtx.com&gt;,</w:t>
            </w:r>
          </w:p>
          <w:p w14:paraId="3677523F" w14:textId="766A5EE3" w:rsidR="00BC3636" w:rsidRPr="00C33F8A" w:rsidRDefault="00B91DB4" w:rsidP="00B91DB4">
            <w:pPr>
              <w:spacing w:before="240"/>
              <w:rPr>
                <w:rFonts w:ascii="Times New Roman" w:hAnsi="Times New Roman" w:cs="Times New Roman"/>
                <w:color w:val="000000"/>
                <w:lang w:val="sv-SE"/>
              </w:rPr>
            </w:pPr>
            <w:r w:rsidRPr="00BB02B5">
              <w:rPr>
                <w:rFonts w:ascii="Times New Roman" w:hAnsi="Times New Roman" w:cs="Times New Roman"/>
                <w:sz w:val="24"/>
                <w:szCs w:val="24"/>
              </w:rPr>
              <w:t xml:space="preserve">       </w:t>
            </w:r>
            <w:r w:rsidR="00BC3636" w:rsidRPr="00C33F8A">
              <w:rPr>
                <w:rFonts w:ascii="Times New Roman" w:hAnsi="Times New Roman" w:cs="Times New Roman"/>
                <w:sz w:val="24"/>
                <w:szCs w:val="24"/>
                <w:lang w:val="sv-SE"/>
              </w:rPr>
              <w:t>Trevor Lang &lt;trevor.a.lang@rtx.com&gt;</w:t>
            </w:r>
          </w:p>
        </w:tc>
      </w:tr>
      <w:tr w:rsidR="00BC3636" w:rsidRPr="00C33F8A" w14:paraId="3C38044A" w14:textId="77777777" w:rsidTr="00C33F8A">
        <w:trPr>
          <w:jc w:val="center"/>
        </w:trPr>
        <w:tc>
          <w:tcPr>
            <w:tcW w:w="2250" w:type="dxa"/>
            <w:vAlign w:val="center"/>
          </w:tcPr>
          <w:p w14:paraId="4B686A61" w14:textId="77777777" w:rsidR="00BC3636" w:rsidRPr="00C33F8A" w:rsidRDefault="00BC3636" w:rsidP="00C33F8A">
            <w:pPr>
              <w:jc w:val="center"/>
              <w:rPr>
                <w:rFonts w:ascii="Times New Roman" w:hAnsi="Times New Roman" w:cs="Times New Roman"/>
                <w:color w:val="000000"/>
              </w:rPr>
            </w:pPr>
            <w:r w:rsidRPr="00C33F8A">
              <w:rPr>
                <w:rFonts w:ascii="Times New Roman" w:hAnsi="Times New Roman" w:cs="Times New Roman"/>
                <w:color w:val="000000"/>
              </w:rPr>
              <w:t>Students</w:t>
            </w:r>
          </w:p>
        </w:tc>
        <w:tc>
          <w:tcPr>
            <w:tcW w:w="6120" w:type="dxa"/>
            <w:vAlign w:val="center"/>
          </w:tcPr>
          <w:p w14:paraId="5A8A401B" w14:textId="77777777" w:rsidR="00BC3636" w:rsidRPr="00C33F8A" w:rsidRDefault="00BC3636" w:rsidP="00B91DB4">
            <w:pPr>
              <w:spacing w:before="240"/>
              <w:ind w:left="440"/>
              <w:rPr>
                <w:rFonts w:ascii="Times New Roman" w:hAnsi="Times New Roman" w:cs="Times New Roman"/>
                <w:sz w:val="24"/>
                <w:szCs w:val="24"/>
                <w:lang w:val="en"/>
              </w:rPr>
            </w:pPr>
            <w:r w:rsidRPr="00C33F8A">
              <w:rPr>
                <w:rFonts w:ascii="Times New Roman" w:hAnsi="Times New Roman" w:cs="Times New Roman"/>
                <w:sz w:val="24"/>
                <w:szCs w:val="24"/>
              </w:rPr>
              <w:t>1. Jay Chung &lt;cwc130330@utdallas.edu&gt;</w:t>
            </w:r>
          </w:p>
          <w:p w14:paraId="04CA2D85" w14:textId="77777777" w:rsidR="00BC3636" w:rsidRPr="00C33F8A" w:rsidRDefault="00BC3636" w:rsidP="00B91DB4">
            <w:pPr>
              <w:spacing w:before="240"/>
              <w:ind w:left="440"/>
              <w:rPr>
                <w:rFonts w:ascii="Times New Roman" w:hAnsi="Times New Roman" w:cs="Times New Roman"/>
                <w:sz w:val="24"/>
                <w:szCs w:val="24"/>
                <w:lang w:val="it-IT"/>
              </w:rPr>
            </w:pPr>
            <w:r w:rsidRPr="00C33F8A">
              <w:rPr>
                <w:rFonts w:ascii="Times New Roman" w:hAnsi="Times New Roman" w:cs="Times New Roman"/>
                <w:sz w:val="24"/>
                <w:szCs w:val="24"/>
                <w:lang w:val="it-IT"/>
              </w:rPr>
              <w:t>2. Amelia Quinn &lt;qcb220000&gt;</w:t>
            </w:r>
          </w:p>
          <w:p w14:paraId="5B40F565" w14:textId="77777777" w:rsidR="00BC3636" w:rsidRPr="00C33F8A" w:rsidRDefault="00BC3636" w:rsidP="00B91DB4">
            <w:pPr>
              <w:spacing w:before="240"/>
              <w:ind w:left="440"/>
              <w:rPr>
                <w:rFonts w:ascii="Times New Roman" w:hAnsi="Times New Roman" w:cs="Times New Roman"/>
                <w:sz w:val="24"/>
                <w:szCs w:val="24"/>
                <w:lang w:val="it-IT"/>
              </w:rPr>
            </w:pPr>
            <w:r w:rsidRPr="00C33F8A">
              <w:rPr>
                <w:rFonts w:ascii="Times New Roman" w:hAnsi="Times New Roman" w:cs="Times New Roman"/>
                <w:sz w:val="24"/>
                <w:szCs w:val="24"/>
                <w:lang w:val="it-IT"/>
              </w:rPr>
              <w:t>3. Kevin Melo &lt;ksm220005&gt;</w:t>
            </w:r>
          </w:p>
          <w:p w14:paraId="661318BA" w14:textId="77777777" w:rsidR="00BC3636" w:rsidRPr="00C33F8A" w:rsidRDefault="00BC3636" w:rsidP="00B91DB4">
            <w:pPr>
              <w:spacing w:before="240"/>
              <w:ind w:left="440"/>
              <w:rPr>
                <w:rFonts w:ascii="Times New Roman" w:hAnsi="Times New Roman" w:cs="Times New Roman"/>
                <w:sz w:val="24"/>
                <w:szCs w:val="24"/>
                <w:lang w:val="en"/>
              </w:rPr>
            </w:pPr>
            <w:r w:rsidRPr="00C33F8A">
              <w:rPr>
                <w:rFonts w:ascii="Times New Roman" w:hAnsi="Times New Roman" w:cs="Times New Roman"/>
                <w:sz w:val="24"/>
                <w:szCs w:val="24"/>
              </w:rPr>
              <w:t>4. AJ Kimbrough &lt;ank210005&gt;</w:t>
            </w:r>
          </w:p>
          <w:p w14:paraId="05A88D23" w14:textId="77777777" w:rsidR="00BC3636" w:rsidRPr="00C33F8A" w:rsidRDefault="00BC3636" w:rsidP="00B91DB4">
            <w:pPr>
              <w:spacing w:before="240"/>
              <w:ind w:left="440"/>
              <w:rPr>
                <w:rFonts w:ascii="Times New Roman" w:hAnsi="Times New Roman" w:cs="Times New Roman"/>
                <w:sz w:val="24"/>
                <w:szCs w:val="24"/>
              </w:rPr>
            </w:pPr>
            <w:r w:rsidRPr="00C33F8A">
              <w:rPr>
                <w:rFonts w:ascii="Times New Roman" w:hAnsi="Times New Roman" w:cs="Times New Roman"/>
                <w:sz w:val="24"/>
                <w:szCs w:val="24"/>
              </w:rPr>
              <w:t>5. David Santos &lt;des210001&gt;</w:t>
            </w:r>
          </w:p>
          <w:p w14:paraId="2C330448" w14:textId="1F3E255C" w:rsidR="00BC3636" w:rsidRPr="00C33F8A" w:rsidRDefault="00B91DB4" w:rsidP="00B91DB4">
            <w:pPr>
              <w:spacing w:before="240"/>
              <w:rPr>
                <w:rFonts w:ascii="Times New Roman" w:hAnsi="Times New Roman" w:cs="Times New Roman"/>
                <w:color w:val="000000"/>
              </w:rPr>
            </w:pPr>
            <w:r>
              <w:rPr>
                <w:rFonts w:ascii="Times New Roman" w:hAnsi="Times New Roman" w:cs="Times New Roman"/>
                <w:sz w:val="24"/>
                <w:szCs w:val="24"/>
              </w:rPr>
              <w:t xml:space="preserve">       </w:t>
            </w:r>
            <w:r w:rsidR="00BC3636" w:rsidRPr="00C33F8A">
              <w:rPr>
                <w:rFonts w:ascii="Times New Roman" w:hAnsi="Times New Roman" w:cs="Times New Roman"/>
                <w:sz w:val="24"/>
                <w:szCs w:val="24"/>
              </w:rPr>
              <w:t>6. Andrew Enright &lt;ame210008&gt;</w:t>
            </w:r>
          </w:p>
        </w:tc>
      </w:tr>
    </w:tbl>
    <w:p w14:paraId="4C096552" w14:textId="77777777" w:rsidR="00DB030B" w:rsidRPr="00C33F8A" w:rsidRDefault="00DB030B" w:rsidP="00DB030B">
      <w:pPr>
        <w:rPr>
          <w:rFonts w:ascii="Times New Roman" w:hAnsi="Times New Roman" w:cs="Times New Roman"/>
          <w:color w:val="000000"/>
          <w:sz w:val="24"/>
          <w:szCs w:val="24"/>
        </w:rPr>
      </w:pPr>
    </w:p>
    <w:p w14:paraId="38794D1C" w14:textId="729F3D53" w:rsidR="00DB030B" w:rsidRPr="00C33F8A" w:rsidRDefault="00DB030B" w:rsidP="009C3AE3">
      <w:pPr>
        <w:rPr>
          <w:rFonts w:ascii="Times New Roman" w:hAnsi="Times New Roman" w:cs="Times New Roman"/>
        </w:rPr>
      </w:pPr>
    </w:p>
    <w:p w14:paraId="0A51C721" w14:textId="77777777" w:rsidR="00C33F8A" w:rsidRDefault="00C33F8A">
      <w:pPr>
        <w:rPr>
          <w:rFonts w:ascii="Times New Roman" w:hAnsi="Times New Roman" w:cs="Times New Roman"/>
          <w:b/>
          <w:sz w:val="24"/>
          <w:szCs w:val="24"/>
        </w:rPr>
      </w:pPr>
      <w:r>
        <w:rPr>
          <w:rFonts w:ascii="Times New Roman" w:hAnsi="Times New Roman" w:cs="Times New Roman"/>
          <w:b/>
          <w:sz w:val="24"/>
          <w:szCs w:val="24"/>
        </w:rPr>
        <w:br w:type="page"/>
      </w:r>
    </w:p>
    <w:p w14:paraId="124F7F83" w14:textId="2EA4FB84" w:rsidR="00DE7CB0" w:rsidRPr="00C33F8A" w:rsidRDefault="00DE7CB0" w:rsidP="00C6456A">
      <w:pPr>
        <w:spacing w:before="240" w:after="240" w:line="276" w:lineRule="auto"/>
        <w:ind w:right="20"/>
        <w:jc w:val="both"/>
        <w:rPr>
          <w:rFonts w:ascii="Times New Roman" w:hAnsi="Times New Roman" w:cs="Times New Roman"/>
          <w:b/>
          <w:sz w:val="24"/>
          <w:szCs w:val="24"/>
        </w:rPr>
      </w:pPr>
      <w:r w:rsidRPr="00C33F8A">
        <w:rPr>
          <w:rFonts w:ascii="Times New Roman" w:hAnsi="Times New Roman" w:cs="Times New Roman"/>
          <w:b/>
          <w:sz w:val="24"/>
          <w:szCs w:val="24"/>
        </w:rPr>
        <w:lastRenderedPageBreak/>
        <w:t>ABSTRACT</w:t>
      </w:r>
    </w:p>
    <w:p w14:paraId="404614CE" w14:textId="3FE6DEC8" w:rsidR="00BD5AFB" w:rsidRPr="00C33F8A" w:rsidRDefault="00DE7CB0" w:rsidP="006937B9">
      <w:pPr>
        <w:spacing w:before="240" w:after="240" w:line="276" w:lineRule="auto"/>
        <w:jc w:val="both"/>
        <w:rPr>
          <w:rFonts w:ascii="Times New Roman" w:hAnsi="Times New Roman" w:cs="Times New Roman"/>
          <w:sz w:val="24"/>
          <w:szCs w:val="24"/>
        </w:rPr>
      </w:pPr>
      <w:r w:rsidRPr="00C33F8A">
        <w:rPr>
          <w:rFonts w:ascii="Times New Roman" w:hAnsi="Times New Roman" w:cs="Times New Roman"/>
          <w:sz w:val="24"/>
          <w:szCs w:val="24"/>
        </w:rPr>
        <w:t xml:space="preserve">This document </w:t>
      </w:r>
      <w:r w:rsidR="006937B9">
        <w:rPr>
          <w:rFonts w:ascii="Times New Roman" w:hAnsi="Times New Roman" w:cs="Times New Roman"/>
          <w:sz w:val="24"/>
          <w:szCs w:val="24"/>
        </w:rPr>
        <w:t>defines</w:t>
      </w:r>
      <w:r w:rsidR="00BD5AFB" w:rsidRPr="00C33F8A">
        <w:rPr>
          <w:rFonts w:ascii="Times New Roman" w:hAnsi="Times New Roman" w:cs="Times New Roman"/>
          <w:sz w:val="24"/>
          <w:szCs w:val="24"/>
        </w:rPr>
        <w:t xml:space="preserve"> the </w:t>
      </w:r>
      <w:r w:rsidR="006937B9">
        <w:rPr>
          <w:rFonts w:ascii="Times New Roman" w:hAnsi="Times New Roman" w:cs="Times New Roman"/>
          <w:sz w:val="24"/>
          <w:szCs w:val="24"/>
        </w:rPr>
        <w:t>D</w:t>
      </w:r>
      <w:r w:rsidR="00BD5AFB" w:rsidRPr="00C33F8A">
        <w:rPr>
          <w:rFonts w:ascii="Times New Roman" w:hAnsi="Times New Roman" w:cs="Times New Roman"/>
          <w:sz w:val="24"/>
          <w:szCs w:val="24"/>
        </w:rPr>
        <w:t xml:space="preserve">etailed </w:t>
      </w:r>
      <w:r w:rsidR="006937B9">
        <w:rPr>
          <w:rFonts w:ascii="Times New Roman" w:hAnsi="Times New Roman" w:cs="Times New Roman"/>
          <w:sz w:val="24"/>
          <w:szCs w:val="24"/>
        </w:rPr>
        <w:t>D</w:t>
      </w:r>
      <w:r w:rsidR="00BD5AFB" w:rsidRPr="00C33F8A">
        <w:rPr>
          <w:rFonts w:ascii="Times New Roman" w:hAnsi="Times New Roman" w:cs="Times New Roman"/>
          <w:sz w:val="24"/>
          <w:szCs w:val="24"/>
        </w:rPr>
        <w:t>esign for the County</w:t>
      </w:r>
      <w:r w:rsidR="00712E01" w:rsidRPr="00C33F8A">
        <w:rPr>
          <w:rFonts w:ascii="Times New Roman" w:hAnsi="Times New Roman" w:cs="Times New Roman"/>
          <w:sz w:val="24"/>
          <w:szCs w:val="24"/>
        </w:rPr>
        <w:t xml:space="preserve"> </w:t>
      </w:r>
      <w:r w:rsidR="00BD5AFB" w:rsidRPr="00C33F8A">
        <w:rPr>
          <w:rFonts w:ascii="Times New Roman" w:hAnsi="Times New Roman" w:cs="Times New Roman"/>
          <w:sz w:val="24"/>
          <w:szCs w:val="24"/>
        </w:rPr>
        <w:t>Level Air Quality Prediction (CLAP) web application</w:t>
      </w:r>
      <w:r w:rsidR="006937B9">
        <w:rPr>
          <w:rFonts w:ascii="Times New Roman" w:hAnsi="Times New Roman" w:cs="Times New Roman"/>
          <w:sz w:val="24"/>
          <w:szCs w:val="24"/>
        </w:rPr>
        <w:t>.</w:t>
      </w:r>
      <w:r w:rsidR="00C33F8A">
        <w:rPr>
          <w:rFonts w:ascii="Times New Roman" w:hAnsi="Times New Roman" w:cs="Times New Roman"/>
          <w:sz w:val="24"/>
          <w:szCs w:val="24"/>
        </w:rPr>
        <w:t xml:space="preserve"> </w:t>
      </w:r>
      <w:r w:rsidR="006937B9">
        <w:rPr>
          <w:rFonts w:ascii="Times New Roman" w:hAnsi="Times New Roman" w:cs="Times New Roman"/>
          <w:sz w:val="24"/>
          <w:szCs w:val="24"/>
        </w:rPr>
        <w:t>The CLAP system forecasts</w:t>
      </w:r>
      <w:r w:rsidR="00BD5AFB" w:rsidRPr="00C33F8A">
        <w:rPr>
          <w:rFonts w:ascii="Times New Roman" w:hAnsi="Times New Roman" w:cs="Times New Roman"/>
          <w:sz w:val="24"/>
          <w:szCs w:val="24"/>
        </w:rPr>
        <w:t xml:space="preserve"> next-day </w:t>
      </w:r>
      <w:r w:rsidR="00722195">
        <w:rPr>
          <w:rFonts w:ascii="Times New Roman" w:hAnsi="Times New Roman" w:cs="Times New Roman"/>
          <w:sz w:val="24"/>
          <w:szCs w:val="24"/>
        </w:rPr>
        <w:t xml:space="preserve">average </w:t>
      </w:r>
      <w:r w:rsidR="00BD5AFB" w:rsidRPr="00C33F8A">
        <w:rPr>
          <w:rFonts w:ascii="Times New Roman" w:hAnsi="Times New Roman" w:cs="Times New Roman"/>
          <w:sz w:val="24"/>
          <w:szCs w:val="24"/>
        </w:rPr>
        <w:t>county-level Air Quality Index (AQI) categories using historical data provided by the U.S. Environmental Protection Agency (EPA)</w:t>
      </w:r>
      <w:r w:rsidR="006937B9">
        <w:rPr>
          <w:rFonts w:ascii="Times New Roman" w:hAnsi="Times New Roman" w:cs="Times New Roman"/>
          <w:sz w:val="24"/>
          <w:szCs w:val="24"/>
        </w:rPr>
        <w:t xml:space="preserve"> and a trained machine-learning</w:t>
      </w:r>
      <w:r w:rsidR="008751DC">
        <w:rPr>
          <w:rFonts w:ascii="Times New Roman" w:hAnsi="Times New Roman" w:cs="Times New Roman"/>
          <w:sz w:val="24"/>
          <w:szCs w:val="24"/>
        </w:rPr>
        <w:t xml:space="preserve"> (ML)</w:t>
      </w:r>
      <w:r w:rsidR="006937B9">
        <w:rPr>
          <w:rFonts w:ascii="Times New Roman" w:hAnsi="Times New Roman" w:cs="Times New Roman"/>
          <w:sz w:val="24"/>
          <w:szCs w:val="24"/>
        </w:rPr>
        <w:t xml:space="preserve"> model</w:t>
      </w:r>
      <w:r w:rsidR="00BD5AFB" w:rsidRPr="00C33F8A">
        <w:rPr>
          <w:rFonts w:ascii="Times New Roman" w:hAnsi="Times New Roman" w:cs="Times New Roman"/>
          <w:sz w:val="24"/>
          <w:szCs w:val="24"/>
        </w:rPr>
        <w:t xml:space="preserve">. </w:t>
      </w:r>
      <w:r w:rsidR="00C6456A" w:rsidRPr="00C33F8A">
        <w:rPr>
          <w:rFonts w:ascii="Times New Roman" w:hAnsi="Times New Roman" w:cs="Times New Roman"/>
          <w:sz w:val="24"/>
          <w:szCs w:val="24"/>
        </w:rPr>
        <w:t>Building upon the</w:t>
      </w:r>
      <w:r w:rsidR="00C33F8A">
        <w:rPr>
          <w:rFonts w:ascii="Times New Roman" w:hAnsi="Times New Roman" w:cs="Times New Roman"/>
          <w:sz w:val="24"/>
          <w:szCs w:val="24"/>
        </w:rPr>
        <w:t xml:space="preserve"> </w:t>
      </w:r>
      <w:r w:rsidR="006937B9">
        <w:rPr>
          <w:rFonts w:ascii="Times New Roman" w:hAnsi="Times New Roman" w:cs="Times New Roman"/>
          <w:sz w:val="24"/>
          <w:szCs w:val="24"/>
        </w:rPr>
        <w:t xml:space="preserve">established </w:t>
      </w:r>
      <w:r w:rsidR="00C6456A" w:rsidRPr="00C33F8A">
        <w:rPr>
          <w:rFonts w:ascii="Times New Roman" w:hAnsi="Times New Roman" w:cs="Times New Roman"/>
          <w:sz w:val="24"/>
          <w:szCs w:val="24"/>
        </w:rPr>
        <w:t>architecture, this d</w:t>
      </w:r>
      <w:r w:rsidR="006937B9">
        <w:rPr>
          <w:rFonts w:ascii="Times New Roman" w:hAnsi="Times New Roman" w:cs="Times New Roman"/>
          <w:sz w:val="24"/>
          <w:szCs w:val="24"/>
        </w:rPr>
        <w:t>esign</w:t>
      </w:r>
      <w:r w:rsidR="00C6456A" w:rsidRPr="00C33F8A">
        <w:rPr>
          <w:rFonts w:ascii="Times New Roman" w:hAnsi="Times New Roman" w:cs="Times New Roman"/>
          <w:sz w:val="24"/>
          <w:szCs w:val="24"/>
        </w:rPr>
        <w:t xml:space="preserve"> </w:t>
      </w:r>
      <w:r w:rsidR="006937B9">
        <w:rPr>
          <w:rFonts w:ascii="Times New Roman" w:hAnsi="Times New Roman" w:cs="Times New Roman"/>
          <w:sz w:val="24"/>
          <w:szCs w:val="24"/>
        </w:rPr>
        <w:t>describes</w:t>
      </w:r>
      <w:r w:rsidR="00C6456A" w:rsidRPr="00C33F8A">
        <w:rPr>
          <w:rFonts w:ascii="Times New Roman" w:hAnsi="Times New Roman" w:cs="Times New Roman"/>
          <w:sz w:val="24"/>
          <w:szCs w:val="24"/>
        </w:rPr>
        <w:t xml:space="preserve"> </w:t>
      </w:r>
      <w:r w:rsidR="006937B9">
        <w:rPr>
          <w:rFonts w:ascii="Times New Roman" w:hAnsi="Times New Roman" w:cs="Times New Roman"/>
          <w:sz w:val="24"/>
          <w:szCs w:val="24"/>
        </w:rPr>
        <w:t xml:space="preserve">subsystem responsibilities, component interactions, and data flows that </w:t>
      </w:r>
      <w:r w:rsidR="00722195">
        <w:rPr>
          <w:rFonts w:ascii="Times New Roman" w:hAnsi="Times New Roman" w:cs="Times New Roman"/>
          <w:sz w:val="24"/>
          <w:szCs w:val="24"/>
        </w:rPr>
        <w:t>enable</w:t>
      </w:r>
      <w:r w:rsidR="006937B9">
        <w:rPr>
          <w:rFonts w:ascii="Times New Roman" w:hAnsi="Times New Roman" w:cs="Times New Roman"/>
          <w:sz w:val="24"/>
          <w:szCs w:val="24"/>
        </w:rPr>
        <w:t xml:space="preserve"> data ingestion, preprocessing, model inference, and user visualization</w:t>
      </w:r>
      <w:r w:rsidR="00BD5AFB" w:rsidRPr="00C33F8A">
        <w:rPr>
          <w:rFonts w:ascii="Times New Roman" w:hAnsi="Times New Roman" w:cs="Times New Roman"/>
          <w:sz w:val="24"/>
          <w:szCs w:val="24"/>
        </w:rPr>
        <w:t>.</w:t>
      </w:r>
      <w:r w:rsidR="006937B9">
        <w:rPr>
          <w:rFonts w:ascii="Times New Roman" w:hAnsi="Times New Roman" w:cs="Times New Roman"/>
          <w:sz w:val="24"/>
          <w:szCs w:val="24"/>
        </w:rPr>
        <w:t xml:space="preserve"> The </w:t>
      </w:r>
      <w:r w:rsidR="00722195">
        <w:rPr>
          <w:rFonts w:ascii="Times New Roman" w:hAnsi="Times New Roman" w:cs="Times New Roman"/>
          <w:sz w:val="24"/>
          <w:szCs w:val="24"/>
        </w:rPr>
        <w:t xml:space="preserve">detailed </w:t>
      </w:r>
      <w:r w:rsidR="006937B9">
        <w:rPr>
          <w:rFonts w:ascii="Times New Roman" w:hAnsi="Times New Roman" w:cs="Times New Roman"/>
          <w:sz w:val="24"/>
          <w:szCs w:val="24"/>
        </w:rPr>
        <w:t xml:space="preserve">design </w:t>
      </w:r>
      <w:r w:rsidR="00722195">
        <w:rPr>
          <w:rFonts w:ascii="Times New Roman" w:hAnsi="Times New Roman" w:cs="Times New Roman"/>
          <w:sz w:val="24"/>
          <w:szCs w:val="24"/>
        </w:rPr>
        <w:t>describes the</w:t>
      </w:r>
      <w:r w:rsidR="006937B9">
        <w:rPr>
          <w:rFonts w:ascii="Times New Roman" w:hAnsi="Times New Roman" w:cs="Times New Roman"/>
          <w:sz w:val="24"/>
          <w:szCs w:val="24"/>
        </w:rPr>
        <w:t xml:space="preserve"> interfaces </w:t>
      </w:r>
      <w:r w:rsidR="00722195">
        <w:rPr>
          <w:rFonts w:ascii="Times New Roman" w:hAnsi="Times New Roman" w:cs="Times New Roman"/>
          <w:sz w:val="24"/>
          <w:szCs w:val="24"/>
        </w:rPr>
        <w:t>among</w:t>
      </w:r>
      <w:r w:rsidR="006937B9">
        <w:rPr>
          <w:rFonts w:ascii="Times New Roman" w:hAnsi="Times New Roman" w:cs="Times New Roman"/>
          <w:sz w:val="24"/>
          <w:szCs w:val="24"/>
        </w:rPr>
        <w:t xml:space="preserve"> presentation, application, and data layers, ensuring modularity, maintainability, and traceability to all functional and non-functional requirements.</w:t>
      </w:r>
    </w:p>
    <w:p w14:paraId="45C19AF8" w14:textId="77777777" w:rsidR="00BD5AFB" w:rsidRPr="00C33F8A" w:rsidRDefault="00BD5AFB" w:rsidP="00C6456A">
      <w:pPr>
        <w:spacing w:before="240" w:after="240" w:line="276" w:lineRule="auto"/>
        <w:jc w:val="both"/>
        <w:rPr>
          <w:rFonts w:ascii="Times New Roman" w:hAnsi="Times New Roman" w:cs="Times New Roman"/>
          <w:sz w:val="24"/>
          <w:szCs w:val="24"/>
        </w:rPr>
      </w:pPr>
    </w:p>
    <w:p w14:paraId="183D4BF3" w14:textId="77777777" w:rsidR="00DE7CB0" w:rsidRPr="00C33F8A" w:rsidRDefault="00DE7CB0" w:rsidP="00C6456A">
      <w:pPr>
        <w:spacing w:after="240" w:line="276" w:lineRule="auto"/>
        <w:jc w:val="both"/>
        <w:rPr>
          <w:rFonts w:ascii="Times New Roman" w:hAnsi="Times New Roman" w:cs="Times New Roman"/>
          <w:b/>
          <w:sz w:val="24"/>
          <w:szCs w:val="24"/>
          <w:lang w:val="en"/>
        </w:rPr>
      </w:pPr>
      <w:r w:rsidRPr="00C33F8A">
        <w:rPr>
          <w:rFonts w:ascii="Times New Roman" w:hAnsi="Times New Roman" w:cs="Times New Roman"/>
          <w:b/>
          <w:sz w:val="24"/>
          <w:szCs w:val="24"/>
          <w:lang w:val="en"/>
        </w:rPr>
        <w:t>TABLE OF CONTENTS</w:t>
      </w:r>
    </w:p>
    <w:p w14:paraId="029763CD" w14:textId="24A66269"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INTRODUCTION</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2A4DE9">
        <w:rPr>
          <w:rFonts w:ascii="Times New Roman" w:hAnsi="Times New Roman" w:cs="Times New Roman"/>
          <w:sz w:val="24"/>
          <w:szCs w:val="24"/>
          <w:lang w:val="en"/>
        </w:rPr>
        <w:t>4</w:t>
      </w:r>
    </w:p>
    <w:p w14:paraId="04DC5DA2" w14:textId="64B2BF0B"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GUI (GRAPHICAL USER INTERFACE) DESIGN</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2A4DE9">
        <w:rPr>
          <w:rFonts w:ascii="Times New Roman" w:hAnsi="Times New Roman" w:cs="Times New Roman"/>
          <w:sz w:val="24"/>
          <w:szCs w:val="24"/>
          <w:lang w:val="en"/>
        </w:rPr>
        <w:t>5</w:t>
      </w:r>
    </w:p>
    <w:p w14:paraId="1500BF23" w14:textId="4290344B"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STATIC MODEL</w:t>
      </w:r>
      <w:r w:rsidR="00D310A4" w:rsidRPr="00C33F8A">
        <w:rPr>
          <w:rFonts w:ascii="Times New Roman" w:hAnsi="Times New Roman" w:cs="Times New Roman"/>
          <w:sz w:val="24"/>
          <w:szCs w:val="24"/>
          <w:lang w:val="en"/>
        </w:rPr>
        <w:t xml:space="preserve"> (CLASS DIAGRAMS)</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DE0562">
        <w:rPr>
          <w:rFonts w:ascii="Times New Roman" w:hAnsi="Times New Roman" w:cs="Times New Roman"/>
          <w:sz w:val="24"/>
          <w:szCs w:val="24"/>
          <w:lang w:val="en"/>
        </w:rPr>
        <w:tab/>
      </w:r>
      <w:r w:rsidR="00DE0562">
        <w:rPr>
          <w:rFonts w:ascii="Times New Roman" w:hAnsi="Times New Roman" w:cs="Times New Roman"/>
          <w:sz w:val="24"/>
          <w:szCs w:val="24"/>
          <w:lang w:val="en"/>
        </w:rPr>
        <w:tab/>
      </w:r>
      <w:r w:rsidR="00654E68">
        <w:rPr>
          <w:rFonts w:ascii="Times New Roman" w:hAnsi="Times New Roman" w:cs="Times New Roman"/>
          <w:sz w:val="24"/>
          <w:szCs w:val="24"/>
          <w:lang w:val="en"/>
        </w:rPr>
        <w:t xml:space="preserve">           10</w:t>
      </w:r>
    </w:p>
    <w:p w14:paraId="58B15D6C" w14:textId="0ABAB979" w:rsidR="00DE7CB0" w:rsidRPr="00C33F8A" w:rsidRDefault="00D310A4"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DYNAMIC MODEL (SEQUENCE DIAGRAMS)</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DE7CB0" w:rsidRPr="00C33F8A">
        <w:rPr>
          <w:rFonts w:ascii="Times New Roman" w:hAnsi="Times New Roman" w:cs="Times New Roman"/>
          <w:sz w:val="24"/>
          <w:szCs w:val="24"/>
          <w:lang w:val="en"/>
        </w:rPr>
        <w:tab/>
      </w:r>
      <w:r w:rsidR="00DE7CB0" w:rsidRPr="00C33F8A">
        <w:rPr>
          <w:rFonts w:ascii="Times New Roman" w:hAnsi="Times New Roman" w:cs="Times New Roman"/>
          <w:sz w:val="24"/>
          <w:szCs w:val="24"/>
          <w:lang w:val="en"/>
        </w:rPr>
        <w:tab/>
      </w:r>
      <w:r w:rsidR="00FB3600">
        <w:rPr>
          <w:rFonts w:ascii="Times New Roman" w:hAnsi="Times New Roman" w:cs="Times New Roman"/>
          <w:sz w:val="24"/>
          <w:szCs w:val="24"/>
          <w:lang w:val="en"/>
        </w:rPr>
        <w:t xml:space="preserve">           1</w:t>
      </w:r>
      <w:r w:rsidR="00654E68">
        <w:rPr>
          <w:rFonts w:ascii="Times New Roman" w:hAnsi="Times New Roman" w:cs="Times New Roman"/>
          <w:sz w:val="24"/>
          <w:szCs w:val="24"/>
          <w:lang w:val="en"/>
        </w:rPr>
        <w:t>3</w:t>
      </w:r>
    </w:p>
    <w:p w14:paraId="2759E046" w14:textId="2F3F24AC"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RATIONALE FOR YOUR </w:t>
      </w:r>
      <w:r w:rsidR="00D310A4" w:rsidRPr="00C33F8A">
        <w:rPr>
          <w:rFonts w:ascii="Times New Roman" w:hAnsi="Times New Roman" w:cs="Times New Roman"/>
          <w:sz w:val="24"/>
          <w:szCs w:val="24"/>
          <w:lang w:val="en"/>
        </w:rPr>
        <w:t>DETAILED DESIGN</w:t>
      </w:r>
      <w:r w:rsidRPr="00C33F8A">
        <w:rPr>
          <w:rFonts w:ascii="Times New Roman" w:hAnsi="Times New Roman" w:cs="Times New Roman"/>
          <w:sz w:val="24"/>
          <w:szCs w:val="24"/>
          <w:lang w:val="en"/>
        </w:rPr>
        <w:t xml:space="preserve"> MODEL</w:t>
      </w:r>
      <w:r w:rsidRPr="00C33F8A">
        <w:rPr>
          <w:rFonts w:ascii="Times New Roman" w:hAnsi="Times New Roman" w:cs="Times New Roman"/>
          <w:sz w:val="24"/>
          <w:szCs w:val="24"/>
          <w:lang w:val="en"/>
        </w:rPr>
        <w:tab/>
      </w:r>
      <w:r w:rsidR="00D310A4" w:rsidRPr="00C33F8A">
        <w:rPr>
          <w:rFonts w:ascii="Times New Roman" w:hAnsi="Times New Roman" w:cs="Times New Roman"/>
          <w:sz w:val="24"/>
          <w:szCs w:val="24"/>
          <w:lang w:val="en"/>
        </w:rPr>
        <w:tab/>
      </w:r>
      <w:r w:rsidR="00D310A4" w:rsidRPr="00C33F8A">
        <w:rPr>
          <w:rFonts w:ascii="Times New Roman" w:hAnsi="Times New Roman" w:cs="Times New Roman"/>
          <w:sz w:val="24"/>
          <w:szCs w:val="24"/>
          <w:lang w:val="en"/>
        </w:rPr>
        <w:tab/>
      </w:r>
      <w:r w:rsidR="002F5E31">
        <w:rPr>
          <w:rFonts w:ascii="Times New Roman" w:hAnsi="Times New Roman" w:cs="Times New Roman"/>
          <w:sz w:val="24"/>
          <w:szCs w:val="24"/>
          <w:lang w:val="en"/>
        </w:rPr>
        <w:t xml:space="preserve">           1</w:t>
      </w:r>
      <w:r w:rsidR="00CB7563">
        <w:rPr>
          <w:rFonts w:ascii="Times New Roman" w:hAnsi="Times New Roman" w:cs="Times New Roman"/>
          <w:sz w:val="24"/>
          <w:szCs w:val="24"/>
          <w:lang w:val="en"/>
        </w:rPr>
        <w:t>4</w:t>
      </w:r>
    </w:p>
    <w:p w14:paraId="3DFDAC1B" w14:textId="2674C31D"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TRACEABILITY FROM REQUIREMENTS TO </w:t>
      </w:r>
      <w:r w:rsidR="00D310A4" w:rsidRPr="00C33F8A">
        <w:rPr>
          <w:rFonts w:ascii="Times New Roman" w:hAnsi="Times New Roman" w:cs="Times New Roman"/>
          <w:sz w:val="24"/>
          <w:szCs w:val="24"/>
          <w:lang w:val="en"/>
        </w:rPr>
        <w:t>DESIGN MODEL</w:t>
      </w:r>
      <w:r w:rsidRPr="00C33F8A">
        <w:rPr>
          <w:rFonts w:ascii="Times New Roman" w:hAnsi="Times New Roman" w:cs="Times New Roman"/>
          <w:sz w:val="24"/>
          <w:szCs w:val="24"/>
          <w:lang w:val="en"/>
        </w:rPr>
        <w:tab/>
        <w:t xml:space="preserve">           1</w:t>
      </w:r>
      <w:r w:rsidR="00107EDD">
        <w:rPr>
          <w:rFonts w:ascii="Times New Roman" w:hAnsi="Times New Roman" w:cs="Times New Roman"/>
          <w:sz w:val="24"/>
          <w:szCs w:val="24"/>
          <w:lang w:val="en"/>
        </w:rPr>
        <w:t>4</w:t>
      </w:r>
    </w:p>
    <w:p w14:paraId="47C05702" w14:textId="55D0283F"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bookmarkStart w:id="0" w:name="_awdd15ibcxvt"/>
      <w:bookmarkEnd w:id="0"/>
      <w:r w:rsidRPr="00C33F8A">
        <w:rPr>
          <w:rFonts w:ascii="Times New Roman" w:hAnsi="Times New Roman" w:cs="Times New Roman"/>
          <w:sz w:val="24"/>
          <w:szCs w:val="24"/>
          <w:lang w:val="en"/>
        </w:rPr>
        <w:t>EVIDENCE OF CONFIGURATION MANAGEMENT</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t xml:space="preserve">           1</w:t>
      </w:r>
      <w:r w:rsidR="00237932">
        <w:rPr>
          <w:rFonts w:ascii="Times New Roman" w:hAnsi="Times New Roman" w:cs="Times New Roman"/>
          <w:sz w:val="24"/>
          <w:szCs w:val="24"/>
          <w:lang w:val="en"/>
        </w:rPr>
        <w:t>7</w:t>
      </w:r>
    </w:p>
    <w:p w14:paraId="38D6C157" w14:textId="28FB26CF"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ENGINEERING STANDARDS AND MULTIPLE CONSTRAINTS</w:t>
      </w:r>
      <w:r w:rsidRPr="00C33F8A">
        <w:rPr>
          <w:rFonts w:ascii="Times New Roman" w:hAnsi="Times New Roman" w:cs="Times New Roman"/>
          <w:sz w:val="24"/>
          <w:szCs w:val="24"/>
          <w:lang w:val="en"/>
        </w:rPr>
        <w:tab/>
        <w:t xml:space="preserve">           1</w:t>
      </w:r>
      <w:r w:rsidR="00237932">
        <w:rPr>
          <w:rFonts w:ascii="Times New Roman" w:hAnsi="Times New Roman" w:cs="Times New Roman"/>
          <w:sz w:val="24"/>
          <w:szCs w:val="24"/>
          <w:lang w:val="en"/>
        </w:rPr>
        <w:t>8</w:t>
      </w:r>
    </w:p>
    <w:p w14:paraId="21C409BD" w14:textId="6F6E2944" w:rsidR="00DE7CB0" w:rsidRPr="00C33F8A" w:rsidRDefault="00DE7CB0" w:rsidP="00C6456A">
      <w:pPr>
        <w:numPr>
          <w:ilvl w:val="0"/>
          <w:numId w:val="7"/>
        </w:numPr>
        <w:spacing w:line="276" w:lineRule="auto"/>
        <w:jc w:val="both"/>
        <w:rPr>
          <w:rFonts w:ascii="Times New Roman" w:hAnsi="Times New Roman" w:cs="Times New Roman"/>
          <w:sz w:val="24"/>
          <w:szCs w:val="24"/>
          <w:lang w:val="en"/>
        </w:rPr>
      </w:pPr>
      <w:r w:rsidRPr="00C33F8A">
        <w:rPr>
          <w:rFonts w:ascii="Times New Roman" w:hAnsi="Times New Roman" w:cs="Times New Roman"/>
          <w:sz w:val="24"/>
          <w:szCs w:val="24"/>
          <w:lang w:val="en"/>
        </w:rPr>
        <w:t>ADDITIONAL REFERENCES</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t xml:space="preserve">           1</w:t>
      </w:r>
      <w:r w:rsidR="00237932">
        <w:rPr>
          <w:rFonts w:ascii="Times New Roman" w:hAnsi="Times New Roman" w:cs="Times New Roman"/>
          <w:sz w:val="24"/>
          <w:szCs w:val="24"/>
          <w:lang w:val="en"/>
        </w:rPr>
        <w:t>8</w:t>
      </w:r>
    </w:p>
    <w:p w14:paraId="78B6570C" w14:textId="77777777" w:rsidR="00DE7CB0" w:rsidRPr="00C33F8A" w:rsidRDefault="00DE7CB0" w:rsidP="00C6456A">
      <w:pPr>
        <w:spacing w:line="276" w:lineRule="auto"/>
        <w:jc w:val="both"/>
        <w:rPr>
          <w:rFonts w:ascii="Times New Roman" w:hAnsi="Times New Roman" w:cs="Times New Roman"/>
          <w:b/>
          <w:sz w:val="24"/>
          <w:szCs w:val="24"/>
          <w:lang w:val="en"/>
        </w:rPr>
      </w:pPr>
      <w:r w:rsidRPr="00C33F8A">
        <w:rPr>
          <w:rFonts w:ascii="Times New Roman" w:hAnsi="Times New Roman" w:cs="Times New Roman"/>
          <w:b/>
          <w:sz w:val="24"/>
          <w:szCs w:val="24"/>
          <w:lang w:val="en"/>
        </w:rPr>
        <w:t xml:space="preserve"> </w:t>
      </w:r>
    </w:p>
    <w:p w14:paraId="34B08549" w14:textId="77777777" w:rsidR="002A4DE9" w:rsidRDefault="002A4DE9">
      <w:pPr>
        <w:rPr>
          <w:rFonts w:ascii="Times New Roman" w:hAnsi="Times New Roman" w:cs="Times New Roman"/>
          <w:b/>
          <w:sz w:val="24"/>
          <w:szCs w:val="24"/>
          <w:lang w:val="en"/>
        </w:rPr>
      </w:pPr>
      <w:r>
        <w:rPr>
          <w:rFonts w:ascii="Times New Roman" w:hAnsi="Times New Roman" w:cs="Times New Roman"/>
          <w:b/>
          <w:sz w:val="24"/>
          <w:szCs w:val="24"/>
          <w:lang w:val="en"/>
        </w:rPr>
        <w:br w:type="page"/>
      </w:r>
    </w:p>
    <w:p w14:paraId="2A862FDF" w14:textId="32279CA0" w:rsidR="0054059A" w:rsidRPr="00C33F8A" w:rsidRDefault="0054059A" w:rsidP="00C6456A">
      <w:pPr>
        <w:spacing w:before="240" w:after="240" w:line="276" w:lineRule="auto"/>
        <w:jc w:val="both"/>
        <w:rPr>
          <w:rFonts w:ascii="Times New Roman" w:hAnsi="Times New Roman" w:cs="Times New Roman"/>
          <w:b/>
          <w:sz w:val="24"/>
          <w:szCs w:val="24"/>
          <w:lang w:val="en"/>
        </w:rPr>
      </w:pPr>
      <w:r w:rsidRPr="00C33F8A">
        <w:rPr>
          <w:rFonts w:ascii="Times New Roman" w:hAnsi="Times New Roman" w:cs="Times New Roman"/>
          <w:b/>
          <w:sz w:val="24"/>
          <w:szCs w:val="24"/>
          <w:lang w:val="en"/>
        </w:rPr>
        <w:lastRenderedPageBreak/>
        <w:t>LIST OF FIGURES</w:t>
      </w:r>
    </w:p>
    <w:p w14:paraId="78E73AB3" w14:textId="03231E9E" w:rsidR="0054059A" w:rsidRPr="00C33F8A" w:rsidRDefault="0054059A" w:rsidP="00C6456A">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sidR="006B1B6A">
        <w:rPr>
          <w:rFonts w:ascii="Times New Roman" w:hAnsi="Times New Roman" w:cs="Times New Roman"/>
          <w:sz w:val="24"/>
          <w:szCs w:val="24"/>
          <w:lang w:val="en"/>
        </w:rPr>
        <w:t>2</w:t>
      </w:r>
      <w:r w:rsidRPr="00C33F8A">
        <w:rPr>
          <w:rFonts w:ascii="Times New Roman" w:hAnsi="Times New Roman" w:cs="Times New Roman"/>
          <w:sz w:val="24"/>
          <w:szCs w:val="24"/>
          <w:lang w:val="en"/>
        </w:rPr>
        <w:t xml:space="preserve">.1 </w:t>
      </w:r>
      <w:r w:rsidR="00DC5F8A">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sidR="00477246">
        <w:rPr>
          <w:rFonts w:ascii="Times New Roman" w:hAnsi="Times New Roman" w:cs="Times New Roman"/>
          <w:sz w:val="24"/>
          <w:szCs w:val="24"/>
          <w:lang w:val="en"/>
        </w:rPr>
        <w:t>–</w:t>
      </w:r>
      <w:r w:rsidR="00493B2A">
        <w:rPr>
          <w:rFonts w:ascii="Times New Roman" w:hAnsi="Times New Roman" w:cs="Times New Roman"/>
          <w:sz w:val="24"/>
          <w:szCs w:val="24"/>
          <w:lang w:val="en"/>
        </w:rPr>
        <w:t xml:space="preserve"> </w:t>
      </w:r>
      <w:r w:rsidR="00122C4C">
        <w:rPr>
          <w:rFonts w:ascii="Times New Roman" w:hAnsi="Times New Roman" w:cs="Times New Roman"/>
          <w:sz w:val="24"/>
          <w:szCs w:val="24"/>
          <w:lang w:val="en"/>
        </w:rPr>
        <w:t>Control Panel</w:t>
      </w:r>
      <w:r w:rsidR="00493B2A">
        <w:rPr>
          <w:rFonts w:ascii="Times New Roman" w:hAnsi="Times New Roman" w:cs="Times New Roman"/>
          <w:sz w:val="24"/>
          <w:szCs w:val="24"/>
          <w:lang w:val="en"/>
        </w:rPr>
        <w:t xml:space="preserve"> Example</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6466F5">
        <w:rPr>
          <w:rFonts w:ascii="Times New Roman" w:hAnsi="Times New Roman" w:cs="Times New Roman"/>
          <w:sz w:val="24"/>
          <w:szCs w:val="24"/>
          <w:lang w:val="en"/>
        </w:rPr>
        <w:t>6</w:t>
      </w:r>
    </w:p>
    <w:p w14:paraId="59C3EA2C" w14:textId="22F66CB4" w:rsidR="0054059A" w:rsidRDefault="0054059A" w:rsidP="00C6456A">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sidR="00F55477">
        <w:rPr>
          <w:rFonts w:ascii="Times New Roman" w:hAnsi="Times New Roman" w:cs="Times New Roman"/>
          <w:sz w:val="24"/>
          <w:szCs w:val="24"/>
          <w:lang w:val="en"/>
        </w:rPr>
        <w:t>2</w:t>
      </w:r>
      <w:r w:rsidRPr="00C33F8A">
        <w:rPr>
          <w:rFonts w:ascii="Times New Roman" w:hAnsi="Times New Roman" w:cs="Times New Roman"/>
          <w:sz w:val="24"/>
          <w:szCs w:val="24"/>
          <w:lang w:val="en"/>
        </w:rPr>
        <w:t>.</w:t>
      </w:r>
      <w:r w:rsidR="00F55477">
        <w:rPr>
          <w:rFonts w:ascii="Times New Roman" w:hAnsi="Times New Roman" w:cs="Times New Roman"/>
          <w:sz w:val="24"/>
          <w:szCs w:val="24"/>
          <w:lang w:val="en"/>
        </w:rPr>
        <w:t>2</w:t>
      </w:r>
      <w:r w:rsidRPr="00C33F8A">
        <w:rPr>
          <w:rFonts w:ascii="Times New Roman" w:hAnsi="Times New Roman" w:cs="Times New Roman"/>
          <w:sz w:val="24"/>
          <w:szCs w:val="24"/>
          <w:lang w:val="en"/>
        </w:rPr>
        <w:t xml:space="preserve"> </w:t>
      </w:r>
      <w:r w:rsidR="00DC5F8A">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sidR="00F55477">
        <w:rPr>
          <w:rFonts w:ascii="Times New Roman" w:hAnsi="Times New Roman" w:cs="Times New Roman"/>
          <w:sz w:val="24"/>
          <w:szCs w:val="24"/>
          <w:lang w:val="en"/>
        </w:rPr>
        <w:t>–</w:t>
      </w:r>
      <w:r w:rsidR="00493B2A">
        <w:rPr>
          <w:rFonts w:ascii="Times New Roman" w:hAnsi="Times New Roman" w:cs="Times New Roman"/>
          <w:sz w:val="24"/>
          <w:szCs w:val="24"/>
          <w:lang w:val="en"/>
        </w:rPr>
        <w:t xml:space="preserve"> </w:t>
      </w:r>
      <w:r w:rsidR="00122C4C">
        <w:rPr>
          <w:rFonts w:ascii="Times New Roman" w:hAnsi="Times New Roman" w:cs="Times New Roman"/>
          <w:sz w:val="24"/>
          <w:szCs w:val="24"/>
          <w:lang w:val="en"/>
        </w:rPr>
        <w:t>Prediction &amp; Category Probability Panel</w:t>
      </w:r>
      <w:r w:rsidR="00493B2A">
        <w:rPr>
          <w:rFonts w:ascii="Times New Roman" w:hAnsi="Times New Roman" w:cs="Times New Roman"/>
          <w:sz w:val="24"/>
          <w:szCs w:val="24"/>
          <w:lang w:val="en"/>
        </w:rPr>
        <w:t xml:space="preserve"> Example</w:t>
      </w:r>
      <w:r w:rsidR="00493B2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6466F5">
        <w:rPr>
          <w:rFonts w:ascii="Times New Roman" w:hAnsi="Times New Roman" w:cs="Times New Roman"/>
          <w:sz w:val="24"/>
          <w:szCs w:val="24"/>
          <w:lang w:val="en"/>
        </w:rPr>
        <w:t>7</w:t>
      </w:r>
    </w:p>
    <w:p w14:paraId="1CB88608" w14:textId="53C34263" w:rsidR="00480AEB" w:rsidRDefault="00480AEB" w:rsidP="00480AEB">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Pr>
          <w:rFonts w:ascii="Times New Roman" w:hAnsi="Times New Roman" w:cs="Times New Roman"/>
          <w:sz w:val="24"/>
          <w:szCs w:val="24"/>
          <w:lang w:val="en"/>
        </w:rPr>
        <w:t>2</w:t>
      </w:r>
      <w:r w:rsidRPr="00C33F8A">
        <w:rPr>
          <w:rFonts w:ascii="Times New Roman" w:hAnsi="Times New Roman" w:cs="Times New Roman"/>
          <w:sz w:val="24"/>
          <w:szCs w:val="24"/>
          <w:lang w:val="en"/>
        </w:rPr>
        <w:t>.</w:t>
      </w:r>
      <w:r>
        <w:rPr>
          <w:rFonts w:ascii="Times New Roman" w:hAnsi="Times New Roman" w:cs="Times New Roman"/>
          <w:sz w:val="24"/>
          <w:szCs w:val="24"/>
          <w:lang w:val="en"/>
        </w:rPr>
        <w:t>3</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Pr>
          <w:rFonts w:ascii="Times New Roman" w:hAnsi="Times New Roman" w:cs="Times New Roman"/>
          <w:sz w:val="24"/>
          <w:szCs w:val="24"/>
          <w:lang w:val="en"/>
        </w:rPr>
        <w:t>– Historical Trend Panel</w:t>
      </w:r>
      <w:r w:rsidR="00493B2A">
        <w:rPr>
          <w:rFonts w:ascii="Times New Roman" w:hAnsi="Times New Roman" w:cs="Times New Roman"/>
          <w:sz w:val="24"/>
          <w:szCs w:val="24"/>
          <w:lang w:val="en"/>
        </w:rPr>
        <w:t xml:space="preserve"> Example</w:t>
      </w:r>
      <w:r>
        <w:rPr>
          <w:rFonts w:ascii="Times New Roman" w:hAnsi="Times New Roman" w:cs="Times New Roman"/>
          <w:sz w:val="24"/>
          <w:szCs w:val="24"/>
          <w:lang w:val="en"/>
        </w:rPr>
        <w:tab/>
      </w:r>
      <w:r>
        <w:rPr>
          <w:rFonts w:ascii="Times New Roman" w:hAnsi="Times New Roman" w:cs="Times New Roman"/>
          <w:sz w:val="24"/>
          <w:szCs w:val="24"/>
          <w:lang w:val="en"/>
        </w:rPr>
        <w:tab/>
      </w:r>
      <w:r>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6466F5">
        <w:rPr>
          <w:rFonts w:ascii="Times New Roman" w:hAnsi="Times New Roman" w:cs="Times New Roman"/>
          <w:sz w:val="24"/>
          <w:szCs w:val="24"/>
          <w:lang w:val="en"/>
        </w:rPr>
        <w:t>8</w:t>
      </w:r>
    </w:p>
    <w:p w14:paraId="4A1A66CF" w14:textId="3900E3BC" w:rsidR="00480AEB" w:rsidRDefault="00063CBF" w:rsidP="00063CBF">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Pr>
          <w:rFonts w:ascii="Times New Roman" w:hAnsi="Times New Roman" w:cs="Times New Roman"/>
          <w:sz w:val="24"/>
          <w:szCs w:val="24"/>
          <w:lang w:val="en"/>
        </w:rPr>
        <w:t>2</w:t>
      </w:r>
      <w:r w:rsidRPr="00C33F8A">
        <w:rPr>
          <w:rFonts w:ascii="Times New Roman" w:hAnsi="Times New Roman" w:cs="Times New Roman"/>
          <w:sz w:val="24"/>
          <w:szCs w:val="24"/>
          <w:lang w:val="en"/>
        </w:rPr>
        <w:t>.</w:t>
      </w:r>
      <w:r w:rsidR="00611F1C">
        <w:rPr>
          <w:rFonts w:ascii="Times New Roman" w:hAnsi="Times New Roman" w:cs="Times New Roman"/>
          <w:sz w:val="24"/>
          <w:szCs w:val="24"/>
          <w:lang w:val="en"/>
        </w:rPr>
        <w:t>4</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Pr>
          <w:rFonts w:ascii="Times New Roman" w:hAnsi="Times New Roman" w:cs="Times New Roman"/>
          <w:sz w:val="24"/>
          <w:szCs w:val="24"/>
          <w:lang w:val="en"/>
        </w:rPr>
        <w:t>– Model Information Panel</w:t>
      </w:r>
      <w:r w:rsidR="00493B2A">
        <w:rPr>
          <w:rFonts w:ascii="Times New Roman" w:hAnsi="Times New Roman" w:cs="Times New Roman"/>
          <w:sz w:val="24"/>
          <w:szCs w:val="24"/>
          <w:lang w:val="en"/>
        </w:rPr>
        <w:t xml:space="preserve"> Example</w:t>
      </w:r>
      <w:r>
        <w:rPr>
          <w:rFonts w:ascii="Times New Roman" w:hAnsi="Times New Roman" w:cs="Times New Roman"/>
          <w:sz w:val="24"/>
          <w:szCs w:val="24"/>
          <w:lang w:val="en"/>
        </w:rPr>
        <w:tab/>
      </w:r>
      <w:r>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006466F5">
        <w:rPr>
          <w:rFonts w:ascii="Times New Roman" w:hAnsi="Times New Roman" w:cs="Times New Roman"/>
          <w:sz w:val="24"/>
          <w:szCs w:val="24"/>
          <w:lang w:val="en"/>
        </w:rPr>
        <w:t>9</w:t>
      </w:r>
    </w:p>
    <w:p w14:paraId="2E0F9820" w14:textId="7C10BDC5" w:rsidR="00311320" w:rsidRDefault="00311320" w:rsidP="00311320">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Pr>
          <w:rFonts w:ascii="Times New Roman" w:hAnsi="Times New Roman" w:cs="Times New Roman"/>
          <w:sz w:val="24"/>
          <w:szCs w:val="24"/>
          <w:lang w:val="en"/>
        </w:rPr>
        <w:t>3</w:t>
      </w:r>
      <w:r w:rsidRPr="00C33F8A">
        <w:rPr>
          <w:rFonts w:ascii="Times New Roman" w:hAnsi="Times New Roman" w:cs="Times New Roman"/>
          <w:sz w:val="24"/>
          <w:szCs w:val="24"/>
          <w:lang w:val="en"/>
        </w:rPr>
        <w:t>.</w:t>
      </w:r>
      <w:r>
        <w:rPr>
          <w:rFonts w:ascii="Times New Roman" w:hAnsi="Times New Roman" w:cs="Times New Roman"/>
          <w:sz w:val="24"/>
          <w:szCs w:val="24"/>
          <w:lang w:val="en"/>
        </w:rPr>
        <w:t>1</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Pr>
          <w:rFonts w:ascii="Times New Roman" w:hAnsi="Times New Roman" w:cs="Times New Roman"/>
          <w:sz w:val="24"/>
          <w:szCs w:val="24"/>
          <w:lang w:val="en"/>
        </w:rPr>
        <w:t>–</w:t>
      </w:r>
      <w:r w:rsidR="0001265F">
        <w:rPr>
          <w:rFonts w:ascii="Times New Roman" w:hAnsi="Times New Roman" w:cs="Times New Roman"/>
          <w:sz w:val="24"/>
          <w:szCs w:val="24"/>
          <w:lang w:val="en"/>
        </w:rPr>
        <w:t xml:space="preserve"> </w:t>
      </w:r>
      <w:r w:rsidR="000723F1">
        <w:rPr>
          <w:rFonts w:ascii="Times New Roman" w:hAnsi="Times New Roman" w:cs="Times New Roman"/>
          <w:sz w:val="24"/>
          <w:szCs w:val="24"/>
          <w:lang w:val="en"/>
        </w:rPr>
        <w:t>Backend Route</w:t>
      </w:r>
      <w:r w:rsidR="00EE29FF">
        <w:rPr>
          <w:rFonts w:ascii="Times New Roman" w:hAnsi="Times New Roman" w:cs="Times New Roman"/>
          <w:sz w:val="24"/>
          <w:szCs w:val="24"/>
          <w:lang w:val="en"/>
        </w:rPr>
        <w:t xml:space="preserve"> Subsystems</w:t>
      </w:r>
      <w:r w:rsidR="0001265F">
        <w:rPr>
          <w:rFonts w:ascii="Times New Roman" w:hAnsi="Times New Roman" w:cs="Times New Roman"/>
          <w:sz w:val="24"/>
          <w:szCs w:val="24"/>
          <w:lang w:val="en"/>
        </w:rPr>
        <w:t xml:space="preserve"> Class Diagram</w:t>
      </w:r>
      <w:r w:rsidR="000723F1">
        <w:rPr>
          <w:rFonts w:ascii="Times New Roman" w:hAnsi="Times New Roman" w:cs="Times New Roman"/>
          <w:sz w:val="24"/>
          <w:szCs w:val="24"/>
          <w:lang w:val="en"/>
        </w:rPr>
        <w:tab/>
      </w:r>
      <w:r w:rsidR="000723F1">
        <w:rPr>
          <w:rFonts w:ascii="Times New Roman" w:hAnsi="Times New Roman" w:cs="Times New Roman"/>
          <w:sz w:val="24"/>
          <w:szCs w:val="24"/>
          <w:lang w:val="en"/>
        </w:rPr>
        <w:tab/>
        <w:t xml:space="preserve">           1</w:t>
      </w:r>
      <w:r w:rsidR="006466F5">
        <w:rPr>
          <w:rFonts w:ascii="Times New Roman" w:hAnsi="Times New Roman" w:cs="Times New Roman"/>
          <w:sz w:val="24"/>
          <w:szCs w:val="24"/>
          <w:lang w:val="en"/>
        </w:rPr>
        <w:t>1</w:t>
      </w:r>
    </w:p>
    <w:p w14:paraId="5009975D" w14:textId="1207E1BB" w:rsidR="002E121C" w:rsidRDefault="002E121C" w:rsidP="002E121C">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Pr>
          <w:rFonts w:ascii="Times New Roman" w:hAnsi="Times New Roman" w:cs="Times New Roman"/>
          <w:sz w:val="24"/>
          <w:szCs w:val="24"/>
          <w:lang w:val="en"/>
        </w:rPr>
        <w:t>3</w:t>
      </w:r>
      <w:r w:rsidRPr="00C33F8A">
        <w:rPr>
          <w:rFonts w:ascii="Times New Roman" w:hAnsi="Times New Roman" w:cs="Times New Roman"/>
          <w:sz w:val="24"/>
          <w:szCs w:val="24"/>
          <w:lang w:val="en"/>
        </w:rPr>
        <w:t>.</w:t>
      </w:r>
      <w:r w:rsidR="00296F59">
        <w:rPr>
          <w:rFonts w:ascii="Times New Roman" w:hAnsi="Times New Roman" w:cs="Times New Roman"/>
          <w:sz w:val="24"/>
          <w:szCs w:val="24"/>
          <w:lang w:val="en"/>
        </w:rPr>
        <w:t>2</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Pr>
          <w:rFonts w:ascii="Times New Roman" w:hAnsi="Times New Roman" w:cs="Times New Roman"/>
          <w:sz w:val="24"/>
          <w:szCs w:val="24"/>
          <w:lang w:val="en"/>
        </w:rPr>
        <w:t xml:space="preserve">– Domain </w:t>
      </w:r>
      <w:r w:rsidR="00EB0639">
        <w:rPr>
          <w:rFonts w:ascii="Times New Roman" w:hAnsi="Times New Roman" w:cs="Times New Roman"/>
          <w:sz w:val="24"/>
          <w:szCs w:val="24"/>
          <w:lang w:val="en"/>
        </w:rPr>
        <w:t>/</w:t>
      </w:r>
      <w:r>
        <w:rPr>
          <w:rFonts w:ascii="Times New Roman" w:hAnsi="Times New Roman" w:cs="Times New Roman"/>
          <w:sz w:val="24"/>
          <w:szCs w:val="24"/>
          <w:lang w:val="en"/>
        </w:rPr>
        <w:t xml:space="preserve"> DTO </w:t>
      </w:r>
      <w:r w:rsidR="0001265F">
        <w:rPr>
          <w:rFonts w:ascii="Times New Roman" w:hAnsi="Times New Roman" w:cs="Times New Roman"/>
          <w:sz w:val="24"/>
          <w:szCs w:val="24"/>
          <w:lang w:val="en"/>
        </w:rPr>
        <w:t xml:space="preserve">Model </w:t>
      </w:r>
      <w:r>
        <w:rPr>
          <w:rFonts w:ascii="Times New Roman" w:hAnsi="Times New Roman" w:cs="Times New Roman"/>
          <w:sz w:val="24"/>
          <w:szCs w:val="24"/>
          <w:lang w:val="en"/>
        </w:rPr>
        <w:t>Class Diagram</w:t>
      </w:r>
      <w:r w:rsidR="0001265F">
        <w:rPr>
          <w:rFonts w:ascii="Times New Roman" w:hAnsi="Times New Roman" w:cs="Times New Roman"/>
          <w:sz w:val="24"/>
          <w:szCs w:val="24"/>
          <w:lang w:val="en"/>
        </w:rPr>
        <w:tab/>
      </w:r>
      <w:r>
        <w:rPr>
          <w:rFonts w:ascii="Times New Roman" w:hAnsi="Times New Roman" w:cs="Times New Roman"/>
          <w:sz w:val="24"/>
          <w:szCs w:val="24"/>
          <w:lang w:val="en"/>
        </w:rPr>
        <w:tab/>
      </w:r>
      <w:r>
        <w:rPr>
          <w:rFonts w:ascii="Times New Roman" w:hAnsi="Times New Roman" w:cs="Times New Roman"/>
          <w:sz w:val="24"/>
          <w:szCs w:val="24"/>
          <w:lang w:val="en"/>
        </w:rPr>
        <w:tab/>
        <w:t xml:space="preserve">           1</w:t>
      </w:r>
      <w:r w:rsidR="006466F5">
        <w:rPr>
          <w:rFonts w:ascii="Times New Roman" w:hAnsi="Times New Roman" w:cs="Times New Roman"/>
          <w:sz w:val="24"/>
          <w:szCs w:val="24"/>
          <w:lang w:val="en"/>
        </w:rPr>
        <w:t>2</w:t>
      </w:r>
    </w:p>
    <w:p w14:paraId="7F248DCC" w14:textId="4E90AB55" w:rsidR="000177D2" w:rsidRDefault="000177D2" w:rsidP="000177D2">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Figure </w:t>
      </w:r>
      <w:r w:rsidR="001F72CF">
        <w:rPr>
          <w:rFonts w:ascii="Times New Roman" w:hAnsi="Times New Roman" w:cs="Times New Roman"/>
          <w:sz w:val="24"/>
          <w:szCs w:val="24"/>
          <w:lang w:val="en"/>
        </w:rPr>
        <w:t>4</w:t>
      </w:r>
      <w:r w:rsidRPr="00C33F8A">
        <w:rPr>
          <w:rFonts w:ascii="Times New Roman" w:hAnsi="Times New Roman" w:cs="Times New Roman"/>
          <w:sz w:val="24"/>
          <w:szCs w:val="24"/>
          <w:lang w:val="en"/>
        </w:rPr>
        <w:t>.</w:t>
      </w:r>
      <w:r w:rsidR="001F72CF">
        <w:rPr>
          <w:rFonts w:ascii="Times New Roman" w:hAnsi="Times New Roman" w:cs="Times New Roman"/>
          <w:sz w:val="24"/>
          <w:szCs w:val="24"/>
          <w:lang w:val="en"/>
        </w:rPr>
        <w:t>1</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CLAP </w:t>
      </w:r>
      <w:r>
        <w:rPr>
          <w:rFonts w:ascii="Times New Roman" w:hAnsi="Times New Roman" w:cs="Times New Roman"/>
          <w:sz w:val="24"/>
          <w:szCs w:val="24"/>
          <w:lang w:val="en"/>
        </w:rPr>
        <w:t xml:space="preserve">– </w:t>
      </w:r>
      <w:r w:rsidR="00835328">
        <w:rPr>
          <w:rFonts w:ascii="Times New Roman" w:hAnsi="Times New Roman" w:cs="Times New Roman"/>
          <w:sz w:val="24"/>
          <w:szCs w:val="24"/>
          <w:lang w:val="en"/>
        </w:rPr>
        <w:t xml:space="preserve">UC2 </w:t>
      </w:r>
      <w:r w:rsidR="0015534B">
        <w:rPr>
          <w:rFonts w:ascii="Times New Roman" w:hAnsi="Times New Roman" w:cs="Times New Roman"/>
          <w:sz w:val="24"/>
          <w:szCs w:val="24"/>
          <w:lang w:val="en"/>
        </w:rPr>
        <w:t xml:space="preserve">Forecast Generation </w:t>
      </w:r>
      <w:r>
        <w:rPr>
          <w:rFonts w:ascii="Times New Roman" w:hAnsi="Times New Roman" w:cs="Times New Roman"/>
          <w:sz w:val="24"/>
          <w:szCs w:val="24"/>
          <w:lang w:val="en"/>
        </w:rPr>
        <w:t xml:space="preserve">Sequence Diagram       </w:t>
      </w:r>
      <w:r>
        <w:rPr>
          <w:rFonts w:ascii="Times New Roman" w:hAnsi="Times New Roman" w:cs="Times New Roman"/>
          <w:sz w:val="24"/>
          <w:szCs w:val="24"/>
          <w:lang w:val="en"/>
        </w:rPr>
        <w:tab/>
      </w:r>
      <w:r>
        <w:rPr>
          <w:rFonts w:ascii="Times New Roman" w:hAnsi="Times New Roman" w:cs="Times New Roman"/>
          <w:sz w:val="24"/>
          <w:szCs w:val="24"/>
          <w:lang w:val="en"/>
        </w:rPr>
        <w:tab/>
        <w:t xml:space="preserve">           1</w:t>
      </w:r>
      <w:r w:rsidR="006466F5">
        <w:rPr>
          <w:rFonts w:ascii="Times New Roman" w:hAnsi="Times New Roman" w:cs="Times New Roman"/>
          <w:sz w:val="24"/>
          <w:szCs w:val="24"/>
          <w:lang w:val="en"/>
        </w:rPr>
        <w:t>3</w:t>
      </w:r>
    </w:p>
    <w:p w14:paraId="2FF8FBBD" w14:textId="77777777" w:rsidR="00DC5F8A" w:rsidRPr="001D074F" w:rsidRDefault="00DC5F8A" w:rsidP="002E121C">
      <w:pPr>
        <w:spacing w:line="276" w:lineRule="auto"/>
        <w:jc w:val="both"/>
        <w:rPr>
          <w:rFonts w:ascii="Times New Roman" w:hAnsi="Times New Roman" w:cs="Times New Roman"/>
          <w:sz w:val="24"/>
          <w:szCs w:val="24"/>
          <w:lang w:val="en"/>
        </w:rPr>
      </w:pPr>
    </w:p>
    <w:p w14:paraId="1DAAE507" w14:textId="77777777" w:rsidR="0054059A" w:rsidRPr="00C33F8A" w:rsidRDefault="0054059A" w:rsidP="00C6456A">
      <w:pPr>
        <w:spacing w:line="276" w:lineRule="auto"/>
        <w:jc w:val="both"/>
        <w:rPr>
          <w:rFonts w:ascii="Times New Roman" w:hAnsi="Times New Roman" w:cs="Times New Roman"/>
          <w:b/>
          <w:sz w:val="24"/>
          <w:szCs w:val="24"/>
          <w:lang w:val="en"/>
        </w:rPr>
      </w:pPr>
    </w:p>
    <w:p w14:paraId="4021076C" w14:textId="77777777" w:rsidR="0054059A" w:rsidRPr="00C33F8A" w:rsidRDefault="0054059A" w:rsidP="00C6456A">
      <w:pPr>
        <w:spacing w:after="240" w:line="276" w:lineRule="auto"/>
        <w:jc w:val="both"/>
        <w:rPr>
          <w:rFonts w:ascii="Times New Roman" w:hAnsi="Times New Roman" w:cs="Times New Roman"/>
          <w:b/>
          <w:sz w:val="24"/>
          <w:szCs w:val="24"/>
          <w:lang w:val="en"/>
        </w:rPr>
      </w:pPr>
      <w:bookmarkStart w:id="1" w:name="_vroo1unik3z"/>
      <w:bookmarkEnd w:id="1"/>
      <w:r w:rsidRPr="00C33F8A">
        <w:rPr>
          <w:rFonts w:ascii="Times New Roman" w:hAnsi="Times New Roman" w:cs="Times New Roman"/>
          <w:b/>
          <w:sz w:val="24"/>
          <w:szCs w:val="24"/>
          <w:lang w:val="en"/>
        </w:rPr>
        <w:t>LIST OF TABLES</w:t>
      </w:r>
    </w:p>
    <w:p w14:paraId="4DAF924F" w14:textId="6C9C0878" w:rsidR="00492A38" w:rsidRDefault="00492A38" w:rsidP="00492A38">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Table </w:t>
      </w:r>
      <w:r w:rsidR="006578F3">
        <w:rPr>
          <w:rFonts w:ascii="Times New Roman" w:hAnsi="Times New Roman" w:cs="Times New Roman"/>
          <w:sz w:val="24"/>
          <w:szCs w:val="24"/>
          <w:lang w:val="en"/>
        </w:rPr>
        <w:t>3</w:t>
      </w:r>
      <w:r w:rsidRPr="00C33F8A">
        <w:rPr>
          <w:rFonts w:ascii="Times New Roman" w:hAnsi="Times New Roman" w:cs="Times New Roman"/>
          <w:sz w:val="24"/>
          <w:szCs w:val="24"/>
          <w:lang w:val="en"/>
        </w:rPr>
        <w:t xml:space="preserve">.1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CLAP –</w:t>
      </w:r>
      <w:r w:rsidR="008F5526">
        <w:rPr>
          <w:rFonts w:ascii="Times New Roman" w:hAnsi="Times New Roman" w:cs="Times New Roman"/>
          <w:sz w:val="24"/>
          <w:szCs w:val="24"/>
          <w:lang w:val="en"/>
        </w:rPr>
        <w:t xml:space="preserve"> </w:t>
      </w:r>
      <w:r>
        <w:rPr>
          <w:rFonts w:ascii="Times New Roman" w:hAnsi="Times New Roman" w:cs="Times New Roman"/>
          <w:sz w:val="24"/>
          <w:szCs w:val="24"/>
          <w:lang w:val="en"/>
        </w:rPr>
        <w:t xml:space="preserve">Backend Route </w:t>
      </w:r>
      <w:r w:rsidR="008F5526">
        <w:rPr>
          <w:rFonts w:ascii="Times New Roman" w:hAnsi="Times New Roman" w:cs="Times New Roman"/>
          <w:sz w:val="24"/>
          <w:szCs w:val="24"/>
          <w:lang w:val="en"/>
        </w:rPr>
        <w:t>Subsystems</w:t>
      </w:r>
      <w:r>
        <w:rPr>
          <w:rFonts w:ascii="Times New Roman" w:hAnsi="Times New Roman" w:cs="Times New Roman"/>
          <w:sz w:val="24"/>
          <w:szCs w:val="24"/>
          <w:lang w:val="en"/>
        </w:rPr>
        <w:t xml:space="preserve"> &amp; </w:t>
      </w:r>
      <w:r w:rsidR="008F5526">
        <w:rPr>
          <w:rFonts w:ascii="Times New Roman" w:hAnsi="Times New Roman" w:cs="Times New Roman"/>
          <w:sz w:val="24"/>
          <w:szCs w:val="24"/>
          <w:lang w:val="en"/>
        </w:rPr>
        <w:t>Responsibilities</w:t>
      </w:r>
      <w:r>
        <w:rPr>
          <w:rFonts w:ascii="Times New Roman" w:hAnsi="Times New Roman" w:cs="Times New Roman"/>
          <w:sz w:val="24"/>
          <w:szCs w:val="24"/>
          <w:lang w:val="en"/>
        </w:rPr>
        <w:t xml:space="preserve">           </w:t>
      </w:r>
      <w:r w:rsidR="008F5526">
        <w:rPr>
          <w:rFonts w:ascii="Times New Roman" w:hAnsi="Times New Roman" w:cs="Times New Roman"/>
          <w:sz w:val="24"/>
          <w:szCs w:val="24"/>
          <w:lang w:val="en"/>
        </w:rPr>
        <w:tab/>
      </w:r>
      <w:r w:rsidR="006466F5">
        <w:rPr>
          <w:rFonts w:ascii="Times New Roman" w:hAnsi="Times New Roman" w:cs="Times New Roman"/>
          <w:sz w:val="24"/>
          <w:szCs w:val="24"/>
          <w:lang w:val="en"/>
        </w:rPr>
        <w:t xml:space="preserve">           10</w:t>
      </w:r>
    </w:p>
    <w:p w14:paraId="33715DA5" w14:textId="11D83B97" w:rsidR="00237932" w:rsidRDefault="00237932" w:rsidP="00237932">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Table </w:t>
      </w:r>
      <w:r>
        <w:rPr>
          <w:rFonts w:ascii="Times New Roman" w:hAnsi="Times New Roman" w:cs="Times New Roman"/>
          <w:sz w:val="24"/>
          <w:szCs w:val="24"/>
          <w:lang w:val="en"/>
        </w:rPr>
        <w:t>6</w:t>
      </w:r>
      <w:r w:rsidRPr="00C33F8A">
        <w:rPr>
          <w:rFonts w:ascii="Times New Roman" w:hAnsi="Times New Roman" w:cs="Times New Roman"/>
          <w:sz w:val="24"/>
          <w:szCs w:val="24"/>
          <w:lang w:val="en"/>
        </w:rPr>
        <w:t xml:space="preserve">.1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CLAP – FR Design Traceability Matrix</w:t>
      </w:r>
      <w:r>
        <w:rPr>
          <w:rFonts w:ascii="Times New Roman" w:hAnsi="Times New Roman" w:cs="Times New Roman"/>
          <w:sz w:val="24"/>
          <w:szCs w:val="24"/>
          <w:lang w:val="en"/>
        </w:rPr>
        <w:tab/>
      </w:r>
      <w:r>
        <w:rPr>
          <w:rFonts w:ascii="Times New Roman" w:hAnsi="Times New Roman" w:cs="Times New Roman"/>
          <w:sz w:val="24"/>
          <w:szCs w:val="24"/>
          <w:lang w:val="en"/>
        </w:rPr>
        <w:tab/>
      </w:r>
      <w:r>
        <w:rPr>
          <w:rFonts w:ascii="Times New Roman" w:hAnsi="Times New Roman" w:cs="Times New Roman"/>
          <w:sz w:val="24"/>
          <w:szCs w:val="24"/>
          <w:lang w:val="en"/>
        </w:rPr>
        <w:tab/>
        <w:t xml:space="preserve">          </w:t>
      </w:r>
      <w:r>
        <w:rPr>
          <w:rFonts w:ascii="Times New Roman" w:hAnsi="Times New Roman" w:cs="Times New Roman"/>
          <w:sz w:val="24"/>
          <w:szCs w:val="24"/>
          <w:lang w:val="en"/>
        </w:rPr>
        <w:tab/>
        <w:t xml:space="preserve">           15</w:t>
      </w:r>
    </w:p>
    <w:p w14:paraId="43B33DAC" w14:textId="327498B0" w:rsidR="00237932" w:rsidRPr="00492A38" w:rsidRDefault="00237932" w:rsidP="00237932">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Table </w:t>
      </w:r>
      <w:r>
        <w:rPr>
          <w:rFonts w:ascii="Times New Roman" w:hAnsi="Times New Roman" w:cs="Times New Roman"/>
          <w:sz w:val="24"/>
          <w:szCs w:val="24"/>
          <w:lang w:val="en"/>
        </w:rPr>
        <w:t>6</w:t>
      </w:r>
      <w:r w:rsidRPr="00C33F8A">
        <w:rPr>
          <w:rFonts w:ascii="Times New Roman" w:hAnsi="Times New Roman" w:cs="Times New Roman"/>
          <w:sz w:val="24"/>
          <w:szCs w:val="24"/>
          <w:lang w:val="en"/>
        </w:rPr>
        <w:t>.</w:t>
      </w:r>
      <w:r>
        <w:rPr>
          <w:rFonts w:ascii="Times New Roman" w:hAnsi="Times New Roman" w:cs="Times New Roman"/>
          <w:sz w:val="24"/>
          <w:szCs w:val="24"/>
          <w:lang w:val="en"/>
        </w:rPr>
        <w:t>2</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w:t>
      </w:r>
      <w:r>
        <w:rPr>
          <w:rFonts w:ascii="Times New Roman" w:hAnsi="Times New Roman" w:cs="Times New Roman"/>
          <w:sz w:val="24"/>
          <w:szCs w:val="24"/>
          <w:lang w:val="en"/>
        </w:rPr>
        <w:t>CLAP – NFR Design Traceability Matrix</w:t>
      </w:r>
      <w:r>
        <w:rPr>
          <w:rFonts w:ascii="Times New Roman" w:hAnsi="Times New Roman" w:cs="Times New Roman"/>
          <w:sz w:val="24"/>
          <w:szCs w:val="24"/>
          <w:lang w:val="en"/>
        </w:rPr>
        <w:tab/>
      </w:r>
      <w:r>
        <w:rPr>
          <w:rFonts w:ascii="Times New Roman" w:hAnsi="Times New Roman" w:cs="Times New Roman"/>
          <w:sz w:val="24"/>
          <w:szCs w:val="24"/>
          <w:lang w:val="en"/>
        </w:rPr>
        <w:tab/>
      </w:r>
      <w:r>
        <w:rPr>
          <w:rFonts w:ascii="Times New Roman" w:hAnsi="Times New Roman" w:cs="Times New Roman"/>
          <w:sz w:val="24"/>
          <w:szCs w:val="24"/>
          <w:lang w:val="en"/>
        </w:rPr>
        <w:tab/>
        <w:t xml:space="preserve">          </w:t>
      </w:r>
      <w:r>
        <w:rPr>
          <w:rFonts w:ascii="Times New Roman" w:hAnsi="Times New Roman" w:cs="Times New Roman"/>
          <w:sz w:val="24"/>
          <w:szCs w:val="24"/>
          <w:lang w:val="en"/>
        </w:rPr>
        <w:tab/>
        <w:t xml:space="preserve">           16</w:t>
      </w:r>
    </w:p>
    <w:p w14:paraId="27B40FEB" w14:textId="655BA8B0" w:rsidR="0054059A" w:rsidRPr="00C33F8A" w:rsidRDefault="0054059A" w:rsidP="00C6456A">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Table 7.1 </w:t>
      </w:r>
      <w:r w:rsidR="00FF5FE3">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GitHub </w:t>
      </w:r>
      <w:r w:rsidR="006C26DB">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Single File Revision</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t xml:space="preserve">           1</w:t>
      </w:r>
      <w:r w:rsidR="00237932">
        <w:rPr>
          <w:rFonts w:ascii="Times New Roman" w:hAnsi="Times New Roman" w:cs="Times New Roman"/>
          <w:sz w:val="24"/>
          <w:szCs w:val="24"/>
          <w:lang w:val="en"/>
        </w:rPr>
        <w:t>7</w:t>
      </w:r>
    </w:p>
    <w:p w14:paraId="0EA52129" w14:textId="6385F976" w:rsidR="001264C1" w:rsidRPr="00C33F8A" w:rsidRDefault="0054059A" w:rsidP="00C33F8A">
      <w:pPr>
        <w:spacing w:line="276" w:lineRule="auto"/>
        <w:ind w:left="720" w:hanging="360"/>
        <w:jc w:val="both"/>
        <w:rPr>
          <w:rFonts w:ascii="Times New Roman" w:hAnsi="Times New Roman" w:cs="Times New Roman"/>
          <w:sz w:val="24"/>
          <w:szCs w:val="24"/>
          <w:lang w:val="en"/>
        </w:rPr>
      </w:pPr>
      <w:r w:rsidRPr="00C33F8A">
        <w:rPr>
          <w:rFonts w:ascii="Times New Roman" w:hAnsi="Times New Roman" w:cs="Times New Roman"/>
          <w:sz w:val="24"/>
          <w:szCs w:val="24"/>
          <w:lang w:val="en"/>
        </w:rPr>
        <w:t xml:space="preserve">Table 7.2 </w:t>
      </w:r>
      <w:r w:rsidR="00FF5FE3">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GitHub </w:t>
      </w:r>
      <w:r w:rsidR="006C26DB">
        <w:rPr>
          <w:rFonts w:ascii="Times New Roman" w:hAnsi="Times New Roman" w:cs="Times New Roman"/>
          <w:sz w:val="24"/>
          <w:szCs w:val="24"/>
          <w:lang w:val="en"/>
        </w:rPr>
        <w:t>–</w:t>
      </w:r>
      <w:r w:rsidRPr="00C33F8A">
        <w:rPr>
          <w:rFonts w:ascii="Times New Roman" w:hAnsi="Times New Roman" w:cs="Times New Roman"/>
          <w:sz w:val="24"/>
          <w:szCs w:val="24"/>
          <w:lang w:val="en"/>
        </w:rPr>
        <w:t xml:space="preserve"> Difference Link</w:t>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r>
      <w:r w:rsidRPr="00C33F8A">
        <w:rPr>
          <w:rFonts w:ascii="Times New Roman" w:hAnsi="Times New Roman" w:cs="Times New Roman"/>
          <w:sz w:val="24"/>
          <w:szCs w:val="24"/>
          <w:lang w:val="en"/>
        </w:rPr>
        <w:tab/>
        <w:t xml:space="preserve">           1</w:t>
      </w:r>
      <w:r w:rsidR="00237932">
        <w:rPr>
          <w:rFonts w:ascii="Times New Roman" w:hAnsi="Times New Roman" w:cs="Times New Roman"/>
          <w:sz w:val="24"/>
          <w:szCs w:val="24"/>
          <w:lang w:val="en"/>
        </w:rPr>
        <w:t>7</w:t>
      </w:r>
    </w:p>
    <w:p w14:paraId="64051E66" w14:textId="77777777" w:rsidR="00C33F8A" w:rsidRDefault="00C33F8A">
      <w:pPr>
        <w:rPr>
          <w:rFonts w:ascii="Times New Roman" w:hAnsi="Times New Roman" w:cs="Times New Roman"/>
          <w:b/>
          <w:bCs/>
          <w:spacing w:val="-2"/>
          <w:sz w:val="24"/>
          <w:szCs w:val="24"/>
        </w:rPr>
      </w:pPr>
      <w:r>
        <w:rPr>
          <w:rFonts w:ascii="Times New Roman" w:hAnsi="Times New Roman" w:cs="Times New Roman"/>
          <w:b/>
          <w:bCs/>
          <w:spacing w:val="-2"/>
          <w:sz w:val="24"/>
          <w:szCs w:val="24"/>
        </w:rPr>
        <w:br w:type="page"/>
      </w:r>
    </w:p>
    <w:p w14:paraId="66ABA774" w14:textId="0221C166" w:rsidR="001264C1" w:rsidRPr="00C33F8A" w:rsidRDefault="001264C1" w:rsidP="00C6456A">
      <w:pPr>
        <w:spacing w:after="240" w:line="276" w:lineRule="auto"/>
        <w:jc w:val="both"/>
        <w:rPr>
          <w:rFonts w:ascii="Times New Roman" w:hAnsi="Times New Roman" w:cs="Times New Roman"/>
          <w:b/>
          <w:bCs/>
          <w:spacing w:val="-2"/>
          <w:sz w:val="24"/>
          <w:szCs w:val="24"/>
        </w:rPr>
      </w:pPr>
      <w:r w:rsidRPr="00C33F8A">
        <w:rPr>
          <w:rFonts w:ascii="Times New Roman" w:hAnsi="Times New Roman" w:cs="Times New Roman"/>
          <w:b/>
          <w:bCs/>
          <w:spacing w:val="-2"/>
          <w:sz w:val="24"/>
          <w:szCs w:val="24"/>
        </w:rPr>
        <w:lastRenderedPageBreak/>
        <w:t>INTRODUCTION</w:t>
      </w:r>
    </w:p>
    <w:p w14:paraId="6CC422D3" w14:textId="7E765528" w:rsidR="00712E01" w:rsidRPr="00C33F8A" w:rsidRDefault="001264C1" w:rsidP="00C6456A">
      <w:pPr>
        <w:pStyle w:val="BodyText"/>
        <w:spacing w:after="240" w:line="276" w:lineRule="auto"/>
        <w:jc w:val="both"/>
        <w:rPr>
          <w:rFonts w:ascii="Times New Roman" w:hAnsi="Times New Roman" w:cs="Times New Roman"/>
        </w:rPr>
      </w:pPr>
      <w:r w:rsidRPr="00C33F8A">
        <w:rPr>
          <w:rFonts w:ascii="Times New Roman" w:hAnsi="Times New Roman" w:cs="Times New Roman"/>
        </w:rPr>
        <w:t>This</w:t>
      </w:r>
      <w:r w:rsidR="00B044EF" w:rsidRPr="00C33F8A">
        <w:rPr>
          <w:rFonts w:ascii="Times New Roman" w:hAnsi="Times New Roman" w:cs="Times New Roman"/>
        </w:rPr>
        <w:t xml:space="preserve"> document presents the detailed design model for the CLAP </w:t>
      </w:r>
      <w:r w:rsidR="002C2910">
        <w:rPr>
          <w:rFonts w:ascii="Times New Roman" w:hAnsi="Times New Roman" w:cs="Times New Roman"/>
        </w:rPr>
        <w:t>system</w:t>
      </w:r>
      <w:r w:rsidR="00B044EF" w:rsidRPr="00C33F8A">
        <w:rPr>
          <w:rFonts w:ascii="Times New Roman" w:hAnsi="Times New Roman" w:cs="Times New Roman"/>
        </w:rPr>
        <w:t xml:space="preserve">. Its purpose is to </w:t>
      </w:r>
      <w:r w:rsidR="002C2910">
        <w:rPr>
          <w:rFonts w:ascii="Times New Roman" w:hAnsi="Times New Roman" w:cs="Times New Roman"/>
        </w:rPr>
        <w:t>elaborate on the</w:t>
      </w:r>
      <w:r w:rsidR="00B044EF" w:rsidRPr="00C33F8A">
        <w:rPr>
          <w:rFonts w:ascii="Times New Roman" w:hAnsi="Times New Roman" w:cs="Times New Roman"/>
        </w:rPr>
        <w:t xml:space="preserve"> internal </w:t>
      </w:r>
      <w:r w:rsidR="002C2910">
        <w:rPr>
          <w:rFonts w:ascii="Times New Roman" w:hAnsi="Times New Roman" w:cs="Times New Roman"/>
        </w:rPr>
        <w:t>organization and</w:t>
      </w:r>
      <w:r w:rsidR="00712E01" w:rsidRPr="00C33F8A">
        <w:rPr>
          <w:rFonts w:ascii="Times New Roman" w:hAnsi="Times New Roman" w:cs="Times New Roman"/>
        </w:rPr>
        <w:t xml:space="preserve"> behavior</w:t>
      </w:r>
      <w:r w:rsidR="002C2910">
        <w:rPr>
          <w:rFonts w:ascii="Times New Roman" w:hAnsi="Times New Roman" w:cs="Times New Roman"/>
        </w:rPr>
        <w:t xml:space="preserve"> of each subsystem</w:t>
      </w:r>
      <w:r w:rsidR="00712E01" w:rsidRPr="00C33F8A">
        <w:rPr>
          <w:rFonts w:ascii="Times New Roman" w:hAnsi="Times New Roman" w:cs="Times New Roman"/>
        </w:rPr>
        <w:t>,</w:t>
      </w:r>
      <w:r w:rsidR="00B044EF" w:rsidRPr="00C33F8A">
        <w:rPr>
          <w:rFonts w:ascii="Times New Roman" w:hAnsi="Times New Roman" w:cs="Times New Roman"/>
        </w:rPr>
        <w:t xml:space="preserve"> </w:t>
      </w:r>
      <w:r w:rsidR="002C2910">
        <w:rPr>
          <w:rFonts w:ascii="Times New Roman" w:hAnsi="Times New Roman" w:cs="Times New Roman"/>
        </w:rPr>
        <w:t>providing sufficient design detail to guide implementation and verification</w:t>
      </w:r>
      <w:r w:rsidR="00712E01" w:rsidRPr="00C33F8A">
        <w:rPr>
          <w:rFonts w:ascii="Times New Roman" w:hAnsi="Times New Roman" w:cs="Times New Roman"/>
        </w:rPr>
        <w:t>.</w:t>
      </w:r>
    </w:p>
    <w:p w14:paraId="2F1E9C80" w14:textId="38AFA354" w:rsidR="00B044EF" w:rsidRDefault="00712E01" w:rsidP="00712E01">
      <w:pPr>
        <w:pStyle w:val="BodyText"/>
        <w:spacing w:after="240" w:line="276" w:lineRule="auto"/>
        <w:jc w:val="both"/>
        <w:rPr>
          <w:rFonts w:ascii="Times New Roman" w:hAnsi="Times New Roman" w:cs="Times New Roman"/>
        </w:rPr>
      </w:pPr>
      <w:r w:rsidRPr="00C33F8A">
        <w:rPr>
          <w:rFonts w:ascii="Times New Roman" w:hAnsi="Times New Roman" w:cs="Times New Roman"/>
        </w:rPr>
        <w:t xml:space="preserve">The CLAP system </w:t>
      </w:r>
      <w:r w:rsidR="002C2910">
        <w:rPr>
          <w:rFonts w:ascii="Times New Roman" w:hAnsi="Times New Roman" w:cs="Times New Roman"/>
        </w:rPr>
        <w:t>consists of a predictive analytics workflow that ingests daily EPA AQI data, processes it into feature datasets, and applies a gradient boosting decision tree ML model</w:t>
      </w:r>
      <w:r w:rsidR="00976C83">
        <w:rPr>
          <w:rFonts w:ascii="Times New Roman" w:hAnsi="Times New Roman" w:cs="Times New Roman"/>
        </w:rPr>
        <w:t xml:space="preserve"> (e.g. LightGBM Regressor)</w:t>
      </w:r>
      <w:r w:rsidR="002C2910">
        <w:rPr>
          <w:rFonts w:ascii="Times New Roman" w:hAnsi="Times New Roman" w:cs="Times New Roman"/>
        </w:rPr>
        <w:t xml:space="preserve"> to generate forecasts</w:t>
      </w:r>
      <w:r w:rsidR="00634F1E">
        <w:rPr>
          <w:rFonts w:ascii="Times New Roman" w:hAnsi="Times New Roman" w:cs="Times New Roman"/>
        </w:rPr>
        <w:t xml:space="preserve"> of the next-day average AQI value for each county</w:t>
      </w:r>
      <w:r w:rsidRPr="00C33F8A">
        <w:rPr>
          <w:rFonts w:ascii="Times New Roman" w:hAnsi="Times New Roman" w:cs="Times New Roman"/>
        </w:rPr>
        <w:t>.</w:t>
      </w:r>
      <w:r w:rsidR="002C2910">
        <w:rPr>
          <w:rFonts w:ascii="Times New Roman" w:hAnsi="Times New Roman" w:cs="Times New Roman"/>
        </w:rPr>
        <w:t xml:space="preserve"> </w:t>
      </w:r>
    </w:p>
    <w:p w14:paraId="21B0C6F4" w14:textId="4EFA5974" w:rsidR="00055075" w:rsidRPr="00C33F8A" w:rsidRDefault="00055075" w:rsidP="00712E01">
      <w:pPr>
        <w:pStyle w:val="BodyText"/>
        <w:spacing w:after="240" w:line="276" w:lineRule="auto"/>
        <w:jc w:val="both"/>
        <w:rPr>
          <w:rFonts w:ascii="Times New Roman" w:hAnsi="Times New Roman" w:cs="Times New Roman"/>
        </w:rPr>
      </w:pPr>
      <w:r>
        <w:rPr>
          <w:rFonts w:ascii="Times New Roman" w:hAnsi="Times New Roman" w:cs="Times New Roman"/>
        </w:rPr>
        <w:t xml:space="preserve">The system architecture follows a layered client-server style, composed of a presentation subsystem for user interaction and visualization, an application subsystem that coordinates data processing </w:t>
      </w:r>
      <w:r w:rsidR="002060D7">
        <w:rPr>
          <w:rFonts w:ascii="Times New Roman" w:hAnsi="Times New Roman" w:cs="Times New Roman"/>
        </w:rPr>
        <w:t>and</w:t>
      </w:r>
      <w:r>
        <w:rPr>
          <w:rFonts w:ascii="Times New Roman" w:hAnsi="Times New Roman" w:cs="Times New Roman"/>
        </w:rPr>
        <w:t xml:space="preserve"> prediction, and a data management subsystem responsible for persistence of AQI data </w:t>
      </w:r>
      <w:r w:rsidR="002060D7">
        <w:rPr>
          <w:rFonts w:ascii="Times New Roman" w:hAnsi="Times New Roman" w:cs="Times New Roman"/>
        </w:rPr>
        <w:t>and</w:t>
      </w:r>
      <w:r>
        <w:rPr>
          <w:rFonts w:ascii="Times New Roman" w:hAnsi="Times New Roman" w:cs="Times New Roman"/>
        </w:rPr>
        <w:t xml:space="preserve"> model artifacts.</w:t>
      </w:r>
    </w:p>
    <w:p w14:paraId="628A5175" w14:textId="698AD889" w:rsidR="00712E01" w:rsidRPr="00C33F8A" w:rsidRDefault="00055075" w:rsidP="00712E01">
      <w:pPr>
        <w:pStyle w:val="BodyText"/>
        <w:spacing w:after="240" w:line="276" w:lineRule="auto"/>
        <w:jc w:val="both"/>
        <w:rPr>
          <w:rFonts w:ascii="Times New Roman" w:hAnsi="Times New Roman" w:cs="Times New Roman"/>
        </w:rPr>
      </w:pPr>
      <w:r>
        <w:rPr>
          <w:rFonts w:ascii="Times New Roman" w:hAnsi="Times New Roman" w:cs="Times New Roman"/>
        </w:rPr>
        <w:t>This document describes the graphical interface, component structure, control logic, and design rationale that together satisfy system requirements while maintaining portability and accessibility compliance (e.g. WCAG 2.1 AA).</w:t>
      </w:r>
    </w:p>
    <w:p w14:paraId="0793DD19" w14:textId="232CC61F" w:rsidR="000063C9" w:rsidRPr="00C33F8A" w:rsidRDefault="000063C9" w:rsidP="00712E01">
      <w:pPr>
        <w:pStyle w:val="BodyText"/>
        <w:spacing w:after="240" w:line="276" w:lineRule="auto"/>
        <w:jc w:val="both"/>
        <w:rPr>
          <w:rFonts w:ascii="Times New Roman" w:hAnsi="Times New Roman" w:cs="Times New Roman"/>
        </w:rPr>
      </w:pPr>
      <w:r w:rsidRPr="00C33F8A">
        <w:rPr>
          <w:rFonts w:ascii="Times New Roman" w:hAnsi="Times New Roman" w:cs="Times New Roman"/>
        </w:rPr>
        <w:t>The remainder of this document is organized as follows: graphical user interface (GUI) design, static and dynamic models, rationale for the detailed design model, traceability from requirements to design, configuration management, relevant standards and constraints, and references.</w:t>
      </w:r>
    </w:p>
    <w:p w14:paraId="0E694EE2" w14:textId="286FEC91" w:rsidR="00712E01" w:rsidRPr="00C33F8A" w:rsidRDefault="00712E01" w:rsidP="00712E01">
      <w:pPr>
        <w:pStyle w:val="BodyText"/>
        <w:spacing w:line="276" w:lineRule="auto"/>
        <w:jc w:val="both"/>
        <w:rPr>
          <w:rFonts w:ascii="Times New Roman" w:hAnsi="Times New Roman" w:cs="Times New Roman"/>
        </w:rPr>
      </w:pPr>
    </w:p>
    <w:p w14:paraId="73F9B194" w14:textId="77777777" w:rsidR="00B044EF" w:rsidRPr="00C33F8A" w:rsidRDefault="00B044EF" w:rsidP="00C6456A">
      <w:pPr>
        <w:pStyle w:val="BodyText"/>
        <w:spacing w:line="276" w:lineRule="auto"/>
        <w:jc w:val="both"/>
        <w:rPr>
          <w:rFonts w:ascii="Times New Roman" w:hAnsi="Times New Roman" w:cs="Times New Roman"/>
        </w:rPr>
      </w:pPr>
    </w:p>
    <w:p w14:paraId="265E6AF9" w14:textId="77777777" w:rsidR="00596C19" w:rsidRPr="00C33F8A" w:rsidRDefault="00596C19" w:rsidP="00C6456A">
      <w:pPr>
        <w:pStyle w:val="BodyText"/>
        <w:spacing w:line="276" w:lineRule="auto"/>
        <w:jc w:val="both"/>
        <w:rPr>
          <w:rFonts w:ascii="Times New Roman" w:hAnsi="Times New Roman" w:cs="Times New Roman"/>
        </w:rPr>
      </w:pPr>
    </w:p>
    <w:p w14:paraId="7257B2EE" w14:textId="77777777" w:rsidR="008B7335" w:rsidRPr="00C33F8A" w:rsidRDefault="008B7335">
      <w:pPr>
        <w:rPr>
          <w:rFonts w:ascii="Times New Roman" w:hAnsi="Times New Roman" w:cs="Times New Roman"/>
          <w:sz w:val="24"/>
          <w:szCs w:val="24"/>
        </w:rPr>
      </w:pPr>
      <w:r w:rsidRPr="00C33F8A">
        <w:rPr>
          <w:rFonts w:ascii="Times New Roman" w:hAnsi="Times New Roman" w:cs="Times New Roman"/>
          <w:sz w:val="24"/>
          <w:szCs w:val="24"/>
        </w:rPr>
        <w:br w:type="page"/>
      </w:r>
    </w:p>
    <w:p w14:paraId="711BF4D5" w14:textId="5D0B50C9" w:rsidR="00C97C53" w:rsidRPr="00C33F8A" w:rsidRDefault="008B7335" w:rsidP="00C33F8A">
      <w:pPr>
        <w:spacing w:after="240" w:line="276" w:lineRule="auto"/>
        <w:jc w:val="both"/>
        <w:rPr>
          <w:rFonts w:ascii="Times New Roman" w:hAnsi="Times New Roman" w:cs="Times New Roman"/>
          <w:b/>
          <w:bCs/>
          <w:spacing w:val="-2"/>
          <w:sz w:val="24"/>
          <w:szCs w:val="24"/>
        </w:rPr>
      </w:pPr>
      <w:r w:rsidRPr="00C33F8A">
        <w:rPr>
          <w:rFonts w:ascii="Times New Roman" w:hAnsi="Times New Roman" w:cs="Times New Roman"/>
          <w:b/>
          <w:bCs/>
          <w:spacing w:val="-2"/>
          <w:sz w:val="24"/>
          <w:szCs w:val="24"/>
        </w:rPr>
        <w:lastRenderedPageBreak/>
        <w:t>GUI (GRAPHICAL US</w:t>
      </w:r>
      <w:r w:rsidR="000A1966">
        <w:rPr>
          <w:rFonts w:ascii="Times New Roman" w:hAnsi="Times New Roman" w:cs="Times New Roman"/>
          <w:b/>
          <w:bCs/>
          <w:spacing w:val="-2"/>
          <w:sz w:val="24"/>
          <w:szCs w:val="24"/>
        </w:rPr>
        <w:t>E</w:t>
      </w:r>
      <w:r w:rsidRPr="00C33F8A">
        <w:rPr>
          <w:rFonts w:ascii="Times New Roman" w:hAnsi="Times New Roman" w:cs="Times New Roman"/>
          <w:b/>
          <w:bCs/>
          <w:spacing w:val="-2"/>
          <w:sz w:val="24"/>
          <w:szCs w:val="24"/>
        </w:rPr>
        <w:t>R INTERFACE) DESIGN</w:t>
      </w:r>
    </w:p>
    <w:p w14:paraId="6B3EAB2A" w14:textId="508FD7D7" w:rsidR="008B7335" w:rsidRDefault="008B7335" w:rsidP="008B7335">
      <w:pPr>
        <w:pStyle w:val="BodyText"/>
        <w:spacing w:line="276" w:lineRule="auto"/>
        <w:jc w:val="both"/>
        <w:rPr>
          <w:rFonts w:ascii="Times New Roman" w:hAnsi="Times New Roman" w:cs="Times New Roman"/>
        </w:rPr>
      </w:pPr>
      <w:r w:rsidRPr="00C33F8A">
        <w:rPr>
          <w:rFonts w:ascii="Times New Roman" w:hAnsi="Times New Roman" w:cs="Times New Roman"/>
        </w:rPr>
        <w:t xml:space="preserve">The Graphical User Interface (GUI) </w:t>
      </w:r>
      <w:r w:rsidR="00055075">
        <w:rPr>
          <w:rFonts w:ascii="Times New Roman" w:hAnsi="Times New Roman" w:cs="Times New Roman"/>
        </w:rPr>
        <w:t>pr</w:t>
      </w:r>
      <w:r w:rsidR="004E56C7">
        <w:rPr>
          <w:rFonts w:ascii="Times New Roman" w:hAnsi="Times New Roman" w:cs="Times New Roman"/>
        </w:rPr>
        <w:t xml:space="preserve">ovides an interactive environment for users to </w:t>
      </w:r>
      <w:r w:rsidR="002C26C4">
        <w:rPr>
          <w:rFonts w:ascii="Times New Roman" w:hAnsi="Times New Roman" w:cs="Times New Roman"/>
        </w:rPr>
        <w:t xml:space="preserve">view, </w:t>
      </w:r>
      <w:r w:rsidR="004E56C7">
        <w:rPr>
          <w:rFonts w:ascii="Times New Roman" w:hAnsi="Times New Roman" w:cs="Times New Roman"/>
        </w:rPr>
        <w:t>interpret</w:t>
      </w:r>
      <w:r w:rsidR="002C26C4">
        <w:rPr>
          <w:rFonts w:ascii="Times New Roman" w:hAnsi="Times New Roman" w:cs="Times New Roman"/>
        </w:rPr>
        <w:t>, and explore</w:t>
      </w:r>
      <w:r w:rsidR="004E56C7">
        <w:rPr>
          <w:rFonts w:ascii="Times New Roman" w:hAnsi="Times New Roman" w:cs="Times New Roman"/>
        </w:rPr>
        <w:t xml:space="preserve"> county-level </w:t>
      </w:r>
      <w:r w:rsidR="002C26C4">
        <w:rPr>
          <w:rFonts w:ascii="Times New Roman" w:hAnsi="Times New Roman" w:cs="Times New Roman"/>
        </w:rPr>
        <w:t>AQI</w:t>
      </w:r>
      <w:r w:rsidR="004E56C7">
        <w:rPr>
          <w:rFonts w:ascii="Times New Roman" w:hAnsi="Times New Roman" w:cs="Times New Roman"/>
        </w:rPr>
        <w:t xml:space="preserve"> forecasts. </w:t>
      </w:r>
      <w:r w:rsidR="002C26C4">
        <w:rPr>
          <w:rFonts w:ascii="Times New Roman" w:hAnsi="Times New Roman" w:cs="Times New Roman"/>
        </w:rPr>
        <w:t>It is designed as a modular and responsive dashboard composed of independent yet integrated display panels that collectively support intuitive data interpretation during user interactions.</w:t>
      </w:r>
    </w:p>
    <w:p w14:paraId="07F01E0E" w14:textId="1525FC72" w:rsidR="00055075" w:rsidRPr="00055075" w:rsidRDefault="00103036" w:rsidP="005D2076">
      <w:pPr>
        <w:pStyle w:val="BodyText"/>
        <w:spacing w:after="0" w:line="276" w:lineRule="auto"/>
        <w:jc w:val="both"/>
        <w:rPr>
          <w:rFonts w:ascii="Times New Roman" w:hAnsi="Times New Roman" w:cs="Times New Roman"/>
          <w:u w:val="single"/>
        </w:rPr>
      </w:pPr>
      <w:r>
        <w:rPr>
          <w:rFonts w:ascii="Times New Roman" w:hAnsi="Times New Roman" w:cs="Times New Roman"/>
          <w:u w:val="single"/>
        </w:rPr>
        <w:t xml:space="preserve">KEY </w:t>
      </w:r>
      <w:r w:rsidR="00055075" w:rsidRPr="00055075">
        <w:rPr>
          <w:rFonts w:ascii="Times New Roman" w:hAnsi="Times New Roman" w:cs="Times New Roman"/>
          <w:u w:val="single"/>
        </w:rPr>
        <w:t>DESIGN OBJECTIVES:</w:t>
      </w:r>
    </w:p>
    <w:p w14:paraId="28FFF018" w14:textId="38FD2531" w:rsidR="00B81670" w:rsidRPr="00C33F8A" w:rsidRDefault="00B81670" w:rsidP="00DC5F8A">
      <w:pPr>
        <w:pStyle w:val="BodyText"/>
        <w:numPr>
          <w:ilvl w:val="0"/>
          <w:numId w:val="10"/>
        </w:numPr>
        <w:spacing w:after="0" w:line="276" w:lineRule="auto"/>
        <w:jc w:val="both"/>
        <w:rPr>
          <w:rFonts w:ascii="Times New Roman" w:hAnsi="Times New Roman" w:cs="Times New Roman"/>
        </w:rPr>
      </w:pPr>
      <w:r w:rsidRPr="00055075">
        <w:rPr>
          <w:rFonts w:ascii="Times New Roman" w:hAnsi="Times New Roman" w:cs="Times New Roman"/>
          <w:u w:val="single"/>
        </w:rPr>
        <w:t>Clarity &amp; Accessibility:</w:t>
      </w:r>
      <w:r w:rsidRPr="00C33F8A">
        <w:rPr>
          <w:rFonts w:ascii="Times New Roman" w:hAnsi="Times New Roman" w:cs="Times New Roman"/>
        </w:rPr>
        <w:t xml:space="preserve"> </w:t>
      </w:r>
      <w:r w:rsidR="00055075">
        <w:rPr>
          <w:rFonts w:ascii="Times New Roman" w:hAnsi="Times New Roman" w:cs="Times New Roman"/>
        </w:rPr>
        <w:t>M</w:t>
      </w:r>
      <w:r w:rsidRPr="00C33F8A">
        <w:rPr>
          <w:rFonts w:ascii="Times New Roman" w:hAnsi="Times New Roman" w:cs="Times New Roman"/>
        </w:rPr>
        <w:t xml:space="preserve">eet WCAG 2.1 AA </w:t>
      </w:r>
      <w:r w:rsidR="00055075">
        <w:rPr>
          <w:rFonts w:ascii="Times New Roman" w:hAnsi="Times New Roman" w:cs="Times New Roman"/>
        </w:rPr>
        <w:t>guidelines for</w:t>
      </w:r>
      <w:r w:rsidRPr="00C33F8A">
        <w:rPr>
          <w:rFonts w:ascii="Times New Roman" w:hAnsi="Times New Roman" w:cs="Times New Roman"/>
        </w:rPr>
        <w:t xml:space="preserve"> color contrast, focus order, </w:t>
      </w:r>
      <w:r w:rsidR="00055075">
        <w:rPr>
          <w:rFonts w:ascii="Times New Roman" w:hAnsi="Times New Roman" w:cs="Times New Roman"/>
        </w:rPr>
        <w:t xml:space="preserve">and </w:t>
      </w:r>
      <w:r w:rsidR="00055075" w:rsidRPr="00C33F8A">
        <w:rPr>
          <w:rFonts w:ascii="Times New Roman" w:hAnsi="Times New Roman" w:cs="Times New Roman"/>
        </w:rPr>
        <w:t>keyboard navigation</w:t>
      </w:r>
      <w:r w:rsidRPr="00C33F8A">
        <w:rPr>
          <w:rFonts w:ascii="Times New Roman" w:hAnsi="Times New Roman" w:cs="Times New Roman"/>
        </w:rPr>
        <w:t>.</w:t>
      </w:r>
    </w:p>
    <w:p w14:paraId="58EA4EEA" w14:textId="2BBAE2F2" w:rsidR="00B81670" w:rsidRPr="00C33F8A" w:rsidRDefault="00B81670" w:rsidP="00DC5F8A">
      <w:pPr>
        <w:pStyle w:val="BodyText"/>
        <w:numPr>
          <w:ilvl w:val="0"/>
          <w:numId w:val="10"/>
        </w:numPr>
        <w:spacing w:after="0" w:line="276" w:lineRule="auto"/>
        <w:jc w:val="both"/>
        <w:rPr>
          <w:rFonts w:ascii="Times New Roman" w:hAnsi="Times New Roman" w:cs="Times New Roman"/>
        </w:rPr>
      </w:pPr>
      <w:r w:rsidRPr="00055075">
        <w:rPr>
          <w:rFonts w:ascii="Times New Roman" w:hAnsi="Times New Roman" w:cs="Times New Roman"/>
          <w:u w:val="single"/>
        </w:rPr>
        <w:t>Consistency:</w:t>
      </w:r>
      <w:r w:rsidRPr="00C33F8A">
        <w:rPr>
          <w:rFonts w:ascii="Times New Roman" w:hAnsi="Times New Roman" w:cs="Times New Roman"/>
        </w:rPr>
        <w:t xml:space="preserve"> </w:t>
      </w:r>
      <w:r w:rsidR="00055075">
        <w:rPr>
          <w:rFonts w:ascii="Times New Roman" w:hAnsi="Times New Roman" w:cs="Times New Roman"/>
        </w:rPr>
        <w:t>Appl</w:t>
      </w:r>
      <w:r w:rsidR="00803701">
        <w:rPr>
          <w:rFonts w:ascii="Times New Roman" w:hAnsi="Times New Roman" w:cs="Times New Roman"/>
        </w:rPr>
        <w:t>y</w:t>
      </w:r>
      <w:r w:rsidR="00055075">
        <w:rPr>
          <w:rFonts w:ascii="Times New Roman" w:hAnsi="Times New Roman" w:cs="Times New Roman"/>
        </w:rPr>
        <w:t xml:space="preserve"> </w:t>
      </w:r>
      <w:r w:rsidRPr="00C33F8A">
        <w:rPr>
          <w:rFonts w:ascii="Times New Roman" w:hAnsi="Times New Roman" w:cs="Times New Roman"/>
        </w:rPr>
        <w:t xml:space="preserve">a unified visual </w:t>
      </w:r>
      <w:r w:rsidR="00055075">
        <w:rPr>
          <w:rFonts w:ascii="Times New Roman" w:hAnsi="Times New Roman" w:cs="Times New Roman"/>
        </w:rPr>
        <w:t>layout and standardized color palette aligned with EPA AQI categories</w:t>
      </w:r>
      <w:r w:rsidRPr="00C33F8A">
        <w:rPr>
          <w:rFonts w:ascii="Times New Roman" w:hAnsi="Times New Roman" w:cs="Times New Roman"/>
        </w:rPr>
        <w:t>.</w:t>
      </w:r>
    </w:p>
    <w:p w14:paraId="335C4AC0" w14:textId="3BA129D1" w:rsidR="00B81670" w:rsidRPr="00C33F8A" w:rsidRDefault="00055075" w:rsidP="00DC5F8A">
      <w:pPr>
        <w:pStyle w:val="BodyText"/>
        <w:numPr>
          <w:ilvl w:val="0"/>
          <w:numId w:val="10"/>
        </w:numPr>
        <w:spacing w:after="0" w:line="276" w:lineRule="auto"/>
        <w:jc w:val="both"/>
        <w:rPr>
          <w:rFonts w:ascii="Times New Roman" w:hAnsi="Times New Roman" w:cs="Times New Roman"/>
        </w:rPr>
      </w:pPr>
      <w:r w:rsidRPr="00055075">
        <w:rPr>
          <w:rFonts w:ascii="Times New Roman" w:hAnsi="Times New Roman" w:cs="Times New Roman"/>
          <w:u w:val="single"/>
        </w:rPr>
        <w:t>Responsiveness</w:t>
      </w:r>
      <w:r w:rsidR="00B81670" w:rsidRPr="00055075">
        <w:rPr>
          <w:rFonts w:ascii="Times New Roman" w:hAnsi="Times New Roman" w:cs="Times New Roman"/>
          <w:u w:val="single"/>
        </w:rPr>
        <w:t>:</w:t>
      </w:r>
      <w:r w:rsidR="00B81670" w:rsidRPr="00C33F8A">
        <w:rPr>
          <w:rFonts w:ascii="Times New Roman" w:hAnsi="Times New Roman" w:cs="Times New Roman"/>
        </w:rPr>
        <w:t xml:space="preserve"> </w:t>
      </w:r>
      <w:r>
        <w:rPr>
          <w:rFonts w:ascii="Times New Roman" w:hAnsi="Times New Roman" w:cs="Times New Roman"/>
        </w:rPr>
        <w:t>Adjust dynamically to various screen sizes and devices</w:t>
      </w:r>
      <w:r w:rsidR="00B81670" w:rsidRPr="00C33F8A">
        <w:rPr>
          <w:rFonts w:ascii="Times New Roman" w:hAnsi="Times New Roman" w:cs="Times New Roman"/>
        </w:rPr>
        <w:t>.</w:t>
      </w:r>
    </w:p>
    <w:p w14:paraId="4D2F47C1" w14:textId="78E92103" w:rsidR="002C41E5" w:rsidRDefault="00055075" w:rsidP="00B81670">
      <w:pPr>
        <w:pStyle w:val="BodyText"/>
        <w:numPr>
          <w:ilvl w:val="0"/>
          <w:numId w:val="10"/>
        </w:numPr>
        <w:spacing w:after="0" w:line="276" w:lineRule="auto"/>
        <w:jc w:val="both"/>
        <w:rPr>
          <w:rFonts w:ascii="Times New Roman" w:hAnsi="Times New Roman" w:cs="Times New Roman"/>
        </w:rPr>
      </w:pPr>
      <w:r w:rsidRPr="00055075">
        <w:rPr>
          <w:rFonts w:ascii="Times New Roman" w:hAnsi="Times New Roman" w:cs="Times New Roman"/>
          <w:u w:val="single"/>
        </w:rPr>
        <w:t>Feedback</w:t>
      </w:r>
      <w:r w:rsidR="00B81670" w:rsidRPr="00055075">
        <w:rPr>
          <w:rFonts w:ascii="Times New Roman" w:hAnsi="Times New Roman" w:cs="Times New Roman"/>
          <w:u w:val="single"/>
        </w:rPr>
        <w:t>:</w:t>
      </w:r>
      <w:r w:rsidR="00B81670" w:rsidRPr="00C33F8A">
        <w:rPr>
          <w:rFonts w:ascii="Times New Roman" w:hAnsi="Times New Roman" w:cs="Times New Roman"/>
        </w:rPr>
        <w:t xml:space="preserve"> </w:t>
      </w:r>
      <w:r>
        <w:rPr>
          <w:rFonts w:ascii="Times New Roman" w:hAnsi="Times New Roman" w:cs="Times New Roman"/>
        </w:rPr>
        <w:t>Provide visible status updates for loading, errors, and model metrics</w:t>
      </w:r>
      <w:r w:rsidR="00B81670" w:rsidRPr="00C33F8A">
        <w:rPr>
          <w:rFonts w:ascii="Times New Roman" w:hAnsi="Times New Roman" w:cs="Times New Roman"/>
        </w:rPr>
        <w:t>.</w:t>
      </w:r>
    </w:p>
    <w:p w14:paraId="1A5214F6" w14:textId="77777777" w:rsidR="00DA672D" w:rsidRPr="00DA672D" w:rsidRDefault="00DA672D" w:rsidP="00DA672D">
      <w:pPr>
        <w:pStyle w:val="BodyText"/>
        <w:spacing w:after="0" w:line="276" w:lineRule="auto"/>
        <w:ind w:left="720"/>
        <w:jc w:val="both"/>
        <w:rPr>
          <w:rFonts w:ascii="Times New Roman" w:hAnsi="Times New Roman" w:cs="Times New Roman"/>
        </w:rPr>
      </w:pPr>
    </w:p>
    <w:p w14:paraId="23743075" w14:textId="38D64FD2" w:rsidR="002C26C4" w:rsidRDefault="002C26C4" w:rsidP="002C26C4">
      <w:pPr>
        <w:pStyle w:val="BodyText"/>
        <w:spacing w:line="276" w:lineRule="auto"/>
        <w:jc w:val="both"/>
        <w:rPr>
          <w:rFonts w:ascii="Times New Roman" w:hAnsi="Times New Roman" w:cs="Times New Roman"/>
          <w:u w:val="single"/>
        </w:rPr>
      </w:pPr>
      <w:r>
        <w:rPr>
          <w:rFonts w:ascii="Times New Roman" w:hAnsi="Times New Roman" w:cs="Times New Roman"/>
          <w:u w:val="single"/>
        </w:rPr>
        <w:t>GUI DESIGN INTENT</w:t>
      </w:r>
      <w:r w:rsidRPr="002C41E5">
        <w:rPr>
          <w:rFonts w:ascii="Times New Roman" w:hAnsi="Times New Roman" w:cs="Times New Roman"/>
          <w:u w:val="single"/>
        </w:rPr>
        <w:t>:</w:t>
      </w:r>
    </w:p>
    <w:p w14:paraId="5400D1F3" w14:textId="2B9528A8" w:rsidR="00DA672D" w:rsidRDefault="00DA672D" w:rsidP="00DA672D">
      <w:pPr>
        <w:pStyle w:val="BodyText"/>
        <w:spacing w:line="276" w:lineRule="auto"/>
        <w:jc w:val="both"/>
        <w:rPr>
          <w:rFonts w:ascii="Times New Roman" w:hAnsi="Times New Roman" w:cs="Times New Roman"/>
        </w:rPr>
      </w:pPr>
      <w:r>
        <w:rPr>
          <w:rFonts w:ascii="Times New Roman" w:hAnsi="Times New Roman" w:cs="Times New Roman"/>
        </w:rPr>
        <w:t xml:space="preserve">This design </w:t>
      </w:r>
      <w:r w:rsidR="00564EEF">
        <w:rPr>
          <w:rFonts w:ascii="Times New Roman" w:hAnsi="Times New Roman" w:cs="Times New Roman"/>
        </w:rPr>
        <w:t>emphasizes</w:t>
      </w:r>
      <w:r>
        <w:rPr>
          <w:rFonts w:ascii="Times New Roman" w:hAnsi="Times New Roman" w:cs="Times New Roman"/>
        </w:rPr>
        <w:t xml:space="preserve"> user experience at the architectural level while abstracting away from specific implementation </w:t>
      </w:r>
      <w:r w:rsidR="00564EEF">
        <w:rPr>
          <w:rFonts w:ascii="Times New Roman" w:hAnsi="Times New Roman" w:cs="Times New Roman"/>
        </w:rPr>
        <w:t xml:space="preserve">details or </w:t>
      </w:r>
      <w:r>
        <w:rPr>
          <w:rFonts w:ascii="Times New Roman" w:hAnsi="Times New Roman" w:cs="Times New Roman"/>
        </w:rPr>
        <w:t xml:space="preserve">technologies. The </w:t>
      </w:r>
      <w:r w:rsidR="00564EEF">
        <w:rPr>
          <w:rFonts w:ascii="Times New Roman" w:hAnsi="Times New Roman" w:cs="Times New Roman"/>
        </w:rPr>
        <w:t xml:space="preserve">interface is organized using a modular subsystem layout, </w:t>
      </w:r>
      <w:r>
        <w:rPr>
          <w:rFonts w:ascii="Times New Roman" w:hAnsi="Times New Roman" w:cs="Times New Roman"/>
        </w:rPr>
        <w:t xml:space="preserve"> allow</w:t>
      </w:r>
      <w:r w:rsidR="00564EEF">
        <w:rPr>
          <w:rFonts w:ascii="Times New Roman" w:hAnsi="Times New Roman" w:cs="Times New Roman"/>
        </w:rPr>
        <w:t>ing</w:t>
      </w:r>
      <w:r>
        <w:rPr>
          <w:rFonts w:ascii="Times New Roman" w:hAnsi="Times New Roman" w:cs="Times New Roman"/>
        </w:rPr>
        <w:t xml:space="preserve"> new visual</w:t>
      </w:r>
      <w:r w:rsidR="00564EEF">
        <w:rPr>
          <w:rFonts w:ascii="Times New Roman" w:hAnsi="Times New Roman" w:cs="Times New Roman"/>
        </w:rPr>
        <w:t>ization</w:t>
      </w:r>
      <w:r>
        <w:rPr>
          <w:rFonts w:ascii="Times New Roman" w:hAnsi="Times New Roman" w:cs="Times New Roman"/>
        </w:rPr>
        <w:t xml:space="preserve"> panels </w:t>
      </w:r>
      <w:r w:rsidR="00564EEF">
        <w:rPr>
          <w:rFonts w:ascii="Times New Roman" w:hAnsi="Times New Roman" w:cs="Times New Roman"/>
        </w:rPr>
        <w:t xml:space="preserve">or user-integration elements </w:t>
      </w:r>
      <w:r>
        <w:rPr>
          <w:rFonts w:ascii="Times New Roman" w:hAnsi="Times New Roman" w:cs="Times New Roman"/>
        </w:rPr>
        <w:t xml:space="preserve">to be integrated without </w:t>
      </w:r>
      <w:r w:rsidR="00564EEF">
        <w:rPr>
          <w:rFonts w:ascii="Times New Roman" w:hAnsi="Times New Roman" w:cs="Times New Roman"/>
        </w:rPr>
        <w:t>altering</w:t>
      </w:r>
      <w:r>
        <w:rPr>
          <w:rFonts w:ascii="Times New Roman" w:hAnsi="Times New Roman" w:cs="Times New Roman"/>
        </w:rPr>
        <w:t xml:space="preserve"> the core </w:t>
      </w:r>
      <w:r w:rsidR="00564EEF">
        <w:rPr>
          <w:rFonts w:ascii="Times New Roman" w:hAnsi="Times New Roman" w:cs="Times New Roman"/>
        </w:rPr>
        <w:t>framework</w:t>
      </w:r>
      <w:r>
        <w:rPr>
          <w:rFonts w:ascii="Times New Roman" w:hAnsi="Times New Roman" w:cs="Times New Roman"/>
        </w:rPr>
        <w:t xml:space="preserve">. Each panel </w:t>
      </w:r>
      <w:r w:rsidR="00564EEF">
        <w:rPr>
          <w:rFonts w:ascii="Times New Roman" w:hAnsi="Times New Roman" w:cs="Times New Roman"/>
        </w:rPr>
        <w:t>conforms</w:t>
      </w:r>
      <w:r>
        <w:rPr>
          <w:rFonts w:ascii="Times New Roman" w:hAnsi="Times New Roman" w:cs="Times New Roman"/>
        </w:rPr>
        <w:t xml:space="preserve"> to a consistent API contract and visualization standard, </w:t>
      </w:r>
      <w:r w:rsidR="00564EEF">
        <w:rPr>
          <w:rFonts w:ascii="Times New Roman" w:hAnsi="Times New Roman" w:cs="Times New Roman"/>
        </w:rPr>
        <w:t>ensuring</w:t>
      </w:r>
      <w:r>
        <w:rPr>
          <w:rFonts w:ascii="Times New Roman" w:hAnsi="Times New Roman" w:cs="Times New Roman"/>
        </w:rPr>
        <w:t xml:space="preserve"> long-term scalability</w:t>
      </w:r>
      <w:r w:rsidR="00564EEF">
        <w:rPr>
          <w:rFonts w:ascii="Times New Roman" w:hAnsi="Times New Roman" w:cs="Times New Roman"/>
        </w:rPr>
        <w:t xml:space="preserve"> and design consistency</w:t>
      </w:r>
      <w:r>
        <w:rPr>
          <w:rFonts w:ascii="Times New Roman" w:hAnsi="Times New Roman" w:cs="Times New Roman"/>
        </w:rPr>
        <w:t>.</w:t>
      </w:r>
    </w:p>
    <w:p w14:paraId="3B73BEDD" w14:textId="3D5F633D" w:rsidR="002C26C4" w:rsidRDefault="002C26C4" w:rsidP="00DA672D">
      <w:pPr>
        <w:pStyle w:val="BodyText"/>
        <w:spacing w:after="0" w:line="276" w:lineRule="auto"/>
        <w:jc w:val="both"/>
        <w:rPr>
          <w:rFonts w:ascii="Times New Roman" w:hAnsi="Times New Roman" w:cs="Times New Roman"/>
        </w:rPr>
      </w:pPr>
      <w:r>
        <w:rPr>
          <w:rFonts w:ascii="Times New Roman" w:hAnsi="Times New Roman" w:cs="Times New Roman"/>
        </w:rPr>
        <w:t xml:space="preserve">The GUI </w:t>
      </w:r>
      <w:r w:rsidR="00261860">
        <w:rPr>
          <w:rFonts w:ascii="Times New Roman" w:hAnsi="Times New Roman" w:cs="Times New Roman"/>
        </w:rPr>
        <w:t>follows</w:t>
      </w:r>
      <w:r>
        <w:rPr>
          <w:rFonts w:ascii="Times New Roman" w:hAnsi="Times New Roman" w:cs="Times New Roman"/>
        </w:rPr>
        <w:t xml:space="preserve"> a subsystem</w:t>
      </w:r>
      <w:r w:rsidR="00261860">
        <w:rPr>
          <w:rFonts w:ascii="Times New Roman" w:hAnsi="Times New Roman" w:cs="Times New Roman"/>
        </w:rPr>
        <w:t>-oriented</w:t>
      </w:r>
      <w:r>
        <w:rPr>
          <w:rFonts w:ascii="Times New Roman" w:hAnsi="Times New Roman" w:cs="Times New Roman"/>
        </w:rPr>
        <w:t xml:space="preserve"> </w:t>
      </w:r>
      <w:r w:rsidR="00261860">
        <w:rPr>
          <w:rFonts w:ascii="Times New Roman" w:hAnsi="Times New Roman" w:cs="Times New Roman"/>
        </w:rPr>
        <w:t>design</w:t>
      </w:r>
      <w:r>
        <w:rPr>
          <w:rFonts w:ascii="Times New Roman" w:hAnsi="Times New Roman" w:cs="Times New Roman"/>
        </w:rPr>
        <w:t xml:space="preserve">, where each visual </w:t>
      </w:r>
      <w:r w:rsidR="00261860">
        <w:rPr>
          <w:rFonts w:ascii="Times New Roman" w:hAnsi="Times New Roman" w:cs="Times New Roman"/>
        </w:rPr>
        <w:t xml:space="preserve">component operates </w:t>
      </w:r>
      <w:r>
        <w:rPr>
          <w:rFonts w:ascii="Times New Roman" w:hAnsi="Times New Roman" w:cs="Times New Roman"/>
        </w:rPr>
        <w:t xml:space="preserve">as an autonomous </w:t>
      </w:r>
      <w:r w:rsidR="00261860">
        <w:rPr>
          <w:rFonts w:ascii="Times New Roman" w:hAnsi="Times New Roman" w:cs="Times New Roman"/>
        </w:rPr>
        <w:t xml:space="preserve">unit with a </w:t>
      </w:r>
      <w:r>
        <w:rPr>
          <w:rFonts w:ascii="Times New Roman" w:hAnsi="Times New Roman" w:cs="Times New Roman"/>
        </w:rPr>
        <w:t xml:space="preserve">defined purpose and interaction </w:t>
      </w:r>
      <w:r w:rsidR="00261860">
        <w:rPr>
          <w:rFonts w:ascii="Times New Roman" w:hAnsi="Times New Roman" w:cs="Times New Roman"/>
        </w:rPr>
        <w:t>boundary</w:t>
      </w:r>
      <w:r>
        <w:rPr>
          <w:rFonts w:ascii="Times New Roman" w:hAnsi="Times New Roman" w:cs="Times New Roman"/>
        </w:rPr>
        <w:t xml:space="preserve">. Collectively, these subsystems </w:t>
      </w:r>
      <w:r w:rsidR="00261860">
        <w:rPr>
          <w:rFonts w:ascii="Times New Roman" w:hAnsi="Times New Roman" w:cs="Times New Roman"/>
        </w:rPr>
        <w:t xml:space="preserve">create </w:t>
      </w:r>
      <w:r>
        <w:rPr>
          <w:rFonts w:ascii="Times New Roman" w:hAnsi="Times New Roman" w:cs="Times New Roman"/>
        </w:rPr>
        <w:t xml:space="preserve">a cohesive </w:t>
      </w:r>
      <w:r w:rsidR="00261860">
        <w:rPr>
          <w:rFonts w:ascii="Times New Roman" w:hAnsi="Times New Roman" w:cs="Times New Roman"/>
        </w:rPr>
        <w:t xml:space="preserve">and traceable </w:t>
      </w:r>
      <w:r>
        <w:rPr>
          <w:rFonts w:ascii="Times New Roman" w:hAnsi="Times New Roman" w:cs="Times New Roman"/>
        </w:rPr>
        <w:t xml:space="preserve">user workflow that </w:t>
      </w:r>
      <w:r w:rsidR="00261860">
        <w:rPr>
          <w:rFonts w:ascii="Times New Roman" w:hAnsi="Times New Roman" w:cs="Times New Roman"/>
        </w:rPr>
        <w:t>supports the project’s quality attributes</w:t>
      </w:r>
      <w:r>
        <w:rPr>
          <w:rFonts w:ascii="Times New Roman" w:hAnsi="Times New Roman" w:cs="Times New Roman"/>
        </w:rPr>
        <w:t>:</w:t>
      </w:r>
    </w:p>
    <w:p w14:paraId="26C902BA" w14:textId="05B0FC8C" w:rsidR="002C26C4" w:rsidRDefault="002C26C4" w:rsidP="002C26C4">
      <w:pPr>
        <w:pStyle w:val="BodyText"/>
        <w:numPr>
          <w:ilvl w:val="0"/>
          <w:numId w:val="20"/>
        </w:numPr>
        <w:spacing w:after="0" w:line="276" w:lineRule="auto"/>
        <w:jc w:val="both"/>
        <w:rPr>
          <w:rFonts w:ascii="Times New Roman" w:hAnsi="Times New Roman" w:cs="Times New Roman"/>
        </w:rPr>
      </w:pPr>
      <w:r w:rsidRPr="00261860">
        <w:rPr>
          <w:rFonts w:ascii="Times New Roman" w:hAnsi="Times New Roman" w:cs="Times New Roman"/>
          <w:u w:val="single"/>
        </w:rPr>
        <w:t>Accessibility</w:t>
      </w:r>
      <w:r w:rsidR="00261860" w:rsidRPr="00261860">
        <w:rPr>
          <w:rFonts w:ascii="Times New Roman" w:hAnsi="Times New Roman" w:cs="Times New Roman"/>
          <w:u w:val="single"/>
        </w:rPr>
        <w:t>:</w:t>
      </w:r>
      <w:r>
        <w:rPr>
          <w:rFonts w:ascii="Times New Roman" w:hAnsi="Times New Roman" w:cs="Times New Roman"/>
        </w:rPr>
        <w:t xml:space="preserve"> </w:t>
      </w:r>
      <w:r w:rsidR="00261860">
        <w:rPr>
          <w:rFonts w:ascii="Times New Roman" w:hAnsi="Times New Roman" w:cs="Times New Roman"/>
        </w:rPr>
        <w:t xml:space="preserve">Promotes </w:t>
      </w:r>
      <w:r>
        <w:rPr>
          <w:rFonts w:ascii="Times New Roman" w:hAnsi="Times New Roman" w:cs="Times New Roman"/>
        </w:rPr>
        <w:t>visual and navigational inclusivity</w:t>
      </w:r>
      <w:r w:rsidR="00261860">
        <w:rPr>
          <w:rFonts w:ascii="Times New Roman" w:hAnsi="Times New Roman" w:cs="Times New Roman"/>
        </w:rPr>
        <w:t xml:space="preserve"> in compliance with accessibility standards</w:t>
      </w:r>
      <w:r>
        <w:rPr>
          <w:rFonts w:ascii="Times New Roman" w:hAnsi="Times New Roman" w:cs="Times New Roman"/>
        </w:rPr>
        <w:t>.</w:t>
      </w:r>
    </w:p>
    <w:p w14:paraId="73A27C1D" w14:textId="78768D7E" w:rsidR="002C26C4" w:rsidRDefault="002C26C4" w:rsidP="002C26C4">
      <w:pPr>
        <w:pStyle w:val="BodyText"/>
        <w:numPr>
          <w:ilvl w:val="0"/>
          <w:numId w:val="20"/>
        </w:numPr>
        <w:spacing w:after="0" w:line="276" w:lineRule="auto"/>
        <w:jc w:val="both"/>
        <w:rPr>
          <w:rFonts w:ascii="Times New Roman" w:hAnsi="Times New Roman" w:cs="Times New Roman"/>
        </w:rPr>
      </w:pPr>
      <w:r w:rsidRPr="00261860">
        <w:rPr>
          <w:rFonts w:ascii="Times New Roman" w:hAnsi="Times New Roman" w:cs="Times New Roman"/>
          <w:u w:val="single"/>
        </w:rPr>
        <w:t>Maintainability</w:t>
      </w:r>
      <w:r w:rsidR="00261860" w:rsidRPr="00261860">
        <w:rPr>
          <w:rFonts w:ascii="Times New Roman" w:hAnsi="Times New Roman" w:cs="Times New Roman"/>
          <w:u w:val="single"/>
        </w:rPr>
        <w:t>:</w:t>
      </w:r>
      <w:r>
        <w:rPr>
          <w:rFonts w:ascii="Times New Roman" w:hAnsi="Times New Roman" w:cs="Times New Roman"/>
        </w:rPr>
        <w:t xml:space="preserve"> </w:t>
      </w:r>
      <w:r w:rsidR="00261860">
        <w:rPr>
          <w:rFonts w:ascii="Times New Roman" w:hAnsi="Times New Roman" w:cs="Times New Roman"/>
        </w:rPr>
        <w:t xml:space="preserve">Supports </w:t>
      </w:r>
      <w:r>
        <w:rPr>
          <w:rFonts w:ascii="Times New Roman" w:hAnsi="Times New Roman" w:cs="Times New Roman"/>
        </w:rPr>
        <w:t>reusable and replaceable interface components</w:t>
      </w:r>
      <w:r w:rsidR="00261860">
        <w:rPr>
          <w:rFonts w:ascii="Times New Roman" w:hAnsi="Times New Roman" w:cs="Times New Roman"/>
        </w:rPr>
        <w:t xml:space="preserve"> for efficient updates</w:t>
      </w:r>
      <w:r>
        <w:rPr>
          <w:rFonts w:ascii="Times New Roman" w:hAnsi="Times New Roman" w:cs="Times New Roman"/>
        </w:rPr>
        <w:t>.</w:t>
      </w:r>
    </w:p>
    <w:p w14:paraId="5A59EE1E" w14:textId="3F3DD571" w:rsidR="00DA672D" w:rsidRDefault="00DA672D" w:rsidP="002C26C4">
      <w:pPr>
        <w:pStyle w:val="BodyText"/>
        <w:numPr>
          <w:ilvl w:val="0"/>
          <w:numId w:val="20"/>
        </w:numPr>
        <w:spacing w:after="0" w:line="276" w:lineRule="auto"/>
        <w:jc w:val="both"/>
        <w:rPr>
          <w:rFonts w:ascii="Times New Roman" w:hAnsi="Times New Roman" w:cs="Times New Roman"/>
        </w:rPr>
      </w:pPr>
      <w:r w:rsidRPr="00261860">
        <w:rPr>
          <w:rFonts w:ascii="Times New Roman" w:hAnsi="Times New Roman" w:cs="Times New Roman"/>
          <w:u w:val="single"/>
        </w:rPr>
        <w:t>Extensibility</w:t>
      </w:r>
      <w:r w:rsidR="00261860">
        <w:rPr>
          <w:rFonts w:ascii="Times New Roman" w:hAnsi="Times New Roman" w:cs="Times New Roman"/>
        </w:rPr>
        <w:t>:</w:t>
      </w:r>
      <w:r>
        <w:rPr>
          <w:rFonts w:ascii="Times New Roman" w:hAnsi="Times New Roman" w:cs="Times New Roman"/>
        </w:rPr>
        <w:t xml:space="preserve"> </w:t>
      </w:r>
      <w:r w:rsidR="00261860">
        <w:rPr>
          <w:rFonts w:ascii="Times New Roman" w:hAnsi="Times New Roman" w:cs="Times New Roman"/>
        </w:rPr>
        <w:t xml:space="preserve">Enables future expansion by allowing </w:t>
      </w:r>
      <w:r>
        <w:rPr>
          <w:rFonts w:ascii="Times New Roman" w:hAnsi="Times New Roman" w:cs="Times New Roman"/>
        </w:rPr>
        <w:t>additional visualization panels or user controls</w:t>
      </w:r>
      <w:r w:rsidR="00261860">
        <w:rPr>
          <w:rFonts w:ascii="Times New Roman" w:hAnsi="Times New Roman" w:cs="Times New Roman"/>
        </w:rPr>
        <w:t xml:space="preserve"> without structural rework</w:t>
      </w:r>
      <w:r>
        <w:rPr>
          <w:rFonts w:ascii="Times New Roman" w:hAnsi="Times New Roman" w:cs="Times New Roman"/>
        </w:rPr>
        <w:t>.</w:t>
      </w:r>
    </w:p>
    <w:p w14:paraId="4CAD94D5" w14:textId="0DFDBC05" w:rsidR="002C26C4" w:rsidRDefault="002C26C4" w:rsidP="002C26C4">
      <w:pPr>
        <w:pStyle w:val="BodyText"/>
        <w:numPr>
          <w:ilvl w:val="0"/>
          <w:numId w:val="20"/>
        </w:numPr>
        <w:spacing w:line="276" w:lineRule="auto"/>
        <w:jc w:val="both"/>
        <w:rPr>
          <w:rFonts w:ascii="Times New Roman" w:hAnsi="Times New Roman" w:cs="Times New Roman"/>
        </w:rPr>
      </w:pPr>
      <w:r w:rsidRPr="00261860">
        <w:rPr>
          <w:rFonts w:ascii="Times New Roman" w:hAnsi="Times New Roman" w:cs="Times New Roman"/>
          <w:u w:val="single"/>
        </w:rPr>
        <w:t>Traceability</w:t>
      </w:r>
      <w:r w:rsidR="00261860" w:rsidRPr="00261860">
        <w:rPr>
          <w:rFonts w:ascii="Times New Roman" w:hAnsi="Times New Roman" w:cs="Times New Roman"/>
          <w:u w:val="single"/>
        </w:rPr>
        <w:t>:</w:t>
      </w:r>
      <w:r>
        <w:rPr>
          <w:rFonts w:ascii="Times New Roman" w:hAnsi="Times New Roman" w:cs="Times New Roman"/>
        </w:rPr>
        <w:t xml:space="preserve"> </w:t>
      </w:r>
      <w:r w:rsidR="00261860">
        <w:rPr>
          <w:rFonts w:ascii="Times New Roman" w:hAnsi="Times New Roman" w:cs="Times New Roman"/>
        </w:rPr>
        <w:t>Aligns each</w:t>
      </w:r>
      <w:r>
        <w:rPr>
          <w:rFonts w:ascii="Times New Roman" w:hAnsi="Times New Roman" w:cs="Times New Roman"/>
        </w:rPr>
        <w:t xml:space="preserve"> visual function</w:t>
      </w:r>
      <w:r w:rsidR="00261860">
        <w:rPr>
          <w:rFonts w:ascii="Times New Roman" w:hAnsi="Times New Roman" w:cs="Times New Roman"/>
        </w:rPr>
        <w:t xml:space="preserve"> directly</w:t>
      </w:r>
      <w:r>
        <w:rPr>
          <w:rFonts w:ascii="Times New Roman" w:hAnsi="Times New Roman" w:cs="Times New Roman"/>
        </w:rPr>
        <w:t xml:space="preserve"> with corresponding system </w:t>
      </w:r>
      <w:r w:rsidR="00261860">
        <w:rPr>
          <w:rFonts w:ascii="Times New Roman" w:hAnsi="Times New Roman" w:cs="Times New Roman"/>
        </w:rPr>
        <w:t xml:space="preserve">and user </w:t>
      </w:r>
      <w:r>
        <w:rPr>
          <w:rFonts w:ascii="Times New Roman" w:hAnsi="Times New Roman" w:cs="Times New Roman"/>
        </w:rPr>
        <w:t>requirements.</w:t>
      </w:r>
    </w:p>
    <w:p w14:paraId="5DCD2E40" w14:textId="3215A6D3" w:rsidR="002C26C4" w:rsidRDefault="00DA672D" w:rsidP="00B81670">
      <w:pPr>
        <w:pStyle w:val="BodyText"/>
        <w:spacing w:line="276" w:lineRule="auto"/>
        <w:jc w:val="both"/>
        <w:rPr>
          <w:rFonts w:ascii="Times New Roman" w:hAnsi="Times New Roman" w:cs="Times New Roman"/>
        </w:rPr>
      </w:pPr>
      <w:r>
        <w:rPr>
          <w:rFonts w:ascii="Times New Roman" w:hAnsi="Times New Roman" w:cs="Times New Roman"/>
        </w:rPr>
        <w:t>The GUI communicates</w:t>
      </w:r>
      <w:r w:rsidR="005F4969">
        <w:rPr>
          <w:rFonts w:ascii="Times New Roman" w:hAnsi="Times New Roman" w:cs="Times New Roman"/>
        </w:rPr>
        <w:t xml:space="preserve"> with backend services</w:t>
      </w:r>
      <w:r>
        <w:rPr>
          <w:rFonts w:ascii="Times New Roman" w:hAnsi="Times New Roman" w:cs="Times New Roman"/>
        </w:rPr>
        <w:t xml:space="preserve"> through RESTful </w:t>
      </w:r>
      <w:r w:rsidR="005F4969">
        <w:rPr>
          <w:rFonts w:ascii="Times New Roman" w:hAnsi="Times New Roman" w:cs="Times New Roman"/>
        </w:rPr>
        <w:t xml:space="preserve">API </w:t>
      </w:r>
      <w:r>
        <w:rPr>
          <w:rFonts w:ascii="Times New Roman" w:hAnsi="Times New Roman" w:cs="Times New Roman"/>
        </w:rPr>
        <w:t>endpoints</w:t>
      </w:r>
      <w:r w:rsidR="005F4969">
        <w:rPr>
          <w:rFonts w:ascii="Times New Roman" w:hAnsi="Times New Roman" w:cs="Times New Roman"/>
        </w:rPr>
        <w:t>. Each user</w:t>
      </w:r>
      <w:r>
        <w:rPr>
          <w:rFonts w:ascii="Times New Roman" w:hAnsi="Times New Roman" w:cs="Times New Roman"/>
        </w:rPr>
        <w:t xml:space="preserve"> </w:t>
      </w:r>
      <w:r w:rsidR="005F4969">
        <w:rPr>
          <w:rFonts w:ascii="Times New Roman" w:hAnsi="Times New Roman" w:cs="Times New Roman"/>
        </w:rPr>
        <w:t xml:space="preserve">interaction </w:t>
      </w:r>
      <w:r>
        <w:rPr>
          <w:rFonts w:ascii="Times New Roman" w:hAnsi="Times New Roman" w:cs="Times New Roman"/>
        </w:rPr>
        <w:t>(e.g. clicking “Refresh Forecast”) triggers asynchronous data retrieval and visualization updates, ensuring real-time responsiveness without re</w:t>
      </w:r>
      <w:r w:rsidR="005F4969">
        <w:rPr>
          <w:rFonts w:ascii="Times New Roman" w:hAnsi="Times New Roman" w:cs="Times New Roman"/>
        </w:rPr>
        <w:t>quiring a full page reload</w:t>
      </w:r>
      <w:r>
        <w:rPr>
          <w:rFonts w:ascii="Times New Roman" w:hAnsi="Times New Roman" w:cs="Times New Roman"/>
        </w:rPr>
        <w:t>.</w:t>
      </w:r>
    </w:p>
    <w:p w14:paraId="78D1B7C8" w14:textId="77777777" w:rsidR="002C26C4" w:rsidRPr="002C26C4" w:rsidRDefault="002C26C4">
      <w:pPr>
        <w:rPr>
          <w:rFonts w:ascii="Times New Roman" w:hAnsi="Times New Roman" w:cs="Times New Roman"/>
          <w:sz w:val="24"/>
          <w:szCs w:val="24"/>
        </w:rPr>
      </w:pPr>
      <w:r w:rsidRPr="002C26C4">
        <w:rPr>
          <w:rFonts w:ascii="Times New Roman" w:hAnsi="Times New Roman" w:cs="Times New Roman"/>
        </w:rPr>
        <w:br w:type="page"/>
      </w:r>
    </w:p>
    <w:p w14:paraId="1889DF8F" w14:textId="689D6251" w:rsidR="002C41E5" w:rsidRPr="002C41E5" w:rsidRDefault="002C41E5" w:rsidP="005D2076">
      <w:pPr>
        <w:pStyle w:val="BodyText"/>
        <w:spacing w:after="0" w:line="276" w:lineRule="auto"/>
        <w:jc w:val="both"/>
        <w:rPr>
          <w:rFonts w:ascii="Times New Roman" w:hAnsi="Times New Roman" w:cs="Times New Roman"/>
          <w:u w:val="single"/>
        </w:rPr>
      </w:pPr>
      <w:r w:rsidRPr="002C41E5">
        <w:rPr>
          <w:rFonts w:ascii="Times New Roman" w:hAnsi="Times New Roman" w:cs="Times New Roman"/>
          <w:u w:val="single"/>
        </w:rPr>
        <w:lastRenderedPageBreak/>
        <w:t xml:space="preserve">MAJOR INTERFACE PANELS: </w:t>
      </w:r>
    </w:p>
    <w:p w14:paraId="4D1494EB" w14:textId="5672E42D" w:rsidR="0037392E" w:rsidRPr="0037392E" w:rsidRDefault="002C41E5" w:rsidP="0037392E">
      <w:pPr>
        <w:pStyle w:val="BodyText"/>
        <w:numPr>
          <w:ilvl w:val="0"/>
          <w:numId w:val="11"/>
        </w:numPr>
        <w:spacing w:line="276" w:lineRule="auto"/>
        <w:rPr>
          <w:rFonts w:ascii="Times New Roman" w:hAnsi="Times New Roman" w:cs="Times New Roman"/>
          <w:u w:val="single"/>
        </w:rPr>
      </w:pPr>
      <w:r>
        <w:rPr>
          <w:rFonts w:ascii="Times New Roman" w:hAnsi="Times New Roman" w:cs="Times New Roman"/>
          <w:u w:val="single"/>
        </w:rPr>
        <w:t>Header Panel</w:t>
      </w:r>
      <w:r w:rsidRPr="002A4DE9">
        <w:rPr>
          <w:rFonts w:ascii="Times New Roman" w:hAnsi="Times New Roman" w:cs="Times New Roman"/>
          <w:u w:val="single"/>
        </w:rPr>
        <w:t>:</w:t>
      </w:r>
      <w:r>
        <w:rPr>
          <w:rFonts w:ascii="Times New Roman" w:hAnsi="Times New Roman" w:cs="Times New Roman"/>
        </w:rPr>
        <w:t xml:space="preserve"> </w:t>
      </w:r>
      <w:r w:rsidR="00F07FBF">
        <w:rPr>
          <w:rFonts w:ascii="Times New Roman" w:hAnsi="Times New Roman" w:cs="Times New Roman"/>
        </w:rPr>
        <w:t>The header panel d</w:t>
      </w:r>
      <w:r w:rsidR="00726354">
        <w:rPr>
          <w:rFonts w:ascii="Times New Roman" w:hAnsi="Times New Roman" w:cs="Times New Roman"/>
        </w:rPr>
        <w:t>isplay</w:t>
      </w:r>
      <w:r w:rsidR="00F07FBF">
        <w:rPr>
          <w:rFonts w:ascii="Times New Roman" w:hAnsi="Times New Roman" w:cs="Times New Roman"/>
        </w:rPr>
        <w:t>s</w:t>
      </w:r>
      <w:r w:rsidR="00726354">
        <w:rPr>
          <w:rFonts w:ascii="Times New Roman" w:hAnsi="Times New Roman" w:cs="Times New Roman"/>
        </w:rPr>
        <w:t xml:space="preserve"> the application’s title and branding elements of choice.</w:t>
      </w:r>
    </w:p>
    <w:p w14:paraId="72144F65" w14:textId="0749AC3C" w:rsidR="00F55477" w:rsidRPr="00C8562E" w:rsidRDefault="0037392E" w:rsidP="00596ED1">
      <w:pPr>
        <w:pStyle w:val="BodyText"/>
        <w:numPr>
          <w:ilvl w:val="0"/>
          <w:numId w:val="11"/>
        </w:numPr>
        <w:spacing w:after="0" w:line="276" w:lineRule="auto"/>
        <w:rPr>
          <w:rFonts w:ascii="Times New Roman" w:hAnsi="Times New Roman" w:cs="Times New Roman"/>
          <w:u w:val="single"/>
        </w:rPr>
      </w:pPr>
      <w:r>
        <w:rPr>
          <w:rFonts w:ascii="Times New Roman" w:hAnsi="Times New Roman" w:cs="Times New Roman"/>
          <w:u w:val="single"/>
        </w:rPr>
        <w:t>Control Panel</w:t>
      </w:r>
      <w:r w:rsidR="00DC5F8A" w:rsidRPr="00C8562E">
        <w:rPr>
          <w:rFonts w:ascii="Times New Roman" w:hAnsi="Times New Roman" w:cs="Times New Roman"/>
          <w:u w:val="single"/>
        </w:rPr>
        <w:t>:</w:t>
      </w:r>
      <w:r w:rsidR="0021637B">
        <w:rPr>
          <w:rFonts w:ascii="Times New Roman" w:hAnsi="Times New Roman" w:cs="Times New Roman"/>
        </w:rPr>
        <w:t xml:space="preserve"> </w:t>
      </w:r>
      <w:r w:rsidR="00F07FBF">
        <w:rPr>
          <w:rFonts w:ascii="Times New Roman" w:hAnsi="Times New Roman" w:cs="Times New Roman"/>
        </w:rPr>
        <w:t xml:space="preserve">The control panel provides user interaction mechanisms that allow selection of input parameters and initiation of forecast generation. Its primary </w:t>
      </w:r>
      <w:r w:rsidR="004E56C7">
        <w:rPr>
          <w:rFonts w:ascii="Times New Roman" w:hAnsi="Times New Roman" w:cs="Times New Roman"/>
        </w:rPr>
        <w:t>purpose</w:t>
      </w:r>
      <w:r w:rsidR="00F07FBF">
        <w:rPr>
          <w:rFonts w:ascii="Times New Roman" w:hAnsi="Times New Roman" w:cs="Times New Roman"/>
        </w:rPr>
        <w:t xml:space="preserve"> is to facilitate configuration and execution of forecast requests by collecting necessary user inputs.</w:t>
      </w:r>
    </w:p>
    <w:p w14:paraId="252F9EA0" w14:textId="545B164A" w:rsidR="00F07FBF" w:rsidRDefault="00F07FBF" w:rsidP="00F07FBF">
      <w:pPr>
        <w:pStyle w:val="BodyText"/>
        <w:numPr>
          <w:ilvl w:val="1"/>
          <w:numId w:val="11"/>
        </w:numPr>
        <w:spacing w:after="0" w:line="276" w:lineRule="auto"/>
        <w:rPr>
          <w:rFonts w:ascii="Times New Roman" w:hAnsi="Times New Roman" w:cs="Times New Roman"/>
        </w:rPr>
      </w:pPr>
      <w:r>
        <w:rPr>
          <w:rFonts w:ascii="Times New Roman" w:hAnsi="Times New Roman" w:cs="Times New Roman"/>
          <w:u w:val="single"/>
        </w:rPr>
        <w:t>Responsibilities:</w:t>
      </w:r>
      <w:r>
        <w:rPr>
          <w:rFonts w:ascii="Times New Roman" w:hAnsi="Times New Roman" w:cs="Times New Roman"/>
        </w:rPr>
        <w:t xml:space="preserve"> </w:t>
      </w:r>
    </w:p>
    <w:p w14:paraId="6656B434" w14:textId="5E69695C" w:rsidR="00F07FBF" w:rsidRDefault="00F07FBF" w:rsidP="00F07FBF">
      <w:pPr>
        <w:pStyle w:val="BodyText"/>
        <w:numPr>
          <w:ilvl w:val="2"/>
          <w:numId w:val="11"/>
        </w:numPr>
        <w:spacing w:after="0" w:line="276" w:lineRule="auto"/>
        <w:rPr>
          <w:rFonts w:ascii="Times New Roman" w:hAnsi="Times New Roman" w:cs="Times New Roman"/>
        </w:rPr>
      </w:pPr>
      <w:r>
        <w:rPr>
          <w:rFonts w:ascii="Times New Roman" w:hAnsi="Times New Roman" w:cs="Times New Roman"/>
        </w:rPr>
        <w:t>Present available parameters (e.g. model type, county, etc</w:t>
      </w:r>
      <w:r w:rsidR="005D2076">
        <w:rPr>
          <w:rFonts w:ascii="Times New Roman" w:hAnsi="Times New Roman" w:cs="Times New Roman"/>
        </w:rPr>
        <w:t>.</w:t>
      </w:r>
      <w:r>
        <w:rPr>
          <w:rFonts w:ascii="Times New Roman" w:hAnsi="Times New Roman" w:cs="Times New Roman"/>
        </w:rPr>
        <w:t>) in an accessible, structured form.</w:t>
      </w:r>
    </w:p>
    <w:p w14:paraId="1E71001D" w14:textId="5D0E3312" w:rsidR="00F07FBF" w:rsidRDefault="00F07FBF" w:rsidP="00501C00">
      <w:pPr>
        <w:pStyle w:val="BodyText"/>
        <w:numPr>
          <w:ilvl w:val="2"/>
          <w:numId w:val="11"/>
        </w:numPr>
        <w:spacing w:after="0" w:line="276" w:lineRule="auto"/>
        <w:rPr>
          <w:rFonts w:ascii="Times New Roman" w:hAnsi="Times New Roman" w:cs="Times New Roman"/>
        </w:rPr>
      </w:pPr>
      <w:r>
        <w:rPr>
          <w:rFonts w:ascii="Times New Roman" w:hAnsi="Times New Roman" w:cs="Times New Roman"/>
        </w:rPr>
        <w:t>Initiate backend communication for data retrieval, feature generation, and prediction upon user confirmation.</w:t>
      </w:r>
    </w:p>
    <w:p w14:paraId="492D0E36" w14:textId="4F1E806F" w:rsidR="00501C00" w:rsidRDefault="00501C00" w:rsidP="00501C00">
      <w:pPr>
        <w:pStyle w:val="BodyText"/>
        <w:numPr>
          <w:ilvl w:val="2"/>
          <w:numId w:val="11"/>
        </w:numPr>
        <w:spacing w:line="276" w:lineRule="auto"/>
        <w:rPr>
          <w:rFonts w:ascii="Times New Roman" w:hAnsi="Times New Roman" w:cs="Times New Roman"/>
        </w:rPr>
      </w:pPr>
      <w:r>
        <w:rPr>
          <w:rFonts w:ascii="Times New Roman" w:hAnsi="Times New Roman" w:cs="Times New Roman"/>
        </w:rPr>
        <w:t>Ensure accessibility compliance (e.g. WCAG 2.1 AA) for all interactive controls and maintain clear feedback for user actions (e.g. loading, etc.).</w:t>
      </w:r>
    </w:p>
    <w:p w14:paraId="122D09D1" w14:textId="77777777" w:rsidR="002C26C4" w:rsidRPr="00501C00" w:rsidRDefault="002C26C4" w:rsidP="002C26C4">
      <w:pPr>
        <w:pStyle w:val="BodyText"/>
        <w:spacing w:line="276" w:lineRule="auto"/>
        <w:ind w:left="2160"/>
        <w:rPr>
          <w:rFonts w:ascii="Times New Roman" w:hAnsi="Times New Roman" w:cs="Times New Roman"/>
        </w:rPr>
      </w:pPr>
    </w:p>
    <w:p w14:paraId="6EF9F047" w14:textId="1845A4C3" w:rsidR="00FE59AE" w:rsidRPr="0037392E" w:rsidRDefault="005D2076" w:rsidP="00122C4C">
      <w:pPr>
        <w:pStyle w:val="BodyText"/>
        <w:spacing w:after="0" w:line="276" w:lineRule="auto"/>
        <w:ind w:firstLine="720"/>
        <w:rPr>
          <w:rFonts w:ascii="Times New Roman" w:hAnsi="Times New Roman" w:cs="Times New Roman"/>
        </w:rPr>
      </w:pPr>
      <w:r>
        <w:rPr>
          <w:noProof/>
        </w:rPr>
        <w:drawing>
          <wp:inline distT="0" distB="0" distL="0" distR="0" wp14:anchorId="59CB0B0A" wp14:editId="04E12DA6">
            <wp:extent cx="4859867" cy="1977696"/>
            <wp:effectExtent l="0" t="0" r="0" b="3810"/>
            <wp:docPr id="20354318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31852" name="Picture 1"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67014" cy="1980604"/>
                    </a:xfrm>
                    <a:prstGeom prst="rect">
                      <a:avLst/>
                    </a:prstGeom>
                    <a:noFill/>
                    <a:ln>
                      <a:noFill/>
                    </a:ln>
                  </pic:spPr>
                </pic:pic>
              </a:graphicData>
            </a:graphic>
          </wp:inline>
        </w:drawing>
      </w:r>
    </w:p>
    <w:p w14:paraId="7DF469D7" w14:textId="410DE526" w:rsidR="00B81670" w:rsidRPr="00C1113B" w:rsidRDefault="00FE59AE" w:rsidP="00C1113B">
      <w:pPr>
        <w:pStyle w:val="BodyText"/>
        <w:spacing w:line="276" w:lineRule="auto"/>
        <w:ind w:firstLine="720"/>
        <w:jc w:val="center"/>
        <w:rPr>
          <w:rFonts w:ascii="Times New Roman" w:hAnsi="Times New Roman" w:cs="Times New Roman"/>
          <w:b/>
          <w:bCs/>
        </w:rPr>
      </w:pPr>
      <w:r w:rsidRPr="006B1B6A">
        <w:rPr>
          <w:rFonts w:ascii="Times New Roman" w:hAnsi="Times New Roman" w:cs="Times New Roman"/>
          <w:b/>
          <w:bCs/>
        </w:rPr>
        <w:t>Figure 2.</w:t>
      </w:r>
      <w:r w:rsidR="00122C4C">
        <w:rPr>
          <w:rFonts w:ascii="Times New Roman" w:hAnsi="Times New Roman" w:cs="Times New Roman"/>
          <w:b/>
          <w:bCs/>
        </w:rPr>
        <w:t>1</w:t>
      </w:r>
      <w:r w:rsidRPr="006B1B6A">
        <w:rPr>
          <w:rFonts w:ascii="Times New Roman" w:hAnsi="Times New Roman" w:cs="Times New Roman"/>
          <w:b/>
          <w:bCs/>
        </w:rPr>
        <w:t xml:space="preserve"> –</w:t>
      </w:r>
      <w:r w:rsidR="00493B2A">
        <w:rPr>
          <w:rFonts w:ascii="Times New Roman" w:hAnsi="Times New Roman" w:cs="Times New Roman"/>
          <w:b/>
          <w:bCs/>
        </w:rPr>
        <w:t xml:space="preserve"> </w:t>
      </w:r>
      <w:r w:rsidR="00803701">
        <w:rPr>
          <w:rFonts w:ascii="Times New Roman" w:hAnsi="Times New Roman" w:cs="Times New Roman"/>
          <w:b/>
          <w:bCs/>
        </w:rPr>
        <w:t>Control Panel</w:t>
      </w:r>
      <w:r w:rsidR="00493B2A">
        <w:rPr>
          <w:rFonts w:ascii="Times New Roman" w:hAnsi="Times New Roman" w:cs="Times New Roman"/>
          <w:b/>
          <w:bCs/>
        </w:rPr>
        <w:t xml:space="preserve"> Example</w:t>
      </w:r>
    </w:p>
    <w:p w14:paraId="3E7A475C" w14:textId="77777777" w:rsidR="002C26C4" w:rsidRPr="002C26C4" w:rsidRDefault="002C26C4">
      <w:pPr>
        <w:rPr>
          <w:rFonts w:ascii="Times New Roman" w:hAnsi="Times New Roman" w:cs="Times New Roman"/>
          <w:sz w:val="24"/>
          <w:szCs w:val="24"/>
        </w:rPr>
      </w:pPr>
      <w:r w:rsidRPr="002C26C4">
        <w:rPr>
          <w:rFonts w:ascii="Times New Roman" w:hAnsi="Times New Roman" w:cs="Times New Roman"/>
        </w:rPr>
        <w:br w:type="page"/>
      </w:r>
    </w:p>
    <w:p w14:paraId="44B531C0" w14:textId="3FB167ED" w:rsidR="00F96570" w:rsidRDefault="004E56C7" w:rsidP="004E56C7">
      <w:pPr>
        <w:pStyle w:val="BodyText"/>
        <w:numPr>
          <w:ilvl w:val="0"/>
          <w:numId w:val="11"/>
        </w:numPr>
        <w:spacing w:before="240" w:after="0" w:line="276" w:lineRule="auto"/>
        <w:rPr>
          <w:rFonts w:ascii="Times New Roman" w:hAnsi="Times New Roman" w:cs="Times New Roman"/>
        </w:rPr>
      </w:pPr>
      <w:r>
        <w:rPr>
          <w:rFonts w:ascii="Times New Roman" w:hAnsi="Times New Roman" w:cs="Times New Roman"/>
          <w:u w:val="single"/>
        </w:rPr>
        <w:lastRenderedPageBreak/>
        <w:t>Prediction Panel</w:t>
      </w:r>
      <w:r w:rsidR="00013298" w:rsidRPr="00013298">
        <w:rPr>
          <w:rFonts w:ascii="Times New Roman" w:hAnsi="Times New Roman" w:cs="Times New Roman"/>
          <w:u w:val="single"/>
        </w:rPr>
        <w:t>:</w:t>
      </w:r>
      <w:r w:rsidR="00013298">
        <w:rPr>
          <w:rFonts w:ascii="Times New Roman" w:hAnsi="Times New Roman" w:cs="Times New Roman"/>
        </w:rPr>
        <w:t xml:space="preserve"> </w:t>
      </w:r>
      <w:r>
        <w:rPr>
          <w:rFonts w:ascii="Times New Roman" w:hAnsi="Times New Roman" w:cs="Times New Roman"/>
        </w:rPr>
        <w:t xml:space="preserve">The prediction panel communicates the system’s next-day </w:t>
      </w:r>
      <w:r w:rsidR="002060D7">
        <w:rPr>
          <w:rFonts w:ascii="Times New Roman" w:hAnsi="Times New Roman" w:cs="Times New Roman"/>
        </w:rPr>
        <w:t xml:space="preserve">average </w:t>
      </w:r>
      <w:r>
        <w:rPr>
          <w:rFonts w:ascii="Times New Roman" w:hAnsi="Times New Roman" w:cs="Times New Roman"/>
        </w:rPr>
        <w:t xml:space="preserve">AQI forecast for the selected county. Its primary purpose is to present results from the predictive </w:t>
      </w:r>
      <w:r w:rsidR="00F82E1A">
        <w:rPr>
          <w:rFonts w:ascii="Times New Roman" w:hAnsi="Times New Roman" w:cs="Times New Roman"/>
        </w:rPr>
        <w:t xml:space="preserve">ML </w:t>
      </w:r>
      <w:r>
        <w:rPr>
          <w:rFonts w:ascii="Times New Roman" w:hAnsi="Times New Roman" w:cs="Times New Roman"/>
        </w:rPr>
        <w:t>model in a concise, interpretable format.</w:t>
      </w:r>
    </w:p>
    <w:p w14:paraId="3C74CD43" w14:textId="77777777" w:rsidR="00596ED1" w:rsidRDefault="00596ED1" w:rsidP="00596ED1">
      <w:pPr>
        <w:pStyle w:val="BodyText"/>
        <w:numPr>
          <w:ilvl w:val="1"/>
          <w:numId w:val="11"/>
        </w:numPr>
        <w:spacing w:after="0" w:line="276" w:lineRule="auto"/>
        <w:rPr>
          <w:rFonts w:ascii="Times New Roman" w:hAnsi="Times New Roman" w:cs="Times New Roman"/>
        </w:rPr>
      </w:pPr>
      <w:r>
        <w:rPr>
          <w:rFonts w:ascii="Times New Roman" w:hAnsi="Times New Roman" w:cs="Times New Roman"/>
          <w:u w:val="single"/>
        </w:rPr>
        <w:t>Responsibilities:</w:t>
      </w:r>
      <w:r>
        <w:rPr>
          <w:rFonts w:ascii="Times New Roman" w:hAnsi="Times New Roman" w:cs="Times New Roman"/>
        </w:rPr>
        <w:t xml:space="preserve"> </w:t>
      </w:r>
    </w:p>
    <w:p w14:paraId="3698A2CA" w14:textId="6713624F" w:rsidR="00F82E1A" w:rsidRPr="00F82E1A" w:rsidRDefault="00F82E1A" w:rsidP="00F82E1A">
      <w:pPr>
        <w:pStyle w:val="BodyText"/>
        <w:numPr>
          <w:ilvl w:val="2"/>
          <w:numId w:val="11"/>
        </w:numPr>
        <w:spacing w:after="0" w:line="276" w:lineRule="auto"/>
        <w:rPr>
          <w:rFonts w:ascii="Times New Roman" w:hAnsi="Times New Roman" w:cs="Times New Roman"/>
        </w:rPr>
      </w:pPr>
      <w:r>
        <w:rPr>
          <w:rFonts w:ascii="Times New Roman" w:hAnsi="Times New Roman" w:cs="Times New Roman"/>
        </w:rPr>
        <w:t>Display the predicted AQI category and corresponding index value generated by the model.</w:t>
      </w:r>
    </w:p>
    <w:p w14:paraId="64785A74" w14:textId="413AA140" w:rsidR="00596ED1" w:rsidRDefault="00596ED1" w:rsidP="00596ED1">
      <w:pPr>
        <w:pStyle w:val="BodyText"/>
        <w:numPr>
          <w:ilvl w:val="2"/>
          <w:numId w:val="11"/>
        </w:numPr>
        <w:spacing w:after="0" w:line="276" w:lineRule="auto"/>
        <w:rPr>
          <w:rFonts w:ascii="Times New Roman" w:hAnsi="Times New Roman" w:cs="Times New Roman"/>
        </w:rPr>
      </w:pPr>
      <w:r>
        <w:rPr>
          <w:rFonts w:ascii="Times New Roman" w:hAnsi="Times New Roman" w:cs="Times New Roman"/>
        </w:rPr>
        <w:t>Provide contextual cues (e.g. “</w:t>
      </w:r>
      <w:r w:rsidR="002060D7">
        <w:rPr>
          <w:rFonts w:ascii="Times New Roman" w:hAnsi="Times New Roman" w:cs="Times New Roman"/>
        </w:rPr>
        <w:t xml:space="preserve">Avg AQI </w:t>
      </w:r>
      <w:r>
        <w:rPr>
          <w:rFonts w:ascii="Times New Roman" w:hAnsi="Times New Roman" w:cs="Times New Roman"/>
        </w:rPr>
        <w:t xml:space="preserve">Forecast for </w:t>
      </w:r>
      <w:r w:rsidR="0093357B">
        <w:rPr>
          <w:rFonts w:ascii="Times New Roman" w:hAnsi="Times New Roman" w:cs="Times New Roman"/>
        </w:rPr>
        <w:t>&lt;date</w:t>
      </w:r>
      <w:r w:rsidR="00074F7F">
        <w:rPr>
          <w:rFonts w:ascii="Times New Roman" w:hAnsi="Times New Roman" w:cs="Times New Roman"/>
        </w:rPr>
        <w:t>T</w:t>
      </w:r>
      <w:r w:rsidR="0093357B">
        <w:rPr>
          <w:rFonts w:ascii="Times New Roman" w:hAnsi="Times New Roman" w:cs="Times New Roman"/>
        </w:rPr>
        <w:t>ime&gt;</w:t>
      </w:r>
      <w:r>
        <w:rPr>
          <w:rFonts w:ascii="Times New Roman" w:hAnsi="Times New Roman" w:cs="Times New Roman"/>
        </w:rPr>
        <w:t>”)</w:t>
      </w:r>
      <w:r w:rsidR="000B7797">
        <w:rPr>
          <w:rFonts w:ascii="Times New Roman" w:hAnsi="Times New Roman" w:cs="Times New Roman"/>
        </w:rPr>
        <w:t xml:space="preserve"> to maintain situational awareness.</w:t>
      </w:r>
    </w:p>
    <w:p w14:paraId="169C9176" w14:textId="6892C82E" w:rsidR="004E56C7" w:rsidRPr="00683DAA" w:rsidRDefault="000B7797" w:rsidP="004E56C7">
      <w:pPr>
        <w:pStyle w:val="BodyText"/>
        <w:numPr>
          <w:ilvl w:val="2"/>
          <w:numId w:val="11"/>
        </w:numPr>
        <w:spacing w:line="276" w:lineRule="auto"/>
        <w:rPr>
          <w:rFonts w:ascii="Times New Roman" w:hAnsi="Times New Roman" w:cs="Times New Roman"/>
        </w:rPr>
      </w:pPr>
      <w:r>
        <w:rPr>
          <w:rFonts w:ascii="Times New Roman" w:hAnsi="Times New Roman" w:cs="Times New Roman"/>
        </w:rPr>
        <w:t>Convey confidence levels or qualitative AQI category indicators when available (e.g. “Good, Moderate, etc”).</w:t>
      </w:r>
    </w:p>
    <w:p w14:paraId="04AE6C46" w14:textId="5742D0ED" w:rsidR="00F82E1A" w:rsidRDefault="00F82E1A" w:rsidP="00F82E1A">
      <w:pPr>
        <w:pStyle w:val="BodyText"/>
        <w:numPr>
          <w:ilvl w:val="0"/>
          <w:numId w:val="11"/>
        </w:numPr>
        <w:spacing w:before="240" w:after="0" w:line="276" w:lineRule="auto"/>
        <w:rPr>
          <w:rFonts w:ascii="Times New Roman" w:hAnsi="Times New Roman" w:cs="Times New Roman"/>
        </w:rPr>
      </w:pPr>
      <w:r>
        <w:rPr>
          <w:rFonts w:ascii="Times New Roman" w:hAnsi="Times New Roman" w:cs="Times New Roman"/>
          <w:u w:val="single"/>
        </w:rPr>
        <w:t>Category Probability Panel</w:t>
      </w:r>
      <w:r w:rsidRPr="00013298">
        <w:rPr>
          <w:rFonts w:ascii="Times New Roman" w:hAnsi="Times New Roman" w:cs="Times New Roman"/>
          <w:u w:val="single"/>
        </w:rPr>
        <w:t>:</w:t>
      </w:r>
      <w:r>
        <w:rPr>
          <w:rFonts w:ascii="Times New Roman" w:hAnsi="Times New Roman" w:cs="Times New Roman"/>
        </w:rPr>
        <w:t xml:space="preserve"> The category probability panel visualizes the ML model’s confidence distribution </w:t>
      </w:r>
      <w:r w:rsidR="00B41C64">
        <w:rPr>
          <w:rFonts w:ascii="Times New Roman" w:hAnsi="Times New Roman" w:cs="Times New Roman"/>
        </w:rPr>
        <w:t>associated with the average</w:t>
      </w:r>
      <w:r>
        <w:rPr>
          <w:rFonts w:ascii="Times New Roman" w:hAnsi="Times New Roman" w:cs="Times New Roman"/>
        </w:rPr>
        <w:t xml:space="preserve"> AQI </w:t>
      </w:r>
      <w:r w:rsidR="00B41C64">
        <w:rPr>
          <w:rFonts w:ascii="Times New Roman" w:hAnsi="Times New Roman" w:cs="Times New Roman"/>
        </w:rPr>
        <w:t>prediction</w:t>
      </w:r>
      <w:r>
        <w:rPr>
          <w:rFonts w:ascii="Times New Roman" w:hAnsi="Times New Roman" w:cs="Times New Roman"/>
        </w:rPr>
        <w:t xml:space="preserve">. This panel supports transparency by revealing the model’s probabilistic reasoning. </w:t>
      </w:r>
    </w:p>
    <w:p w14:paraId="327C6E55" w14:textId="77777777" w:rsidR="00F82E1A" w:rsidRDefault="00F82E1A" w:rsidP="00F82E1A">
      <w:pPr>
        <w:pStyle w:val="BodyText"/>
        <w:numPr>
          <w:ilvl w:val="1"/>
          <w:numId w:val="11"/>
        </w:numPr>
        <w:spacing w:after="0" w:line="276" w:lineRule="auto"/>
        <w:rPr>
          <w:rFonts w:ascii="Times New Roman" w:hAnsi="Times New Roman" w:cs="Times New Roman"/>
        </w:rPr>
      </w:pPr>
      <w:r>
        <w:rPr>
          <w:rFonts w:ascii="Times New Roman" w:hAnsi="Times New Roman" w:cs="Times New Roman"/>
          <w:u w:val="single"/>
        </w:rPr>
        <w:t>Responsibilities:</w:t>
      </w:r>
      <w:r>
        <w:rPr>
          <w:rFonts w:ascii="Times New Roman" w:hAnsi="Times New Roman" w:cs="Times New Roman"/>
        </w:rPr>
        <w:t xml:space="preserve"> </w:t>
      </w:r>
    </w:p>
    <w:p w14:paraId="24392AAD" w14:textId="3415828F" w:rsidR="00202FAF" w:rsidRPr="00202FAF" w:rsidRDefault="00202FAF" w:rsidP="00202FAF">
      <w:pPr>
        <w:pStyle w:val="BodyText"/>
        <w:numPr>
          <w:ilvl w:val="2"/>
          <w:numId w:val="11"/>
        </w:numPr>
        <w:spacing w:after="0" w:line="276" w:lineRule="auto"/>
        <w:rPr>
          <w:rFonts w:ascii="Times New Roman" w:hAnsi="Times New Roman" w:cs="Times New Roman"/>
          <w:i/>
          <w:iCs/>
        </w:rPr>
      </w:pPr>
      <w:r>
        <w:rPr>
          <w:rFonts w:ascii="Times New Roman" w:hAnsi="Times New Roman" w:cs="Times New Roman"/>
        </w:rPr>
        <w:t xml:space="preserve">Present a probability breakdown for each EPA AQI category (e.g. Good, Moderate, etc.) </w:t>
      </w:r>
      <w:r w:rsidRPr="00202FAF">
        <w:rPr>
          <w:rFonts w:ascii="Times New Roman" w:hAnsi="Times New Roman" w:cs="Times New Roman"/>
        </w:rPr>
        <w:t>using clear, color-coded bars or indicators to depict category likelihoods.</w:t>
      </w:r>
    </w:p>
    <w:p w14:paraId="0CF65D2B" w14:textId="7A000B67" w:rsidR="00202FAF" w:rsidRPr="00202FAF" w:rsidRDefault="00202FAF" w:rsidP="00202FAF">
      <w:pPr>
        <w:pStyle w:val="BodyText"/>
        <w:numPr>
          <w:ilvl w:val="2"/>
          <w:numId w:val="11"/>
        </w:numPr>
        <w:spacing w:after="0" w:line="276" w:lineRule="auto"/>
        <w:rPr>
          <w:rFonts w:ascii="Times New Roman" w:hAnsi="Times New Roman" w:cs="Times New Roman"/>
          <w:i/>
          <w:iCs/>
        </w:rPr>
      </w:pPr>
      <w:r>
        <w:rPr>
          <w:rFonts w:ascii="Times New Roman" w:hAnsi="Times New Roman" w:cs="Times New Roman"/>
        </w:rPr>
        <w:t>Apply consistent color mappings with the main forecast display.</w:t>
      </w:r>
    </w:p>
    <w:p w14:paraId="325D0F7B" w14:textId="5F4AF3AE" w:rsidR="00202FAF" w:rsidRPr="00D90475" w:rsidRDefault="00202FAF" w:rsidP="00202FAF">
      <w:pPr>
        <w:pStyle w:val="BodyText"/>
        <w:numPr>
          <w:ilvl w:val="2"/>
          <w:numId w:val="11"/>
        </w:numPr>
        <w:spacing w:after="0" w:line="276" w:lineRule="auto"/>
        <w:rPr>
          <w:rFonts w:ascii="Times New Roman" w:hAnsi="Times New Roman" w:cs="Times New Roman"/>
          <w:i/>
          <w:iCs/>
        </w:rPr>
      </w:pPr>
      <w:r>
        <w:rPr>
          <w:rFonts w:ascii="Times New Roman" w:hAnsi="Times New Roman" w:cs="Times New Roman"/>
        </w:rPr>
        <w:t>Support keyboard and screen-reader accessibility for all graphical elements.</w:t>
      </w:r>
    </w:p>
    <w:p w14:paraId="4B2FC68E" w14:textId="77777777" w:rsidR="00120949" w:rsidRDefault="00120949" w:rsidP="00683DAA">
      <w:pPr>
        <w:pStyle w:val="BodyText"/>
        <w:spacing w:line="276" w:lineRule="auto"/>
        <w:rPr>
          <w:rFonts w:ascii="Times New Roman" w:hAnsi="Times New Roman" w:cs="Times New Roman"/>
          <w:u w:val="single"/>
        </w:rPr>
      </w:pPr>
    </w:p>
    <w:p w14:paraId="3D87950E" w14:textId="19B3584B" w:rsidR="00683DAA" w:rsidRDefault="00617A88" w:rsidP="00683DAA">
      <w:pPr>
        <w:pStyle w:val="BodyText"/>
        <w:spacing w:after="0" w:line="276" w:lineRule="auto"/>
        <w:jc w:val="center"/>
        <w:rPr>
          <w:rFonts w:ascii="Times New Roman" w:hAnsi="Times New Roman" w:cs="Times New Roman"/>
        </w:rPr>
      </w:pPr>
      <w:r>
        <w:rPr>
          <w:noProof/>
        </w:rPr>
        <w:drawing>
          <wp:inline distT="0" distB="0" distL="0" distR="0" wp14:anchorId="6D2F52B8" wp14:editId="184947D2">
            <wp:extent cx="5943600" cy="2517775"/>
            <wp:effectExtent l="0" t="0" r="0" b="0"/>
            <wp:docPr id="10502101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0199" name="Picture 4"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517775"/>
                    </a:xfrm>
                    <a:prstGeom prst="rect">
                      <a:avLst/>
                    </a:prstGeom>
                    <a:noFill/>
                    <a:ln>
                      <a:noFill/>
                    </a:ln>
                  </pic:spPr>
                </pic:pic>
              </a:graphicData>
            </a:graphic>
          </wp:inline>
        </w:drawing>
      </w:r>
    </w:p>
    <w:p w14:paraId="156E1A99" w14:textId="22AA1979" w:rsidR="00683DAA" w:rsidRPr="00C1113B" w:rsidRDefault="00683DAA" w:rsidP="00683DAA">
      <w:pPr>
        <w:pStyle w:val="BodyText"/>
        <w:spacing w:line="276" w:lineRule="auto"/>
        <w:jc w:val="center"/>
        <w:rPr>
          <w:rFonts w:ascii="Times New Roman" w:hAnsi="Times New Roman" w:cs="Times New Roman"/>
          <w:b/>
          <w:bCs/>
        </w:rPr>
      </w:pPr>
      <w:r w:rsidRPr="006B1B6A">
        <w:rPr>
          <w:rFonts w:ascii="Times New Roman" w:hAnsi="Times New Roman" w:cs="Times New Roman"/>
          <w:b/>
          <w:bCs/>
        </w:rPr>
        <w:t>Figure 2.</w:t>
      </w:r>
      <w:r w:rsidR="00122C4C">
        <w:rPr>
          <w:rFonts w:ascii="Times New Roman" w:hAnsi="Times New Roman" w:cs="Times New Roman"/>
          <w:b/>
          <w:bCs/>
        </w:rPr>
        <w:t>2</w:t>
      </w:r>
      <w:r w:rsidRPr="006B1B6A">
        <w:rPr>
          <w:rFonts w:ascii="Times New Roman" w:hAnsi="Times New Roman" w:cs="Times New Roman"/>
          <w:b/>
          <w:bCs/>
        </w:rPr>
        <w:t xml:space="preserve"> –</w:t>
      </w:r>
      <w:r w:rsidR="00493B2A">
        <w:rPr>
          <w:rFonts w:ascii="Times New Roman" w:hAnsi="Times New Roman" w:cs="Times New Roman"/>
          <w:b/>
          <w:bCs/>
        </w:rPr>
        <w:t xml:space="preserve"> </w:t>
      </w:r>
      <w:r>
        <w:rPr>
          <w:rFonts w:ascii="Times New Roman" w:hAnsi="Times New Roman" w:cs="Times New Roman"/>
          <w:b/>
          <w:bCs/>
        </w:rPr>
        <w:t>Prediction &amp; Category Probability Panel</w:t>
      </w:r>
      <w:r w:rsidR="00493B2A">
        <w:rPr>
          <w:rFonts w:ascii="Times New Roman" w:hAnsi="Times New Roman" w:cs="Times New Roman"/>
          <w:b/>
          <w:bCs/>
        </w:rPr>
        <w:t xml:space="preserve"> Examples</w:t>
      </w:r>
    </w:p>
    <w:p w14:paraId="05DAFF7A" w14:textId="77777777" w:rsidR="00683DAA" w:rsidRDefault="00683DAA" w:rsidP="00683DAA">
      <w:pPr>
        <w:pStyle w:val="BodyText"/>
        <w:spacing w:line="276" w:lineRule="auto"/>
        <w:rPr>
          <w:rFonts w:ascii="Times New Roman" w:hAnsi="Times New Roman" w:cs="Times New Roman"/>
          <w:u w:val="single"/>
        </w:rPr>
      </w:pPr>
    </w:p>
    <w:p w14:paraId="3DD6AC75" w14:textId="77777777" w:rsidR="00122C4C" w:rsidRDefault="00122C4C" w:rsidP="00683DAA">
      <w:pPr>
        <w:pStyle w:val="BodyText"/>
        <w:spacing w:line="276" w:lineRule="auto"/>
        <w:rPr>
          <w:rFonts w:ascii="Times New Roman" w:hAnsi="Times New Roman" w:cs="Times New Roman"/>
          <w:u w:val="single"/>
        </w:rPr>
      </w:pPr>
    </w:p>
    <w:p w14:paraId="672951A2" w14:textId="26CCE528" w:rsidR="005C46FE" w:rsidRDefault="005C46FE" w:rsidP="005C46FE">
      <w:pPr>
        <w:pStyle w:val="BodyText"/>
        <w:numPr>
          <w:ilvl w:val="0"/>
          <w:numId w:val="11"/>
        </w:numPr>
        <w:spacing w:before="240" w:after="0" w:line="276" w:lineRule="auto"/>
        <w:rPr>
          <w:rFonts w:ascii="Times New Roman" w:hAnsi="Times New Roman" w:cs="Times New Roman"/>
        </w:rPr>
      </w:pPr>
      <w:r>
        <w:rPr>
          <w:rFonts w:ascii="Times New Roman" w:hAnsi="Times New Roman" w:cs="Times New Roman"/>
          <w:u w:val="single"/>
        </w:rPr>
        <w:lastRenderedPageBreak/>
        <w:t>Historical Trend Panel</w:t>
      </w:r>
      <w:r w:rsidRPr="00013298">
        <w:rPr>
          <w:rFonts w:ascii="Times New Roman" w:hAnsi="Times New Roman" w:cs="Times New Roman"/>
          <w:u w:val="single"/>
        </w:rPr>
        <w:t>:</w:t>
      </w:r>
      <w:r>
        <w:rPr>
          <w:rFonts w:ascii="Times New Roman" w:hAnsi="Times New Roman" w:cs="Times New Roman"/>
        </w:rPr>
        <w:t xml:space="preserve"> The historical trend panel contextualizes the forecast by displaying recent AQI trends. It provides insight into historical AQI fluctuations that impact current model predictions.</w:t>
      </w:r>
    </w:p>
    <w:p w14:paraId="372D951C" w14:textId="77777777" w:rsidR="005C46FE" w:rsidRDefault="005C46FE" w:rsidP="005C46FE">
      <w:pPr>
        <w:pStyle w:val="BodyText"/>
        <w:numPr>
          <w:ilvl w:val="1"/>
          <w:numId w:val="11"/>
        </w:numPr>
        <w:spacing w:after="0" w:line="276" w:lineRule="auto"/>
        <w:rPr>
          <w:rFonts w:ascii="Times New Roman" w:hAnsi="Times New Roman" w:cs="Times New Roman"/>
        </w:rPr>
      </w:pPr>
      <w:r>
        <w:rPr>
          <w:rFonts w:ascii="Times New Roman" w:hAnsi="Times New Roman" w:cs="Times New Roman"/>
          <w:u w:val="single"/>
        </w:rPr>
        <w:t>Responsibilities:</w:t>
      </w:r>
      <w:r>
        <w:rPr>
          <w:rFonts w:ascii="Times New Roman" w:hAnsi="Times New Roman" w:cs="Times New Roman"/>
        </w:rPr>
        <w:t xml:space="preserve"> </w:t>
      </w:r>
    </w:p>
    <w:p w14:paraId="6C6DC794" w14:textId="3CD9CB35" w:rsidR="005C46FE" w:rsidRPr="005C46FE" w:rsidRDefault="005C46FE" w:rsidP="005C46FE">
      <w:pPr>
        <w:pStyle w:val="BodyText"/>
        <w:numPr>
          <w:ilvl w:val="2"/>
          <w:numId w:val="11"/>
        </w:numPr>
        <w:spacing w:after="0" w:line="276" w:lineRule="auto"/>
        <w:rPr>
          <w:rFonts w:ascii="Times New Roman" w:hAnsi="Times New Roman" w:cs="Times New Roman"/>
          <w:u w:val="single"/>
        </w:rPr>
      </w:pPr>
      <w:r>
        <w:rPr>
          <w:rFonts w:ascii="Times New Roman" w:hAnsi="Times New Roman" w:cs="Times New Roman"/>
        </w:rPr>
        <w:t xml:space="preserve">Present a time-series visualization of </w:t>
      </w:r>
      <w:r w:rsidR="00AC7701" w:rsidRPr="00AC7701">
        <w:rPr>
          <w:rFonts w:ascii="Times New Roman" w:hAnsi="Times New Roman" w:cs="Times New Roman"/>
        </w:rPr>
        <w:t>at least</w:t>
      </w:r>
      <w:r w:rsidR="00AC7701">
        <w:rPr>
          <w:rFonts w:ascii="Times New Roman" w:hAnsi="Times New Roman" w:cs="Times New Roman"/>
        </w:rPr>
        <w:t xml:space="preserve"> </w:t>
      </w:r>
      <w:r>
        <w:rPr>
          <w:rFonts w:ascii="Times New Roman" w:hAnsi="Times New Roman" w:cs="Times New Roman"/>
        </w:rPr>
        <w:t>the most recent 30 days of AQI data for the selected county.</w:t>
      </w:r>
    </w:p>
    <w:p w14:paraId="7421EA56" w14:textId="57F99AE0" w:rsidR="005C46FE" w:rsidRPr="005C46FE" w:rsidRDefault="005C46FE" w:rsidP="005C46FE">
      <w:pPr>
        <w:pStyle w:val="BodyText"/>
        <w:numPr>
          <w:ilvl w:val="2"/>
          <w:numId w:val="11"/>
        </w:numPr>
        <w:spacing w:after="0" w:line="276" w:lineRule="auto"/>
        <w:rPr>
          <w:rFonts w:ascii="Times New Roman" w:hAnsi="Times New Roman" w:cs="Times New Roman"/>
          <w:u w:val="single"/>
        </w:rPr>
      </w:pPr>
      <w:r>
        <w:rPr>
          <w:rFonts w:ascii="Times New Roman" w:hAnsi="Times New Roman" w:cs="Times New Roman"/>
        </w:rPr>
        <w:t>Enable visual comparison between historical patterns and forecasted values.</w:t>
      </w:r>
    </w:p>
    <w:p w14:paraId="536FC7B6" w14:textId="7F135B63" w:rsidR="00122C4C" w:rsidRPr="00480AEB" w:rsidRDefault="005C46FE" w:rsidP="005C46FE">
      <w:pPr>
        <w:pStyle w:val="BodyText"/>
        <w:numPr>
          <w:ilvl w:val="2"/>
          <w:numId w:val="11"/>
        </w:numPr>
        <w:spacing w:after="0" w:line="276" w:lineRule="auto"/>
        <w:rPr>
          <w:rFonts w:ascii="Times New Roman" w:hAnsi="Times New Roman" w:cs="Times New Roman"/>
          <w:u w:val="single"/>
        </w:rPr>
      </w:pPr>
      <w:r>
        <w:rPr>
          <w:rFonts w:ascii="Times New Roman" w:hAnsi="Times New Roman" w:cs="Times New Roman"/>
        </w:rPr>
        <w:t>Use accessible chart colors and labeling aligned with WCAG 2.1 AA guidelines.</w:t>
      </w:r>
    </w:p>
    <w:p w14:paraId="2F2EFB27" w14:textId="77777777" w:rsidR="00480AEB" w:rsidRDefault="00480AEB" w:rsidP="00480AEB">
      <w:pPr>
        <w:pStyle w:val="BodyText"/>
        <w:spacing w:after="0" w:line="276" w:lineRule="auto"/>
        <w:ind w:left="2160"/>
        <w:rPr>
          <w:rFonts w:ascii="Times New Roman" w:hAnsi="Times New Roman" w:cs="Times New Roman"/>
          <w:u w:val="single"/>
        </w:rPr>
      </w:pPr>
    </w:p>
    <w:p w14:paraId="72B060C5" w14:textId="0FB2E645" w:rsidR="00122C4C" w:rsidRDefault="00617A88" w:rsidP="00617A88">
      <w:pPr>
        <w:pStyle w:val="BodyText"/>
        <w:spacing w:after="0" w:line="276" w:lineRule="auto"/>
        <w:jc w:val="center"/>
        <w:rPr>
          <w:rFonts w:ascii="Times New Roman" w:hAnsi="Times New Roman" w:cs="Times New Roman"/>
          <w:u w:val="single"/>
        </w:rPr>
      </w:pPr>
      <w:r>
        <w:rPr>
          <w:noProof/>
        </w:rPr>
        <w:drawing>
          <wp:inline distT="0" distB="0" distL="0" distR="0" wp14:anchorId="6CD0308A" wp14:editId="57B389C1">
            <wp:extent cx="5943600" cy="3983355"/>
            <wp:effectExtent l="0" t="0" r="0" b="0"/>
            <wp:docPr id="1034767237" name="Picture 3" descr="A graph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67237" name="Picture 3" descr="A graph on a white background&#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983355"/>
                    </a:xfrm>
                    <a:prstGeom prst="rect">
                      <a:avLst/>
                    </a:prstGeom>
                    <a:noFill/>
                    <a:ln>
                      <a:noFill/>
                    </a:ln>
                  </pic:spPr>
                </pic:pic>
              </a:graphicData>
            </a:graphic>
          </wp:inline>
        </w:drawing>
      </w:r>
    </w:p>
    <w:p w14:paraId="4148CE12" w14:textId="34D0B247" w:rsidR="00AC7701" w:rsidRPr="00C1113B" w:rsidRDefault="00AC7701" w:rsidP="00AC7701">
      <w:pPr>
        <w:pStyle w:val="BodyText"/>
        <w:spacing w:line="276" w:lineRule="auto"/>
        <w:jc w:val="center"/>
        <w:rPr>
          <w:rFonts w:ascii="Times New Roman" w:hAnsi="Times New Roman" w:cs="Times New Roman"/>
          <w:b/>
          <w:bCs/>
        </w:rPr>
      </w:pPr>
      <w:r w:rsidRPr="006B1B6A">
        <w:rPr>
          <w:rFonts w:ascii="Times New Roman" w:hAnsi="Times New Roman" w:cs="Times New Roman"/>
          <w:b/>
          <w:bCs/>
        </w:rPr>
        <w:t>Figure 2.</w:t>
      </w:r>
      <w:r>
        <w:rPr>
          <w:rFonts w:ascii="Times New Roman" w:hAnsi="Times New Roman" w:cs="Times New Roman"/>
          <w:b/>
          <w:bCs/>
        </w:rPr>
        <w:t>3</w:t>
      </w:r>
      <w:r w:rsidRPr="006B1B6A">
        <w:rPr>
          <w:rFonts w:ascii="Times New Roman" w:hAnsi="Times New Roman" w:cs="Times New Roman"/>
          <w:b/>
          <w:bCs/>
        </w:rPr>
        <w:t xml:space="preserve"> –</w:t>
      </w:r>
      <w:r>
        <w:rPr>
          <w:rFonts w:ascii="Times New Roman" w:hAnsi="Times New Roman" w:cs="Times New Roman"/>
          <w:b/>
          <w:bCs/>
        </w:rPr>
        <w:t xml:space="preserve"> Historical Trend Panel</w:t>
      </w:r>
      <w:r w:rsidR="00493B2A">
        <w:rPr>
          <w:rFonts w:ascii="Times New Roman" w:hAnsi="Times New Roman" w:cs="Times New Roman"/>
          <w:b/>
          <w:bCs/>
        </w:rPr>
        <w:t xml:space="preserve"> Example</w:t>
      </w:r>
    </w:p>
    <w:p w14:paraId="743054B7" w14:textId="77777777" w:rsidR="00AC7701" w:rsidRDefault="00AC7701" w:rsidP="00683DAA">
      <w:pPr>
        <w:pStyle w:val="BodyText"/>
        <w:spacing w:line="276" w:lineRule="auto"/>
        <w:rPr>
          <w:rFonts w:ascii="Times New Roman" w:hAnsi="Times New Roman" w:cs="Times New Roman"/>
          <w:u w:val="single"/>
        </w:rPr>
      </w:pPr>
    </w:p>
    <w:p w14:paraId="6C9DF467" w14:textId="77777777" w:rsidR="00063CBF" w:rsidRPr="00063CBF" w:rsidRDefault="00063CBF">
      <w:pPr>
        <w:rPr>
          <w:rFonts w:ascii="Times New Roman" w:hAnsi="Times New Roman" w:cs="Times New Roman"/>
          <w:sz w:val="24"/>
          <w:szCs w:val="24"/>
        </w:rPr>
      </w:pPr>
      <w:r w:rsidRPr="00063CBF">
        <w:rPr>
          <w:rFonts w:ascii="Times New Roman" w:hAnsi="Times New Roman" w:cs="Times New Roman"/>
        </w:rPr>
        <w:br w:type="page"/>
      </w:r>
    </w:p>
    <w:p w14:paraId="42CD50D0" w14:textId="6B6A2622" w:rsidR="00063CBF" w:rsidRDefault="00063CBF" w:rsidP="00063CBF">
      <w:pPr>
        <w:pStyle w:val="BodyText"/>
        <w:numPr>
          <w:ilvl w:val="0"/>
          <w:numId w:val="11"/>
        </w:numPr>
        <w:spacing w:before="240" w:after="0" w:line="276" w:lineRule="auto"/>
        <w:rPr>
          <w:rFonts w:ascii="Times New Roman" w:hAnsi="Times New Roman" w:cs="Times New Roman"/>
        </w:rPr>
      </w:pPr>
      <w:r>
        <w:rPr>
          <w:rFonts w:ascii="Times New Roman" w:hAnsi="Times New Roman" w:cs="Times New Roman"/>
          <w:u w:val="single"/>
        </w:rPr>
        <w:lastRenderedPageBreak/>
        <w:t>Model Information Panel</w:t>
      </w:r>
      <w:r w:rsidRPr="00013298">
        <w:rPr>
          <w:rFonts w:ascii="Times New Roman" w:hAnsi="Times New Roman" w:cs="Times New Roman"/>
          <w:u w:val="single"/>
        </w:rPr>
        <w:t>:</w:t>
      </w:r>
      <w:r>
        <w:rPr>
          <w:rFonts w:ascii="Times New Roman" w:hAnsi="Times New Roman" w:cs="Times New Roman"/>
        </w:rPr>
        <w:t xml:space="preserve"> The model information panel summarizes metadata about the predictive model currently in use. It supports user understanding of system performance and model validity.</w:t>
      </w:r>
    </w:p>
    <w:p w14:paraId="59A2262F" w14:textId="77777777" w:rsidR="00063CBF" w:rsidRDefault="00063CBF" w:rsidP="00063CBF">
      <w:pPr>
        <w:pStyle w:val="BodyText"/>
        <w:numPr>
          <w:ilvl w:val="1"/>
          <w:numId w:val="11"/>
        </w:numPr>
        <w:spacing w:after="0" w:line="276" w:lineRule="auto"/>
        <w:rPr>
          <w:rFonts w:ascii="Times New Roman" w:hAnsi="Times New Roman" w:cs="Times New Roman"/>
        </w:rPr>
      </w:pPr>
      <w:r>
        <w:rPr>
          <w:rFonts w:ascii="Times New Roman" w:hAnsi="Times New Roman" w:cs="Times New Roman"/>
          <w:u w:val="single"/>
        </w:rPr>
        <w:t>Responsibilities:</w:t>
      </w:r>
      <w:r>
        <w:rPr>
          <w:rFonts w:ascii="Times New Roman" w:hAnsi="Times New Roman" w:cs="Times New Roman"/>
        </w:rPr>
        <w:t xml:space="preserve"> </w:t>
      </w:r>
    </w:p>
    <w:p w14:paraId="3C9FC51F" w14:textId="7188C021" w:rsidR="00063CBF" w:rsidRDefault="00063CBF" w:rsidP="00063CBF">
      <w:pPr>
        <w:pStyle w:val="BodyText"/>
        <w:numPr>
          <w:ilvl w:val="2"/>
          <w:numId w:val="11"/>
        </w:numPr>
        <w:spacing w:after="0" w:line="276" w:lineRule="auto"/>
        <w:rPr>
          <w:rFonts w:ascii="Times New Roman" w:hAnsi="Times New Roman" w:cs="Times New Roman"/>
        </w:rPr>
      </w:pPr>
      <w:r>
        <w:rPr>
          <w:rFonts w:ascii="Times New Roman" w:hAnsi="Times New Roman" w:cs="Times New Roman"/>
        </w:rPr>
        <w:t>Display key performance metrics such as mean squared error (MSE), root mean squared error (RMSE), and R</w:t>
      </w:r>
      <w:r w:rsidRPr="00063CBF">
        <w:rPr>
          <w:rFonts w:ascii="Times New Roman" w:hAnsi="Times New Roman" w:cs="Times New Roman"/>
          <w:vertAlign w:val="superscript"/>
        </w:rPr>
        <w:t>2</w:t>
      </w:r>
      <w:r>
        <w:rPr>
          <w:rFonts w:ascii="Times New Roman" w:hAnsi="Times New Roman" w:cs="Times New Roman"/>
        </w:rPr>
        <w:t xml:space="preserve"> values.</w:t>
      </w:r>
    </w:p>
    <w:p w14:paraId="11BB4C09" w14:textId="4367E840" w:rsidR="00063CBF" w:rsidRDefault="00063CBF" w:rsidP="00063CBF">
      <w:pPr>
        <w:pStyle w:val="BodyText"/>
        <w:numPr>
          <w:ilvl w:val="2"/>
          <w:numId w:val="11"/>
        </w:numPr>
        <w:spacing w:after="0" w:line="276" w:lineRule="auto"/>
        <w:rPr>
          <w:rFonts w:ascii="Times New Roman" w:hAnsi="Times New Roman" w:cs="Times New Roman"/>
        </w:rPr>
      </w:pPr>
      <w:r>
        <w:rPr>
          <w:rFonts w:ascii="Times New Roman" w:hAnsi="Times New Roman" w:cs="Times New Roman"/>
        </w:rPr>
        <w:t>Serve as informational reference for evaluating forecast reliably.</w:t>
      </w:r>
    </w:p>
    <w:p w14:paraId="3CE30C73" w14:textId="77777777" w:rsidR="00063CBF" w:rsidRDefault="00063CBF" w:rsidP="00063CBF">
      <w:pPr>
        <w:pStyle w:val="BodyText"/>
        <w:spacing w:after="0" w:line="276" w:lineRule="auto"/>
        <w:rPr>
          <w:rFonts w:ascii="Times New Roman" w:hAnsi="Times New Roman" w:cs="Times New Roman"/>
        </w:rPr>
      </w:pPr>
    </w:p>
    <w:p w14:paraId="2A7A7975" w14:textId="18253DAE" w:rsidR="00063CBF" w:rsidRDefault="00063CBF" w:rsidP="00063CBF">
      <w:pPr>
        <w:pStyle w:val="BodyText"/>
        <w:spacing w:after="0" w:line="276" w:lineRule="auto"/>
        <w:jc w:val="center"/>
        <w:rPr>
          <w:rFonts w:ascii="Times New Roman" w:hAnsi="Times New Roman" w:cs="Times New Roman"/>
          <w:u w:val="single"/>
        </w:rPr>
      </w:pPr>
      <w:r>
        <w:rPr>
          <w:noProof/>
        </w:rPr>
        <w:drawing>
          <wp:inline distT="0" distB="0" distL="0" distR="0" wp14:anchorId="1C8FA4E6" wp14:editId="146DC12D">
            <wp:extent cx="5943600" cy="1634490"/>
            <wp:effectExtent l="0" t="0" r="0" b="3810"/>
            <wp:docPr id="1050409431" name="Picture 2"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409431" name="Picture 2" descr="A screenshot of a phone&#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34490"/>
                    </a:xfrm>
                    <a:prstGeom prst="rect">
                      <a:avLst/>
                    </a:prstGeom>
                    <a:noFill/>
                    <a:ln>
                      <a:noFill/>
                    </a:ln>
                  </pic:spPr>
                </pic:pic>
              </a:graphicData>
            </a:graphic>
          </wp:inline>
        </w:drawing>
      </w:r>
    </w:p>
    <w:p w14:paraId="37925492" w14:textId="0DFE831A" w:rsidR="00063CBF" w:rsidRPr="00C1113B" w:rsidRDefault="00063CBF" w:rsidP="00063CBF">
      <w:pPr>
        <w:pStyle w:val="BodyText"/>
        <w:spacing w:line="276" w:lineRule="auto"/>
        <w:jc w:val="center"/>
        <w:rPr>
          <w:rFonts w:ascii="Times New Roman" w:hAnsi="Times New Roman" w:cs="Times New Roman"/>
          <w:b/>
          <w:bCs/>
        </w:rPr>
      </w:pPr>
      <w:r w:rsidRPr="006B1B6A">
        <w:rPr>
          <w:rFonts w:ascii="Times New Roman" w:hAnsi="Times New Roman" w:cs="Times New Roman"/>
          <w:b/>
          <w:bCs/>
        </w:rPr>
        <w:t>Figure 2.</w:t>
      </w:r>
      <w:r>
        <w:rPr>
          <w:rFonts w:ascii="Times New Roman" w:hAnsi="Times New Roman" w:cs="Times New Roman"/>
          <w:b/>
          <w:bCs/>
        </w:rPr>
        <w:t>4</w:t>
      </w:r>
      <w:r w:rsidRPr="006B1B6A">
        <w:rPr>
          <w:rFonts w:ascii="Times New Roman" w:hAnsi="Times New Roman" w:cs="Times New Roman"/>
          <w:b/>
          <w:bCs/>
        </w:rPr>
        <w:t xml:space="preserve"> –</w:t>
      </w:r>
      <w:r w:rsidR="00493B2A">
        <w:rPr>
          <w:rFonts w:ascii="Times New Roman" w:hAnsi="Times New Roman" w:cs="Times New Roman"/>
          <w:b/>
          <w:bCs/>
        </w:rPr>
        <w:t xml:space="preserve"> </w:t>
      </w:r>
      <w:r>
        <w:rPr>
          <w:rFonts w:ascii="Times New Roman" w:hAnsi="Times New Roman" w:cs="Times New Roman"/>
          <w:b/>
          <w:bCs/>
        </w:rPr>
        <w:t>Model Information Panel</w:t>
      </w:r>
      <w:r w:rsidR="00493B2A">
        <w:rPr>
          <w:rFonts w:ascii="Times New Roman" w:hAnsi="Times New Roman" w:cs="Times New Roman"/>
          <w:b/>
          <w:bCs/>
        </w:rPr>
        <w:t xml:space="preserve"> Example</w:t>
      </w:r>
    </w:p>
    <w:p w14:paraId="4E5EEB6C" w14:textId="77777777" w:rsidR="00063CBF" w:rsidRDefault="00063CBF" w:rsidP="00063CBF">
      <w:pPr>
        <w:pStyle w:val="BodyText"/>
        <w:spacing w:after="0" w:line="276" w:lineRule="auto"/>
        <w:rPr>
          <w:rFonts w:ascii="Times New Roman" w:hAnsi="Times New Roman" w:cs="Times New Roman"/>
        </w:rPr>
      </w:pPr>
    </w:p>
    <w:p w14:paraId="148F2D59" w14:textId="77777777" w:rsidR="00913B5C" w:rsidRDefault="00913B5C" w:rsidP="00913B5C">
      <w:pPr>
        <w:pStyle w:val="BodyText"/>
        <w:spacing w:line="276" w:lineRule="auto"/>
        <w:rPr>
          <w:rFonts w:ascii="Times New Roman" w:hAnsi="Times New Roman" w:cs="Times New Roman"/>
          <w:u w:val="single"/>
        </w:rPr>
      </w:pPr>
    </w:p>
    <w:p w14:paraId="0B75B24B" w14:textId="23062DE6" w:rsidR="00913B5C" w:rsidRPr="00913B5C" w:rsidRDefault="00913B5C" w:rsidP="00913B5C">
      <w:pPr>
        <w:pStyle w:val="BodyText"/>
        <w:spacing w:line="276" w:lineRule="auto"/>
        <w:rPr>
          <w:rFonts w:ascii="Times New Roman" w:hAnsi="Times New Roman" w:cs="Times New Roman"/>
          <w:u w:val="single"/>
        </w:rPr>
      </w:pPr>
      <w:r w:rsidRPr="00913B5C">
        <w:rPr>
          <w:rFonts w:ascii="Times New Roman" w:hAnsi="Times New Roman" w:cs="Times New Roman"/>
          <w:u w:val="single"/>
        </w:rPr>
        <w:t>CRITICAL RENDERING PATH</w:t>
      </w:r>
      <w:r>
        <w:rPr>
          <w:rFonts w:ascii="Times New Roman" w:hAnsi="Times New Roman" w:cs="Times New Roman"/>
          <w:u w:val="single"/>
        </w:rPr>
        <w:t xml:space="preserve"> (OPTIONAL)</w:t>
      </w:r>
      <w:r w:rsidRPr="00913B5C">
        <w:rPr>
          <w:rFonts w:ascii="Times New Roman" w:hAnsi="Times New Roman" w:cs="Times New Roman"/>
          <w:u w:val="single"/>
        </w:rPr>
        <w:t>:</w:t>
      </w:r>
    </w:p>
    <w:p w14:paraId="215C8EB9" w14:textId="77777777" w:rsidR="005737C1" w:rsidRDefault="00913B5C" w:rsidP="005737C1">
      <w:pPr>
        <w:pStyle w:val="BodyText"/>
        <w:spacing w:line="276" w:lineRule="auto"/>
        <w:rPr>
          <w:rFonts w:ascii="Times New Roman" w:hAnsi="Times New Roman" w:cs="Times New Roman"/>
        </w:rPr>
      </w:pPr>
      <w:r>
        <w:rPr>
          <w:rFonts w:ascii="Times New Roman" w:hAnsi="Times New Roman" w:cs="Times New Roman"/>
        </w:rPr>
        <w:t>The GUI design is capable of minimizing the critical rendering path (CRP) by structuring content and assets for efficient loading and display. For example</w:t>
      </w:r>
      <w:r w:rsidR="005737C1">
        <w:rPr>
          <w:rFonts w:ascii="Times New Roman" w:hAnsi="Times New Roman" w:cs="Times New Roman"/>
        </w:rPr>
        <w:t>:</w:t>
      </w:r>
      <w:r>
        <w:rPr>
          <w:rFonts w:ascii="Times New Roman" w:hAnsi="Times New Roman" w:cs="Times New Roman"/>
        </w:rPr>
        <w:t xml:space="preserve"> </w:t>
      </w:r>
    </w:p>
    <w:p w14:paraId="218D0492" w14:textId="77777777" w:rsidR="005737C1" w:rsidRDefault="005737C1" w:rsidP="005737C1">
      <w:pPr>
        <w:pStyle w:val="BodyText"/>
        <w:numPr>
          <w:ilvl w:val="0"/>
          <w:numId w:val="11"/>
        </w:numPr>
        <w:spacing w:line="276" w:lineRule="auto"/>
        <w:rPr>
          <w:rFonts w:ascii="Times New Roman" w:hAnsi="Times New Roman" w:cs="Times New Roman"/>
        </w:rPr>
      </w:pPr>
      <w:r>
        <w:rPr>
          <w:rFonts w:ascii="Times New Roman" w:hAnsi="Times New Roman" w:cs="Times New Roman"/>
        </w:rPr>
        <w:t>S</w:t>
      </w:r>
      <w:r w:rsidR="00913B5C">
        <w:rPr>
          <w:rFonts w:ascii="Times New Roman" w:hAnsi="Times New Roman" w:cs="Times New Roman"/>
        </w:rPr>
        <w:t>tatic resources (e.g. HTML, CSS, and JavaScript) can be pre-built and served directly from the Flask static directory, allowing the browser to construct the Document Object Model (DOM) and render essential interface elements before asynchronous data fetches complete</w:t>
      </w:r>
      <w:r>
        <w:rPr>
          <w:rFonts w:ascii="Times New Roman" w:hAnsi="Times New Roman" w:cs="Times New Roman"/>
        </w:rPr>
        <w:t xml:space="preserve">. </w:t>
      </w:r>
    </w:p>
    <w:p w14:paraId="0C14966F" w14:textId="77777777" w:rsidR="005737C1" w:rsidRDefault="005737C1" w:rsidP="005737C1">
      <w:pPr>
        <w:pStyle w:val="BodyText"/>
        <w:numPr>
          <w:ilvl w:val="0"/>
          <w:numId w:val="11"/>
        </w:numPr>
        <w:spacing w:line="276" w:lineRule="auto"/>
        <w:rPr>
          <w:rFonts w:ascii="Times New Roman" w:hAnsi="Times New Roman" w:cs="Times New Roman"/>
        </w:rPr>
      </w:pPr>
      <w:r w:rsidRPr="005737C1">
        <w:rPr>
          <w:rFonts w:ascii="Times New Roman" w:hAnsi="Times New Roman" w:cs="Times New Roman"/>
        </w:rPr>
        <w:t xml:space="preserve">Charts and tables can be designed to load progressively as data becomes available through RESTful responses, ensuring perpetual performance, where the dashboard appears interactive within seconds even while background data retrieval continues. </w:t>
      </w:r>
    </w:p>
    <w:p w14:paraId="3FA4D116" w14:textId="176CE946" w:rsidR="00913B5C" w:rsidRPr="005737C1" w:rsidRDefault="005737C1" w:rsidP="005737C1">
      <w:pPr>
        <w:pStyle w:val="BodyText"/>
        <w:spacing w:line="276" w:lineRule="auto"/>
        <w:rPr>
          <w:rFonts w:ascii="Times New Roman" w:hAnsi="Times New Roman" w:cs="Times New Roman"/>
        </w:rPr>
      </w:pPr>
      <w:r w:rsidRPr="005737C1">
        <w:rPr>
          <w:rFonts w:ascii="Times New Roman" w:hAnsi="Times New Roman" w:cs="Times New Roman"/>
        </w:rPr>
        <w:t xml:space="preserve">This </w:t>
      </w:r>
      <w:r>
        <w:rPr>
          <w:rFonts w:ascii="Times New Roman" w:hAnsi="Times New Roman" w:cs="Times New Roman"/>
        </w:rPr>
        <w:t>approach aligns with the system’s performance and usability requirements by prioritizing visible content and reducing time-to-interactive.</w:t>
      </w:r>
    </w:p>
    <w:p w14:paraId="26B2E9F7" w14:textId="77777777" w:rsidR="009B7E84" w:rsidRDefault="009B7E84">
      <w:pPr>
        <w:rPr>
          <w:rFonts w:ascii="Times New Roman" w:hAnsi="Times New Roman" w:cs="Times New Roman"/>
          <w:sz w:val="24"/>
          <w:szCs w:val="24"/>
        </w:rPr>
      </w:pPr>
      <w:r>
        <w:rPr>
          <w:rFonts w:ascii="Times New Roman" w:hAnsi="Times New Roman" w:cs="Times New Roman"/>
        </w:rPr>
        <w:br w:type="page"/>
      </w:r>
    </w:p>
    <w:p w14:paraId="09AC15DC" w14:textId="36071A20" w:rsidR="00596C19" w:rsidRPr="00311320" w:rsidRDefault="00000000" w:rsidP="00311320">
      <w:pPr>
        <w:pStyle w:val="BodyText"/>
        <w:spacing w:line="276" w:lineRule="auto"/>
        <w:jc w:val="both"/>
        <w:rPr>
          <w:rFonts w:ascii="Times New Roman" w:hAnsi="Times New Roman" w:cs="Times New Roman"/>
          <w:b/>
          <w:bCs/>
        </w:rPr>
      </w:pPr>
      <w:r w:rsidRPr="00311320">
        <w:rPr>
          <w:rFonts w:ascii="Times New Roman" w:hAnsi="Times New Roman" w:cs="Times New Roman"/>
          <w:b/>
          <w:bCs/>
        </w:rPr>
        <w:lastRenderedPageBreak/>
        <w:t>STATIC</w:t>
      </w:r>
      <w:r w:rsidRPr="00311320">
        <w:rPr>
          <w:rFonts w:ascii="Times New Roman" w:hAnsi="Times New Roman" w:cs="Times New Roman"/>
          <w:b/>
          <w:bCs/>
          <w:spacing w:val="-6"/>
        </w:rPr>
        <w:t xml:space="preserve"> </w:t>
      </w:r>
      <w:r w:rsidRPr="00311320">
        <w:rPr>
          <w:rFonts w:ascii="Times New Roman" w:hAnsi="Times New Roman" w:cs="Times New Roman"/>
          <w:b/>
          <w:bCs/>
          <w:spacing w:val="-4"/>
        </w:rPr>
        <w:t>MODEL</w:t>
      </w:r>
      <w:r w:rsidR="00311320">
        <w:rPr>
          <w:rFonts w:ascii="Times New Roman" w:hAnsi="Times New Roman" w:cs="Times New Roman"/>
          <w:b/>
          <w:bCs/>
        </w:rPr>
        <w:t xml:space="preserve"> (</w:t>
      </w:r>
      <w:r w:rsidRPr="00311320">
        <w:rPr>
          <w:rFonts w:ascii="Times New Roman" w:hAnsi="Times New Roman" w:cs="Times New Roman"/>
          <w:b/>
          <w:bCs/>
        </w:rPr>
        <w:t xml:space="preserve">CLASS </w:t>
      </w:r>
      <w:r w:rsidRPr="00311320">
        <w:rPr>
          <w:rFonts w:ascii="Times New Roman" w:hAnsi="Times New Roman" w:cs="Times New Roman"/>
          <w:b/>
          <w:bCs/>
          <w:spacing w:val="-2"/>
        </w:rPr>
        <w:t>DIAGRAMS</w:t>
      </w:r>
      <w:r w:rsidR="00311320">
        <w:rPr>
          <w:rFonts w:ascii="Times New Roman" w:hAnsi="Times New Roman" w:cs="Times New Roman"/>
          <w:b/>
          <w:bCs/>
          <w:spacing w:val="-2"/>
        </w:rPr>
        <w:t>)</w:t>
      </w:r>
    </w:p>
    <w:p w14:paraId="1081C83A" w14:textId="1AB3E838" w:rsidR="00311320" w:rsidRDefault="009F4F94" w:rsidP="00311320">
      <w:pPr>
        <w:pStyle w:val="BodyText"/>
        <w:spacing w:line="276" w:lineRule="auto"/>
        <w:jc w:val="both"/>
        <w:rPr>
          <w:rFonts w:ascii="Times New Roman" w:hAnsi="Times New Roman" w:cs="Times New Roman"/>
        </w:rPr>
      </w:pPr>
      <w:r>
        <w:rPr>
          <w:rFonts w:ascii="Times New Roman" w:hAnsi="Times New Roman" w:cs="Times New Roman"/>
        </w:rPr>
        <w:t xml:space="preserve">The CLAP system’s backend services are </w:t>
      </w:r>
      <w:r w:rsidR="0090475D">
        <w:rPr>
          <w:rFonts w:ascii="Times New Roman" w:hAnsi="Times New Roman" w:cs="Times New Roman"/>
        </w:rPr>
        <w:t>structured</w:t>
      </w:r>
      <w:r>
        <w:rPr>
          <w:rFonts w:ascii="Times New Roman" w:hAnsi="Times New Roman" w:cs="Times New Roman"/>
        </w:rPr>
        <w:t xml:space="preserve"> </w:t>
      </w:r>
      <w:r w:rsidR="0090475D">
        <w:rPr>
          <w:rFonts w:ascii="Times New Roman" w:hAnsi="Times New Roman" w:cs="Times New Roman"/>
        </w:rPr>
        <w:t>as</w:t>
      </w:r>
      <w:r>
        <w:rPr>
          <w:rFonts w:ascii="Times New Roman" w:hAnsi="Times New Roman" w:cs="Times New Roman"/>
        </w:rPr>
        <w:t xml:space="preserve"> modular route subsystems that collectively </w:t>
      </w:r>
      <w:r w:rsidR="0090475D">
        <w:rPr>
          <w:rFonts w:ascii="Times New Roman" w:hAnsi="Times New Roman" w:cs="Times New Roman"/>
        </w:rPr>
        <w:t>manage</w:t>
      </w:r>
      <w:r>
        <w:rPr>
          <w:rFonts w:ascii="Times New Roman" w:hAnsi="Times New Roman" w:cs="Times New Roman"/>
        </w:rPr>
        <w:t xml:space="preserve"> data ingestion, forecasting, and </w:t>
      </w:r>
      <w:r w:rsidR="0090475D">
        <w:rPr>
          <w:rFonts w:ascii="Times New Roman" w:hAnsi="Times New Roman" w:cs="Times New Roman"/>
        </w:rPr>
        <w:t>system</w:t>
      </w:r>
      <w:r>
        <w:rPr>
          <w:rFonts w:ascii="Times New Roman" w:hAnsi="Times New Roman" w:cs="Times New Roman"/>
        </w:rPr>
        <w:t xml:space="preserve"> monitoring. Each subsystem defines a clear responsibility boundary and interacts with the Domain / Data Transfer Object (DTO) layer to </w:t>
      </w:r>
      <w:r w:rsidR="0090475D">
        <w:rPr>
          <w:rFonts w:ascii="Times New Roman" w:hAnsi="Times New Roman" w:cs="Times New Roman"/>
        </w:rPr>
        <w:t>maintain</w:t>
      </w:r>
      <w:r>
        <w:rPr>
          <w:rFonts w:ascii="Times New Roman" w:hAnsi="Times New Roman" w:cs="Times New Roman"/>
        </w:rPr>
        <w:t xml:space="preserve"> consistency between application logic and API responses</w:t>
      </w:r>
      <w:r w:rsidR="00B41C64">
        <w:rPr>
          <w:rFonts w:ascii="Times New Roman" w:hAnsi="Times New Roman" w:cs="Times New Roman"/>
        </w:rPr>
        <w:t xml:space="preserve"> that convey next-day AQI values</w:t>
      </w:r>
      <w:r>
        <w:rPr>
          <w:rFonts w:ascii="Times New Roman" w:hAnsi="Times New Roman" w:cs="Times New Roman"/>
        </w:rPr>
        <w:t>.</w:t>
      </w:r>
      <w:r w:rsidR="0090475D">
        <w:rPr>
          <w:rFonts w:ascii="Times New Roman" w:hAnsi="Times New Roman" w:cs="Times New Roman"/>
        </w:rPr>
        <w:t xml:space="preserve"> This design promotes modularity, reuse, and traceability across backend components.</w:t>
      </w:r>
    </w:p>
    <w:p w14:paraId="069F0517" w14:textId="1C204230" w:rsidR="00CC74C5" w:rsidRPr="00CC74C5" w:rsidRDefault="00321980" w:rsidP="00311320">
      <w:pPr>
        <w:pStyle w:val="BodyText"/>
        <w:spacing w:line="276" w:lineRule="auto"/>
        <w:jc w:val="both"/>
        <w:rPr>
          <w:rFonts w:ascii="Times New Roman" w:hAnsi="Times New Roman" w:cs="Times New Roman"/>
          <w:u w:val="single"/>
        </w:rPr>
      </w:pPr>
      <w:r>
        <w:rPr>
          <w:rFonts w:ascii="Times New Roman" w:hAnsi="Times New Roman" w:cs="Times New Roman"/>
          <w:u w:val="single"/>
        </w:rPr>
        <w:t>STATIC</w:t>
      </w:r>
      <w:r w:rsidR="00CC74C5">
        <w:rPr>
          <w:rFonts w:ascii="Times New Roman" w:hAnsi="Times New Roman" w:cs="Times New Roman"/>
          <w:u w:val="single"/>
        </w:rPr>
        <w:t xml:space="preserve"> </w:t>
      </w:r>
      <w:r w:rsidR="00A51F75">
        <w:rPr>
          <w:rFonts w:ascii="Times New Roman" w:hAnsi="Times New Roman" w:cs="Times New Roman"/>
          <w:u w:val="single"/>
        </w:rPr>
        <w:t>MODEL</w:t>
      </w:r>
      <w:r>
        <w:rPr>
          <w:rFonts w:ascii="Times New Roman" w:hAnsi="Times New Roman" w:cs="Times New Roman"/>
          <w:u w:val="single"/>
        </w:rPr>
        <w:t xml:space="preserve"> </w:t>
      </w:r>
      <w:r w:rsidR="00CC74C5" w:rsidRPr="00CC74C5">
        <w:rPr>
          <w:rFonts w:ascii="Times New Roman" w:hAnsi="Times New Roman" w:cs="Times New Roman"/>
          <w:u w:val="single"/>
        </w:rPr>
        <w:t>DESIGN INTENT:</w:t>
      </w:r>
    </w:p>
    <w:p w14:paraId="7AE46DE0" w14:textId="73710349" w:rsidR="009F4F94" w:rsidRDefault="009F4F94" w:rsidP="009F4F94">
      <w:pPr>
        <w:pStyle w:val="BodyText"/>
        <w:spacing w:after="0" w:line="276" w:lineRule="auto"/>
        <w:jc w:val="both"/>
        <w:rPr>
          <w:rFonts w:ascii="Times New Roman" w:hAnsi="Times New Roman" w:cs="Times New Roman"/>
        </w:rPr>
      </w:pPr>
      <w:r>
        <w:rPr>
          <w:rFonts w:ascii="Times New Roman" w:hAnsi="Times New Roman" w:cs="Times New Roman"/>
        </w:rPr>
        <w:t xml:space="preserve">The </w:t>
      </w:r>
      <w:r w:rsidR="0090475D">
        <w:rPr>
          <w:rFonts w:ascii="Times New Roman" w:hAnsi="Times New Roman" w:cs="Times New Roman"/>
        </w:rPr>
        <w:t>static model defines the internal organization of backend services at the design level, emphasizing interface behavior and subsystem collaboration. The encapsulation of route handlers within the backend enables a clean separation of concerns</w:t>
      </w:r>
      <w:r>
        <w:rPr>
          <w:rFonts w:ascii="Times New Roman" w:hAnsi="Times New Roman" w:cs="Times New Roman"/>
        </w:rPr>
        <w:t>:</w:t>
      </w:r>
    </w:p>
    <w:p w14:paraId="2CBED4FF" w14:textId="40492C15" w:rsidR="009F4F94" w:rsidRDefault="009F4F94" w:rsidP="009F4F94">
      <w:pPr>
        <w:pStyle w:val="BodyText"/>
        <w:numPr>
          <w:ilvl w:val="0"/>
          <w:numId w:val="11"/>
        </w:numPr>
        <w:spacing w:after="0" w:line="276" w:lineRule="auto"/>
        <w:jc w:val="both"/>
        <w:rPr>
          <w:rFonts w:ascii="Times New Roman" w:hAnsi="Times New Roman" w:cs="Times New Roman"/>
        </w:rPr>
      </w:pPr>
      <w:r>
        <w:rPr>
          <w:rFonts w:ascii="Times New Roman" w:hAnsi="Times New Roman" w:cs="Times New Roman"/>
        </w:rPr>
        <w:t>Routes manage request handling</w:t>
      </w:r>
      <w:r w:rsidR="0090475D">
        <w:rPr>
          <w:rFonts w:ascii="Times New Roman" w:hAnsi="Times New Roman" w:cs="Times New Roman"/>
        </w:rPr>
        <w:t>, validation, and response orchestration</w:t>
      </w:r>
      <w:r>
        <w:rPr>
          <w:rFonts w:ascii="Times New Roman" w:hAnsi="Times New Roman" w:cs="Times New Roman"/>
        </w:rPr>
        <w:t>.</w:t>
      </w:r>
    </w:p>
    <w:p w14:paraId="15FA0B71" w14:textId="1BCB998B" w:rsidR="009F4F94" w:rsidRDefault="009F4F94" w:rsidP="009F4F94">
      <w:pPr>
        <w:pStyle w:val="BodyText"/>
        <w:numPr>
          <w:ilvl w:val="0"/>
          <w:numId w:val="11"/>
        </w:numPr>
        <w:spacing w:after="0" w:line="276" w:lineRule="auto"/>
        <w:jc w:val="both"/>
        <w:rPr>
          <w:rFonts w:ascii="Times New Roman" w:hAnsi="Times New Roman" w:cs="Times New Roman"/>
        </w:rPr>
      </w:pPr>
      <w:r>
        <w:rPr>
          <w:rFonts w:ascii="Times New Roman" w:hAnsi="Times New Roman" w:cs="Times New Roman"/>
        </w:rPr>
        <w:t xml:space="preserve">DTOs define standardized </w:t>
      </w:r>
      <w:r w:rsidR="0090475D">
        <w:rPr>
          <w:rFonts w:ascii="Times New Roman" w:hAnsi="Times New Roman" w:cs="Times New Roman"/>
        </w:rPr>
        <w:t xml:space="preserve">response </w:t>
      </w:r>
      <w:r>
        <w:rPr>
          <w:rFonts w:ascii="Times New Roman" w:hAnsi="Times New Roman" w:cs="Times New Roman"/>
        </w:rPr>
        <w:t>schemas</w:t>
      </w:r>
      <w:r w:rsidR="0090475D">
        <w:rPr>
          <w:rFonts w:ascii="Times New Roman" w:hAnsi="Times New Roman" w:cs="Times New Roman"/>
        </w:rPr>
        <w:t xml:space="preserve"> exchanged between the backend and frontend</w:t>
      </w:r>
      <w:r>
        <w:rPr>
          <w:rFonts w:ascii="Times New Roman" w:hAnsi="Times New Roman" w:cs="Times New Roman"/>
        </w:rPr>
        <w:t>.</w:t>
      </w:r>
    </w:p>
    <w:p w14:paraId="104A6882" w14:textId="7E8B48AE" w:rsidR="00640B1A" w:rsidRPr="00640B1A" w:rsidRDefault="009F4F94" w:rsidP="00640B1A">
      <w:pPr>
        <w:pStyle w:val="BodyText"/>
        <w:numPr>
          <w:ilvl w:val="0"/>
          <w:numId w:val="11"/>
        </w:numPr>
        <w:spacing w:line="276" w:lineRule="auto"/>
        <w:jc w:val="both"/>
        <w:rPr>
          <w:rFonts w:ascii="Times New Roman" w:hAnsi="Times New Roman" w:cs="Times New Roman"/>
        </w:rPr>
      </w:pPr>
      <w:r>
        <w:rPr>
          <w:rFonts w:ascii="Times New Roman" w:hAnsi="Times New Roman" w:cs="Times New Roman"/>
        </w:rPr>
        <w:t xml:space="preserve">Shared services (e.g. data access, logging, and model management) provide reusable capabilities without coupling to </w:t>
      </w:r>
      <w:r w:rsidR="0090475D">
        <w:rPr>
          <w:rFonts w:ascii="Times New Roman" w:hAnsi="Times New Roman" w:cs="Times New Roman"/>
        </w:rPr>
        <w:t>specific</w:t>
      </w:r>
      <w:r>
        <w:rPr>
          <w:rFonts w:ascii="Times New Roman" w:hAnsi="Times New Roman" w:cs="Times New Roman"/>
        </w:rPr>
        <w:t xml:space="preserve"> endpoints.</w:t>
      </w:r>
    </w:p>
    <w:p w14:paraId="588653A0" w14:textId="77777777" w:rsidR="00C015DB" w:rsidRDefault="00C015DB" w:rsidP="009F4F94">
      <w:pPr>
        <w:jc w:val="center"/>
        <w:rPr>
          <w:rFonts w:ascii="Times New Roman" w:hAnsi="Times New Roman" w:cs="Times New Roman"/>
          <w:b/>
          <w:bCs/>
          <w:sz w:val="24"/>
          <w:szCs w:val="24"/>
        </w:rPr>
      </w:pPr>
    </w:p>
    <w:p w14:paraId="207EF05C" w14:textId="4F8BACA9" w:rsidR="009F4F94" w:rsidRPr="00A23C5B" w:rsidRDefault="009F4F94" w:rsidP="009F4F94">
      <w:pPr>
        <w:jc w:val="center"/>
        <w:rPr>
          <w:rFonts w:ascii="Times New Roman" w:hAnsi="Times New Roman" w:cs="Times New Roman"/>
          <w:b/>
          <w:bCs/>
          <w:sz w:val="24"/>
          <w:szCs w:val="24"/>
        </w:rPr>
      </w:pPr>
      <w:r w:rsidRPr="00A23C5B">
        <w:rPr>
          <w:rFonts w:ascii="Times New Roman" w:hAnsi="Times New Roman" w:cs="Times New Roman"/>
          <w:b/>
          <w:bCs/>
          <w:sz w:val="24"/>
          <w:szCs w:val="24"/>
        </w:rPr>
        <w:t>Table 3.1 – Backend Route Subsystems and Responsibilities</w:t>
      </w:r>
    </w:p>
    <w:tbl>
      <w:tblPr>
        <w:tblStyle w:val="TableGrid"/>
        <w:tblW w:w="0" w:type="auto"/>
        <w:jc w:val="center"/>
        <w:tblLook w:val="04A0" w:firstRow="1" w:lastRow="0" w:firstColumn="1" w:lastColumn="0" w:noHBand="0" w:noVBand="1"/>
      </w:tblPr>
      <w:tblGrid>
        <w:gridCol w:w="1947"/>
        <w:gridCol w:w="3763"/>
        <w:gridCol w:w="3105"/>
      </w:tblGrid>
      <w:tr w:rsidR="009F4F94" w:rsidRPr="00C33F8A" w14:paraId="0A50E6FF" w14:textId="144B54F0" w:rsidTr="0001265F">
        <w:trPr>
          <w:trHeight w:val="899"/>
          <w:jc w:val="center"/>
        </w:trPr>
        <w:tc>
          <w:tcPr>
            <w:tcW w:w="1947" w:type="dxa"/>
            <w:vAlign w:val="center"/>
          </w:tcPr>
          <w:p w14:paraId="40D7CCBE" w14:textId="3CDA6C39" w:rsidR="009F4F94" w:rsidRPr="00C33F8A" w:rsidRDefault="009F4F94" w:rsidP="00D65019">
            <w:pPr>
              <w:pStyle w:val="BodyText"/>
              <w:spacing w:line="276" w:lineRule="auto"/>
              <w:jc w:val="center"/>
              <w:rPr>
                <w:rFonts w:ascii="Times New Roman" w:hAnsi="Times New Roman" w:cs="Times New Roman"/>
                <w:b/>
                <w:bCs/>
                <w:u w:val="single"/>
              </w:rPr>
            </w:pPr>
            <w:r>
              <w:rPr>
                <w:rFonts w:ascii="Times New Roman" w:hAnsi="Times New Roman" w:cs="Times New Roman"/>
                <w:b/>
                <w:bCs/>
                <w:u w:val="single"/>
              </w:rPr>
              <w:t>Subsystem:</w:t>
            </w:r>
          </w:p>
        </w:tc>
        <w:tc>
          <w:tcPr>
            <w:tcW w:w="3763" w:type="dxa"/>
            <w:vAlign w:val="center"/>
          </w:tcPr>
          <w:p w14:paraId="31D66E44" w14:textId="0C0A1A93" w:rsidR="009F4F94" w:rsidRPr="00C33F8A" w:rsidRDefault="009F4F94" w:rsidP="00D65019">
            <w:pPr>
              <w:pStyle w:val="BodyText"/>
              <w:spacing w:line="276" w:lineRule="auto"/>
              <w:jc w:val="center"/>
              <w:rPr>
                <w:rFonts w:ascii="Times New Roman" w:hAnsi="Times New Roman" w:cs="Times New Roman"/>
                <w:b/>
                <w:bCs/>
                <w:u w:val="single"/>
              </w:rPr>
            </w:pPr>
            <w:r>
              <w:rPr>
                <w:rFonts w:ascii="Times New Roman" w:hAnsi="Times New Roman" w:cs="Times New Roman"/>
                <w:b/>
                <w:bCs/>
                <w:u w:val="single"/>
              </w:rPr>
              <w:t>Endpoint(s)</w:t>
            </w:r>
            <w:r w:rsidRPr="00C33F8A">
              <w:rPr>
                <w:rFonts w:ascii="Times New Roman" w:hAnsi="Times New Roman" w:cs="Times New Roman"/>
                <w:b/>
                <w:bCs/>
                <w:u w:val="single"/>
              </w:rPr>
              <w:t>:</w:t>
            </w:r>
          </w:p>
        </w:tc>
        <w:tc>
          <w:tcPr>
            <w:tcW w:w="3105" w:type="dxa"/>
            <w:vAlign w:val="center"/>
          </w:tcPr>
          <w:p w14:paraId="29063BDA" w14:textId="4F8E16C3" w:rsidR="009F4F94" w:rsidRDefault="009F4F94" w:rsidP="00D65019">
            <w:pPr>
              <w:pStyle w:val="BodyText"/>
              <w:spacing w:line="276" w:lineRule="auto"/>
              <w:jc w:val="center"/>
              <w:rPr>
                <w:rFonts w:ascii="Times New Roman" w:hAnsi="Times New Roman" w:cs="Times New Roman"/>
                <w:b/>
                <w:bCs/>
                <w:u w:val="single"/>
              </w:rPr>
            </w:pPr>
            <w:r>
              <w:rPr>
                <w:rFonts w:ascii="Times New Roman" w:hAnsi="Times New Roman" w:cs="Times New Roman"/>
                <w:b/>
                <w:bCs/>
                <w:u w:val="single"/>
              </w:rPr>
              <w:t>Main Responsibility:</w:t>
            </w:r>
          </w:p>
        </w:tc>
      </w:tr>
      <w:tr w:rsidR="009F4F94" w:rsidRPr="00C33F8A" w14:paraId="41AB173C" w14:textId="6F32EAAA" w:rsidTr="00BF502D">
        <w:trPr>
          <w:jc w:val="center"/>
        </w:trPr>
        <w:tc>
          <w:tcPr>
            <w:tcW w:w="1947" w:type="dxa"/>
            <w:vAlign w:val="center"/>
          </w:tcPr>
          <w:p w14:paraId="5CBA7244" w14:textId="22B61EA1" w:rsidR="009F4F94" w:rsidRPr="00BF502D" w:rsidRDefault="00BF502D" w:rsidP="00BF502D">
            <w:pPr>
              <w:pStyle w:val="BodyText"/>
              <w:spacing w:after="0" w:line="276" w:lineRule="auto"/>
              <w:jc w:val="center"/>
              <w:rPr>
                <w:rFonts w:ascii="Times New Roman" w:hAnsi="Times New Roman" w:cs="Times New Roman"/>
                <w:sz w:val="22"/>
                <w:szCs w:val="22"/>
              </w:rPr>
            </w:pPr>
            <w:r>
              <w:rPr>
                <w:rFonts w:ascii="Times New Roman" w:hAnsi="Times New Roman" w:cs="Times New Roman"/>
                <w:sz w:val="22"/>
                <w:szCs w:val="22"/>
              </w:rPr>
              <w:t>Health Monitoring Service</w:t>
            </w:r>
          </w:p>
        </w:tc>
        <w:tc>
          <w:tcPr>
            <w:tcW w:w="3763" w:type="dxa"/>
            <w:vAlign w:val="center"/>
          </w:tcPr>
          <w:p w14:paraId="06067B0B" w14:textId="5E2D154E" w:rsidR="009F4F94" w:rsidRPr="00BF502D" w:rsidRDefault="00506815"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GET</w:t>
            </w:r>
            <w:r w:rsidR="00BF502D">
              <w:rPr>
                <w:rFonts w:ascii="Times New Roman" w:hAnsi="Times New Roman" w:cs="Times New Roman"/>
                <w:sz w:val="22"/>
                <w:szCs w:val="22"/>
              </w:rPr>
              <w:t xml:space="preserve"> /</w:t>
            </w:r>
            <w:r>
              <w:rPr>
                <w:rFonts w:ascii="Times New Roman" w:hAnsi="Times New Roman" w:cs="Times New Roman"/>
                <w:sz w:val="22"/>
                <w:szCs w:val="22"/>
              </w:rPr>
              <w:t>health</w:t>
            </w:r>
          </w:p>
        </w:tc>
        <w:tc>
          <w:tcPr>
            <w:tcW w:w="3105" w:type="dxa"/>
            <w:vAlign w:val="center"/>
          </w:tcPr>
          <w:p w14:paraId="0F617F1C" w14:textId="3192B07B" w:rsidR="009F4F94"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Reports API availability and model readiness status.</w:t>
            </w:r>
          </w:p>
        </w:tc>
      </w:tr>
      <w:tr w:rsidR="00BF502D" w:rsidRPr="00C33F8A" w14:paraId="6E97A5E8" w14:textId="2A5618AF" w:rsidTr="00BF502D">
        <w:trPr>
          <w:jc w:val="center"/>
        </w:trPr>
        <w:tc>
          <w:tcPr>
            <w:tcW w:w="1947" w:type="dxa"/>
            <w:vAlign w:val="center"/>
          </w:tcPr>
          <w:p w14:paraId="5BA72226" w14:textId="01677DB0" w:rsidR="00BF502D" w:rsidRPr="00BF502D" w:rsidRDefault="00BF502D" w:rsidP="00BF502D">
            <w:pPr>
              <w:pStyle w:val="BodyText"/>
              <w:spacing w:after="0" w:line="276" w:lineRule="auto"/>
              <w:jc w:val="center"/>
              <w:rPr>
                <w:rFonts w:ascii="Times New Roman" w:hAnsi="Times New Roman" w:cs="Times New Roman"/>
                <w:sz w:val="22"/>
                <w:szCs w:val="22"/>
              </w:rPr>
            </w:pPr>
            <w:r w:rsidRPr="00BF502D">
              <w:rPr>
                <w:rFonts w:ascii="Times New Roman" w:hAnsi="Times New Roman" w:cs="Times New Roman"/>
                <w:sz w:val="22"/>
                <w:szCs w:val="22"/>
              </w:rPr>
              <w:t>Data Refresh Service</w:t>
            </w:r>
          </w:p>
        </w:tc>
        <w:tc>
          <w:tcPr>
            <w:tcW w:w="3763" w:type="dxa"/>
            <w:vAlign w:val="center"/>
          </w:tcPr>
          <w:p w14:paraId="35D60557" w14:textId="09BA6C0E"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POST /aqi/</w:t>
            </w:r>
            <w:r w:rsidR="004F0A4F">
              <w:rPr>
                <w:rFonts w:ascii="Times New Roman" w:hAnsi="Times New Roman" w:cs="Times New Roman"/>
                <w:sz w:val="22"/>
                <w:szCs w:val="22"/>
              </w:rPr>
              <w:t>refresh</w:t>
            </w:r>
          </w:p>
        </w:tc>
        <w:tc>
          <w:tcPr>
            <w:tcW w:w="3105" w:type="dxa"/>
            <w:vAlign w:val="center"/>
          </w:tcPr>
          <w:p w14:paraId="43FDBE4D" w14:textId="1FF643F3"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Regenerates stored datasets and updates forecasts in a single workflow.</w:t>
            </w:r>
          </w:p>
        </w:tc>
      </w:tr>
      <w:tr w:rsidR="00BF502D" w:rsidRPr="00C33F8A" w14:paraId="163E0A7E" w14:textId="787A69CF" w:rsidTr="00BF502D">
        <w:trPr>
          <w:jc w:val="center"/>
        </w:trPr>
        <w:tc>
          <w:tcPr>
            <w:tcW w:w="1947" w:type="dxa"/>
            <w:vAlign w:val="center"/>
          </w:tcPr>
          <w:p w14:paraId="4AC4A42D" w14:textId="2DDE423B" w:rsidR="00BF502D" w:rsidRPr="00BF502D" w:rsidRDefault="00BF502D" w:rsidP="00BF502D">
            <w:pPr>
              <w:pStyle w:val="BodyText"/>
              <w:spacing w:after="0" w:line="276" w:lineRule="auto"/>
              <w:jc w:val="center"/>
              <w:rPr>
                <w:rFonts w:ascii="Times New Roman" w:hAnsi="Times New Roman" w:cs="Times New Roman"/>
                <w:sz w:val="22"/>
                <w:szCs w:val="22"/>
              </w:rPr>
            </w:pPr>
            <w:r w:rsidRPr="00BF502D">
              <w:rPr>
                <w:rFonts w:ascii="Times New Roman" w:hAnsi="Times New Roman" w:cs="Times New Roman"/>
                <w:sz w:val="22"/>
                <w:szCs w:val="22"/>
              </w:rPr>
              <w:t>County Registry Service</w:t>
            </w:r>
          </w:p>
        </w:tc>
        <w:tc>
          <w:tcPr>
            <w:tcW w:w="3763" w:type="dxa"/>
            <w:vAlign w:val="center"/>
          </w:tcPr>
          <w:p w14:paraId="74DB2597" w14:textId="45C3FC98"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GET /</w:t>
            </w:r>
            <w:r w:rsidR="00506815">
              <w:rPr>
                <w:rFonts w:ascii="Times New Roman" w:hAnsi="Times New Roman" w:cs="Times New Roman"/>
                <w:sz w:val="22"/>
                <w:szCs w:val="22"/>
              </w:rPr>
              <w:t>counties</w:t>
            </w:r>
          </w:p>
        </w:tc>
        <w:tc>
          <w:tcPr>
            <w:tcW w:w="3105" w:type="dxa"/>
            <w:vAlign w:val="center"/>
          </w:tcPr>
          <w:p w14:paraId="0B3A223D" w14:textId="12838D4D"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Returns the list of supported counties and associated metadata.</w:t>
            </w:r>
          </w:p>
        </w:tc>
      </w:tr>
      <w:tr w:rsidR="00BF502D" w:rsidRPr="00C33F8A" w14:paraId="694D7D31" w14:textId="50403156" w:rsidTr="00BF502D">
        <w:trPr>
          <w:jc w:val="center"/>
        </w:trPr>
        <w:tc>
          <w:tcPr>
            <w:tcW w:w="1947" w:type="dxa"/>
            <w:vAlign w:val="center"/>
          </w:tcPr>
          <w:p w14:paraId="65254855" w14:textId="6AB87048" w:rsidR="00BF502D" w:rsidRPr="00BF502D" w:rsidRDefault="00BF502D" w:rsidP="00BF502D">
            <w:pPr>
              <w:pStyle w:val="BodyText"/>
              <w:spacing w:after="0" w:line="276" w:lineRule="auto"/>
              <w:jc w:val="center"/>
              <w:rPr>
                <w:rFonts w:ascii="Times New Roman" w:hAnsi="Times New Roman" w:cs="Times New Roman"/>
                <w:sz w:val="22"/>
                <w:szCs w:val="22"/>
              </w:rPr>
            </w:pPr>
            <w:r w:rsidRPr="00BF502D">
              <w:rPr>
                <w:rFonts w:ascii="Times New Roman" w:hAnsi="Times New Roman" w:cs="Times New Roman"/>
                <w:sz w:val="22"/>
                <w:szCs w:val="22"/>
              </w:rPr>
              <w:t>Prediction Service</w:t>
            </w:r>
          </w:p>
        </w:tc>
        <w:tc>
          <w:tcPr>
            <w:tcW w:w="3763" w:type="dxa"/>
            <w:vAlign w:val="center"/>
          </w:tcPr>
          <w:p w14:paraId="6254C66F" w14:textId="2822611F"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GET /</w:t>
            </w:r>
            <w:r w:rsidR="00506815">
              <w:rPr>
                <w:rFonts w:ascii="Times New Roman" w:hAnsi="Times New Roman" w:cs="Times New Roman"/>
                <w:sz w:val="22"/>
                <w:szCs w:val="22"/>
              </w:rPr>
              <w:t>aqi/predict</w:t>
            </w:r>
          </w:p>
        </w:tc>
        <w:tc>
          <w:tcPr>
            <w:tcW w:w="3105" w:type="dxa"/>
            <w:vAlign w:val="center"/>
          </w:tcPr>
          <w:p w14:paraId="49B18C67" w14:textId="7BB79807"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Handles forecast requests by performing model inference and returning next-day AQI predictions.</w:t>
            </w:r>
          </w:p>
        </w:tc>
      </w:tr>
      <w:tr w:rsidR="00BF502D" w:rsidRPr="00C33F8A" w14:paraId="1DF6B1ED" w14:textId="3B64354B" w:rsidTr="00BF502D">
        <w:trPr>
          <w:jc w:val="center"/>
        </w:trPr>
        <w:tc>
          <w:tcPr>
            <w:tcW w:w="1947" w:type="dxa"/>
            <w:vAlign w:val="center"/>
          </w:tcPr>
          <w:p w14:paraId="5CC8BE14" w14:textId="740781E2" w:rsidR="00BF502D" w:rsidRPr="00BF502D" w:rsidRDefault="00BF502D" w:rsidP="00BF502D">
            <w:pPr>
              <w:pStyle w:val="BodyText"/>
              <w:spacing w:after="0" w:line="276" w:lineRule="auto"/>
              <w:jc w:val="center"/>
              <w:rPr>
                <w:rFonts w:ascii="Times New Roman" w:hAnsi="Times New Roman" w:cs="Times New Roman"/>
                <w:sz w:val="22"/>
                <w:szCs w:val="22"/>
              </w:rPr>
            </w:pPr>
            <w:r w:rsidRPr="00BF502D">
              <w:rPr>
                <w:rFonts w:ascii="Times New Roman" w:hAnsi="Times New Roman" w:cs="Times New Roman"/>
                <w:sz w:val="22"/>
                <w:szCs w:val="22"/>
              </w:rPr>
              <w:t>Category Registration Service</w:t>
            </w:r>
          </w:p>
        </w:tc>
        <w:tc>
          <w:tcPr>
            <w:tcW w:w="3763" w:type="dxa"/>
            <w:vAlign w:val="center"/>
          </w:tcPr>
          <w:p w14:paraId="1C30FA15" w14:textId="541A66BC"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GET /categories</w:t>
            </w:r>
          </w:p>
        </w:tc>
        <w:tc>
          <w:tcPr>
            <w:tcW w:w="3105" w:type="dxa"/>
            <w:vAlign w:val="center"/>
          </w:tcPr>
          <w:p w14:paraId="0E5D4AFA" w14:textId="3D029B83"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Serves AQI category definitions consistent with EPA standards.</w:t>
            </w:r>
          </w:p>
        </w:tc>
      </w:tr>
      <w:tr w:rsidR="00BF502D" w:rsidRPr="00C33F8A" w14:paraId="190D2D95" w14:textId="2C120C4C" w:rsidTr="00BF502D">
        <w:trPr>
          <w:jc w:val="center"/>
        </w:trPr>
        <w:tc>
          <w:tcPr>
            <w:tcW w:w="1947" w:type="dxa"/>
            <w:vAlign w:val="center"/>
          </w:tcPr>
          <w:p w14:paraId="1C1490B7" w14:textId="33354E3D" w:rsidR="00BF502D" w:rsidRPr="00BF502D" w:rsidRDefault="00BF502D" w:rsidP="00BF502D">
            <w:pPr>
              <w:pStyle w:val="BodyText"/>
              <w:spacing w:after="0" w:line="276" w:lineRule="auto"/>
              <w:jc w:val="center"/>
              <w:rPr>
                <w:rFonts w:ascii="Times New Roman" w:hAnsi="Times New Roman" w:cs="Times New Roman"/>
                <w:sz w:val="22"/>
                <w:szCs w:val="22"/>
              </w:rPr>
            </w:pPr>
            <w:r w:rsidRPr="00BF502D">
              <w:rPr>
                <w:rFonts w:ascii="Times New Roman" w:hAnsi="Times New Roman" w:cs="Times New Roman"/>
                <w:sz w:val="22"/>
                <w:szCs w:val="22"/>
              </w:rPr>
              <w:t>Historical Data Service</w:t>
            </w:r>
          </w:p>
        </w:tc>
        <w:tc>
          <w:tcPr>
            <w:tcW w:w="3763" w:type="dxa"/>
            <w:vAlign w:val="center"/>
          </w:tcPr>
          <w:p w14:paraId="5C00781F" w14:textId="0DAE88F3"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GET /</w:t>
            </w:r>
            <w:r w:rsidR="00506815">
              <w:rPr>
                <w:rFonts w:ascii="Times New Roman" w:hAnsi="Times New Roman" w:cs="Times New Roman"/>
                <w:sz w:val="22"/>
                <w:szCs w:val="22"/>
              </w:rPr>
              <w:t>aqi/historical</w:t>
            </w:r>
          </w:p>
        </w:tc>
        <w:tc>
          <w:tcPr>
            <w:tcW w:w="3105" w:type="dxa"/>
            <w:vAlign w:val="center"/>
          </w:tcPr>
          <w:p w14:paraId="4B6E9148" w14:textId="0DE960D5"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Provides recent AQI values for a specified county and state.</w:t>
            </w:r>
          </w:p>
        </w:tc>
      </w:tr>
      <w:tr w:rsidR="00BF502D" w:rsidRPr="00C33F8A" w14:paraId="2D56FBF0" w14:textId="6BC8508B" w:rsidTr="00BF502D">
        <w:trPr>
          <w:jc w:val="center"/>
        </w:trPr>
        <w:tc>
          <w:tcPr>
            <w:tcW w:w="1947" w:type="dxa"/>
            <w:vAlign w:val="center"/>
          </w:tcPr>
          <w:p w14:paraId="299A6B52" w14:textId="46ED66F5" w:rsidR="00BF502D" w:rsidRPr="00BF502D" w:rsidRDefault="00BF502D" w:rsidP="00BF502D">
            <w:pPr>
              <w:pStyle w:val="BodyText"/>
              <w:spacing w:after="0" w:line="276" w:lineRule="auto"/>
              <w:jc w:val="center"/>
              <w:rPr>
                <w:rFonts w:ascii="Times New Roman" w:hAnsi="Times New Roman" w:cs="Times New Roman"/>
                <w:sz w:val="22"/>
                <w:szCs w:val="22"/>
              </w:rPr>
            </w:pPr>
            <w:r w:rsidRPr="00BF502D">
              <w:rPr>
                <w:rFonts w:ascii="Times New Roman" w:hAnsi="Times New Roman" w:cs="Times New Roman"/>
                <w:sz w:val="22"/>
                <w:szCs w:val="22"/>
              </w:rPr>
              <w:t>Model Metrics Service</w:t>
            </w:r>
          </w:p>
        </w:tc>
        <w:tc>
          <w:tcPr>
            <w:tcW w:w="3763" w:type="dxa"/>
            <w:vAlign w:val="center"/>
          </w:tcPr>
          <w:p w14:paraId="2413F97D" w14:textId="4D70885A"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GET /</w:t>
            </w:r>
            <w:r w:rsidR="00506815">
              <w:rPr>
                <w:rFonts w:ascii="Times New Roman" w:hAnsi="Times New Roman" w:cs="Times New Roman"/>
                <w:sz w:val="22"/>
                <w:szCs w:val="22"/>
              </w:rPr>
              <w:t>model/metrics</w:t>
            </w:r>
          </w:p>
        </w:tc>
        <w:tc>
          <w:tcPr>
            <w:tcW w:w="3105" w:type="dxa"/>
            <w:vAlign w:val="center"/>
          </w:tcPr>
          <w:p w14:paraId="7EC6D915" w14:textId="010F1399" w:rsidR="00BF502D" w:rsidRPr="00BF502D" w:rsidRDefault="00BF502D" w:rsidP="00BF502D">
            <w:pPr>
              <w:pStyle w:val="BodyText"/>
              <w:spacing w:after="0" w:line="240" w:lineRule="auto"/>
              <w:jc w:val="center"/>
              <w:rPr>
                <w:rFonts w:ascii="Times New Roman" w:hAnsi="Times New Roman" w:cs="Times New Roman"/>
                <w:sz w:val="22"/>
                <w:szCs w:val="22"/>
              </w:rPr>
            </w:pPr>
            <w:r>
              <w:rPr>
                <w:rFonts w:ascii="Times New Roman" w:hAnsi="Times New Roman" w:cs="Times New Roman"/>
                <w:sz w:val="22"/>
                <w:szCs w:val="22"/>
              </w:rPr>
              <w:t>Returns model performance indicators (e.g. MSE, RMSE, R</w:t>
            </w:r>
            <w:r w:rsidRPr="00BF502D">
              <w:rPr>
                <w:rFonts w:ascii="Times New Roman" w:hAnsi="Times New Roman" w:cs="Times New Roman"/>
                <w:sz w:val="22"/>
                <w:szCs w:val="22"/>
                <w:vertAlign w:val="superscript"/>
              </w:rPr>
              <w:t>2</w:t>
            </w:r>
            <w:r>
              <w:rPr>
                <w:rFonts w:ascii="Times New Roman" w:hAnsi="Times New Roman" w:cs="Times New Roman"/>
                <w:sz w:val="22"/>
                <w:szCs w:val="22"/>
              </w:rPr>
              <w:t>).</w:t>
            </w:r>
          </w:p>
        </w:tc>
      </w:tr>
    </w:tbl>
    <w:p w14:paraId="4072A7BA" w14:textId="77777777" w:rsidR="0090475D" w:rsidRDefault="0090475D" w:rsidP="009F4F94">
      <w:pPr>
        <w:pStyle w:val="BodyText"/>
        <w:spacing w:line="276" w:lineRule="auto"/>
        <w:jc w:val="both"/>
        <w:rPr>
          <w:rFonts w:ascii="Times New Roman" w:hAnsi="Times New Roman" w:cs="Times New Roman"/>
          <w:u w:val="single"/>
        </w:rPr>
      </w:pPr>
    </w:p>
    <w:p w14:paraId="517DFC01" w14:textId="5980E233" w:rsidR="00640B1A" w:rsidRPr="00640B1A" w:rsidRDefault="00640B1A" w:rsidP="009F4F94">
      <w:pPr>
        <w:pStyle w:val="BodyText"/>
        <w:spacing w:line="276" w:lineRule="auto"/>
        <w:jc w:val="both"/>
        <w:rPr>
          <w:rFonts w:ascii="Times New Roman" w:hAnsi="Times New Roman" w:cs="Times New Roman"/>
          <w:u w:val="single"/>
        </w:rPr>
      </w:pPr>
      <w:r w:rsidRPr="00640B1A">
        <w:rPr>
          <w:rFonts w:ascii="Times New Roman" w:hAnsi="Times New Roman" w:cs="Times New Roman"/>
          <w:u w:val="single"/>
        </w:rPr>
        <w:lastRenderedPageBreak/>
        <w:t>CLASS DIAGRAMS:</w:t>
      </w:r>
    </w:p>
    <w:p w14:paraId="227FE19C" w14:textId="77777777" w:rsidR="007D36E5" w:rsidRDefault="00712605" w:rsidP="009F4F94">
      <w:pPr>
        <w:pStyle w:val="BodyText"/>
        <w:spacing w:line="276" w:lineRule="auto"/>
        <w:jc w:val="both"/>
        <w:rPr>
          <w:rFonts w:ascii="Times New Roman" w:hAnsi="Times New Roman" w:cs="Times New Roman"/>
        </w:rPr>
      </w:pPr>
      <w:r>
        <w:rPr>
          <w:rFonts w:ascii="Times New Roman" w:hAnsi="Times New Roman" w:cs="Times New Roman"/>
        </w:rPr>
        <w:t xml:space="preserve">Figure 3.1 illustrates the </w:t>
      </w:r>
      <w:r w:rsidR="002E1474">
        <w:rPr>
          <w:rFonts w:ascii="Times New Roman" w:hAnsi="Times New Roman" w:cs="Times New Roman"/>
        </w:rPr>
        <w:t xml:space="preserve">logical relationships among backend route subsystems. Each subsystem acts as a service endpoint responsible for receiving client requests, invoking the appropriate processing logic and returning structured JSON responses. </w:t>
      </w:r>
    </w:p>
    <w:p w14:paraId="25F43D0F" w14:textId="42714CD3" w:rsidR="002E1474" w:rsidRDefault="002E1474" w:rsidP="009F4F94">
      <w:pPr>
        <w:pStyle w:val="BodyText"/>
        <w:spacing w:line="276" w:lineRule="auto"/>
        <w:jc w:val="both"/>
        <w:rPr>
          <w:rFonts w:ascii="Times New Roman" w:hAnsi="Times New Roman" w:cs="Times New Roman"/>
        </w:rPr>
      </w:pPr>
      <w:r>
        <w:rPr>
          <w:rFonts w:ascii="Times New Roman" w:hAnsi="Times New Roman" w:cs="Times New Roman"/>
        </w:rPr>
        <w:t>Dashed dependency lines represent static “uses” relationship between route subsystems and shared services.</w:t>
      </w:r>
    </w:p>
    <w:p w14:paraId="2156851C" w14:textId="56D957F1" w:rsidR="00311320" w:rsidRDefault="001C422D" w:rsidP="00EE29FF">
      <w:pPr>
        <w:pStyle w:val="BodyText"/>
        <w:spacing w:after="0" w:line="276" w:lineRule="auto"/>
        <w:jc w:val="center"/>
        <w:rPr>
          <w:rFonts w:ascii="Times New Roman" w:hAnsi="Times New Roman" w:cs="Times New Roman"/>
        </w:rPr>
      </w:pPr>
      <w:r>
        <w:rPr>
          <w:noProof/>
        </w:rPr>
        <w:drawing>
          <wp:inline distT="0" distB="0" distL="0" distR="0" wp14:anchorId="59D4B50B" wp14:editId="0A9BA599">
            <wp:extent cx="5943600" cy="5332730"/>
            <wp:effectExtent l="0" t="0" r="0" b="1270"/>
            <wp:docPr id="582858660"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58660" name="Picture 1" descr="A diagram of a system&#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332730"/>
                    </a:xfrm>
                    <a:prstGeom prst="rect">
                      <a:avLst/>
                    </a:prstGeom>
                    <a:noFill/>
                    <a:ln>
                      <a:noFill/>
                    </a:ln>
                  </pic:spPr>
                </pic:pic>
              </a:graphicData>
            </a:graphic>
          </wp:inline>
        </w:drawing>
      </w:r>
    </w:p>
    <w:p w14:paraId="01EEE931" w14:textId="742331E9" w:rsidR="00311320" w:rsidRPr="00210A46" w:rsidRDefault="00311320" w:rsidP="00311320">
      <w:pPr>
        <w:pStyle w:val="BodyText"/>
        <w:spacing w:line="276" w:lineRule="auto"/>
        <w:ind w:firstLine="720"/>
        <w:jc w:val="center"/>
        <w:rPr>
          <w:rFonts w:ascii="Times New Roman" w:hAnsi="Times New Roman" w:cs="Times New Roman"/>
          <w:b/>
          <w:bCs/>
        </w:rPr>
      </w:pPr>
      <w:r w:rsidRPr="006B1B6A">
        <w:rPr>
          <w:rFonts w:ascii="Times New Roman" w:hAnsi="Times New Roman" w:cs="Times New Roman"/>
          <w:b/>
          <w:bCs/>
        </w:rPr>
        <w:t xml:space="preserve">Figure </w:t>
      </w:r>
      <w:r>
        <w:rPr>
          <w:rFonts w:ascii="Times New Roman" w:hAnsi="Times New Roman" w:cs="Times New Roman"/>
          <w:b/>
          <w:bCs/>
        </w:rPr>
        <w:t>3.1</w:t>
      </w:r>
      <w:r w:rsidRPr="006B1B6A">
        <w:rPr>
          <w:rFonts w:ascii="Times New Roman" w:hAnsi="Times New Roman" w:cs="Times New Roman"/>
          <w:b/>
          <w:bCs/>
        </w:rPr>
        <w:t xml:space="preserve"> –</w:t>
      </w:r>
      <w:r w:rsidR="0001265F">
        <w:rPr>
          <w:rFonts w:ascii="Times New Roman" w:hAnsi="Times New Roman" w:cs="Times New Roman"/>
          <w:b/>
          <w:bCs/>
        </w:rPr>
        <w:t xml:space="preserve"> </w:t>
      </w:r>
      <w:r>
        <w:rPr>
          <w:rFonts w:ascii="Times New Roman" w:hAnsi="Times New Roman" w:cs="Times New Roman"/>
          <w:b/>
          <w:bCs/>
        </w:rPr>
        <w:t>Backend Route</w:t>
      </w:r>
      <w:r w:rsidR="000723F1">
        <w:rPr>
          <w:rFonts w:ascii="Times New Roman" w:hAnsi="Times New Roman" w:cs="Times New Roman"/>
          <w:b/>
          <w:bCs/>
        </w:rPr>
        <w:t xml:space="preserve"> Subsystems</w:t>
      </w:r>
      <w:r w:rsidR="0001265F">
        <w:rPr>
          <w:rFonts w:ascii="Times New Roman" w:hAnsi="Times New Roman" w:cs="Times New Roman"/>
          <w:b/>
          <w:bCs/>
        </w:rPr>
        <w:t xml:space="preserve"> Class Diagram</w:t>
      </w:r>
    </w:p>
    <w:p w14:paraId="72336ACC" w14:textId="77777777" w:rsidR="00433FD9" w:rsidRDefault="00433FD9" w:rsidP="00311320">
      <w:pPr>
        <w:pStyle w:val="BodyText"/>
        <w:spacing w:line="276" w:lineRule="auto"/>
        <w:jc w:val="both"/>
        <w:rPr>
          <w:rFonts w:ascii="Times New Roman" w:hAnsi="Times New Roman" w:cs="Times New Roman"/>
        </w:rPr>
      </w:pPr>
    </w:p>
    <w:p w14:paraId="00490F37" w14:textId="77777777" w:rsidR="00433FD9" w:rsidRDefault="00433FD9">
      <w:pPr>
        <w:rPr>
          <w:rFonts w:ascii="Times New Roman" w:hAnsi="Times New Roman" w:cs="Times New Roman"/>
          <w:sz w:val="24"/>
          <w:szCs w:val="24"/>
        </w:rPr>
      </w:pPr>
      <w:r>
        <w:rPr>
          <w:rFonts w:ascii="Times New Roman" w:hAnsi="Times New Roman" w:cs="Times New Roman"/>
        </w:rPr>
        <w:br w:type="page"/>
      </w:r>
    </w:p>
    <w:p w14:paraId="1280A02C" w14:textId="77777777" w:rsidR="007D36E5" w:rsidRDefault="0001265F" w:rsidP="00311320">
      <w:pPr>
        <w:pStyle w:val="BodyText"/>
        <w:spacing w:line="276" w:lineRule="auto"/>
        <w:jc w:val="both"/>
        <w:rPr>
          <w:rFonts w:ascii="Times New Roman" w:hAnsi="Times New Roman" w:cs="Times New Roman"/>
        </w:rPr>
      </w:pPr>
      <w:r>
        <w:rPr>
          <w:rFonts w:ascii="Times New Roman" w:hAnsi="Times New Roman" w:cs="Times New Roman"/>
        </w:rPr>
        <w:lastRenderedPageBreak/>
        <w:t xml:space="preserve">Figure 3.2 </w:t>
      </w:r>
      <w:r w:rsidR="002E1474">
        <w:rPr>
          <w:rFonts w:ascii="Times New Roman" w:hAnsi="Times New Roman" w:cs="Times New Roman"/>
        </w:rPr>
        <w:t>depicts</w:t>
      </w:r>
      <w:r>
        <w:rPr>
          <w:rFonts w:ascii="Times New Roman" w:hAnsi="Times New Roman" w:cs="Times New Roman"/>
        </w:rPr>
        <w:t xml:space="preserve"> the DTO </w:t>
      </w:r>
      <w:r w:rsidR="002E1474">
        <w:rPr>
          <w:rFonts w:ascii="Times New Roman" w:hAnsi="Times New Roman" w:cs="Times New Roman"/>
        </w:rPr>
        <w:t>layer</w:t>
      </w:r>
      <w:r>
        <w:rPr>
          <w:rFonts w:ascii="Times New Roman" w:hAnsi="Times New Roman" w:cs="Times New Roman"/>
        </w:rPr>
        <w:t xml:space="preserve">, which </w:t>
      </w:r>
      <w:r w:rsidR="002E1474">
        <w:rPr>
          <w:rFonts w:ascii="Times New Roman" w:hAnsi="Times New Roman" w:cs="Times New Roman"/>
        </w:rPr>
        <w:t>defines the data schemas exchanged between backend services and the frontend dashboard. DTOs enforce uniform response formats, encapsulate key attributes (e.g. AQI category, probability scores, timestamps, etc.), and ensure traceability between server outputs and client visualizations</w:t>
      </w:r>
      <w:r>
        <w:rPr>
          <w:rFonts w:ascii="Times New Roman" w:hAnsi="Times New Roman" w:cs="Times New Roman"/>
        </w:rPr>
        <w:t>.</w:t>
      </w:r>
      <w:r w:rsidR="007D36E5">
        <w:rPr>
          <w:rFonts w:ascii="Times New Roman" w:hAnsi="Times New Roman" w:cs="Times New Roman"/>
        </w:rPr>
        <w:t xml:space="preserve"> </w:t>
      </w:r>
    </w:p>
    <w:p w14:paraId="3EBD0223" w14:textId="0F9D1E63" w:rsidR="007D36E5" w:rsidRDefault="007D36E5" w:rsidP="00311320">
      <w:pPr>
        <w:pStyle w:val="BodyText"/>
        <w:spacing w:line="276" w:lineRule="auto"/>
        <w:jc w:val="both"/>
        <w:rPr>
          <w:rFonts w:ascii="Times New Roman" w:hAnsi="Times New Roman" w:cs="Times New Roman"/>
        </w:rPr>
      </w:pPr>
      <w:r>
        <w:rPr>
          <w:rFonts w:ascii="Times New Roman" w:hAnsi="Times New Roman" w:cs="Times New Roman"/>
        </w:rPr>
        <w:t xml:space="preserve">Each </w:t>
      </w:r>
      <w:r w:rsidR="009353C6">
        <w:rPr>
          <w:rFonts w:ascii="Times New Roman" w:hAnsi="Times New Roman" w:cs="Times New Roman"/>
        </w:rPr>
        <w:t>route is designed to return a stable, route-specific JSON schema (e.g. DTO) under normal operation, so that the client can reliably bind data to UI components.</w:t>
      </w:r>
    </w:p>
    <w:p w14:paraId="2C9B435F" w14:textId="77777777" w:rsidR="0054485C" w:rsidRPr="0054485C" w:rsidRDefault="0054485C" w:rsidP="00311320">
      <w:pPr>
        <w:pStyle w:val="BodyText"/>
        <w:spacing w:line="276" w:lineRule="auto"/>
        <w:jc w:val="both"/>
        <w:rPr>
          <w:rFonts w:ascii="Times New Roman" w:hAnsi="Times New Roman" w:cs="Times New Roman"/>
          <w:sz w:val="8"/>
          <w:szCs w:val="8"/>
        </w:rPr>
      </w:pPr>
    </w:p>
    <w:p w14:paraId="2EB0C18F" w14:textId="35CECB81" w:rsidR="002E121C" w:rsidRDefault="00755FC3" w:rsidP="00311320">
      <w:pPr>
        <w:pStyle w:val="BodyText"/>
        <w:spacing w:line="276" w:lineRule="auto"/>
        <w:jc w:val="both"/>
        <w:rPr>
          <w:rFonts w:ascii="Times New Roman" w:hAnsi="Times New Roman" w:cs="Times New Roman"/>
        </w:rPr>
      </w:pPr>
      <w:r>
        <w:rPr>
          <w:noProof/>
        </w:rPr>
        <w:drawing>
          <wp:inline distT="0" distB="0" distL="0" distR="0" wp14:anchorId="3103C18D" wp14:editId="38E34062">
            <wp:extent cx="5943600" cy="3255645"/>
            <wp:effectExtent l="0" t="0" r="0" b="1905"/>
            <wp:docPr id="145571640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16403" name="Picture 2"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255645"/>
                    </a:xfrm>
                    <a:prstGeom prst="rect">
                      <a:avLst/>
                    </a:prstGeom>
                    <a:noFill/>
                    <a:ln>
                      <a:noFill/>
                    </a:ln>
                  </pic:spPr>
                </pic:pic>
              </a:graphicData>
            </a:graphic>
          </wp:inline>
        </w:drawing>
      </w:r>
    </w:p>
    <w:p w14:paraId="26BF70F4" w14:textId="68EF8FA4" w:rsidR="00D12E71" w:rsidRPr="0001265F" w:rsidRDefault="002E121C" w:rsidP="0001265F">
      <w:pPr>
        <w:pStyle w:val="BodyText"/>
        <w:spacing w:line="276" w:lineRule="auto"/>
        <w:ind w:firstLine="720"/>
        <w:jc w:val="center"/>
        <w:rPr>
          <w:rFonts w:ascii="Times New Roman" w:hAnsi="Times New Roman" w:cs="Times New Roman"/>
          <w:b/>
          <w:bCs/>
        </w:rPr>
      </w:pPr>
      <w:r w:rsidRPr="006B1B6A">
        <w:rPr>
          <w:rFonts w:ascii="Times New Roman" w:hAnsi="Times New Roman" w:cs="Times New Roman"/>
          <w:b/>
          <w:bCs/>
        </w:rPr>
        <w:t xml:space="preserve">Figure </w:t>
      </w:r>
      <w:r>
        <w:rPr>
          <w:rFonts w:ascii="Times New Roman" w:hAnsi="Times New Roman" w:cs="Times New Roman"/>
          <w:b/>
          <w:bCs/>
        </w:rPr>
        <w:t>3.2</w:t>
      </w:r>
      <w:r w:rsidRPr="006B1B6A">
        <w:rPr>
          <w:rFonts w:ascii="Times New Roman" w:hAnsi="Times New Roman" w:cs="Times New Roman"/>
          <w:b/>
          <w:bCs/>
        </w:rPr>
        <w:t xml:space="preserve"> –</w:t>
      </w:r>
      <w:r w:rsidR="0001265F">
        <w:rPr>
          <w:rFonts w:ascii="Times New Roman" w:hAnsi="Times New Roman" w:cs="Times New Roman"/>
          <w:b/>
          <w:bCs/>
        </w:rPr>
        <w:t xml:space="preserve"> </w:t>
      </w:r>
      <w:r>
        <w:rPr>
          <w:rFonts w:ascii="Times New Roman" w:hAnsi="Times New Roman" w:cs="Times New Roman"/>
          <w:b/>
          <w:bCs/>
        </w:rPr>
        <w:t xml:space="preserve">Domain </w:t>
      </w:r>
      <w:r w:rsidR="00EB0639">
        <w:rPr>
          <w:rFonts w:ascii="Times New Roman" w:hAnsi="Times New Roman" w:cs="Times New Roman"/>
          <w:b/>
          <w:bCs/>
        </w:rPr>
        <w:t>/</w:t>
      </w:r>
      <w:r>
        <w:rPr>
          <w:rFonts w:ascii="Times New Roman" w:hAnsi="Times New Roman" w:cs="Times New Roman"/>
          <w:b/>
          <w:bCs/>
        </w:rPr>
        <w:t xml:space="preserve"> DTO </w:t>
      </w:r>
      <w:r w:rsidR="0001265F">
        <w:rPr>
          <w:rFonts w:ascii="Times New Roman" w:hAnsi="Times New Roman" w:cs="Times New Roman"/>
          <w:b/>
          <w:bCs/>
        </w:rPr>
        <w:t>Model Class Diagram</w:t>
      </w:r>
    </w:p>
    <w:p w14:paraId="22AB5F6B" w14:textId="77777777" w:rsidR="00D12E71" w:rsidRDefault="00D12E71" w:rsidP="005065C7">
      <w:pPr>
        <w:pStyle w:val="BodyText"/>
        <w:spacing w:line="276" w:lineRule="auto"/>
        <w:jc w:val="center"/>
        <w:rPr>
          <w:rFonts w:ascii="Times New Roman" w:hAnsi="Times New Roman" w:cs="Times New Roman"/>
          <w:b/>
          <w:bCs/>
        </w:rPr>
      </w:pPr>
    </w:p>
    <w:p w14:paraId="44E0CCAE" w14:textId="6A567484" w:rsidR="00D12E71" w:rsidRPr="0001265F" w:rsidRDefault="00D12E71">
      <w:pPr>
        <w:rPr>
          <w:rFonts w:ascii="Times New Roman" w:hAnsi="Times New Roman" w:cs="Times New Roman"/>
          <w:b/>
          <w:bCs/>
        </w:rPr>
      </w:pPr>
      <w:r>
        <w:rPr>
          <w:rFonts w:ascii="Times New Roman" w:hAnsi="Times New Roman" w:cs="Times New Roman"/>
          <w:b/>
          <w:bCs/>
        </w:rPr>
        <w:br w:type="page"/>
      </w:r>
    </w:p>
    <w:p w14:paraId="1C7CAE68" w14:textId="7175879F" w:rsidR="00596C19" w:rsidRPr="00D12E71" w:rsidRDefault="00000000" w:rsidP="00D12E71">
      <w:pPr>
        <w:pStyle w:val="BodyText"/>
        <w:spacing w:line="276" w:lineRule="auto"/>
        <w:jc w:val="both"/>
        <w:rPr>
          <w:rFonts w:ascii="Times New Roman" w:hAnsi="Times New Roman" w:cs="Times New Roman"/>
          <w:b/>
          <w:bCs/>
        </w:rPr>
      </w:pPr>
      <w:r w:rsidRPr="00D12E71">
        <w:rPr>
          <w:rFonts w:ascii="Times New Roman" w:hAnsi="Times New Roman" w:cs="Times New Roman"/>
          <w:b/>
          <w:bCs/>
        </w:rPr>
        <w:lastRenderedPageBreak/>
        <w:t>DYNAMIC</w:t>
      </w:r>
      <w:r w:rsidRPr="00D12E71">
        <w:rPr>
          <w:rFonts w:ascii="Times New Roman" w:hAnsi="Times New Roman" w:cs="Times New Roman"/>
          <w:b/>
          <w:bCs/>
          <w:spacing w:val="-8"/>
        </w:rPr>
        <w:t xml:space="preserve"> </w:t>
      </w:r>
      <w:r w:rsidRPr="00D12E71">
        <w:rPr>
          <w:rFonts w:ascii="Times New Roman" w:hAnsi="Times New Roman" w:cs="Times New Roman"/>
          <w:b/>
          <w:bCs/>
          <w:spacing w:val="-4"/>
        </w:rPr>
        <w:t>MODEL</w:t>
      </w:r>
      <w:r w:rsidR="00D12E71" w:rsidRPr="00D12E71">
        <w:rPr>
          <w:rFonts w:ascii="Times New Roman" w:hAnsi="Times New Roman" w:cs="Times New Roman"/>
          <w:b/>
          <w:bCs/>
        </w:rPr>
        <w:t xml:space="preserve"> (</w:t>
      </w:r>
      <w:r w:rsidRPr="00D12E71">
        <w:rPr>
          <w:rFonts w:ascii="Times New Roman" w:hAnsi="Times New Roman" w:cs="Times New Roman"/>
          <w:b/>
          <w:bCs/>
        </w:rPr>
        <w:t>SEQUENCE</w:t>
      </w:r>
      <w:r w:rsidRPr="00D12E71">
        <w:rPr>
          <w:rFonts w:ascii="Times New Roman" w:hAnsi="Times New Roman" w:cs="Times New Roman"/>
          <w:b/>
          <w:bCs/>
          <w:spacing w:val="-1"/>
        </w:rPr>
        <w:t xml:space="preserve"> </w:t>
      </w:r>
      <w:r w:rsidRPr="00D12E71">
        <w:rPr>
          <w:rFonts w:ascii="Times New Roman" w:hAnsi="Times New Roman" w:cs="Times New Roman"/>
          <w:b/>
          <w:bCs/>
          <w:spacing w:val="-2"/>
        </w:rPr>
        <w:t>DIAGRAMS</w:t>
      </w:r>
      <w:r w:rsidR="00D12E71" w:rsidRPr="00D12E71">
        <w:rPr>
          <w:rFonts w:ascii="Times New Roman" w:hAnsi="Times New Roman" w:cs="Times New Roman"/>
          <w:b/>
          <w:bCs/>
          <w:spacing w:val="-2"/>
        </w:rPr>
        <w:t>)</w:t>
      </w:r>
    </w:p>
    <w:p w14:paraId="2E24E733" w14:textId="47DEC6E6" w:rsidR="00596C19" w:rsidRDefault="0070120A" w:rsidP="00C6456A">
      <w:pPr>
        <w:pStyle w:val="BodyText"/>
        <w:spacing w:line="276" w:lineRule="auto"/>
        <w:jc w:val="both"/>
        <w:rPr>
          <w:rFonts w:ascii="Times New Roman" w:hAnsi="Times New Roman" w:cs="Times New Roman"/>
        </w:rPr>
      </w:pPr>
      <w:r>
        <w:rPr>
          <w:rFonts w:ascii="Times New Roman" w:hAnsi="Times New Roman" w:cs="Times New Roman"/>
        </w:rPr>
        <w:t xml:space="preserve">The dynamic model describes how the CLAP system behaves at runtime when a user requests an </w:t>
      </w:r>
      <w:r w:rsidR="00F611E5">
        <w:rPr>
          <w:rFonts w:ascii="Times New Roman" w:hAnsi="Times New Roman" w:cs="Times New Roman"/>
        </w:rPr>
        <w:t xml:space="preserve">initial or </w:t>
      </w:r>
      <w:r>
        <w:rPr>
          <w:rFonts w:ascii="Times New Roman" w:hAnsi="Times New Roman" w:cs="Times New Roman"/>
        </w:rPr>
        <w:t>updated forecast. It shows the order of messages exchanged among the browser UI, backend, route subsystem, shared utilities layer, and the persisted dataset / ML model artifacts.</w:t>
      </w:r>
    </w:p>
    <w:p w14:paraId="2E1388BB" w14:textId="63B82075" w:rsidR="00304F42" w:rsidRDefault="0070120A" w:rsidP="00304F42">
      <w:pPr>
        <w:pStyle w:val="BodyText"/>
        <w:spacing w:after="0" w:line="276" w:lineRule="auto"/>
        <w:jc w:val="both"/>
        <w:rPr>
          <w:rFonts w:ascii="Times New Roman" w:hAnsi="Times New Roman" w:cs="Times New Roman"/>
        </w:rPr>
      </w:pPr>
      <w:r>
        <w:rPr>
          <w:rFonts w:ascii="Times New Roman" w:hAnsi="Times New Roman" w:cs="Times New Roman"/>
        </w:rPr>
        <w:t xml:space="preserve">Figure 4.1 </w:t>
      </w:r>
      <w:r w:rsidR="00304F42">
        <w:rPr>
          <w:rFonts w:ascii="Times New Roman" w:hAnsi="Times New Roman" w:cs="Times New Roman"/>
        </w:rPr>
        <w:t xml:space="preserve">illustrates the runtime interaction for UC2 – Provide County-Level Forecast: </w:t>
      </w:r>
    </w:p>
    <w:p w14:paraId="0459C4E2" w14:textId="5EDCEABA" w:rsidR="00304F42" w:rsidRDefault="00304F42" w:rsidP="00304F42">
      <w:pPr>
        <w:pStyle w:val="BodyText"/>
        <w:numPr>
          <w:ilvl w:val="0"/>
          <w:numId w:val="21"/>
        </w:numPr>
        <w:spacing w:after="0" w:line="276" w:lineRule="auto"/>
        <w:jc w:val="both"/>
        <w:rPr>
          <w:rFonts w:ascii="Times New Roman" w:hAnsi="Times New Roman" w:cs="Times New Roman"/>
        </w:rPr>
      </w:pPr>
      <w:r>
        <w:rPr>
          <w:rFonts w:ascii="Times New Roman" w:hAnsi="Times New Roman" w:cs="Times New Roman"/>
        </w:rPr>
        <w:t xml:space="preserve">The sequence begins when the </w:t>
      </w:r>
      <w:r w:rsidR="00B41C64">
        <w:rPr>
          <w:rFonts w:ascii="Times New Roman" w:hAnsi="Times New Roman" w:cs="Times New Roman"/>
        </w:rPr>
        <w:t>U</w:t>
      </w:r>
      <w:r>
        <w:rPr>
          <w:rFonts w:ascii="Times New Roman" w:hAnsi="Times New Roman" w:cs="Times New Roman"/>
        </w:rPr>
        <w:t>ser requests a forecast</w:t>
      </w:r>
      <w:r w:rsidR="00B41C64">
        <w:rPr>
          <w:rFonts w:ascii="Times New Roman" w:hAnsi="Times New Roman" w:cs="Times New Roman"/>
        </w:rPr>
        <w:t xml:space="preserve"> prediction</w:t>
      </w:r>
      <w:r>
        <w:rPr>
          <w:rFonts w:ascii="Times New Roman" w:hAnsi="Times New Roman" w:cs="Times New Roman"/>
        </w:rPr>
        <w:t xml:space="preserve"> from the browser dashboard.</w:t>
      </w:r>
    </w:p>
    <w:p w14:paraId="4F77FF4F" w14:textId="2E6E4DD2" w:rsidR="00304F42" w:rsidRDefault="00304F42" w:rsidP="00304F42">
      <w:pPr>
        <w:pStyle w:val="BodyText"/>
        <w:numPr>
          <w:ilvl w:val="0"/>
          <w:numId w:val="21"/>
        </w:numPr>
        <w:spacing w:after="0" w:line="276" w:lineRule="auto"/>
        <w:jc w:val="both"/>
        <w:rPr>
          <w:rFonts w:ascii="Times New Roman" w:hAnsi="Times New Roman" w:cs="Times New Roman"/>
        </w:rPr>
      </w:pPr>
      <w:r>
        <w:rPr>
          <w:rFonts w:ascii="Times New Roman" w:hAnsi="Times New Roman" w:cs="Times New Roman"/>
        </w:rPr>
        <w:t xml:space="preserve">The </w:t>
      </w:r>
      <w:r w:rsidR="00B41C64">
        <w:rPr>
          <w:rFonts w:ascii="Times New Roman" w:hAnsi="Times New Roman" w:cs="Times New Roman"/>
        </w:rPr>
        <w:t xml:space="preserve">Browser / </w:t>
      </w:r>
      <w:r>
        <w:rPr>
          <w:rFonts w:ascii="Times New Roman" w:hAnsi="Times New Roman" w:cs="Times New Roman"/>
        </w:rPr>
        <w:t xml:space="preserve">UI </w:t>
      </w:r>
      <w:r w:rsidR="00B41C64">
        <w:rPr>
          <w:rFonts w:ascii="Times New Roman" w:hAnsi="Times New Roman" w:cs="Times New Roman"/>
        </w:rPr>
        <w:t xml:space="preserve">then </w:t>
      </w:r>
      <w:r>
        <w:rPr>
          <w:rFonts w:ascii="Times New Roman" w:hAnsi="Times New Roman" w:cs="Times New Roman"/>
        </w:rPr>
        <w:t>issues an HTTP call</w:t>
      </w:r>
      <w:r w:rsidR="00B41C64">
        <w:rPr>
          <w:rFonts w:ascii="Times New Roman" w:hAnsi="Times New Roman" w:cs="Times New Roman"/>
        </w:rPr>
        <w:t xml:space="preserve"> (e.g. POST /aqi/predict)</w:t>
      </w:r>
      <w:r>
        <w:rPr>
          <w:rFonts w:ascii="Times New Roman" w:hAnsi="Times New Roman" w:cs="Times New Roman"/>
        </w:rPr>
        <w:t xml:space="preserve"> to the application, which dispatches th</w:t>
      </w:r>
      <w:r w:rsidR="00B41C64">
        <w:rPr>
          <w:rFonts w:ascii="Times New Roman" w:hAnsi="Times New Roman" w:cs="Times New Roman"/>
        </w:rPr>
        <w:t>at</w:t>
      </w:r>
      <w:r>
        <w:rPr>
          <w:rFonts w:ascii="Times New Roman" w:hAnsi="Times New Roman" w:cs="Times New Roman"/>
        </w:rPr>
        <w:t xml:space="preserve"> request to the Prediction Route Subsystem. </w:t>
      </w:r>
    </w:p>
    <w:p w14:paraId="5CAAC72D" w14:textId="07CACA5D" w:rsidR="00304F42" w:rsidRDefault="00304F42" w:rsidP="00304F42">
      <w:pPr>
        <w:pStyle w:val="BodyText"/>
        <w:numPr>
          <w:ilvl w:val="0"/>
          <w:numId w:val="21"/>
        </w:numPr>
        <w:spacing w:after="0" w:line="276" w:lineRule="auto"/>
        <w:jc w:val="both"/>
        <w:rPr>
          <w:rFonts w:ascii="Times New Roman" w:hAnsi="Times New Roman" w:cs="Times New Roman"/>
        </w:rPr>
      </w:pPr>
      <w:r>
        <w:rPr>
          <w:rFonts w:ascii="Times New Roman" w:hAnsi="Times New Roman" w:cs="Times New Roman"/>
        </w:rPr>
        <w:t xml:space="preserve">The </w:t>
      </w:r>
      <w:r w:rsidR="00D908B3">
        <w:rPr>
          <w:rFonts w:ascii="Times New Roman" w:hAnsi="Times New Roman" w:cs="Times New Roman"/>
        </w:rPr>
        <w:t>Predict R</w:t>
      </w:r>
      <w:r>
        <w:rPr>
          <w:rFonts w:ascii="Times New Roman" w:hAnsi="Times New Roman" w:cs="Times New Roman"/>
        </w:rPr>
        <w:t xml:space="preserve">oute delegates feature construction and data access the </w:t>
      </w:r>
      <w:r w:rsidR="00D908B3">
        <w:rPr>
          <w:rFonts w:ascii="Times New Roman" w:hAnsi="Times New Roman" w:cs="Times New Roman"/>
        </w:rPr>
        <w:t xml:space="preserve">AQI </w:t>
      </w:r>
      <w:r>
        <w:rPr>
          <w:rFonts w:ascii="Times New Roman" w:hAnsi="Times New Roman" w:cs="Times New Roman"/>
        </w:rPr>
        <w:t>Utility / Data Service la</w:t>
      </w:r>
      <w:r w:rsidR="00B41C64">
        <w:rPr>
          <w:rFonts w:ascii="Times New Roman" w:hAnsi="Times New Roman" w:cs="Times New Roman"/>
        </w:rPr>
        <w:t>y</w:t>
      </w:r>
      <w:r>
        <w:rPr>
          <w:rFonts w:ascii="Times New Roman" w:hAnsi="Times New Roman" w:cs="Times New Roman"/>
        </w:rPr>
        <w:t>er, which retrieves the most recent county-level AQI records, generate</w:t>
      </w:r>
      <w:r w:rsidR="00D908B3">
        <w:rPr>
          <w:rFonts w:ascii="Times New Roman" w:hAnsi="Times New Roman" w:cs="Times New Roman"/>
        </w:rPr>
        <w:t>d</w:t>
      </w:r>
      <w:r>
        <w:rPr>
          <w:rFonts w:ascii="Times New Roman" w:hAnsi="Times New Roman" w:cs="Times New Roman"/>
        </w:rPr>
        <w:t xml:space="preserve"> lag features, and the ML </w:t>
      </w:r>
      <w:r w:rsidR="00D908B3">
        <w:rPr>
          <w:rFonts w:ascii="Times New Roman" w:hAnsi="Times New Roman" w:cs="Times New Roman"/>
        </w:rPr>
        <w:t>Regressor</w:t>
      </w:r>
      <w:r>
        <w:rPr>
          <w:rFonts w:ascii="Times New Roman" w:hAnsi="Times New Roman" w:cs="Times New Roman"/>
        </w:rPr>
        <w:t xml:space="preserve"> </w:t>
      </w:r>
      <w:r w:rsidR="00D908B3">
        <w:rPr>
          <w:rFonts w:ascii="Times New Roman" w:hAnsi="Times New Roman" w:cs="Times New Roman"/>
        </w:rPr>
        <w:t xml:space="preserve">artifact </w:t>
      </w:r>
      <w:r>
        <w:rPr>
          <w:rFonts w:ascii="Times New Roman" w:hAnsi="Times New Roman" w:cs="Times New Roman"/>
        </w:rPr>
        <w:t xml:space="preserve">(e.g. LightGBM) to obtain the </w:t>
      </w:r>
      <w:r w:rsidR="00D908B3">
        <w:rPr>
          <w:rFonts w:ascii="Times New Roman" w:hAnsi="Times New Roman" w:cs="Times New Roman"/>
        </w:rPr>
        <w:t xml:space="preserve">predicted </w:t>
      </w:r>
      <w:r>
        <w:rPr>
          <w:rFonts w:ascii="Times New Roman" w:hAnsi="Times New Roman" w:cs="Times New Roman"/>
        </w:rPr>
        <w:t>n</w:t>
      </w:r>
      <w:r w:rsidR="00D908B3">
        <w:rPr>
          <w:rFonts w:ascii="Times New Roman" w:hAnsi="Times New Roman" w:cs="Times New Roman"/>
        </w:rPr>
        <w:t>umeric average AQI for the next day</w:t>
      </w:r>
      <w:r>
        <w:rPr>
          <w:rFonts w:ascii="Times New Roman" w:hAnsi="Times New Roman" w:cs="Times New Roman"/>
        </w:rPr>
        <w:t>.</w:t>
      </w:r>
    </w:p>
    <w:p w14:paraId="297E7D37" w14:textId="4C2D3F40" w:rsidR="00304F42" w:rsidRDefault="00304F42" w:rsidP="00304F42">
      <w:pPr>
        <w:pStyle w:val="BodyText"/>
        <w:numPr>
          <w:ilvl w:val="0"/>
          <w:numId w:val="21"/>
        </w:numPr>
        <w:spacing w:after="0" w:line="276" w:lineRule="auto"/>
        <w:jc w:val="both"/>
        <w:rPr>
          <w:rFonts w:ascii="Times New Roman" w:hAnsi="Times New Roman" w:cs="Times New Roman"/>
        </w:rPr>
      </w:pPr>
      <w:r>
        <w:rPr>
          <w:rFonts w:ascii="Times New Roman" w:hAnsi="Times New Roman" w:cs="Times New Roman"/>
        </w:rPr>
        <w:t xml:space="preserve">The route then </w:t>
      </w:r>
      <w:r w:rsidR="00D908B3">
        <w:rPr>
          <w:rFonts w:ascii="Times New Roman" w:hAnsi="Times New Roman" w:cs="Times New Roman"/>
        </w:rPr>
        <w:t>converts</w:t>
      </w:r>
      <w:r>
        <w:rPr>
          <w:rFonts w:ascii="Times New Roman" w:hAnsi="Times New Roman" w:cs="Times New Roman"/>
        </w:rPr>
        <w:t xml:space="preserve"> </w:t>
      </w:r>
      <w:r w:rsidR="00D908B3">
        <w:rPr>
          <w:rFonts w:ascii="Times New Roman" w:hAnsi="Times New Roman" w:cs="Times New Roman"/>
        </w:rPr>
        <w:t xml:space="preserve">this numeric output into a </w:t>
      </w:r>
      <w:r>
        <w:rPr>
          <w:rFonts w:ascii="Times New Roman" w:hAnsi="Times New Roman" w:cs="Times New Roman"/>
        </w:rPr>
        <w:t xml:space="preserve">JSON DTO </w:t>
      </w:r>
      <w:r w:rsidR="00D908B3">
        <w:rPr>
          <w:rFonts w:ascii="Times New Roman" w:hAnsi="Times New Roman" w:cs="Times New Roman"/>
        </w:rPr>
        <w:t>containing the predicted value, timestamp, and corresponding EPA category label</w:t>
      </w:r>
      <w:r>
        <w:rPr>
          <w:rFonts w:ascii="Times New Roman" w:hAnsi="Times New Roman" w:cs="Times New Roman"/>
        </w:rPr>
        <w:t>.</w:t>
      </w:r>
    </w:p>
    <w:p w14:paraId="03AF39AB" w14:textId="757EBBD7" w:rsidR="00BF00C2" w:rsidRPr="00BF00C2" w:rsidRDefault="00304F42" w:rsidP="00BF00C2">
      <w:pPr>
        <w:pStyle w:val="BodyText"/>
        <w:numPr>
          <w:ilvl w:val="0"/>
          <w:numId w:val="21"/>
        </w:numPr>
        <w:spacing w:line="276" w:lineRule="auto"/>
        <w:jc w:val="both"/>
        <w:rPr>
          <w:rFonts w:ascii="Times New Roman" w:hAnsi="Times New Roman" w:cs="Times New Roman"/>
        </w:rPr>
      </w:pPr>
      <w:r>
        <w:rPr>
          <w:rFonts w:ascii="Times New Roman" w:hAnsi="Times New Roman" w:cs="Times New Roman"/>
        </w:rPr>
        <w:t>The browser then updates the dashboard panels without a full page reload, ensuring responsive visualization.</w:t>
      </w:r>
    </w:p>
    <w:p w14:paraId="07305DB6" w14:textId="65652F83" w:rsidR="000177D2" w:rsidRPr="00C33F8A" w:rsidRDefault="00BF00C2" w:rsidP="00F611E5">
      <w:pPr>
        <w:pStyle w:val="BodyText"/>
        <w:spacing w:after="0" w:line="276" w:lineRule="auto"/>
        <w:jc w:val="center"/>
        <w:rPr>
          <w:rFonts w:ascii="Times New Roman" w:hAnsi="Times New Roman" w:cs="Times New Roman"/>
        </w:rPr>
      </w:pPr>
      <w:r>
        <w:rPr>
          <w:noProof/>
        </w:rPr>
        <w:drawing>
          <wp:inline distT="0" distB="0" distL="0" distR="0" wp14:anchorId="6748ACB3" wp14:editId="08B0E002">
            <wp:extent cx="4951268" cy="3786450"/>
            <wp:effectExtent l="0" t="0" r="1905" b="5080"/>
            <wp:docPr id="1523537219" name="Picture 2" descr="A diagram of a sequenc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37219" name="Picture 2" descr="A diagram of a sequence diagram&#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79809" cy="3808276"/>
                    </a:xfrm>
                    <a:prstGeom prst="rect">
                      <a:avLst/>
                    </a:prstGeom>
                    <a:noFill/>
                    <a:ln>
                      <a:noFill/>
                    </a:ln>
                  </pic:spPr>
                </pic:pic>
              </a:graphicData>
            </a:graphic>
          </wp:inline>
        </w:drawing>
      </w:r>
    </w:p>
    <w:p w14:paraId="4312D573" w14:textId="2A6BD6DA" w:rsidR="002F5E31" w:rsidRPr="00F611E5" w:rsidRDefault="000177D2" w:rsidP="00F611E5">
      <w:pPr>
        <w:pStyle w:val="BodyText"/>
        <w:spacing w:line="276" w:lineRule="auto"/>
        <w:ind w:firstLine="720"/>
        <w:jc w:val="center"/>
        <w:rPr>
          <w:rFonts w:ascii="Times New Roman" w:hAnsi="Times New Roman" w:cs="Times New Roman"/>
          <w:b/>
          <w:bCs/>
        </w:rPr>
      </w:pPr>
      <w:r w:rsidRPr="00F611E5">
        <w:rPr>
          <w:rFonts w:ascii="Times New Roman" w:hAnsi="Times New Roman" w:cs="Times New Roman"/>
          <w:b/>
          <w:bCs/>
        </w:rPr>
        <w:t xml:space="preserve">Figure 4.1 – </w:t>
      </w:r>
      <w:r w:rsidR="00835328">
        <w:rPr>
          <w:rFonts w:ascii="Times New Roman" w:hAnsi="Times New Roman" w:cs="Times New Roman"/>
          <w:b/>
          <w:bCs/>
        </w:rPr>
        <w:t xml:space="preserve">UC2 </w:t>
      </w:r>
      <w:r w:rsidR="0015534B" w:rsidRPr="00F611E5">
        <w:rPr>
          <w:rFonts w:ascii="Times New Roman" w:hAnsi="Times New Roman" w:cs="Times New Roman"/>
          <w:b/>
          <w:bCs/>
        </w:rPr>
        <w:t>Forecast Generation</w:t>
      </w:r>
      <w:r w:rsidRPr="00F611E5">
        <w:rPr>
          <w:rFonts w:ascii="Times New Roman" w:hAnsi="Times New Roman" w:cs="Times New Roman"/>
          <w:b/>
          <w:bCs/>
        </w:rPr>
        <w:t xml:space="preserve"> Sequence Diagram</w:t>
      </w:r>
    </w:p>
    <w:p w14:paraId="1BC027D7" w14:textId="77777777" w:rsidR="00BF00C2" w:rsidRDefault="00BF00C2">
      <w:pPr>
        <w:rPr>
          <w:rFonts w:ascii="Times New Roman" w:hAnsi="Times New Roman" w:cs="Times New Roman"/>
          <w:b/>
          <w:bCs/>
          <w:color w:val="EE0000"/>
          <w:sz w:val="24"/>
          <w:szCs w:val="24"/>
        </w:rPr>
      </w:pPr>
      <w:r>
        <w:rPr>
          <w:rFonts w:ascii="Times New Roman" w:hAnsi="Times New Roman" w:cs="Times New Roman"/>
          <w:b/>
          <w:bCs/>
          <w:color w:val="EE0000"/>
        </w:rPr>
        <w:br w:type="page"/>
      </w:r>
    </w:p>
    <w:p w14:paraId="58C65B5B" w14:textId="17D32F09" w:rsidR="00596C19" w:rsidRPr="00BF00C2" w:rsidRDefault="00000000" w:rsidP="00C6456A">
      <w:pPr>
        <w:pStyle w:val="BodyText"/>
        <w:spacing w:line="276" w:lineRule="auto"/>
        <w:jc w:val="both"/>
        <w:rPr>
          <w:rFonts w:ascii="Times New Roman" w:hAnsi="Times New Roman" w:cs="Times New Roman"/>
          <w:b/>
          <w:bCs/>
        </w:rPr>
      </w:pPr>
      <w:r w:rsidRPr="00BF00C2">
        <w:rPr>
          <w:rFonts w:ascii="Times New Roman" w:hAnsi="Times New Roman" w:cs="Times New Roman"/>
          <w:b/>
          <w:bCs/>
        </w:rPr>
        <w:lastRenderedPageBreak/>
        <w:t>RATIONALE</w:t>
      </w:r>
      <w:r w:rsidRPr="00BF00C2">
        <w:rPr>
          <w:rFonts w:ascii="Times New Roman" w:hAnsi="Times New Roman" w:cs="Times New Roman"/>
          <w:b/>
          <w:bCs/>
          <w:spacing w:val="-4"/>
        </w:rPr>
        <w:t xml:space="preserve"> </w:t>
      </w:r>
      <w:r w:rsidRPr="00BF00C2">
        <w:rPr>
          <w:rFonts w:ascii="Times New Roman" w:hAnsi="Times New Roman" w:cs="Times New Roman"/>
          <w:b/>
          <w:bCs/>
        </w:rPr>
        <w:t>FOR</w:t>
      </w:r>
      <w:r w:rsidRPr="00BF00C2">
        <w:rPr>
          <w:rFonts w:ascii="Times New Roman" w:hAnsi="Times New Roman" w:cs="Times New Roman"/>
          <w:b/>
          <w:bCs/>
          <w:spacing w:val="-5"/>
        </w:rPr>
        <w:t xml:space="preserve"> </w:t>
      </w:r>
      <w:r w:rsidRPr="00BF00C2">
        <w:rPr>
          <w:rFonts w:ascii="Times New Roman" w:hAnsi="Times New Roman" w:cs="Times New Roman"/>
          <w:b/>
          <w:bCs/>
        </w:rPr>
        <w:t>YOUR</w:t>
      </w:r>
      <w:r w:rsidRPr="00BF00C2">
        <w:rPr>
          <w:rFonts w:ascii="Times New Roman" w:hAnsi="Times New Roman" w:cs="Times New Roman"/>
          <w:b/>
          <w:bCs/>
          <w:spacing w:val="-4"/>
        </w:rPr>
        <w:t xml:space="preserve"> </w:t>
      </w:r>
      <w:r w:rsidRPr="00BF00C2">
        <w:rPr>
          <w:rFonts w:ascii="Times New Roman" w:hAnsi="Times New Roman" w:cs="Times New Roman"/>
          <w:b/>
          <w:bCs/>
        </w:rPr>
        <w:t>DETAILED</w:t>
      </w:r>
      <w:r w:rsidRPr="00BF00C2">
        <w:rPr>
          <w:rFonts w:ascii="Times New Roman" w:hAnsi="Times New Roman" w:cs="Times New Roman"/>
          <w:b/>
          <w:bCs/>
          <w:spacing w:val="-5"/>
        </w:rPr>
        <w:t xml:space="preserve"> </w:t>
      </w:r>
      <w:r w:rsidRPr="00BF00C2">
        <w:rPr>
          <w:rFonts w:ascii="Times New Roman" w:hAnsi="Times New Roman" w:cs="Times New Roman"/>
          <w:b/>
          <w:bCs/>
        </w:rPr>
        <w:t>DESIGN</w:t>
      </w:r>
      <w:r w:rsidRPr="00BF00C2">
        <w:rPr>
          <w:rFonts w:ascii="Times New Roman" w:hAnsi="Times New Roman" w:cs="Times New Roman"/>
          <w:b/>
          <w:bCs/>
          <w:spacing w:val="-4"/>
        </w:rPr>
        <w:t xml:space="preserve"> </w:t>
      </w:r>
      <w:r w:rsidRPr="00BF00C2">
        <w:rPr>
          <w:rFonts w:ascii="Times New Roman" w:hAnsi="Times New Roman" w:cs="Times New Roman"/>
          <w:b/>
          <w:bCs/>
          <w:spacing w:val="-2"/>
        </w:rPr>
        <w:t>MODEL</w:t>
      </w:r>
    </w:p>
    <w:p w14:paraId="4CAB8501" w14:textId="23E0CF86" w:rsidR="00596C19" w:rsidRDefault="00376EDB" w:rsidP="00C6456A">
      <w:pPr>
        <w:pStyle w:val="BodyText"/>
        <w:spacing w:line="276" w:lineRule="auto"/>
        <w:jc w:val="both"/>
        <w:rPr>
          <w:rFonts w:ascii="Times New Roman" w:hAnsi="Times New Roman" w:cs="Times New Roman"/>
        </w:rPr>
      </w:pPr>
      <w:r>
        <w:rPr>
          <w:rFonts w:ascii="Times New Roman" w:hAnsi="Times New Roman" w:cs="Times New Roman"/>
        </w:rPr>
        <w:t>The Detailed Design Model</w:t>
      </w:r>
      <w:r w:rsidR="00831AE8">
        <w:rPr>
          <w:rFonts w:ascii="Times New Roman" w:hAnsi="Times New Roman" w:cs="Times New Roman"/>
        </w:rPr>
        <w:t xml:space="preserve"> refines the architectural description into a precise technical specification that guides implementation and testing. It defines the internal structure, interfaces, and interactions of all major subsystems while maintaining full alignment with the project’s requirements and architectural objectives. This level of design ensures that every software component contributes directly to satisfying the defined functional and non-functional requirements.</w:t>
      </w:r>
    </w:p>
    <w:p w14:paraId="6B80AD77" w14:textId="28157756" w:rsidR="00376EDB" w:rsidRDefault="00831AE8" w:rsidP="00C35CFE">
      <w:pPr>
        <w:pStyle w:val="BodyText"/>
        <w:numPr>
          <w:ilvl w:val="0"/>
          <w:numId w:val="18"/>
        </w:numPr>
        <w:spacing w:after="0" w:line="276" w:lineRule="auto"/>
        <w:jc w:val="both"/>
        <w:rPr>
          <w:rFonts w:ascii="Times New Roman" w:hAnsi="Times New Roman" w:cs="Times New Roman"/>
        </w:rPr>
      </w:pPr>
      <w:r w:rsidRPr="00831AE8">
        <w:rPr>
          <w:rFonts w:ascii="Times New Roman" w:hAnsi="Times New Roman" w:cs="Times New Roman"/>
          <w:u w:val="single"/>
        </w:rPr>
        <w:t>Architectural Refinement:</w:t>
      </w:r>
      <w:r>
        <w:rPr>
          <w:rFonts w:ascii="Times New Roman" w:hAnsi="Times New Roman" w:cs="Times New Roman"/>
        </w:rPr>
        <w:t xml:space="preserve"> E</w:t>
      </w:r>
      <w:r w:rsidR="00376EDB">
        <w:rPr>
          <w:rFonts w:ascii="Times New Roman" w:hAnsi="Times New Roman" w:cs="Times New Roman"/>
        </w:rPr>
        <w:t>xpands the</w:t>
      </w:r>
      <w:r>
        <w:rPr>
          <w:rFonts w:ascii="Times New Roman" w:hAnsi="Times New Roman" w:cs="Times New Roman"/>
        </w:rPr>
        <w:t xml:space="preserve"> system</w:t>
      </w:r>
      <w:r w:rsidR="00376EDB">
        <w:rPr>
          <w:rFonts w:ascii="Times New Roman" w:hAnsi="Times New Roman" w:cs="Times New Roman"/>
        </w:rPr>
        <w:t xml:space="preserve"> architecture (e.g. Client-Server</w:t>
      </w:r>
      <w:r>
        <w:rPr>
          <w:rFonts w:ascii="Times New Roman" w:hAnsi="Times New Roman" w:cs="Times New Roman"/>
        </w:rPr>
        <w:t>,</w:t>
      </w:r>
      <w:r w:rsidR="00376EDB">
        <w:rPr>
          <w:rFonts w:ascii="Times New Roman" w:hAnsi="Times New Roman" w:cs="Times New Roman"/>
        </w:rPr>
        <w:t xml:space="preserve"> Layered) into concrete modules</w:t>
      </w:r>
      <w:r>
        <w:rPr>
          <w:rFonts w:ascii="Times New Roman" w:hAnsi="Times New Roman" w:cs="Times New Roman"/>
        </w:rPr>
        <w:t xml:space="preserve"> and subsystem interfaces that can be implemented</w:t>
      </w:r>
      <w:r w:rsidR="00376EDB">
        <w:rPr>
          <w:rFonts w:ascii="Times New Roman" w:hAnsi="Times New Roman" w:cs="Times New Roman"/>
        </w:rPr>
        <w:t>.</w:t>
      </w:r>
    </w:p>
    <w:p w14:paraId="66BCA315" w14:textId="48928CB9" w:rsidR="00376EDB" w:rsidRDefault="00831AE8" w:rsidP="00C35CFE">
      <w:pPr>
        <w:pStyle w:val="BodyText"/>
        <w:numPr>
          <w:ilvl w:val="0"/>
          <w:numId w:val="18"/>
        </w:numPr>
        <w:spacing w:after="0" w:line="276" w:lineRule="auto"/>
        <w:jc w:val="both"/>
        <w:rPr>
          <w:rFonts w:ascii="Times New Roman" w:hAnsi="Times New Roman" w:cs="Times New Roman"/>
        </w:rPr>
      </w:pPr>
      <w:r w:rsidRPr="00831AE8">
        <w:rPr>
          <w:rFonts w:ascii="Times New Roman" w:hAnsi="Times New Roman" w:cs="Times New Roman"/>
          <w:u w:val="single"/>
        </w:rPr>
        <w:t>Interface Definition:</w:t>
      </w:r>
      <w:r>
        <w:rPr>
          <w:rFonts w:ascii="Times New Roman" w:hAnsi="Times New Roman" w:cs="Times New Roman"/>
        </w:rPr>
        <w:t xml:space="preserve"> D</w:t>
      </w:r>
      <w:r w:rsidR="00376EDB">
        <w:rPr>
          <w:rFonts w:ascii="Times New Roman" w:hAnsi="Times New Roman" w:cs="Times New Roman"/>
        </w:rPr>
        <w:t xml:space="preserve">efines </w:t>
      </w:r>
      <w:r>
        <w:rPr>
          <w:rFonts w:ascii="Times New Roman" w:hAnsi="Times New Roman" w:cs="Times New Roman"/>
        </w:rPr>
        <w:t>backend</w:t>
      </w:r>
      <w:r w:rsidR="00376EDB">
        <w:rPr>
          <w:rFonts w:ascii="Times New Roman" w:hAnsi="Times New Roman" w:cs="Times New Roman"/>
        </w:rPr>
        <w:t xml:space="preserve"> route and </w:t>
      </w:r>
      <w:r>
        <w:rPr>
          <w:rFonts w:ascii="Times New Roman" w:hAnsi="Times New Roman" w:cs="Times New Roman"/>
        </w:rPr>
        <w:t xml:space="preserve">shared </w:t>
      </w:r>
      <w:r w:rsidR="00376EDB">
        <w:rPr>
          <w:rFonts w:ascii="Times New Roman" w:hAnsi="Times New Roman" w:cs="Times New Roman"/>
        </w:rPr>
        <w:t xml:space="preserve">utility </w:t>
      </w:r>
      <w:r>
        <w:rPr>
          <w:rFonts w:ascii="Times New Roman" w:hAnsi="Times New Roman" w:cs="Times New Roman"/>
        </w:rPr>
        <w:t>modules to ensure predictable integration behavior and consistent data exchange across layers</w:t>
      </w:r>
      <w:r w:rsidR="00376EDB">
        <w:rPr>
          <w:rFonts w:ascii="Times New Roman" w:hAnsi="Times New Roman" w:cs="Times New Roman"/>
        </w:rPr>
        <w:t>.</w:t>
      </w:r>
    </w:p>
    <w:p w14:paraId="45ED9EC8" w14:textId="12DDA9CD" w:rsidR="00584C3C" w:rsidRPr="00584C3C" w:rsidRDefault="00584C3C" w:rsidP="00584C3C">
      <w:pPr>
        <w:pStyle w:val="BodyText"/>
        <w:numPr>
          <w:ilvl w:val="0"/>
          <w:numId w:val="18"/>
        </w:numPr>
        <w:spacing w:after="0" w:line="276" w:lineRule="auto"/>
        <w:jc w:val="both"/>
        <w:rPr>
          <w:rFonts w:ascii="Times New Roman" w:hAnsi="Times New Roman" w:cs="Times New Roman"/>
        </w:rPr>
      </w:pPr>
      <w:r>
        <w:rPr>
          <w:rFonts w:ascii="Times New Roman" w:hAnsi="Times New Roman" w:cs="Times New Roman"/>
          <w:u w:val="single"/>
        </w:rPr>
        <w:t xml:space="preserve">Structural &amp; </w:t>
      </w:r>
      <w:r w:rsidR="00831AE8" w:rsidRPr="00831AE8">
        <w:rPr>
          <w:rFonts w:ascii="Times New Roman" w:hAnsi="Times New Roman" w:cs="Times New Roman"/>
          <w:u w:val="single"/>
        </w:rPr>
        <w:t>Behavioral Specification:</w:t>
      </w:r>
      <w:r w:rsidR="00831AE8">
        <w:rPr>
          <w:rFonts w:ascii="Times New Roman" w:hAnsi="Times New Roman" w:cs="Times New Roman"/>
        </w:rPr>
        <w:t xml:space="preserve"> Represents</w:t>
      </w:r>
      <w:r w:rsidR="00376EDB">
        <w:rPr>
          <w:rFonts w:ascii="Times New Roman" w:hAnsi="Times New Roman" w:cs="Times New Roman"/>
        </w:rPr>
        <w:t xml:space="preserve"> </w:t>
      </w:r>
      <w:r>
        <w:rPr>
          <w:rFonts w:ascii="Times New Roman" w:hAnsi="Times New Roman" w:cs="Times New Roman"/>
        </w:rPr>
        <w:t xml:space="preserve">static structural relationships within the backend and domain models using class diagrams. </w:t>
      </w:r>
      <w:r w:rsidR="00831AE8">
        <w:rPr>
          <w:rFonts w:ascii="Times New Roman" w:hAnsi="Times New Roman" w:cs="Times New Roman"/>
        </w:rPr>
        <w:t>dynamic runtime behavior using a sequence diagram</w:t>
      </w:r>
      <w:r>
        <w:rPr>
          <w:rFonts w:ascii="Times New Roman" w:hAnsi="Times New Roman" w:cs="Times New Roman"/>
        </w:rPr>
        <w:t xml:space="preserve"> to illustrate message flow between components</w:t>
      </w:r>
      <w:r w:rsidR="00376EDB">
        <w:rPr>
          <w:rFonts w:ascii="Times New Roman" w:hAnsi="Times New Roman" w:cs="Times New Roman"/>
        </w:rPr>
        <w:t>.</w:t>
      </w:r>
    </w:p>
    <w:p w14:paraId="39E195BC" w14:textId="7235DEFA" w:rsidR="00376EDB" w:rsidRDefault="00584C3C" w:rsidP="00C35CFE">
      <w:pPr>
        <w:pStyle w:val="BodyText"/>
        <w:numPr>
          <w:ilvl w:val="0"/>
          <w:numId w:val="18"/>
        </w:numPr>
        <w:spacing w:after="0" w:line="276" w:lineRule="auto"/>
        <w:jc w:val="both"/>
        <w:rPr>
          <w:rFonts w:ascii="Times New Roman" w:hAnsi="Times New Roman" w:cs="Times New Roman"/>
        </w:rPr>
      </w:pPr>
      <w:r w:rsidRPr="00584C3C">
        <w:rPr>
          <w:rFonts w:ascii="Times New Roman" w:hAnsi="Times New Roman" w:cs="Times New Roman"/>
          <w:u w:val="single"/>
        </w:rPr>
        <w:t>Traceability &amp; Verification:</w:t>
      </w:r>
      <w:r>
        <w:rPr>
          <w:rFonts w:ascii="Times New Roman" w:hAnsi="Times New Roman" w:cs="Times New Roman"/>
        </w:rPr>
        <w:t xml:space="preserve"> Maintains a verifiable link between design elements and the originating system requirements. Each route, data object, and process </w:t>
      </w:r>
      <w:r w:rsidR="0023626D">
        <w:rPr>
          <w:rFonts w:ascii="Times New Roman" w:hAnsi="Times New Roman" w:cs="Times New Roman"/>
        </w:rPr>
        <w:t>align</w:t>
      </w:r>
      <w:r>
        <w:rPr>
          <w:rFonts w:ascii="Times New Roman" w:hAnsi="Times New Roman" w:cs="Times New Roman"/>
        </w:rPr>
        <w:t xml:space="preserve"> with its corresponding FR/NFR identifier to ensure completeness</w:t>
      </w:r>
      <w:r w:rsidR="00376EDB">
        <w:rPr>
          <w:rFonts w:ascii="Times New Roman" w:hAnsi="Times New Roman" w:cs="Times New Roman"/>
        </w:rPr>
        <w:t>.</w:t>
      </w:r>
    </w:p>
    <w:p w14:paraId="731BB165" w14:textId="5B5B40F9" w:rsidR="00584C3C" w:rsidRPr="00C33F8A" w:rsidRDefault="00584C3C" w:rsidP="00C35CFE">
      <w:pPr>
        <w:pStyle w:val="BodyText"/>
        <w:numPr>
          <w:ilvl w:val="0"/>
          <w:numId w:val="18"/>
        </w:numPr>
        <w:spacing w:after="0" w:line="276" w:lineRule="auto"/>
        <w:jc w:val="both"/>
        <w:rPr>
          <w:rFonts w:ascii="Times New Roman" w:hAnsi="Times New Roman" w:cs="Times New Roman"/>
        </w:rPr>
      </w:pPr>
      <w:r>
        <w:rPr>
          <w:rFonts w:ascii="Times New Roman" w:hAnsi="Times New Roman" w:cs="Times New Roman"/>
          <w:u w:val="single"/>
        </w:rPr>
        <w:t>Maintainability &amp; Flexibility:</w:t>
      </w:r>
      <w:r>
        <w:rPr>
          <w:rFonts w:ascii="Times New Roman" w:hAnsi="Times New Roman" w:cs="Times New Roman"/>
        </w:rPr>
        <w:t xml:space="preserve"> The model abstracts away low-level implementation syntax while emphasizing subsystem responsibilities and interactions, enabling the design to evolve without invalidating the implementation.</w:t>
      </w:r>
    </w:p>
    <w:p w14:paraId="1F366061" w14:textId="77777777" w:rsidR="00C97C53" w:rsidRDefault="00C97C53" w:rsidP="00C6456A">
      <w:pPr>
        <w:pStyle w:val="BodyText"/>
        <w:spacing w:line="276" w:lineRule="auto"/>
        <w:jc w:val="both"/>
        <w:rPr>
          <w:rFonts w:ascii="Times New Roman" w:hAnsi="Times New Roman" w:cs="Times New Roman"/>
        </w:rPr>
      </w:pPr>
    </w:p>
    <w:p w14:paraId="6948F262" w14:textId="77777777" w:rsidR="00330A58" w:rsidRPr="00C33F8A" w:rsidRDefault="00330A58" w:rsidP="00C6456A">
      <w:pPr>
        <w:pStyle w:val="BodyText"/>
        <w:spacing w:line="276" w:lineRule="auto"/>
        <w:jc w:val="both"/>
        <w:rPr>
          <w:rFonts w:ascii="Times New Roman" w:hAnsi="Times New Roman" w:cs="Times New Roman"/>
        </w:rPr>
      </w:pPr>
    </w:p>
    <w:p w14:paraId="6B1A541F" w14:textId="77777777" w:rsidR="00596C19" w:rsidRPr="007A77C8" w:rsidRDefault="00000000" w:rsidP="00C6456A">
      <w:pPr>
        <w:pStyle w:val="BodyText"/>
        <w:spacing w:line="276" w:lineRule="auto"/>
        <w:jc w:val="both"/>
        <w:rPr>
          <w:rFonts w:ascii="Times New Roman" w:hAnsi="Times New Roman" w:cs="Times New Roman"/>
          <w:b/>
          <w:bCs/>
          <w:color w:val="EE0000"/>
          <w:spacing w:val="-2"/>
        </w:rPr>
      </w:pPr>
      <w:bookmarkStart w:id="2" w:name="_Hlk147476860"/>
      <w:r w:rsidRPr="00584C3C">
        <w:rPr>
          <w:rFonts w:ascii="Times New Roman" w:hAnsi="Times New Roman" w:cs="Times New Roman"/>
          <w:b/>
          <w:bCs/>
        </w:rPr>
        <w:t>TRACEABILITY</w:t>
      </w:r>
      <w:r w:rsidRPr="00584C3C">
        <w:rPr>
          <w:rFonts w:ascii="Times New Roman" w:hAnsi="Times New Roman" w:cs="Times New Roman"/>
          <w:b/>
          <w:bCs/>
          <w:spacing w:val="-9"/>
        </w:rPr>
        <w:t xml:space="preserve"> </w:t>
      </w:r>
      <w:r w:rsidRPr="00584C3C">
        <w:rPr>
          <w:rFonts w:ascii="Times New Roman" w:hAnsi="Times New Roman" w:cs="Times New Roman"/>
          <w:b/>
          <w:bCs/>
        </w:rPr>
        <w:t>FROM</w:t>
      </w:r>
      <w:r w:rsidRPr="00584C3C">
        <w:rPr>
          <w:rFonts w:ascii="Times New Roman" w:hAnsi="Times New Roman" w:cs="Times New Roman"/>
          <w:b/>
          <w:bCs/>
          <w:spacing w:val="-5"/>
        </w:rPr>
        <w:t xml:space="preserve"> </w:t>
      </w:r>
      <w:r w:rsidRPr="00584C3C">
        <w:rPr>
          <w:rFonts w:ascii="Times New Roman" w:hAnsi="Times New Roman" w:cs="Times New Roman"/>
          <w:b/>
          <w:bCs/>
        </w:rPr>
        <w:t>REQUIREMENTS</w:t>
      </w:r>
      <w:r w:rsidRPr="00584C3C">
        <w:rPr>
          <w:rFonts w:ascii="Times New Roman" w:hAnsi="Times New Roman" w:cs="Times New Roman"/>
          <w:b/>
          <w:bCs/>
          <w:spacing w:val="-6"/>
        </w:rPr>
        <w:t xml:space="preserve"> </w:t>
      </w:r>
      <w:r w:rsidRPr="00584C3C">
        <w:rPr>
          <w:rFonts w:ascii="Times New Roman" w:hAnsi="Times New Roman" w:cs="Times New Roman"/>
          <w:b/>
          <w:bCs/>
        </w:rPr>
        <w:t>TO</w:t>
      </w:r>
      <w:r w:rsidRPr="00584C3C">
        <w:rPr>
          <w:rFonts w:ascii="Times New Roman" w:hAnsi="Times New Roman" w:cs="Times New Roman"/>
          <w:b/>
          <w:bCs/>
          <w:spacing w:val="-7"/>
        </w:rPr>
        <w:t xml:space="preserve"> </w:t>
      </w:r>
      <w:r w:rsidRPr="00584C3C">
        <w:rPr>
          <w:rFonts w:ascii="Times New Roman" w:hAnsi="Times New Roman" w:cs="Times New Roman"/>
          <w:b/>
          <w:bCs/>
        </w:rPr>
        <w:t>DETAILED</w:t>
      </w:r>
      <w:r w:rsidRPr="00584C3C">
        <w:rPr>
          <w:rFonts w:ascii="Times New Roman" w:hAnsi="Times New Roman" w:cs="Times New Roman"/>
          <w:b/>
          <w:bCs/>
          <w:spacing w:val="-6"/>
        </w:rPr>
        <w:t xml:space="preserve"> </w:t>
      </w:r>
      <w:r w:rsidRPr="00584C3C">
        <w:rPr>
          <w:rFonts w:ascii="Times New Roman" w:hAnsi="Times New Roman" w:cs="Times New Roman"/>
          <w:b/>
          <w:bCs/>
        </w:rPr>
        <w:t>DESIGN</w:t>
      </w:r>
      <w:r w:rsidRPr="00584C3C">
        <w:rPr>
          <w:rFonts w:ascii="Times New Roman" w:hAnsi="Times New Roman" w:cs="Times New Roman"/>
          <w:b/>
          <w:bCs/>
          <w:spacing w:val="-3"/>
        </w:rPr>
        <w:t xml:space="preserve"> </w:t>
      </w:r>
      <w:r w:rsidRPr="00584C3C">
        <w:rPr>
          <w:rFonts w:ascii="Times New Roman" w:hAnsi="Times New Roman" w:cs="Times New Roman"/>
          <w:b/>
          <w:bCs/>
          <w:spacing w:val="-2"/>
        </w:rPr>
        <w:t>MODEL</w:t>
      </w:r>
    </w:p>
    <w:bookmarkEnd w:id="2"/>
    <w:p w14:paraId="67CE4CC8" w14:textId="6F079C9E" w:rsidR="001F3CBE" w:rsidRDefault="001F3CBE" w:rsidP="001F3CBE">
      <w:pPr>
        <w:pStyle w:val="BodyText"/>
        <w:spacing w:line="276" w:lineRule="auto"/>
        <w:jc w:val="both"/>
        <w:rPr>
          <w:rFonts w:ascii="Times New Roman" w:hAnsi="Times New Roman" w:cs="Times New Roman"/>
        </w:rPr>
      </w:pPr>
      <w:r>
        <w:rPr>
          <w:rFonts w:ascii="Times New Roman" w:hAnsi="Times New Roman" w:cs="Times New Roman"/>
        </w:rPr>
        <w:t xml:space="preserve">The Detailed Design Model provides a concrete realization of each functional and non-functional requirement defined and mapped through the Architecture. This section establishes direct traceability between </w:t>
      </w:r>
      <w:r w:rsidR="00237932">
        <w:rPr>
          <w:rFonts w:ascii="Times New Roman" w:hAnsi="Times New Roman" w:cs="Times New Roman"/>
        </w:rPr>
        <w:t xml:space="preserve">individual </w:t>
      </w:r>
      <w:r>
        <w:rPr>
          <w:rFonts w:ascii="Times New Roman" w:hAnsi="Times New Roman" w:cs="Times New Roman"/>
        </w:rPr>
        <w:t>requirements and the</w:t>
      </w:r>
      <w:r w:rsidR="00237932">
        <w:rPr>
          <w:rFonts w:ascii="Times New Roman" w:hAnsi="Times New Roman" w:cs="Times New Roman"/>
        </w:rPr>
        <w:t>ir corresponding</w:t>
      </w:r>
      <w:r>
        <w:rPr>
          <w:rFonts w:ascii="Times New Roman" w:hAnsi="Times New Roman" w:cs="Times New Roman"/>
        </w:rPr>
        <w:t xml:space="preserve"> design-level elements implemented in the CLAP system</w:t>
      </w:r>
      <w:r w:rsidR="00237932">
        <w:rPr>
          <w:rFonts w:ascii="Times New Roman" w:hAnsi="Times New Roman" w:cs="Times New Roman"/>
        </w:rPr>
        <w:t>.</w:t>
      </w:r>
      <w:r>
        <w:rPr>
          <w:rFonts w:ascii="Times New Roman" w:hAnsi="Times New Roman" w:cs="Times New Roman"/>
        </w:rPr>
        <w:t xml:space="preserve"> </w:t>
      </w:r>
      <w:r w:rsidR="00237932">
        <w:rPr>
          <w:rFonts w:ascii="Times New Roman" w:hAnsi="Times New Roman" w:cs="Times New Roman"/>
        </w:rPr>
        <w:t>This ensures that all design elements can be directly verified against stakeholder expectations and project goals.</w:t>
      </w:r>
    </w:p>
    <w:p w14:paraId="141CEACE" w14:textId="3520A30B" w:rsidR="00237932" w:rsidRDefault="00237932" w:rsidP="001F3CBE">
      <w:pPr>
        <w:pStyle w:val="BodyText"/>
        <w:spacing w:line="276" w:lineRule="auto"/>
        <w:jc w:val="both"/>
        <w:rPr>
          <w:rFonts w:ascii="Times New Roman" w:hAnsi="Times New Roman" w:cs="Times New Roman"/>
        </w:rPr>
      </w:pPr>
      <w:r>
        <w:rPr>
          <w:rFonts w:ascii="Times New Roman" w:hAnsi="Times New Roman" w:cs="Times New Roman"/>
        </w:rPr>
        <w:t>The traceability matrices below map each requirement to its implementing design element(s), ensuring end-to-end coverage across all levels of the software cycle:</w:t>
      </w:r>
    </w:p>
    <w:p w14:paraId="02C07BBA" w14:textId="2D574C17" w:rsidR="00237932" w:rsidRDefault="00237932">
      <w:pPr>
        <w:rPr>
          <w:rFonts w:ascii="Times New Roman" w:hAnsi="Times New Roman" w:cs="Times New Roman"/>
          <w:sz w:val="24"/>
          <w:szCs w:val="24"/>
        </w:rPr>
      </w:pPr>
      <w:r>
        <w:rPr>
          <w:rFonts w:ascii="Times New Roman" w:hAnsi="Times New Roman" w:cs="Times New Roman"/>
        </w:rPr>
        <w:br w:type="page"/>
      </w:r>
    </w:p>
    <w:p w14:paraId="145C5CEB" w14:textId="77777777" w:rsidR="00237932" w:rsidRPr="008E088A" w:rsidRDefault="00237932" w:rsidP="00237932">
      <w:pPr>
        <w:jc w:val="center"/>
        <w:rPr>
          <w:rFonts w:ascii="Times New Roman" w:hAnsi="Times New Roman" w:cs="Times New Roman"/>
          <w:b/>
          <w:bCs/>
          <w:sz w:val="24"/>
          <w:szCs w:val="24"/>
        </w:rPr>
      </w:pPr>
      <w:r w:rsidRPr="008E088A">
        <w:rPr>
          <w:rFonts w:ascii="Times New Roman" w:hAnsi="Times New Roman" w:cs="Times New Roman"/>
          <w:b/>
          <w:bCs/>
          <w:sz w:val="24"/>
          <w:szCs w:val="24"/>
        </w:rPr>
        <w:lastRenderedPageBreak/>
        <w:t xml:space="preserve">Table 6.1 </w:t>
      </w:r>
      <w:r>
        <w:rPr>
          <w:rFonts w:ascii="Times New Roman" w:hAnsi="Times New Roman" w:cs="Times New Roman"/>
          <w:b/>
          <w:bCs/>
          <w:sz w:val="24"/>
          <w:szCs w:val="24"/>
        </w:rPr>
        <w:t>–</w:t>
      </w:r>
      <w:r w:rsidRPr="008E088A">
        <w:rPr>
          <w:rFonts w:ascii="Times New Roman" w:hAnsi="Times New Roman" w:cs="Times New Roman"/>
          <w:b/>
          <w:bCs/>
          <w:sz w:val="24"/>
          <w:szCs w:val="24"/>
        </w:rPr>
        <w:t xml:space="preserve"> FR</w:t>
      </w:r>
      <w:r>
        <w:rPr>
          <w:rFonts w:ascii="Times New Roman" w:hAnsi="Times New Roman" w:cs="Times New Roman"/>
          <w:b/>
          <w:bCs/>
          <w:sz w:val="24"/>
          <w:szCs w:val="24"/>
        </w:rPr>
        <w:t xml:space="preserve"> Design</w:t>
      </w:r>
      <w:r w:rsidRPr="008E088A">
        <w:rPr>
          <w:rFonts w:ascii="Times New Roman" w:hAnsi="Times New Roman" w:cs="Times New Roman"/>
          <w:b/>
          <w:bCs/>
          <w:sz w:val="24"/>
          <w:szCs w:val="24"/>
        </w:rPr>
        <w:t xml:space="preserve"> Traceability Matrix</w:t>
      </w:r>
    </w:p>
    <w:tbl>
      <w:tblPr>
        <w:tblStyle w:val="TableGrid"/>
        <w:tblpPr w:leftFromText="180" w:rightFromText="180" w:vertAnchor="text" w:horzAnchor="margin" w:tblpY="73"/>
        <w:tblOverlap w:val="never"/>
        <w:tblW w:w="9540" w:type="dxa"/>
        <w:tblLook w:val="04A0" w:firstRow="1" w:lastRow="0" w:firstColumn="1" w:lastColumn="0" w:noHBand="0" w:noVBand="1"/>
      </w:tblPr>
      <w:tblGrid>
        <w:gridCol w:w="914"/>
        <w:gridCol w:w="2481"/>
        <w:gridCol w:w="2160"/>
        <w:gridCol w:w="1748"/>
        <w:gridCol w:w="2237"/>
      </w:tblGrid>
      <w:tr w:rsidR="00237932" w:rsidRPr="008E088A" w14:paraId="76BEDB19" w14:textId="77777777" w:rsidTr="007A0438">
        <w:tc>
          <w:tcPr>
            <w:tcW w:w="914" w:type="dxa"/>
            <w:vAlign w:val="center"/>
          </w:tcPr>
          <w:p w14:paraId="36656F6D"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FR ID:</w:t>
            </w:r>
          </w:p>
        </w:tc>
        <w:tc>
          <w:tcPr>
            <w:tcW w:w="2481" w:type="dxa"/>
            <w:vAlign w:val="center"/>
          </w:tcPr>
          <w:p w14:paraId="6C706A15"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FR Description:</w:t>
            </w:r>
          </w:p>
        </w:tc>
        <w:tc>
          <w:tcPr>
            <w:tcW w:w="2160" w:type="dxa"/>
            <w:vAlign w:val="center"/>
          </w:tcPr>
          <w:p w14:paraId="2FA29E64"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Design Element(s):</w:t>
            </w:r>
          </w:p>
        </w:tc>
        <w:tc>
          <w:tcPr>
            <w:tcW w:w="1748" w:type="dxa"/>
            <w:vAlign w:val="center"/>
          </w:tcPr>
          <w:p w14:paraId="0CA3386D"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API Endpoint(s):</w:t>
            </w:r>
          </w:p>
        </w:tc>
        <w:tc>
          <w:tcPr>
            <w:tcW w:w="2237" w:type="dxa"/>
            <w:vAlign w:val="center"/>
          </w:tcPr>
          <w:p w14:paraId="6CB855C2"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HOW THE FR IS CAPTURED:</w:t>
            </w:r>
          </w:p>
        </w:tc>
      </w:tr>
      <w:tr w:rsidR="00237932" w:rsidRPr="008E088A" w14:paraId="24D9EFC9" w14:textId="77777777" w:rsidTr="007A0438">
        <w:tc>
          <w:tcPr>
            <w:tcW w:w="914" w:type="dxa"/>
            <w:vAlign w:val="center"/>
          </w:tcPr>
          <w:p w14:paraId="12E85661"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FR-1.1</w:t>
            </w:r>
          </w:p>
        </w:tc>
        <w:tc>
          <w:tcPr>
            <w:tcW w:w="2481" w:type="dxa"/>
            <w:vAlign w:val="center"/>
          </w:tcPr>
          <w:p w14:paraId="76468A4C"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Utilize daily EPA AQI data, ingested manually.</w:t>
            </w:r>
          </w:p>
        </w:tc>
        <w:tc>
          <w:tcPr>
            <w:tcW w:w="2160" w:type="dxa"/>
            <w:vAlign w:val="center"/>
          </w:tcPr>
          <w:p w14:paraId="0B347542" w14:textId="345B7D49"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Refresh Service </w:t>
            </w:r>
            <w:r>
              <w:rPr>
                <w:rFonts w:ascii="Times New Roman" w:hAnsi="Times New Roman" w:cs="Times New Roman"/>
                <w:color w:val="000000"/>
                <w:sz w:val="20"/>
                <w:szCs w:val="20"/>
              </w:rPr>
              <w:br/>
              <w:t>(</w:t>
            </w:r>
            <w:r w:rsidR="00107EDD">
              <w:rPr>
                <w:rFonts w:ascii="Times New Roman" w:hAnsi="Times New Roman" w:cs="Times New Roman"/>
                <w:color w:val="000000"/>
                <w:sz w:val="20"/>
                <w:szCs w:val="20"/>
              </w:rPr>
              <w:t>Data Ingestion Subsystem</w:t>
            </w:r>
            <w:r>
              <w:rPr>
                <w:rFonts w:ascii="Times New Roman" w:hAnsi="Times New Roman" w:cs="Times New Roman"/>
                <w:color w:val="000000"/>
                <w:sz w:val="20"/>
                <w:szCs w:val="20"/>
              </w:rPr>
              <w:t>)</w:t>
            </w:r>
            <w:r w:rsidR="00107EDD">
              <w:rPr>
                <w:rFonts w:ascii="Times New Roman" w:hAnsi="Times New Roman" w:cs="Times New Roman"/>
                <w:color w:val="000000"/>
                <w:sz w:val="20"/>
                <w:szCs w:val="20"/>
              </w:rPr>
              <w:t xml:space="preserve"> </w:t>
            </w:r>
          </w:p>
        </w:tc>
        <w:tc>
          <w:tcPr>
            <w:tcW w:w="1748" w:type="dxa"/>
            <w:vAlign w:val="center"/>
          </w:tcPr>
          <w:p w14:paraId="76830AF6"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POST /aqi/refresh</w:t>
            </w:r>
          </w:p>
        </w:tc>
        <w:tc>
          <w:tcPr>
            <w:tcW w:w="2237" w:type="dxa"/>
            <w:vAlign w:val="center"/>
          </w:tcPr>
          <w:p w14:paraId="1C488318" w14:textId="41AD3A53"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The Refresh Service initiates manual ingestion of EPA data.</w:t>
            </w:r>
          </w:p>
        </w:tc>
      </w:tr>
      <w:tr w:rsidR="00237932" w:rsidRPr="008E088A" w14:paraId="744AF213" w14:textId="77777777" w:rsidTr="007A0438">
        <w:tc>
          <w:tcPr>
            <w:tcW w:w="914" w:type="dxa"/>
            <w:vAlign w:val="center"/>
          </w:tcPr>
          <w:p w14:paraId="57D0B11C"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FR-2.1</w:t>
            </w:r>
          </w:p>
        </w:tc>
        <w:tc>
          <w:tcPr>
            <w:tcW w:w="2481" w:type="dxa"/>
            <w:vAlign w:val="center"/>
          </w:tcPr>
          <w:p w14:paraId="7C2756C2"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Store historical AQI data in CSV.</w:t>
            </w:r>
          </w:p>
        </w:tc>
        <w:tc>
          <w:tcPr>
            <w:tcW w:w="2160" w:type="dxa"/>
            <w:vAlign w:val="center"/>
          </w:tcPr>
          <w:p w14:paraId="0C385DA5" w14:textId="10428BC4"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Data Persistence Layer</w:t>
            </w:r>
            <w:r>
              <w:rPr>
                <w:rFonts w:ascii="Times New Roman" w:hAnsi="Times New Roman" w:cs="Times New Roman"/>
                <w:color w:val="000000"/>
                <w:sz w:val="20"/>
                <w:szCs w:val="20"/>
              </w:rPr>
              <w:br/>
              <w:t>(</w:t>
            </w:r>
            <w:r w:rsidR="00107EDD">
              <w:rPr>
                <w:rFonts w:ascii="Times New Roman" w:hAnsi="Times New Roman" w:cs="Times New Roman"/>
                <w:color w:val="000000"/>
                <w:sz w:val="20"/>
                <w:szCs w:val="20"/>
              </w:rPr>
              <w:t>Historical Subsystem</w:t>
            </w:r>
            <w:r>
              <w:rPr>
                <w:rFonts w:ascii="Times New Roman" w:hAnsi="Times New Roman" w:cs="Times New Roman"/>
                <w:color w:val="000000"/>
                <w:sz w:val="20"/>
                <w:szCs w:val="20"/>
              </w:rPr>
              <w:t>)</w:t>
            </w:r>
          </w:p>
        </w:tc>
        <w:tc>
          <w:tcPr>
            <w:tcW w:w="1748" w:type="dxa"/>
            <w:vAlign w:val="center"/>
          </w:tcPr>
          <w:p w14:paraId="696D3E82"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(internal); surfaced via GET /aqi/historical</w:t>
            </w:r>
          </w:p>
        </w:tc>
        <w:tc>
          <w:tcPr>
            <w:tcW w:w="2237" w:type="dxa"/>
            <w:vAlign w:val="center"/>
          </w:tcPr>
          <w:p w14:paraId="1F03EA94" w14:textId="6E5DFCEE"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Historical data persisted locally and retrieved through the Historical Data Service for visualization.</w:t>
            </w:r>
          </w:p>
        </w:tc>
      </w:tr>
      <w:tr w:rsidR="00237932" w:rsidRPr="008E088A" w14:paraId="7A9AF1F9" w14:textId="77777777" w:rsidTr="007A0438">
        <w:tc>
          <w:tcPr>
            <w:tcW w:w="914" w:type="dxa"/>
            <w:vAlign w:val="center"/>
          </w:tcPr>
          <w:p w14:paraId="7A35B996"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FR-2.2</w:t>
            </w:r>
          </w:p>
        </w:tc>
        <w:tc>
          <w:tcPr>
            <w:tcW w:w="2481" w:type="dxa"/>
            <w:vAlign w:val="center"/>
          </w:tcPr>
          <w:p w14:paraId="7A1DA4E7"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Generate lag features for prediction.</w:t>
            </w:r>
          </w:p>
        </w:tc>
        <w:tc>
          <w:tcPr>
            <w:tcW w:w="2160" w:type="dxa"/>
            <w:vAlign w:val="center"/>
          </w:tcPr>
          <w:p w14:paraId="5E4C2408" w14:textId="1C02EA49" w:rsidR="00237932" w:rsidRPr="00D10C67" w:rsidRDefault="00107EDD"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Feature Engineering Component within Data Processing System</w:t>
            </w:r>
          </w:p>
        </w:tc>
        <w:tc>
          <w:tcPr>
            <w:tcW w:w="1748" w:type="dxa"/>
            <w:vAlign w:val="center"/>
          </w:tcPr>
          <w:p w14:paraId="2A0F3953"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POST /aqi/predict (indirect)</w:t>
            </w:r>
          </w:p>
        </w:tc>
        <w:tc>
          <w:tcPr>
            <w:tcW w:w="2237" w:type="dxa"/>
            <w:vAlign w:val="center"/>
          </w:tcPr>
          <w:p w14:paraId="2516E6A4" w14:textId="6CBDAD92"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Feature generation occurs as part of the prediction pipeline to enhance model input accuracy.</w:t>
            </w:r>
          </w:p>
        </w:tc>
      </w:tr>
      <w:tr w:rsidR="00237932" w:rsidRPr="008E088A" w14:paraId="5F9FD22D" w14:textId="77777777" w:rsidTr="007A0438">
        <w:tc>
          <w:tcPr>
            <w:tcW w:w="914" w:type="dxa"/>
            <w:vAlign w:val="center"/>
          </w:tcPr>
          <w:p w14:paraId="2541D9D7"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FR-3.1</w:t>
            </w:r>
          </w:p>
        </w:tc>
        <w:tc>
          <w:tcPr>
            <w:tcW w:w="2481" w:type="dxa"/>
            <w:vAlign w:val="center"/>
          </w:tcPr>
          <w:p w14:paraId="6A4ED4A9"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Train and run a predictive model using historical AQI + county location.</w:t>
            </w:r>
          </w:p>
        </w:tc>
        <w:tc>
          <w:tcPr>
            <w:tcW w:w="2160" w:type="dxa"/>
            <w:vAlign w:val="center"/>
          </w:tcPr>
          <w:p w14:paraId="6D414324" w14:textId="649853F7" w:rsidR="00237932" w:rsidRPr="00D10C67" w:rsidRDefault="00107EDD"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Model Management System</w:t>
            </w:r>
          </w:p>
        </w:tc>
        <w:tc>
          <w:tcPr>
            <w:tcW w:w="1748" w:type="dxa"/>
            <w:vAlign w:val="center"/>
          </w:tcPr>
          <w:p w14:paraId="7BB99D8E" w14:textId="04ACDDE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POST /aqi/predict</w:t>
            </w:r>
            <w:r w:rsidR="00E33243">
              <w:rPr>
                <w:rFonts w:ascii="Times New Roman" w:hAnsi="Times New Roman" w:cs="Times New Roman"/>
                <w:color w:val="000000"/>
                <w:sz w:val="20"/>
                <w:szCs w:val="20"/>
              </w:rPr>
              <w:t>,</w:t>
            </w:r>
            <w:r w:rsidRPr="00D10C67">
              <w:rPr>
                <w:rFonts w:ascii="Times New Roman" w:hAnsi="Times New Roman" w:cs="Times New Roman"/>
                <w:color w:val="000000"/>
                <w:sz w:val="20"/>
                <w:szCs w:val="20"/>
              </w:rPr>
              <w:t xml:space="preserve"> GET /model/metrics</w:t>
            </w:r>
          </w:p>
        </w:tc>
        <w:tc>
          <w:tcPr>
            <w:tcW w:w="2237" w:type="dxa"/>
            <w:vAlign w:val="center"/>
          </w:tcPr>
          <w:p w14:paraId="1ADE5CEE" w14:textId="79FED40B"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Model is loaded and executed by the backend prediction service, providing inference and evaluation metrics.</w:t>
            </w:r>
          </w:p>
        </w:tc>
      </w:tr>
      <w:tr w:rsidR="00237932" w:rsidRPr="008E088A" w14:paraId="631B51AC" w14:textId="77777777" w:rsidTr="007A0438">
        <w:tc>
          <w:tcPr>
            <w:tcW w:w="914" w:type="dxa"/>
            <w:vAlign w:val="center"/>
          </w:tcPr>
          <w:p w14:paraId="114EFFA3"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FR-3.2</w:t>
            </w:r>
          </w:p>
        </w:tc>
        <w:tc>
          <w:tcPr>
            <w:tcW w:w="2481" w:type="dxa"/>
            <w:vAlign w:val="center"/>
          </w:tcPr>
          <w:p w14:paraId="1EB1CA49"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Output next-day AQI category for selected county.</w:t>
            </w:r>
          </w:p>
        </w:tc>
        <w:tc>
          <w:tcPr>
            <w:tcW w:w="2160" w:type="dxa"/>
            <w:vAlign w:val="center"/>
          </w:tcPr>
          <w:p w14:paraId="25AA2398" w14:textId="41CF011C"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Prediction Service</w:t>
            </w:r>
            <w:r>
              <w:rPr>
                <w:rFonts w:ascii="Times New Roman" w:hAnsi="Times New Roman" w:cs="Times New Roman"/>
                <w:color w:val="000000"/>
                <w:sz w:val="20"/>
                <w:szCs w:val="20"/>
              </w:rPr>
              <w:br/>
              <w:t>(Backend Forecast Subsystem)</w:t>
            </w:r>
          </w:p>
        </w:tc>
        <w:tc>
          <w:tcPr>
            <w:tcW w:w="1748" w:type="dxa"/>
            <w:vAlign w:val="center"/>
          </w:tcPr>
          <w:p w14:paraId="0B24463A"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POST /aqi/predict</w:t>
            </w:r>
          </w:p>
        </w:tc>
        <w:tc>
          <w:tcPr>
            <w:tcW w:w="2237" w:type="dxa"/>
            <w:vAlign w:val="center"/>
          </w:tcPr>
          <w:p w14:paraId="09A6E7E7" w14:textId="5068AF20"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Forecast requests return the predicted AQI category for the next day based on latest inputs.</w:t>
            </w:r>
          </w:p>
        </w:tc>
      </w:tr>
      <w:tr w:rsidR="00237932" w:rsidRPr="008E088A" w14:paraId="620C29F9" w14:textId="77777777" w:rsidTr="007A0438">
        <w:tc>
          <w:tcPr>
            <w:tcW w:w="914" w:type="dxa"/>
            <w:vAlign w:val="center"/>
          </w:tcPr>
          <w:p w14:paraId="2A191BA3"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FR-3.3</w:t>
            </w:r>
          </w:p>
        </w:tc>
        <w:tc>
          <w:tcPr>
            <w:tcW w:w="2481" w:type="dxa"/>
            <w:vAlign w:val="center"/>
          </w:tcPr>
          <w:p w14:paraId="20460220"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Provide probability score for each category.</w:t>
            </w:r>
          </w:p>
        </w:tc>
        <w:tc>
          <w:tcPr>
            <w:tcW w:w="2160" w:type="dxa"/>
            <w:vAlign w:val="center"/>
          </w:tcPr>
          <w:p w14:paraId="38CC4B29" w14:textId="0E097E97"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Prediction Service w/ Model Probability Interface</w:t>
            </w:r>
          </w:p>
        </w:tc>
        <w:tc>
          <w:tcPr>
            <w:tcW w:w="1748" w:type="dxa"/>
            <w:vAlign w:val="center"/>
          </w:tcPr>
          <w:p w14:paraId="106C2CF4"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POST /aqi/predict</w:t>
            </w:r>
          </w:p>
        </w:tc>
        <w:tc>
          <w:tcPr>
            <w:tcW w:w="2237" w:type="dxa"/>
            <w:vAlign w:val="center"/>
          </w:tcPr>
          <w:p w14:paraId="210543F1" w14:textId="7C2BD231"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Response payload includes per-category probabilities derived from the model’s classification output.</w:t>
            </w:r>
          </w:p>
        </w:tc>
      </w:tr>
      <w:tr w:rsidR="00237932" w:rsidRPr="008E088A" w14:paraId="5BD3F8BA" w14:textId="77777777" w:rsidTr="007A0438">
        <w:tc>
          <w:tcPr>
            <w:tcW w:w="914" w:type="dxa"/>
            <w:vAlign w:val="center"/>
          </w:tcPr>
          <w:p w14:paraId="07B322DB"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FR-4.1</w:t>
            </w:r>
          </w:p>
        </w:tc>
        <w:tc>
          <w:tcPr>
            <w:tcW w:w="2481" w:type="dxa"/>
            <w:vAlign w:val="center"/>
          </w:tcPr>
          <w:p w14:paraId="7E4CE686"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Provide a GUI for visualizing AQI data &amp; predictions.</w:t>
            </w:r>
          </w:p>
        </w:tc>
        <w:tc>
          <w:tcPr>
            <w:tcW w:w="2160" w:type="dxa"/>
            <w:vAlign w:val="center"/>
          </w:tcPr>
          <w:p w14:paraId="6734A102" w14:textId="163D6C3C"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Web Dashboard </w:t>
            </w:r>
            <w:r>
              <w:rPr>
                <w:rFonts w:ascii="Times New Roman" w:hAnsi="Times New Roman" w:cs="Times New Roman"/>
                <w:color w:val="000000"/>
                <w:sz w:val="20"/>
                <w:szCs w:val="20"/>
              </w:rPr>
              <w:br/>
              <w:t>(Frontend Presentation Subsystem)</w:t>
            </w:r>
          </w:p>
        </w:tc>
        <w:tc>
          <w:tcPr>
            <w:tcW w:w="1748" w:type="dxa"/>
            <w:vAlign w:val="center"/>
          </w:tcPr>
          <w:p w14:paraId="6911AD27"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GET /</w:t>
            </w:r>
          </w:p>
        </w:tc>
        <w:tc>
          <w:tcPr>
            <w:tcW w:w="2237" w:type="dxa"/>
            <w:vAlign w:val="center"/>
          </w:tcPr>
          <w:p w14:paraId="662CB2CB" w14:textId="117BADE1"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Browser dashboard renders forecast cards and charts using data returned by the backend API.</w:t>
            </w:r>
          </w:p>
        </w:tc>
      </w:tr>
      <w:tr w:rsidR="00237932" w:rsidRPr="008E088A" w14:paraId="024D30F2" w14:textId="77777777" w:rsidTr="007A0438">
        <w:tc>
          <w:tcPr>
            <w:tcW w:w="914" w:type="dxa"/>
            <w:vAlign w:val="center"/>
          </w:tcPr>
          <w:p w14:paraId="6DF9CF62"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FR-4.2</w:t>
            </w:r>
          </w:p>
        </w:tc>
        <w:tc>
          <w:tcPr>
            <w:tcW w:w="2481" w:type="dxa"/>
            <w:vAlign w:val="center"/>
          </w:tcPr>
          <w:p w14:paraId="2395DE4F"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 xml:space="preserve">Display chart of last 30 days + next-day category with probabilities. </w:t>
            </w:r>
          </w:p>
        </w:tc>
        <w:tc>
          <w:tcPr>
            <w:tcW w:w="2160" w:type="dxa"/>
            <w:vAlign w:val="center"/>
          </w:tcPr>
          <w:p w14:paraId="477E5258" w14:textId="0D54467A"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AQI Trend View </w:t>
            </w:r>
            <w:r>
              <w:rPr>
                <w:rFonts w:ascii="Times New Roman" w:hAnsi="Times New Roman" w:cs="Times New Roman"/>
                <w:color w:val="000000"/>
                <w:sz w:val="20"/>
                <w:szCs w:val="20"/>
              </w:rPr>
              <w:br/>
              <w:t>(Dashboard Visualization Panel)</w:t>
            </w:r>
          </w:p>
        </w:tc>
        <w:tc>
          <w:tcPr>
            <w:tcW w:w="1748" w:type="dxa"/>
            <w:vAlign w:val="center"/>
          </w:tcPr>
          <w:p w14:paraId="5429C50C"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GET /aqi/historical; POST /aqi/predict</w:t>
            </w:r>
          </w:p>
        </w:tc>
        <w:tc>
          <w:tcPr>
            <w:tcW w:w="2237" w:type="dxa"/>
            <w:vAlign w:val="center"/>
          </w:tcPr>
          <w:p w14:paraId="61793759" w14:textId="2279DA79"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 xml:space="preserve">Dashboard aggregates historical data &amp; forecast results into a single 30-day visual trend. </w:t>
            </w:r>
          </w:p>
        </w:tc>
      </w:tr>
      <w:tr w:rsidR="00237932" w:rsidRPr="008E088A" w14:paraId="100DF9B0" w14:textId="77777777" w:rsidTr="007A0438">
        <w:tc>
          <w:tcPr>
            <w:tcW w:w="914" w:type="dxa"/>
            <w:vAlign w:val="center"/>
          </w:tcPr>
          <w:p w14:paraId="665B5EB2"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FR-4.3</w:t>
            </w:r>
          </w:p>
        </w:tc>
        <w:tc>
          <w:tcPr>
            <w:tcW w:w="2481" w:type="dxa"/>
            <w:vAlign w:val="center"/>
          </w:tcPr>
          <w:p w14:paraId="5A4CC801" w14:textId="77777777" w:rsidR="00237932" w:rsidRPr="00D10C67" w:rsidRDefault="00237932" w:rsidP="007A0438">
            <w:pPr>
              <w:jc w:val="center"/>
              <w:rPr>
                <w:rFonts w:ascii="Times New Roman" w:hAnsi="Times New Roman" w:cs="Times New Roman"/>
                <w:sz w:val="20"/>
                <w:szCs w:val="20"/>
              </w:rPr>
            </w:pPr>
            <w:r w:rsidRPr="00D10C67">
              <w:rPr>
                <w:rFonts w:ascii="Times New Roman" w:hAnsi="Times New Roman" w:cs="Times New Roman"/>
                <w:sz w:val="20"/>
                <w:szCs w:val="20"/>
              </w:rPr>
              <w:t>Provide Refresh control buttons to update from local dataset and regenerates forecast.</w:t>
            </w:r>
          </w:p>
        </w:tc>
        <w:tc>
          <w:tcPr>
            <w:tcW w:w="2160" w:type="dxa"/>
            <w:vAlign w:val="center"/>
          </w:tcPr>
          <w:p w14:paraId="4EA1AA13" w14:textId="73535230" w:rsidR="00237932" w:rsidRPr="00D10C67"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Frontend Action Handler</w:t>
            </w:r>
            <w:r>
              <w:rPr>
                <w:rFonts w:ascii="Times New Roman" w:hAnsi="Times New Roman" w:cs="Times New Roman"/>
                <w:color w:val="000000"/>
                <w:sz w:val="20"/>
                <w:szCs w:val="20"/>
              </w:rPr>
              <w:br/>
              <w:t>(User Interaction Controller)</w:t>
            </w:r>
          </w:p>
        </w:tc>
        <w:tc>
          <w:tcPr>
            <w:tcW w:w="1748" w:type="dxa"/>
            <w:vAlign w:val="center"/>
          </w:tcPr>
          <w:p w14:paraId="2B068155" w14:textId="77777777" w:rsidR="00237932" w:rsidRPr="00D10C67" w:rsidRDefault="00237932" w:rsidP="007A0438">
            <w:pPr>
              <w:jc w:val="center"/>
              <w:rPr>
                <w:rFonts w:ascii="Times New Roman" w:hAnsi="Times New Roman" w:cs="Times New Roman"/>
                <w:color w:val="000000"/>
                <w:sz w:val="20"/>
                <w:szCs w:val="20"/>
              </w:rPr>
            </w:pPr>
            <w:r w:rsidRPr="00D10C67">
              <w:rPr>
                <w:rFonts w:ascii="Times New Roman" w:hAnsi="Times New Roman" w:cs="Times New Roman"/>
                <w:color w:val="000000"/>
                <w:sz w:val="20"/>
                <w:szCs w:val="20"/>
              </w:rPr>
              <w:t>POST /aqi/refresh; GET /aqi/historical; POST /aqi/predict</w:t>
            </w:r>
          </w:p>
        </w:tc>
        <w:tc>
          <w:tcPr>
            <w:tcW w:w="2237" w:type="dxa"/>
            <w:vAlign w:val="center"/>
          </w:tcPr>
          <w:p w14:paraId="339C58F8" w14:textId="6E9D7E77" w:rsidR="00237932" w:rsidRPr="00D10C67" w:rsidRDefault="00E33243" w:rsidP="007A0438">
            <w:pPr>
              <w:jc w:val="center"/>
              <w:rPr>
                <w:rFonts w:ascii="Times New Roman" w:hAnsi="Times New Roman" w:cs="Times New Roman"/>
                <w:sz w:val="20"/>
                <w:szCs w:val="20"/>
              </w:rPr>
            </w:pPr>
            <w:r>
              <w:rPr>
                <w:rFonts w:ascii="Times New Roman" w:hAnsi="Times New Roman" w:cs="Times New Roman"/>
                <w:sz w:val="20"/>
                <w:szCs w:val="20"/>
              </w:rPr>
              <w:t>Refresh action initiates a data refresh &amp; subsequent re-render of updated forecasts.</w:t>
            </w:r>
          </w:p>
        </w:tc>
      </w:tr>
    </w:tbl>
    <w:p w14:paraId="03309561" w14:textId="2B09A001" w:rsidR="00237932" w:rsidRDefault="00237932" w:rsidP="00237932">
      <w:pPr>
        <w:rPr>
          <w:rFonts w:ascii="Times New Roman" w:hAnsi="Times New Roman" w:cs="Times New Roman"/>
          <w:b/>
          <w:bCs/>
          <w:sz w:val="24"/>
          <w:szCs w:val="24"/>
        </w:rPr>
      </w:pPr>
    </w:p>
    <w:p w14:paraId="79DF65CE" w14:textId="77777777" w:rsidR="00237932" w:rsidRPr="008E088A" w:rsidRDefault="00237932" w:rsidP="00237932">
      <w:pPr>
        <w:jc w:val="center"/>
        <w:rPr>
          <w:rFonts w:ascii="Times New Roman" w:hAnsi="Times New Roman" w:cs="Times New Roman"/>
          <w:b/>
          <w:bCs/>
          <w:sz w:val="24"/>
          <w:szCs w:val="24"/>
        </w:rPr>
      </w:pPr>
      <w:r w:rsidRPr="008E088A">
        <w:rPr>
          <w:rFonts w:ascii="Times New Roman" w:hAnsi="Times New Roman" w:cs="Times New Roman"/>
          <w:b/>
          <w:bCs/>
          <w:sz w:val="24"/>
          <w:szCs w:val="24"/>
        </w:rPr>
        <w:t>Table 6.</w:t>
      </w:r>
      <w:r>
        <w:rPr>
          <w:rFonts w:ascii="Times New Roman" w:hAnsi="Times New Roman" w:cs="Times New Roman"/>
          <w:b/>
          <w:bCs/>
          <w:sz w:val="24"/>
          <w:szCs w:val="24"/>
        </w:rPr>
        <w:t>2</w:t>
      </w:r>
      <w:r w:rsidRPr="008E088A">
        <w:rPr>
          <w:rFonts w:ascii="Times New Roman" w:hAnsi="Times New Roman" w:cs="Times New Roman"/>
          <w:b/>
          <w:bCs/>
          <w:sz w:val="24"/>
          <w:szCs w:val="24"/>
        </w:rPr>
        <w:t xml:space="preserve"> </w:t>
      </w:r>
      <w:r>
        <w:rPr>
          <w:rFonts w:ascii="Times New Roman" w:hAnsi="Times New Roman" w:cs="Times New Roman"/>
          <w:b/>
          <w:bCs/>
          <w:sz w:val="24"/>
          <w:szCs w:val="24"/>
        </w:rPr>
        <w:t>–</w:t>
      </w:r>
      <w:r w:rsidRPr="008E088A">
        <w:rPr>
          <w:rFonts w:ascii="Times New Roman" w:hAnsi="Times New Roman" w:cs="Times New Roman"/>
          <w:b/>
          <w:bCs/>
          <w:sz w:val="24"/>
          <w:szCs w:val="24"/>
        </w:rPr>
        <w:t xml:space="preserve"> </w:t>
      </w:r>
      <w:r>
        <w:rPr>
          <w:rFonts w:ascii="Times New Roman" w:hAnsi="Times New Roman" w:cs="Times New Roman"/>
          <w:b/>
          <w:bCs/>
          <w:sz w:val="24"/>
          <w:szCs w:val="24"/>
        </w:rPr>
        <w:t>N</w:t>
      </w:r>
      <w:r w:rsidRPr="008E088A">
        <w:rPr>
          <w:rFonts w:ascii="Times New Roman" w:hAnsi="Times New Roman" w:cs="Times New Roman"/>
          <w:b/>
          <w:bCs/>
          <w:sz w:val="24"/>
          <w:szCs w:val="24"/>
        </w:rPr>
        <w:t>FR</w:t>
      </w:r>
      <w:r>
        <w:rPr>
          <w:rFonts w:ascii="Times New Roman" w:hAnsi="Times New Roman" w:cs="Times New Roman"/>
          <w:b/>
          <w:bCs/>
          <w:sz w:val="24"/>
          <w:szCs w:val="24"/>
        </w:rPr>
        <w:t xml:space="preserve"> Design</w:t>
      </w:r>
      <w:r w:rsidRPr="008E088A">
        <w:rPr>
          <w:rFonts w:ascii="Times New Roman" w:hAnsi="Times New Roman" w:cs="Times New Roman"/>
          <w:b/>
          <w:bCs/>
          <w:sz w:val="24"/>
          <w:szCs w:val="24"/>
        </w:rPr>
        <w:t xml:space="preserve"> Traceability Matrix</w:t>
      </w:r>
    </w:p>
    <w:tbl>
      <w:tblPr>
        <w:tblStyle w:val="TableGrid"/>
        <w:tblpPr w:leftFromText="180" w:rightFromText="180" w:vertAnchor="text" w:horzAnchor="margin" w:tblpY="73"/>
        <w:tblOverlap w:val="never"/>
        <w:tblW w:w="9540" w:type="dxa"/>
        <w:tblLook w:val="04A0" w:firstRow="1" w:lastRow="0" w:firstColumn="1" w:lastColumn="0" w:noHBand="0" w:noVBand="1"/>
      </w:tblPr>
      <w:tblGrid>
        <w:gridCol w:w="914"/>
        <w:gridCol w:w="2481"/>
        <w:gridCol w:w="2160"/>
        <w:gridCol w:w="1748"/>
        <w:gridCol w:w="2237"/>
      </w:tblGrid>
      <w:tr w:rsidR="00237932" w:rsidRPr="008E088A" w14:paraId="7921ED51" w14:textId="77777777" w:rsidTr="007A0438">
        <w:tc>
          <w:tcPr>
            <w:tcW w:w="914" w:type="dxa"/>
            <w:vAlign w:val="center"/>
          </w:tcPr>
          <w:p w14:paraId="0A517931"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NFR ID:</w:t>
            </w:r>
          </w:p>
        </w:tc>
        <w:tc>
          <w:tcPr>
            <w:tcW w:w="2481" w:type="dxa"/>
            <w:vAlign w:val="center"/>
          </w:tcPr>
          <w:p w14:paraId="72A2FFD3"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NFR Description:</w:t>
            </w:r>
          </w:p>
        </w:tc>
        <w:tc>
          <w:tcPr>
            <w:tcW w:w="2160" w:type="dxa"/>
            <w:vAlign w:val="center"/>
          </w:tcPr>
          <w:p w14:paraId="723D363D"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Design Element(s):</w:t>
            </w:r>
          </w:p>
        </w:tc>
        <w:tc>
          <w:tcPr>
            <w:tcW w:w="1748" w:type="dxa"/>
            <w:vAlign w:val="center"/>
          </w:tcPr>
          <w:p w14:paraId="3156B447"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API Endpoint(s):</w:t>
            </w:r>
          </w:p>
        </w:tc>
        <w:tc>
          <w:tcPr>
            <w:tcW w:w="2237" w:type="dxa"/>
            <w:vAlign w:val="center"/>
          </w:tcPr>
          <w:p w14:paraId="664ED3D8" w14:textId="77777777" w:rsidR="00237932" w:rsidRPr="00D10C67" w:rsidRDefault="00237932" w:rsidP="007A0438">
            <w:pPr>
              <w:jc w:val="center"/>
              <w:rPr>
                <w:rFonts w:ascii="Times New Roman" w:hAnsi="Times New Roman" w:cs="Times New Roman"/>
                <w:b/>
                <w:bCs/>
                <w:sz w:val="20"/>
                <w:szCs w:val="20"/>
                <w:u w:val="single"/>
              </w:rPr>
            </w:pPr>
            <w:r w:rsidRPr="00D10C67">
              <w:rPr>
                <w:rFonts w:ascii="Times New Roman" w:hAnsi="Times New Roman" w:cs="Times New Roman"/>
                <w:b/>
                <w:bCs/>
                <w:sz w:val="20"/>
                <w:szCs w:val="20"/>
                <w:u w:val="single"/>
              </w:rPr>
              <w:t>HOW THE NFR IS CAPTURED:</w:t>
            </w:r>
          </w:p>
        </w:tc>
      </w:tr>
      <w:tr w:rsidR="00237932" w:rsidRPr="008E088A" w14:paraId="6C663B36" w14:textId="77777777" w:rsidTr="007A0438">
        <w:tc>
          <w:tcPr>
            <w:tcW w:w="914" w:type="dxa"/>
            <w:vAlign w:val="center"/>
          </w:tcPr>
          <w:p w14:paraId="259A3330"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NFR-1.1</w:t>
            </w:r>
          </w:p>
        </w:tc>
        <w:tc>
          <w:tcPr>
            <w:tcW w:w="2481" w:type="dxa"/>
            <w:vAlign w:val="center"/>
          </w:tcPr>
          <w:p w14:paraId="27AA8E88"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Ingestion + validation + features ≤ 60 s for one county.</w:t>
            </w:r>
          </w:p>
        </w:tc>
        <w:tc>
          <w:tcPr>
            <w:tcW w:w="2160" w:type="dxa"/>
            <w:vAlign w:val="center"/>
          </w:tcPr>
          <w:p w14:paraId="552AC5EE" w14:textId="48781923"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Refresh Service </w:t>
            </w:r>
            <w:r>
              <w:rPr>
                <w:rFonts w:ascii="Times New Roman" w:hAnsi="Times New Roman" w:cs="Times New Roman"/>
                <w:color w:val="000000"/>
                <w:sz w:val="20"/>
                <w:szCs w:val="20"/>
              </w:rPr>
              <w:br/>
              <w:t>(Data Ingestion Subsystem)</w:t>
            </w:r>
          </w:p>
        </w:tc>
        <w:tc>
          <w:tcPr>
            <w:tcW w:w="1748" w:type="dxa"/>
            <w:vAlign w:val="center"/>
          </w:tcPr>
          <w:p w14:paraId="64F82316" w14:textId="77777777"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POST /aqi/refresh</w:t>
            </w:r>
          </w:p>
        </w:tc>
        <w:tc>
          <w:tcPr>
            <w:tcW w:w="2237" w:type="dxa"/>
            <w:vAlign w:val="center"/>
          </w:tcPr>
          <w:p w14:paraId="1E66E4DA" w14:textId="0A1EDA6D" w:rsidR="00237932" w:rsidRPr="00BD6F7A" w:rsidRDefault="00237932" w:rsidP="007A0438">
            <w:pPr>
              <w:jc w:val="center"/>
              <w:rPr>
                <w:rFonts w:ascii="Times New Roman" w:hAnsi="Times New Roman" w:cs="Times New Roman"/>
                <w:sz w:val="20"/>
                <w:szCs w:val="20"/>
              </w:rPr>
            </w:pPr>
            <w:r>
              <w:rPr>
                <w:rFonts w:ascii="Times New Roman" w:hAnsi="Times New Roman" w:cs="Times New Roman"/>
                <w:sz w:val="20"/>
                <w:szCs w:val="20"/>
              </w:rPr>
              <w:t>O</w:t>
            </w:r>
            <w:r w:rsidRPr="005C545F">
              <w:rPr>
                <w:rFonts w:ascii="Times New Roman" w:hAnsi="Times New Roman" w:cs="Times New Roman"/>
                <w:sz w:val="20"/>
                <w:szCs w:val="20"/>
              </w:rPr>
              <w:t>ptimize</w:t>
            </w:r>
            <w:r w:rsidR="00E62DBA">
              <w:rPr>
                <w:rFonts w:ascii="Times New Roman" w:hAnsi="Times New Roman" w:cs="Times New Roman"/>
                <w:sz w:val="20"/>
                <w:szCs w:val="20"/>
              </w:rPr>
              <w:t>d data</w:t>
            </w:r>
            <w:r w:rsidRPr="005C545F">
              <w:rPr>
                <w:rFonts w:ascii="Times New Roman" w:hAnsi="Times New Roman" w:cs="Times New Roman"/>
                <w:sz w:val="20"/>
                <w:szCs w:val="20"/>
              </w:rPr>
              <w:t xml:space="preserve"> I/O and feature routines </w:t>
            </w:r>
            <w:r w:rsidR="00E62DBA">
              <w:rPr>
                <w:rFonts w:ascii="Times New Roman" w:hAnsi="Times New Roman" w:cs="Times New Roman"/>
                <w:sz w:val="20"/>
                <w:szCs w:val="20"/>
              </w:rPr>
              <w:t>minimize execution time within performance thresholds</w:t>
            </w:r>
            <w:r w:rsidRPr="005C545F">
              <w:rPr>
                <w:rFonts w:ascii="Times New Roman" w:hAnsi="Times New Roman" w:cs="Times New Roman"/>
                <w:sz w:val="20"/>
                <w:szCs w:val="20"/>
              </w:rPr>
              <w:t>.</w:t>
            </w:r>
          </w:p>
        </w:tc>
      </w:tr>
      <w:tr w:rsidR="00237932" w:rsidRPr="008E088A" w14:paraId="7D934CA6" w14:textId="77777777" w:rsidTr="007A0438">
        <w:tc>
          <w:tcPr>
            <w:tcW w:w="914" w:type="dxa"/>
            <w:vAlign w:val="center"/>
          </w:tcPr>
          <w:p w14:paraId="28FA736A"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NFR-1.2</w:t>
            </w:r>
          </w:p>
        </w:tc>
        <w:tc>
          <w:tcPr>
            <w:tcW w:w="2481" w:type="dxa"/>
            <w:vAlign w:val="center"/>
          </w:tcPr>
          <w:p w14:paraId="2B2A7975"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Dashboard renders ≤ 5s after Refresh.</w:t>
            </w:r>
          </w:p>
        </w:tc>
        <w:tc>
          <w:tcPr>
            <w:tcW w:w="2160" w:type="dxa"/>
            <w:vAlign w:val="center"/>
          </w:tcPr>
          <w:p w14:paraId="17825014" w14:textId="5071D3D1" w:rsidR="00237932" w:rsidRPr="00BD6F7A" w:rsidRDefault="00E62DBA"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Built </w:t>
            </w:r>
            <w:r w:rsidR="00E33243">
              <w:rPr>
                <w:rFonts w:ascii="Times New Roman" w:hAnsi="Times New Roman" w:cs="Times New Roman"/>
                <w:color w:val="000000"/>
                <w:sz w:val="20"/>
                <w:szCs w:val="20"/>
              </w:rPr>
              <w:t>assets</w:t>
            </w:r>
            <w:r w:rsidR="00E33243">
              <w:rPr>
                <w:rFonts w:ascii="Times New Roman" w:hAnsi="Times New Roman" w:cs="Times New Roman"/>
                <w:color w:val="000000"/>
                <w:sz w:val="20"/>
                <w:szCs w:val="20"/>
              </w:rPr>
              <w:br/>
              <w:t>(Frontend Presentation Subsystem)</w:t>
            </w:r>
          </w:p>
        </w:tc>
        <w:tc>
          <w:tcPr>
            <w:tcW w:w="1748" w:type="dxa"/>
            <w:vAlign w:val="center"/>
          </w:tcPr>
          <w:p w14:paraId="7D46C92F" w14:textId="2367F1AB"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GET /</w:t>
            </w:r>
          </w:p>
        </w:tc>
        <w:tc>
          <w:tcPr>
            <w:tcW w:w="2237" w:type="dxa"/>
            <w:vAlign w:val="center"/>
          </w:tcPr>
          <w:p w14:paraId="1FA0F993" w14:textId="74E69F89"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Optimized building and lightweight JSON reduce load time &amp; improve perceived responsiveness.</w:t>
            </w:r>
          </w:p>
        </w:tc>
      </w:tr>
      <w:tr w:rsidR="00237932" w:rsidRPr="008E088A" w14:paraId="5E606F44" w14:textId="77777777" w:rsidTr="007A0438">
        <w:tc>
          <w:tcPr>
            <w:tcW w:w="914" w:type="dxa"/>
            <w:vAlign w:val="center"/>
          </w:tcPr>
          <w:p w14:paraId="16F06AC0"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NFR-2.1</w:t>
            </w:r>
          </w:p>
        </w:tc>
        <w:tc>
          <w:tcPr>
            <w:tcW w:w="2481" w:type="dxa"/>
            <w:vAlign w:val="center"/>
          </w:tcPr>
          <w:p w14:paraId="203C17B3"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Use EPA category labels (e.g. Good…Hazardous).</w:t>
            </w:r>
          </w:p>
        </w:tc>
        <w:tc>
          <w:tcPr>
            <w:tcW w:w="2160" w:type="dxa"/>
            <w:vAlign w:val="center"/>
          </w:tcPr>
          <w:p w14:paraId="3C660099" w14:textId="308C9C7C"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Backend </w:t>
            </w:r>
            <w:r>
              <w:rPr>
                <w:rFonts w:ascii="Times New Roman" w:hAnsi="Times New Roman" w:cs="Times New Roman"/>
                <w:color w:val="000000"/>
                <w:sz w:val="20"/>
                <w:szCs w:val="20"/>
              </w:rPr>
              <w:br/>
              <w:t>(AQI Category Service)</w:t>
            </w:r>
          </w:p>
        </w:tc>
        <w:tc>
          <w:tcPr>
            <w:tcW w:w="1748" w:type="dxa"/>
            <w:vAlign w:val="center"/>
          </w:tcPr>
          <w:p w14:paraId="3031CDDE" w14:textId="77777777"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GET /categories</w:t>
            </w:r>
          </w:p>
        </w:tc>
        <w:tc>
          <w:tcPr>
            <w:tcW w:w="2237" w:type="dxa"/>
            <w:vAlign w:val="center"/>
          </w:tcPr>
          <w:p w14:paraId="01B380CA" w14:textId="34077D03"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Backend serves canonical EPA labels consumed by UI elements.</w:t>
            </w:r>
          </w:p>
        </w:tc>
      </w:tr>
      <w:tr w:rsidR="00237932" w:rsidRPr="008E088A" w14:paraId="36863222" w14:textId="77777777" w:rsidTr="007A0438">
        <w:tc>
          <w:tcPr>
            <w:tcW w:w="914" w:type="dxa"/>
            <w:vAlign w:val="center"/>
          </w:tcPr>
          <w:p w14:paraId="34997227"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NFR-2.2</w:t>
            </w:r>
          </w:p>
        </w:tc>
        <w:tc>
          <w:tcPr>
            <w:tcW w:w="2481" w:type="dxa"/>
            <w:vAlign w:val="center"/>
          </w:tcPr>
          <w:p w14:paraId="7DBD029A"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Use distinct EPA/AirNow colors per category.</w:t>
            </w:r>
          </w:p>
        </w:tc>
        <w:tc>
          <w:tcPr>
            <w:tcW w:w="2160" w:type="dxa"/>
            <w:vAlign w:val="center"/>
          </w:tcPr>
          <w:p w14:paraId="5719D63D" w14:textId="7530EE2F"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Color Mapping </w:t>
            </w:r>
            <w:r>
              <w:rPr>
                <w:rFonts w:ascii="Times New Roman" w:hAnsi="Times New Roman" w:cs="Times New Roman"/>
                <w:color w:val="000000"/>
                <w:sz w:val="20"/>
                <w:szCs w:val="20"/>
              </w:rPr>
              <w:br/>
              <w:t>(Frontend Visualization Layer)</w:t>
            </w:r>
          </w:p>
        </w:tc>
        <w:tc>
          <w:tcPr>
            <w:tcW w:w="1748" w:type="dxa"/>
            <w:vAlign w:val="center"/>
          </w:tcPr>
          <w:p w14:paraId="153CCB96" w14:textId="77777777"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GET /categories</w:t>
            </w:r>
          </w:p>
        </w:tc>
        <w:tc>
          <w:tcPr>
            <w:tcW w:w="2237" w:type="dxa"/>
            <w:vAlign w:val="center"/>
          </w:tcPr>
          <w:p w14:paraId="585B02C5" w14:textId="031108BC" w:rsidR="00237932" w:rsidRPr="00BD6F7A" w:rsidRDefault="00237932" w:rsidP="007A0438">
            <w:pPr>
              <w:jc w:val="center"/>
              <w:rPr>
                <w:rFonts w:ascii="Times New Roman" w:hAnsi="Times New Roman" w:cs="Times New Roman"/>
                <w:sz w:val="20"/>
                <w:szCs w:val="20"/>
              </w:rPr>
            </w:pPr>
            <w:r w:rsidRPr="005C545F">
              <w:rPr>
                <w:rFonts w:ascii="Times New Roman" w:hAnsi="Times New Roman" w:cs="Times New Roman"/>
                <w:sz w:val="20"/>
                <w:szCs w:val="20"/>
              </w:rPr>
              <w:t xml:space="preserve">Frontend </w:t>
            </w:r>
            <w:r w:rsidR="00E62DBA">
              <w:rPr>
                <w:rFonts w:ascii="Times New Roman" w:hAnsi="Times New Roman" w:cs="Times New Roman"/>
                <w:sz w:val="20"/>
                <w:szCs w:val="20"/>
              </w:rPr>
              <w:t>applies consistent color codes aligned with EPA visual standards.</w:t>
            </w:r>
          </w:p>
        </w:tc>
      </w:tr>
      <w:tr w:rsidR="00237932" w:rsidRPr="008E088A" w14:paraId="2F57B660" w14:textId="77777777" w:rsidTr="007A0438">
        <w:tc>
          <w:tcPr>
            <w:tcW w:w="914" w:type="dxa"/>
            <w:vAlign w:val="center"/>
          </w:tcPr>
          <w:p w14:paraId="553E11C6"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NFR-3.1</w:t>
            </w:r>
          </w:p>
        </w:tc>
        <w:tc>
          <w:tcPr>
            <w:tcW w:w="2481" w:type="dxa"/>
            <w:vAlign w:val="center"/>
          </w:tcPr>
          <w:p w14:paraId="493CC773"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Conform to WCAG 2.1 AA (SC 1.4.1, 1.4.3, 1.4.11).</w:t>
            </w:r>
          </w:p>
        </w:tc>
        <w:tc>
          <w:tcPr>
            <w:tcW w:w="2160" w:type="dxa"/>
            <w:vAlign w:val="center"/>
          </w:tcPr>
          <w:p w14:paraId="3BBC5D8B" w14:textId="52A5F0AF"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Frontend</w:t>
            </w:r>
            <w:r>
              <w:rPr>
                <w:rFonts w:ascii="Times New Roman" w:hAnsi="Times New Roman" w:cs="Times New Roman"/>
                <w:color w:val="000000"/>
                <w:sz w:val="20"/>
                <w:szCs w:val="20"/>
              </w:rPr>
              <w:br/>
              <w:t>(UI Accessibility Layer)</w:t>
            </w:r>
          </w:p>
        </w:tc>
        <w:tc>
          <w:tcPr>
            <w:tcW w:w="1748" w:type="dxa"/>
            <w:vAlign w:val="center"/>
          </w:tcPr>
          <w:p w14:paraId="445D845F" w14:textId="77777777"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N/A (UI)</w:t>
            </w:r>
          </w:p>
        </w:tc>
        <w:tc>
          <w:tcPr>
            <w:tcW w:w="2237" w:type="dxa"/>
            <w:vAlign w:val="center"/>
          </w:tcPr>
          <w:p w14:paraId="52AC1969" w14:textId="284FF72A"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Interface design ensures color contrast, focus order, and keyboard navigation compliance.</w:t>
            </w:r>
          </w:p>
        </w:tc>
      </w:tr>
      <w:tr w:rsidR="00237932" w:rsidRPr="008E088A" w14:paraId="3F907247" w14:textId="77777777" w:rsidTr="007A0438">
        <w:tc>
          <w:tcPr>
            <w:tcW w:w="914" w:type="dxa"/>
            <w:vAlign w:val="center"/>
          </w:tcPr>
          <w:p w14:paraId="52FC438F"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NFR-4.1</w:t>
            </w:r>
          </w:p>
        </w:tc>
        <w:tc>
          <w:tcPr>
            <w:tcW w:w="2481" w:type="dxa"/>
            <w:vAlign w:val="center"/>
          </w:tcPr>
          <w:p w14:paraId="32B8B81D"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Daily ingest succeeds on ≥ 90% of runs.</w:t>
            </w:r>
          </w:p>
        </w:tc>
        <w:tc>
          <w:tcPr>
            <w:tcW w:w="2160" w:type="dxa"/>
            <w:vAlign w:val="center"/>
          </w:tcPr>
          <w:p w14:paraId="737C1157" w14:textId="50A2B522"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Ingestion Subsystem w/ Error Recovery &amp; Logging</w:t>
            </w:r>
          </w:p>
        </w:tc>
        <w:tc>
          <w:tcPr>
            <w:tcW w:w="1748" w:type="dxa"/>
            <w:vAlign w:val="center"/>
          </w:tcPr>
          <w:p w14:paraId="79B22A84" w14:textId="77777777"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POST /aqi/refresh</w:t>
            </w:r>
          </w:p>
        </w:tc>
        <w:tc>
          <w:tcPr>
            <w:tcW w:w="2237" w:type="dxa"/>
            <w:vAlign w:val="center"/>
          </w:tcPr>
          <w:p w14:paraId="43160A28" w14:textId="656E26D3"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Error messages and structured logging support ingest success tracking.</w:t>
            </w:r>
          </w:p>
        </w:tc>
      </w:tr>
      <w:tr w:rsidR="00237932" w:rsidRPr="008E088A" w14:paraId="1EF61AD8" w14:textId="77777777" w:rsidTr="007A0438">
        <w:tc>
          <w:tcPr>
            <w:tcW w:w="914" w:type="dxa"/>
            <w:vAlign w:val="center"/>
          </w:tcPr>
          <w:p w14:paraId="237CEE27"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NFR-5.1</w:t>
            </w:r>
          </w:p>
        </w:tc>
        <w:tc>
          <w:tcPr>
            <w:tcW w:w="2481" w:type="dxa"/>
            <w:vAlign w:val="center"/>
          </w:tcPr>
          <w:p w14:paraId="0AC91847"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Dashboard availability ≥ 99% over any 30-day period.</w:t>
            </w:r>
          </w:p>
        </w:tc>
        <w:tc>
          <w:tcPr>
            <w:tcW w:w="2160" w:type="dxa"/>
            <w:vAlign w:val="center"/>
          </w:tcPr>
          <w:p w14:paraId="5FB5018E" w14:textId="06FCC56D"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Health Check &amp; Uptime </w:t>
            </w:r>
            <w:r>
              <w:rPr>
                <w:rFonts w:ascii="Times New Roman" w:hAnsi="Times New Roman" w:cs="Times New Roman"/>
                <w:color w:val="000000"/>
                <w:sz w:val="20"/>
                <w:szCs w:val="20"/>
              </w:rPr>
              <w:br/>
              <w:t>(System Monitoring Service)</w:t>
            </w:r>
          </w:p>
        </w:tc>
        <w:tc>
          <w:tcPr>
            <w:tcW w:w="1748" w:type="dxa"/>
            <w:vAlign w:val="center"/>
          </w:tcPr>
          <w:p w14:paraId="3E099368" w14:textId="77777777" w:rsidR="00237932" w:rsidRPr="00BD6F7A" w:rsidRDefault="00237932" w:rsidP="007A0438">
            <w:pPr>
              <w:jc w:val="center"/>
              <w:rPr>
                <w:rFonts w:ascii="Times New Roman" w:hAnsi="Times New Roman" w:cs="Times New Roman"/>
                <w:color w:val="000000"/>
                <w:sz w:val="20"/>
                <w:szCs w:val="20"/>
              </w:rPr>
            </w:pPr>
            <w:r w:rsidRPr="00BD6F7A">
              <w:rPr>
                <w:rFonts w:ascii="Times New Roman" w:hAnsi="Times New Roman" w:cs="Times New Roman"/>
                <w:color w:val="000000"/>
                <w:sz w:val="20"/>
                <w:szCs w:val="20"/>
              </w:rPr>
              <w:t>GET /health</w:t>
            </w:r>
          </w:p>
        </w:tc>
        <w:tc>
          <w:tcPr>
            <w:tcW w:w="2237" w:type="dxa"/>
            <w:vAlign w:val="center"/>
          </w:tcPr>
          <w:p w14:paraId="1068C910" w14:textId="51DAF87E"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Health endpoint enables availability tracking and alerts for service interruptions.</w:t>
            </w:r>
          </w:p>
        </w:tc>
      </w:tr>
      <w:tr w:rsidR="00237932" w:rsidRPr="008E088A" w14:paraId="412F965E" w14:textId="77777777" w:rsidTr="007A0438">
        <w:tc>
          <w:tcPr>
            <w:tcW w:w="914" w:type="dxa"/>
            <w:vAlign w:val="center"/>
          </w:tcPr>
          <w:p w14:paraId="62709480"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NFR-6.1</w:t>
            </w:r>
          </w:p>
        </w:tc>
        <w:tc>
          <w:tcPr>
            <w:tcW w:w="2481" w:type="dxa"/>
            <w:vAlign w:val="center"/>
          </w:tcPr>
          <w:p w14:paraId="13FDF002"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Implement structured logging for key operations.</w:t>
            </w:r>
          </w:p>
        </w:tc>
        <w:tc>
          <w:tcPr>
            <w:tcW w:w="2160" w:type="dxa"/>
            <w:vAlign w:val="center"/>
          </w:tcPr>
          <w:p w14:paraId="0FED39B9" w14:textId="16220531"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Backend Utility Layer</w:t>
            </w:r>
            <w:r>
              <w:rPr>
                <w:rFonts w:ascii="Times New Roman" w:hAnsi="Times New Roman" w:cs="Times New Roman"/>
                <w:color w:val="000000"/>
                <w:sz w:val="20"/>
                <w:szCs w:val="20"/>
              </w:rPr>
              <w:br/>
              <w:t>(Shared Logging Service)</w:t>
            </w:r>
          </w:p>
        </w:tc>
        <w:tc>
          <w:tcPr>
            <w:tcW w:w="1748" w:type="dxa"/>
            <w:vAlign w:val="center"/>
          </w:tcPr>
          <w:p w14:paraId="1ACC1C24" w14:textId="21A576BB"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All API Routes</w:t>
            </w:r>
          </w:p>
        </w:tc>
        <w:tc>
          <w:tcPr>
            <w:tcW w:w="2237" w:type="dxa"/>
            <w:vAlign w:val="center"/>
          </w:tcPr>
          <w:p w14:paraId="236051D1" w14:textId="462B8A7A"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Structured logging captures timestamps, event types, and status for core operations.</w:t>
            </w:r>
          </w:p>
        </w:tc>
      </w:tr>
      <w:tr w:rsidR="00237932" w:rsidRPr="008E088A" w14:paraId="60D70E50" w14:textId="77777777" w:rsidTr="007A0438">
        <w:tc>
          <w:tcPr>
            <w:tcW w:w="914" w:type="dxa"/>
            <w:vAlign w:val="center"/>
          </w:tcPr>
          <w:p w14:paraId="59A86D03"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NFR-6.2</w:t>
            </w:r>
          </w:p>
        </w:tc>
        <w:tc>
          <w:tcPr>
            <w:tcW w:w="2481" w:type="dxa"/>
            <w:vAlign w:val="center"/>
          </w:tcPr>
          <w:p w14:paraId="2D6AF644" w14:textId="77777777" w:rsidR="00237932" w:rsidRPr="00BD6F7A" w:rsidRDefault="00237932" w:rsidP="007A0438">
            <w:pPr>
              <w:jc w:val="center"/>
              <w:rPr>
                <w:rFonts w:ascii="Times New Roman" w:hAnsi="Times New Roman" w:cs="Times New Roman"/>
                <w:sz w:val="20"/>
                <w:szCs w:val="20"/>
              </w:rPr>
            </w:pPr>
            <w:r w:rsidRPr="00BD6F7A">
              <w:rPr>
                <w:rFonts w:ascii="Times New Roman" w:hAnsi="Times New Roman" w:cs="Times New Roman"/>
                <w:sz w:val="20"/>
                <w:szCs w:val="20"/>
              </w:rPr>
              <w:t>Logs include timestamps and error details.</w:t>
            </w:r>
          </w:p>
        </w:tc>
        <w:tc>
          <w:tcPr>
            <w:tcW w:w="2160" w:type="dxa"/>
            <w:vAlign w:val="center"/>
          </w:tcPr>
          <w:p w14:paraId="7B7650F0" w14:textId="457C9D55"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 xml:space="preserve">Shared Logger &amp; Formatter </w:t>
            </w:r>
            <w:r w:rsidR="0023626D">
              <w:rPr>
                <w:rFonts w:ascii="Times New Roman" w:hAnsi="Times New Roman" w:cs="Times New Roman"/>
                <w:color w:val="000000"/>
                <w:sz w:val="20"/>
                <w:szCs w:val="20"/>
              </w:rPr>
              <w:t>Configuration</w:t>
            </w:r>
          </w:p>
        </w:tc>
        <w:tc>
          <w:tcPr>
            <w:tcW w:w="1748" w:type="dxa"/>
            <w:vAlign w:val="center"/>
          </w:tcPr>
          <w:p w14:paraId="050BF6E9" w14:textId="755A104C" w:rsidR="00237932" w:rsidRPr="00BD6F7A" w:rsidRDefault="00E33243" w:rsidP="007A0438">
            <w:pPr>
              <w:jc w:val="center"/>
              <w:rPr>
                <w:rFonts w:ascii="Times New Roman" w:hAnsi="Times New Roman" w:cs="Times New Roman"/>
                <w:color w:val="000000"/>
                <w:sz w:val="20"/>
                <w:szCs w:val="20"/>
              </w:rPr>
            </w:pPr>
            <w:r>
              <w:rPr>
                <w:rFonts w:ascii="Times New Roman" w:hAnsi="Times New Roman" w:cs="Times New Roman"/>
                <w:color w:val="000000"/>
                <w:sz w:val="20"/>
                <w:szCs w:val="20"/>
              </w:rPr>
              <w:t>All API Routes</w:t>
            </w:r>
          </w:p>
        </w:tc>
        <w:tc>
          <w:tcPr>
            <w:tcW w:w="2237" w:type="dxa"/>
            <w:vAlign w:val="center"/>
          </w:tcPr>
          <w:p w14:paraId="370BF587" w14:textId="4210D3AD" w:rsidR="00237932" w:rsidRPr="00BD6F7A" w:rsidRDefault="00E62DBA" w:rsidP="007A0438">
            <w:pPr>
              <w:jc w:val="center"/>
              <w:rPr>
                <w:rFonts w:ascii="Times New Roman" w:hAnsi="Times New Roman" w:cs="Times New Roman"/>
                <w:sz w:val="20"/>
                <w:szCs w:val="20"/>
              </w:rPr>
            </w:pPr>
            <w:r>
              <w:rPr>
                <w:rFonts w:ascii="Times New Roman" w:hAnsi="Times New Roman" w:cs="Times New Roman"/>
                <w:sz w:val="20"/>
                <w:szCs w:val="20"/>
              </w:rPr>
              <w:t>Logging formatter adds timestamp &amp; details for diagnostic clarity.</w:t>
            </w:r>
          </w:p>
        </w:tc>
      </w:tr>
    </w:tbl>
    <w:p w14:paraId="12912D8B" w14:textId="77777777" w:rsidR="00E62DBA" w:rsidRDefault="00E62DBA" w:rsidP="00C6456A">
      <w:pPr>
        <w:pStyle w:val="BodyText"/>
        <w:spacing w:line="276" w:lineRule="auto"/>
        <w:ind w:right="-450"/>
        <w:rPr>
          <w:rFonts w:ascii="Times New Roman" w:hAnsi="Times New Roman" w:cs="Times New Roman"/>
          <w:b/>
          <w:bCs/>
        </w:rPr>
      </w:pPr>
    </w:p>
    <w:p w14:paraId="41F7D483" w14:textId="706FF830" w:rsidR="00596C19" w:rsidRPr="00C33F8A" w:rsidRDefault="00000000" w:rsidP="00C6456A">
      <w:pPr>
        <w:pStyle w:val="BodyText"/>
        <w:spacing w:line="276" w:lineRule="auto"/>
        <w:ind w:right="-450"/>
        <w:rPr>
          <w:rFonts w:ascii="Times New Roman" w:hAnsi="Times New Roman" w:cs="Times New Roman"/>
          <w:b/>
          <w:bCs/>
        </w:rPr>
      </w:pPr>
      <w:r w:rsidRPr="00C33F8A">
        <w:rPr>
          <w:rFonts w:ascii="Times New Roman" w:hAnsi="Times New Roman" w:cs="Times New Roman"/>
          <w:b/>
          <w:bCs/>
        </w:rPr>
        <w:lastRenderedPageBreak/>
        <w:t>EVIDENCE</w:t>
      </w:r>
      <w:r w:rsidRPr="00C33F8A">
        <w:rPr>
          <w:rFonts w:ascii="Times New Roman" w:hAnsi="Times New Roman" w:cs="Times New Roman"/>
          <w:b/>
          <w:bCs/>
          <w:spacing w:val="-6"/>
        </w:rPr>
        <w:t xml:space="preserve"> </w:t>
      </w:r>
      <w:r w:rsidRPr="00C33F8A">
        <w:rPr>
          <w:rFonts w:ascii="Times New Roman" w:hAnsi="Times New Roman" w:cs="Times New Roman"/>
          <w:b/>
          <w:bCs/>
        </w:rPr>
        <w:t>THE</w:t>
      </w:r>
      <w:r w:rsidRPr="00C33F8A">
        <w:rPr>
          <w:rFonts w:ascii="Times New Roman" w:hAnsi="Times New Roman" w:cs="Times New Roman"/>
          <w:b/>
          <w:bCs/>
          <w:spacing w:val="-4"/>
        </w:rPr>
        <w:t xml:space="preserve"> </w:t>
      </w:r>
      <w:r w:rsidRPr="00C33F8A">
        <w:rPr>
          <w:rFonts w:ascii="Times New Roman" w:hAnsi="Times New Roman" w:cs="Times New Roman"/>
          <w:b/>
          <w:bCs/>
        </w:rPr>
        <w:t>DESIGN</w:t>
      </w:r>
      <w:r w:rsidRPr="00C33F8A">
        <w:rPr>
          <w:rFonts w:ascii="Times New Roman" w:hAnsi="Times New Roman" w:cs="Times New Roman"/>
          <w:b/>
          <w:bCs/>
          <w:spacing w:val="-6"/>
        </w:rPr>
        <w:t xml:space="preserve"> </w:t>
      </w:r>
      <w:r w:rsidRPr="00C33F8A">
        <w:rPr>
          <w:rFonts w:ascii="Times New Roman" w:hAnsi="Times New Roman" w:cs="Times New Roman"/>
          <w:b/>
          <w:bCs/>
        </w:rPr>
        <w:t>MODEL</w:t>
      </w:r>
      <w:r w:rsidRPr="00C33F8A">
        <w:rPr>
          <w:rFonts w:ascii="Times New Roman" w:hAnsi="Times New Roman" w:cs="Times New Roman"/>
          <w:b/>
          <w:bCs/>
          <w:spacing w:val="-8"/>
        </w:rPr>
        <w:t xml:space="preserve"> </w:t>
      </w:r>
      <w:r w:rsidRPr="00C33F8A">
        <w:rPr>
          <w:rFonts w:ascii="Times New Roman" w:hAnsi="Times New Roman" w:cs="Times New Roman"/>
          <w:b/>
          <w:bCs/>
        </w:rPr>
        <w:t>HAS</w:t>
      </w:r>
      <w:r w:rsidRPr="00C33F8A">
        <w:rPr>
          <w:rFonts w:ascii="Times New Roman" w:hAnsi="Times New Roman" w:cs="Times New Roman"/>
          <w:b/>
          <w:bCs/>
          <w:spacing w:val="-3"/>
        </w:rPr>
        <w:t xml:space="preserve"> </w:t>
      </w:r>
      <w:r w:rsidRPr="00C33F8A">
        <w:rPr>
          <w:rFonts w:ascii="Times New Roman" w:hAnsi="Times New Roman" w:cs="Times New Roman"/>
          <w:b/>
          <w:bCs/>
        </w:rPr>
        <w:t>BEEN</w:t>
      </w:r>
      <w:r w:rsidRPr="00C33F8A">
        <w:rPr>
          <w:rFonts w:ascii="Times New Roman" w:hAnsi="Times New Roman" w:cs="Times New Roman"/>
          <w:b/>
          <w:bCs/>
          <w:spacing w:val="-6"/>
        </w:rPr>
        <w:t xml:space="preserve"> </w:t>
      </w:r>
      <w:r w:rsidRPr="00C33F8A">
        <w:rPr>
          <w:rFonts w:ascii="Times New Roman" w:hAnsi="Times New Roman" w:cs="Times New Roman"/>
          <w:b/>
          <w:bCs/>
        </w:rPr>
        <w:t>PLACED</w:t>
      </w:r>
      <w:r w:rsidRPr="00C33F8A">
        <w:rPr>
          <w:rFonts w:ascii="Times New Roman" w:hAnsi="Times New Roman" w:cs="Times New Roman"/>
          <w:b/>
          <w:bCs/>
          <w:spacing w:val="-6"/>
        </w:rPr>
        <w:t xml:space="preserve"> </w:t>
      </w:r>
      <w:r w:rsidRPr="00C33F8A">
        <w:rPr>
          <w:rFonts w:ascii="Times New Roman" w:hAnsi="Times New Roman" w:cs="Times New Roman"/>
          <w:b/>
          <w:bCs/>
        </w:rPr>
        <w:t>UNDER CONFIGURATION MANAGEMENT</w:t>
      </w:r>
    </w:p>
    <w:p w14:paraId="78532506" w14:textId="77777777" w:rsidR="00F43F37" w:rsidRPr="00C33F8A" w:rsidRDefault="00F43F37" w:rsidP="00C6456A">
      <w:pPr>
        <w:pStyle w:val="BodyText"/>
        <w:spacing w:line="276" w:lineRule="auto"/>
        <w:ind w:right="-450"/>
        <w:rPr>
          <w:rFonts w:ascii="Times New Roman" w:hAnsi="Times New Roman" w:cs="Times New Roman"/>
          <w:sz w:val="20"/>
          <w:szCs w:val="20"/>
        </w:rPr>
      </w:pPr>
    </w:p>
    <w:p w14:paraId="6FF08080" w14:textId="7B25EE88" w:rsidR="007D1E20" w:rsidRPr="00C33F8A" w:rsidRDefault="007D1E20" w:rsidP="00C6456A">
      <w:pPr>
        <w:spacing w:line="276" w:lineRule="auto"/>
        <w:jc w:val="both"/>
        <w:rPr>
          <w:rFonts w:ascii="Times New Roman" w:hAnsi="Times New Roman" w:cs="Times New Roman"/>
          <w:sz w:val="24"/>
          <w:szCs w:val="24"/>
        </w:rPr>
      </w:pPr>
      <w:r w:rsidRPr="00C33F8A">
        <w:rPr>
          <w:rFonts w:ascii="Times New Roman" w:hAnsi="Times New Roman" w:cs="Times New Roman"/>
          <w:sz w:val="24"/>
          <w:szCs w:val="24"/>
        </w:rPr>
        <w:t xml:space="preserve">The team has selected GitHub as the configuration tool for this project. The tables below provide evidence of configuration management by recording version history, authorship, and reviews of document changes. The </w:t>
      </w:r>
      <w:r w:rsidRPr="00C33F8A">
        <w:rPr>
          <w:rFonts w:ascii="Times New Roman" w:hAnsi="Times New Roman" w:cs="Times New Roman"/>
          <w:i/>
          <w:iCs/>
          <w:sz w:val="24"/>
          <w:szCs w:val="24"/>
        </w:rPr>
        <w:t xml:space="preserve">ID </w:t>
      </w:r>
      <w:r w:rsidRPr="00C33F8A">
        <w:rPr>
          <w:rFonts w:ascii="Times New Roman" w:hAnsi="Times New Roman" w:cs="Times New Roman"/>
          <w:sz w:val="24"/>
          <w:szCs w:val="24"/>
        </w:rPr>
        <w:t xml:space="preserve">column identifies each entry. The </w:t>
      </w:r>
      <w:r w:rsidRPr="00C33F8A">
        <w:rPr>
          <w:rFonts w:ascii="Times New Roman" w:hAnsi="Times New Roman" w:cs="Times New Roman"/>
          <w:i/>
          <w:iCs/>
          <w:sz w:val="24"/>
          <w:szCs w:val="24"/>
        </w:rPr>
        <w:t>date of change</w:t>
      </w:r>
      <w:r w:rsidRPr="00C33F8A">
        <w:rPr>
          <w:rFonts w:ascii="Times New Roman" w:hAnsi="Times New Roman" w:cs="Times New Roman"/>
          <w:sz w:val="24"/>
          <w:szCs w:val="24"/>
        </w:rPr>
        <w:t xml:space="preserve"> column indicates when a modification was made to an existing file, and the v</w:t>
      </w:r>
      <w:r w:rsidRPr="00C33F8A">
        <w:rPr>
          <w:rFonts w:ascii="Times New Roman" w:hAnsi="Times New Roman" w:cs="Times New Roman"/>
          <w:i/>
          <w:iCs/>
          <w:sz w:val="24"/>
          <w:szCs w:val="24"/>
        </w:rPr>
        <w:t xml:space="preserve">ersion (before &amp; after) </w:t>
      </w:r>
      <w:r w:rsidRPr="00C33F8A">
        <w:rPr>
          <w:rFonts w:ascii="Times New Roman" w:hAnsi="Times New Roman" w:cs="Times New Roman"/>
          <w:sz w:val="24"/>
          <w:szCs w:val="24"/>
        </w:rPr>
        <w:t xml:space="preserve">columns include the associated Git commit hash for distinction. The </w:t>
      </w:r>
      <w:r w:rsidRPr="00C33F8A">
        <w:rPr>
          <w:rFonts w:ascii="Times New Roman" w:hAnsi="Times New Roman" w:cs="Times New Roman"/>
          <w:i/>
          <w:iCs/>
          <w:sz w:val="24"/>
          <w:szCs w:val="24"/>
        </w:rPr>
        <w:t>author</w:t>
      </w:r>
      <w:r w:rsidRPr="00C33F8A">
        <w:rPr>
          <w:rFonts w:ascii="Times New Roman" w:hAnsi="Times New Roman" w:cs="Times New Roman"/>
          <w:sz w:val="24"/>
          <w:szCs w:val="24"/>
        </w:rPr>
        <w:t xml:space="preserve"> column refers to the author of the new version. The </w:t>
      </w:r>
      <w:r w:rsidRPr="00C33F8A">
        <w:rPr>
          <w:rFonts w:ascii="Times New Roman" w:hAnsi="Times New Roman" w:cs="Times New Roman"/>
          <w:i/>
          <w:iCs/>
          <w:sz w:val="24"/>
          <w:szCs w:val="24"/>
        </w:rPr>
        <w:t>difference link</w:t>
      </w:r>
      <w:r w:rsidRPr="00C33F8A">
        <w:rPr>
          <w:rFonts w:ascii="Times New Roman" w:hAnsi="Times New Roman" w:cs="Times New Roman"/>
          <w:sz w:val="24"/>
          <w:szCs w:val="24"/>
        </w:rPr>
        <w:t xml:space="preserve"> column provides a URL to the GitHub comparison view between two consecutive commits.</w:t>
      </w:r>
    </w:p>
    <w:p w14:paraId="787E9B5E" w14:textId="77777777" w:rsidR="007D1E20" w:rsidRPr="00C33F8A" w:rsidRDefault="007D1E20" w:rsidP="00C6456A">
      <w:pPr>
        <w:spacing w:line="276" w:lineRule="auto"/>
        <w:jc w:val="center"/>
        <w:rPr>
          <w:rFonts w:ascii="Times New Roman" w:hAnsi="Times New Roman" w:cs="Times New Roman"/>
          <w:b/>
          <w:bCs/>
          <w:sz w:val="24"/>
          <w:szCs w:val="24"/>
        </w:rPr>
      </w:pPr>
      <w:r w:rsidRPr="00C33F8A">
        <w:rPr>
          <w:rFonts w:ascii="Times New Roman" w:hAnsi="Times New Roman" w:cs="Times New Roman"/>
          <w:b/>
          <w:bCs/>
          <w:sz w:val="24"/>
          <w:szCs w:val="24"/>
        </w:rPr>
        <w:t>Table 7.1 - Single file revision</w:t>
      </w:r>
    </w:p>
    <w:tbl>
      <w:tblPr>
        <w:tblStyle w:val="TableGrid"/>
        <w:tblW w:w="0" w:type="auto"/>
        <w:jc w:val="center"/>
        <w:tblLook w:val="04A0" w:firstRow="1" w:lastRow="0" w:firstColumn="1" w:lastColumn="0" w:noHBand="0" w:noVBand="1"/>
      </w:tblPr>
      <w:tblGrid>
        <w:gridCol w:w="1162"/>
        <w:gridCol w:w="1185"/>
        <w:gridCol w:w="1216"/>
        <w:gridCol w:w="1216"/>
        <w:gridCol w:w="1483"/>
        <w:gridCol w:w="1548"/>
        <w:gridCol w:w="1540"/>
      </w:tblGrid>
      <w:tr w:rsidR="007D1E20" w:rsidRPr="00C33F8A" w14:paraId="5A3A38BC" w14:textId="77777777" w:rsidTr="008746C0">
        <w:trPr>
          <w:jc w:val="center"/>
        </w:trPr>
        <w:tc>
          <w:tcPr>
            <w:tcW w:w="1170" w:type="dxa"/>
            <w:vAlign w:val="center"/>
          </w:tcPr>
          <w:p w14:paraId="2C1B6281"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ID:</w:t>
            </w:r>
          </w:p>
        </w:tc>
        <w:tc>
          <w:tcPr>
            <w:tcW w:w="1186" w:type="dxa"/>
            <w:vAlign w:val="center"/>
          </w:tcPr>
          <w:p w14:paraId="319EC45C"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Date of Change:</w:t>
            </w:r>
          </w:p>
        </w:tc>
        <w:tc>
          <w:tcPr>
            <w:tcW w:w="1216" w:type="dxa"/>
            <w:vAlign w:val="center"/>
          </w:tcPr>
          <w:p w14:paraId="32DFBA91"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Version Before:</w:t>
            </w:r>
          </w:p>
        </w:tc>
        <w:tc>
          <w:tcPr>
            <w:tcW w:w="1202" w:type="dxa"/>
            <w:vAlign w:val="center"/>
          </w:tcPr>
          <w:p w14:paraId="4C05088B"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Version After:</w:t>
            </w:r>
          </w:p>
        </w:tc>
        <w:tc>
          <w:tcPr>
            <w:tcW w:w="1483" w:type="dxa"/>
            <w:vAlign w:val="center"/>
          </w:tcPr>
          <w:p w14:paraId="78259B5A"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Author:</w:t>
            </w:r>
          </w:p>
        </w:tc>
        <w:tc>
          <w:tcPr>
            <w:tcW w:w="1550" w:type="dxa"/>
            <w:vAlign w:val="center"/>
          </w:tcPr>
          <w:p w14:paraId="55C5CA40"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Review -Change Summary:</w:t>
            </w:r>
          </w:p>
        </w:tc>
        <w:tc>
          <w:tcPr>
            <w:tcW w:w="1543" w:type="dxa"/>
            <w:vAlign w:val="center"/>
          </w:tcPr>
          <w:p w14:paraId="1FECCB26" w14:textId="77777777" w:rsidR="007D1E20" w:rsidRPr="00C33F8A" w:rsidRDefault="007D1E20" w:rsidP="00BF00C2">
            <w:pPr>
              <w:widowControl w:val="0"/>
              <w:spacing w:after="0" w:line="276" w:lineRule="auto"/>
              <w:jc w:val="center"/>
              <w:rPr>
                <w:rFonts w:ascii="Times New Roman" w:hAnsi="Times New Roman" w:cs="Times New Roman"/>
                <w:b/>
                <w:sz w:val="24"/>
                <w:szCs w:val="24"/>
                <w:u w:val="single"/>
              </w:rPr>
            </w:pPr>
            <w:r w:rsidRPr="00C33F8A">
              <w:rPr>
                <w:rFonts w:ascii="Times New Roman" w:hAnsi="Times New Roman" w:cs="Times New Roman"/>
                <w:b/>
                <w:sz w:val="24"/>
                <w:szCs w:val="24"/>
                <w:u w:val="single"/>
              </w:rPr>
              <w:t>Reviewers:</w:t>
            </w:r>
          </w:p>
        </w:tc>
      </w:tr>
      <w:tr w:rsidR="007D1E20" w:rsidRPr="00C33F8A" w14:paraId="0B516484" w14:textId="77777777" w:rsidTr="008746C0">
        <w:trPr>
          <w:jc w:val="center"/>
        </w:trPr>
        <w:tc>
          <w:tcPr>
            <w:tcW w:w="1170" w:type="dxa"/>
            <w:vAlign w:val="center"/>
          </w:tcPr>
          <w:p w14:paraId="069F6C87" w14:textId="77777777"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1</w:t>
            </w:r>
          </w:p>
        </w:tc>
        <w:tc>
          <w:tcPr>
            <w:tcW w:w="1186" w:type="dxa"/>
            <w:vAlign w:val="center"/>
          </w:tcPr>
          <w:p w14:paraId="2D131D8F" w14:textId="12300515"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10/2</w:t>
            </w:r>
            <w:r w:rsidR="00BF00C2">
              <w:rPr>
                <w:rFonts w:ascii="Times New Roman" w:hAnsi="Times New Roman" w:cs="Times New Roman"/>
                <w:bCs/>
                <w:sz w:val="24"/>
                <w:szCs w:val="24"/>
              </w:rPr>
              <w:t>9</w:t>
            </w:r>
            <w:r w:rsidRPr="00C33F8A">
              <w:rPr>
                <w:rFonts w:ascii="Times New Roman" w:hAnsi="Times New Roman" w:cs="Times New Roman"/>
                <w:bCs/>
                <w:sz w:val="24"/>
                <w:szCs w:val="24"/>
              </w:rPr>
              <w:t>/25</w:t>
            </w:r>
          </w:p>
        </w:tc>
        <w:tc>
          <w:tcPr>
            <w:tcW w:w="1216" w:type="dxa"/>
            <w:vAlign w:val="center"/>
          </w:tcPr>
          <w:p w14:paraId="5161B85C" w14:textId="0DE2756E"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v0.1 (</w:t>
            </w:r>
            <w:r w:rsidR="00BF00C2">
              <w:rPr>
                <w:rFonts w:ascii="Times New Roman" w:hAnsi="Times New Roman" w:cs="Times New Roman"/>
                <w:bCs/>
                <w:sz w:val="24"/>
                <w:szCs w:val="24"/>
              </w:rPr>
              <w:t>3f3068a</w:t>
            </w:r>
            <w:r w:rsidRPr="00C33F8A">
              <w:rPr>
                <w:rFonts w:ascii="Times New Roman" w:hAnsi="Times New Roman" w:cs="Times New Roman"/>
                <w:bCs/>
                <w:sz w:val="24"/>
                <w:szCs w:val="24"/>
              </w:rPr>
              <w:t>)</w:t>
            </w:r>
          </w:p>
        </w:tc>
        <w:tc>
          <w:tcPr>
            <w:tcW w:w="1202" w:type="dxa"/>
            <w:vAlign w:val="center"/>
          </w:tcPr>
          <w:p w14:paraId="2CEA9137" w14:textId="025D96B1"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v0.2 (</w:t>
            </w:r>
            <w:r w:rsidR="00BF00C2">
              <w:rPr>
                <w:rFonts w:ascii="Times New Roman" w:hAnsi="Times New Roman" w:cs="Times New Roman"/>
                <w:bCs/>
                <w:sz w:val="24"/>
                <w:szCs w:val="24"/>
              </w:rPr>
              <w:t>8ea3327</w:t>
            </w:r>
            <w:r w:rsidRPr="00C33F8A">
              <w:rPr>
                <w:rFonts w:ascii="Times New Roman" w:hAnsi="Times New Roman" w:cs="Times New Roman"/>
                <w:bCs/>
                <w:sz w:val="24"/>
                <w:szCs w:val="24"/>
              </w:rPr>
              <w:t>)</w:t>
            </w:r>
          </w:p>
        </w:tc>
        <w:tc>
          <w:tcPr>
            <w:tcW w:w="1483" w:type="dxa"/>
            <w:vAlign w:val="center"/>
          </w:tcPr>
          <w:p w14:paraId="3DD1C51F" w14:textId="77777777"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Jay Chung (cwc130330)</w:t>
            </w:r>
          </w:p>
        </w:tc>
        <w:tc>
          <w:tcPr>
            <w:tcW w:w="1550" w:type="dxa"/>
            <w:vAlign w:val="center"/>
          </w:tcPr>
          <w:p w14:paraId="3383FD72" w14:textId="7E825C13" w:rsidR="007D1E20" w:rsidRPr="00C33F8A" w:rsidRDefault="007A77C8"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In</w:t>
            </w:r>
            <w:r w:rsidR="00BF00C2">
              <w:rPr>
                <w:rFonts w:ascii="Times New Roman" w:hAnsi="Times New Roman" w:cs="Times New Roman"/>
                <w:bCs/>
                <w:sz w:val="24"/>
                <w:szCs w:val="24"/>
              </w:rPr>
              <w:t>terim</w:t>
            </w:r>
            <w:r>
              <w:rPr>
                <w:rFonts w:ascii="Times New Roman" w:hAnsi="Times New Roman" w:cs="Times New Roman"/>
                <w:bCs/>
                <w:sz w:val="24"/>
                <w:szCs w:val="24"/>
              </w:rPr>
              <w:t xml:space="preserve"> draft</w:t>
            </w:r>
            <w:r w:rsidR="00BF00C2">
              <w:rPr>
                <w:rFonts w:ascii="Times New Roman" w:hAnsi="Times New Roman" w:cs="Times New Roman"/>
                <w:bCs/>
                <w:sz w:val="24"/>
                <w:szCs w:val="24"/>
              </w:rPr>
              <w:t xml:space="preserve"> edit</w:t>
            </w:r>
          </w:p>
        </w:tc>
        <w:tc>
          <w:tcPr>
            <w:tcW w:w="1543" w:type="dxa"/>
            <w:vAlign w:val="center"/>
          </w:tcPr>
          <w:p w14:paraId="699EC751" w14:textId="77777777"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All Team Members</w:t>
            </w:r>
          </w:p>
        </w:tc>
      </w:tr>
      <w:tr w:rsidR="007D1E20" w:rsidRPr="00C33F8A" w14:paraId="5D9500F8" w14:textId="77777777" w:rsidTr="008746C0">
        <w:trPr>
          <w:jc w:val="center"/>
        </w:trPr>
        <w:tc>
          <w:tcPr>
            <w:tcW w:w="1170" w:type="dxa"/>
            <w:vAlign w:val="center"/>
          </w:tcPr>
          <w:p w14:paraId="4C89D99E" w14:textId="77777777"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2</w:t>
            </w:r>
          </w:p>
        </w:tc>
        <w:tc>
          <w:tcPr>
            <w:tcW w:w="1186" w:type="dxa"/>
            <w:vAlign w:val="center"/>
          </w:tcPr>
          <w:p w14:paraId="5F6E6F0B" w14:textId="193F0F67" w:rsidR="007D1E20" w:rsidRPr="00C33F8A" w:rsidRDefault="007A77C8"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10/31/25</w:t>
            </w:r>
          </w:p>
        </w:tc>
        <w:tc>
          <w:tcPr>
            <w:tcW w:w="1216" w:type="dxa"/>
            <w:vAlign w:val="center"/>
          </w:tcPr>
          <w:p w14:paraId="2AA6E15F" w14:textId="794544FA" w:rsidR="007D1E20" w:rsidRPr="00C33F8A" w:rsidRDefault="007A77C8"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v0.2 (</w:t>
            </w:r>
            <w:r w:rsidR="00BF00C2">
              <w:rPr>
                <w:rFonts w:ascii="Times New Roman" w:hAnsi="Times New Roman" w:cs="Times New Roman"/>
                <w:bCs/>
                <w:sz w:val="24"/>
                <w:szCs w:val="24"/>
              </w:rPr>
              <w:t>8ea3327</w:t>
            </w:r>
            <w:r w:rsidRPr="00C33F8A">
              <w:rPr>
                <w:rFonts w:ascii="Times New Roman" w:hAnsi="Times New Roman" w:cs="Times New Roman"/>
                <w:bCs/>
                <w:sz w:val="24"/>
                <w:szCs w:val="24"/>
              </w:rPr>
              <w:t>)</w:t>
            </w:r>
          </w:p>
        </w:tc>
        <w:tc>
          <w:tcPr>
            <w:tcW w:w="1202" w:type="dxa"/>
            <w:vAlign w:val="center"/>
          </w:tcPr>
          <w:p w14:paraId="5F20D453" w14:textId="7922B60C" w:rsidR="007D1E20" w:rsidRPr="00C33F8A" w:rsidRDefault="007A77C8"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v0.</w:t>
            </w:r>
            <w:r>
              <w:rPr>
                <w:rFonts w:ascii="Times New Roman" w:hAnsi="Times New Roman" w:cs="Times New Roman"/>
                <w:bCs/>
                <w:sz w:val="24"/>
                <w:szCs w:val="24"/>
              </w:rPr>
              <w:t>3</w:t>
            </w:r>
            <w:r w:rsidRPr="00C33F8A">
              <w:rPr>
                <w:rFonts w:ascii="Times New Roman" w:hAnsi="Times New Roman" w:cs="Times New Roman"/>
                <w:bCs/>
                <w:sz w:val="24"/>
                <w:szCs w:val="24"/>
              </w:rPr>
              <w:t xml:space="preserve"> (</w:t>
            </w:r>
            <w:r w:rsidR="00BF00C2">
              <w:rPr>
                <w:rFonts w:ascii="Times New Roman" w:hAnsi="Times New Roman" w:cs="Times New Roman"/>
                <w:bCs/>
                <w:sz w:val="24"/>
                <w:szCs w:val="24"/>
              </w:rPr>
              <w:t>5077f05</w:t>
            </w:r>
            <w:r w:rsidRPr="00C33F8A">
              <w:rPr>
                <w:rFonts w:ascii="Times New Roman" w:hAnsi="Times New Roman" w:cs="Times New Roman"/>
                <w:bCs/>
                <w:sz w:val="24"/>
                <w:szCs w:val="24"/>
              </w:rPr>
              <w:t>)</w:t>
            </w:r>
          </w:p>
        </w:tc>
        <w:tc>
          <w:tcPr>
            <w:tcW w:w="1483" w:type="dxa"/>
            <w:vAlign w:val="center"/>
          </w:tcPr>
          <w:p w14:paraId="097E53B1" w14:textId="6D417F4A" w:rsidR="007D1E20" w:rsidRPr="00C33F8A" w:rsidRDefault="007A77C8"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Jay Chung (cwc130330)</w:t>
            </w:r>
          </w:p>
        </w:tc>
        <w:tc>
          <w:tcPr>
            <w:tcW w:w="1550" w:type="dxa"/>
            <w:vAlign w:val="center"/>
          </w:tcPr>
          <w:p w14:paraId="4E5D511E" w14:textId="24F8A50D" w:rsidR="007D1E20" w:rsidRPr="00C33F8A" w:rsidRDefault="007A77C8"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Revision Edit – All sections</w:t>
            </w:r>
          </w:p>
        </w:tc>
        <w:tc>
          <w:tcPr>
            <w:tcW w:w="1543" w:type="dxa"/>
            <w:vAlign w:val="center"/>
          </w:tcPr>
          <w:p w14:paraId="6CFDBEFE" w14:textId="5595D1D4" w:rsidR="007D1E20" w:rsidRPr="00C33F8A" w:rsidRDefault="007A77C8"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All Team Members</w:t>
            </w:r>
          </w:p>
        </w:tc>
      </w:tr>
      <w:tr w:rsidR="007D1E20" w:rsidRPr="00C33F8A" w14:paraId="2E9681CE" w14:textId="77777777" w:rsidTr="008746C0">
        <w:trPr>
          <w:jc w:val="center"/>
        </w:trPr>
        <w:tc>
          <w:tcPr>
            <w:tcW w:w="1170" w:type="dxa"/>
            <w:vAlign w:val="center"/>
          </w:tcPr>
          <w:p w14:paraId="38531D1C" w14:textId="77777777"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3</w:t>
            </w:r>
          </w:p>
        </w:tc>
        <w:tc>
          <w:tcPr>
            <w:tcW w:w="1186" w:type="dxa"/>
            <w:vAlign w:val="center"/>
          </w:tcPr>
          <w:p w14:paraId="67908E0A" w14:textId="798BE2B1" w:rsidR="007D1E20" w:rsidRPr="00C33F8A" w:rsidRDefault="00BF00C2"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11/01/25</w:t>
            </w:r>
          </w:p>
        </w:tc>
        <w:tc>
          <w:tcPr>
            <w:tcW w:w="1216" w:type="dxa"/>
            <w:vAlign w:val="center"/>
          </w:tcPr>
          <w:p w14:paraId="2FA611CA" w14:textId="6D235CEF" w:rsidR="007D1E20" w:rsidRPr="00C33F8A" w:rsidRDefault="00BF00C2"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v0.</w:t>
            </w:r>
            <w:r>
              <w:rPr>
                <w:rFonts w:ascii="Times New Roman" w:hAnsi="Times New Roman" w:cs="Times New Roman"/>
                <w:bCs/>
                <w:sz w:val="24"/>
                <w:szCs w:val="24"/>
              </w:rPr>
              <w:t>3</w:t>
            </w:r>
            <w:r w:rsidRPr="00C33F8A">
              <w:rPr>
                <w:rFonts w:ascii="Times New Roman" w:hAnsi="Times New Roman" w:cs="Times New Roman"/>
                <w:bCs/>
                <w:sz w:val="24"/>
                <w:szCs w:val="24"/>
              </w:rPr>
              <w:t xml:space="preserve"> (</w:t>
            </w:r>
            <w:r>
              <w:rPr>
                <w:rFonts w:ascii="Times New Roman" w:hAnsi="Times New Roman" w:cs="Times New Roman"/>
                <w:bCs/>
                <w:sz w:val="24"/>
                <w:szCs w:val="24"/>
              </w:rPr>
              <w:t>5077f05</w:t>
            </w:r>
            <w:r w:rsidRPr="00C33F8A">
              <w:rPr>
                <w:rFonts w:ascii="Times New Roman" w:hAnsi="Times New Roman" w:cs="Times New Roman"/>
                <w:bCs/>
                <w:sz w:val="24"/>
                <w:szCs w:val="24"/>
              </w:rPr>
              <w:t>)</w:t>
            </w:r>
          </w:p>
        </w:tc>
        <w:tc>
          <w:tcPr>
            <w:tcW w:w="1202" w:type="dxa"/>
            <w:vAlign w:val="center"/>
          </w:tcPr>
          <w:p w14:paraId="1A789D6C" w14:textId="77777777" w:rsidR="007D1E20" w:rsidRDefault="00BF00C2"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v0.4</w:t>
            </w:r>
          </w:p>
          <w:p w14:paraId="11054B67" w14:textId="0CDC3CFA" w:rsidR="00BF00C2" w:rsidRPr="00C33F8A" w:rsidRDefault="00BF00C2"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w:t>
            </w:r>
            <w:r w:rsidR="006629D8">
              <w:rPr>
                <w:rFonts w:ascii="Times New Roman" w:hAnsi="Times New Roman" w:cs="Times New Roman"/>
                <w:bCs/>
                <w:sz w:val="24"/>
                <w:szCs w:val="24"/>
              </w:rPr>
              <w:t>973a557</w:t>
            </w:r>
            <w:r>
              <w:rPr>
                <w:rFonts w:ascii="Times New Roman" w:hAnsi="Times New Roman" w:cs="Times New Roman"/>
                <w:bCs/>
                <w:sz w:val="24"/>
                <w:szCs w:val="24"/>
              </w:rPr>
              <w:t>)</w:t>
            </w:r>
          </w:p>
        </w:tc>
        <w:tc>
          <w:tcPr>
            <w:tcW w:w="1483" w:type="dxa"/>
            <w:vAlign w:val="center"/>
          </w:tcPr>
          <w:p w14:paraId="132A59CE" w14:textId="6339CA37" w:rsidR="007D1E20" w:rsidRPr="00C33F8A" w:rsidRDefault="00BF00C2"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Jay Chung (cwc130330)</w:t>
            </w:r>
          </w:p>
        </w:tc>
        <w:tc>
          <w:tcPr>
            <w:tcW w:w="1550" w:type="dxa"/>
            <w:vAlign w:val="center"/>
          </w:tcPr>
          <w:p w14:paraId="2987CE7C" w14:textId="42F6936C" w:rsidR="007D1E20" w:rsidRPr="00C33F8A" w:rsidRDefault="00BF00C2"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Consistency Pass &amp; Revision of graphs</w:t>
            </w:r>
          </w:p>
        </w:tc>
        <w:tc>
          <w:tcPr>
            <w:tcW w:w="1543" w:type="dxa"/>
            <w:vAlign w:val="center"/>
          </w:tcPr>
          <w:p w14:paraId="5A09372C" w14:textId="50D919D9" w:rsidR="007D1E20" w:rsidRPr="00C33F8A" w:rsidRDefault="00BF00C2"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All Team Members</w:t>
            </w:r>
          </w:p>
        </w:tc>
      </w:tr>
      <w:tr w:rsidR="007D1E20" w:rsidRPr="00C33F8A" w14:paraId="31B9E4B8" w14:textId="77777777" w:rsidTr="008746C0">
        <w:trPr>
          <w:jc w:val="center"/>
        </w:trPr>
        <w:tc>
          <w:tcPr>
            <w:tcW w:w="1170" w:type="dxa"/>
            <w:vAlign w:val="center"/>
          </w:tcPr>
          <w:p w14:paraId="5EFE881D" w14:textId="77777777" w:rsidR="007D1E20" w:rsidRPr="00C33F8A" w:rsidRDefault="007D1E20"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4</w:t>
            </w:r>
          </w:p>
        </w:tc>
        <w:tc>
          <w:tcPr>
            <w:tcW w:w="1186" w:type="dxa"/>
            <w:vAlign w:val="center"/>
          </w:tcPr>
          <w:p w14:paraId="65B896ED" w14:textId="1D08C142" w:rsidR="007D1E20" w:rsidRPr="00C33F8A" w:rsidRDefault="006629D8"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11/06/25</w:t>
            </w:r>
          </w:p>
        </w:tc>
        <w:tc>
          <w:tcPr>
            <w:tcW w:w="1216" w:type="dxa"/>
            <w:vAlign w:val="center"/>
          </w:tcPr>
          <w:p w14:paraId="68FEB035" w14:textId="77777777" w:rsidR="006629D8" w:rsidRDefault="006629D8" w:rsidP="006629D8">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v0.4</w:t>
            </w:r>
          </w:p>
          <w:p w14:paraId="7582EC7E" w14:textId="0DBACA15" w:rsidR="007D1E20" w:rsidRPr="00C33F8A" w:rsidRDefault="006629D8" w:rsidP="006629D8">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(973a557)</w:t>
            </w:r>
          </w:p>
        </w:tc>
        <w:tc>
          <w:tcPr>
            <w:tcW w:w="1202" w:type="dxa"/>
            <w:vAlign w:val="center"/>
          </w:tcPr>
          <w:p w14:paraId="51E73F86" w14:textId="413F0DA0" w:rsidR="006629D8" w:rsidRDefault="006629D8" w:rsidP="006629D8">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v0.</w:t>
            </w:r>
            <w:r>
              <w:rPr>
                <w:rFonts w:ascii="Times New Roman" w:hAnsi="Times New Roman" w:cs="Times New Roman"/>
                <w:bCs/>
                <w:sz w:val="24"/>
                <w:szCs w:val="24"/>
              </w:rPr>
              <w:t>5</w:t>
            </w:r>
          </w:p>
          <w:p w14:paraId="3AB79B47" w14:textId="190574D2" w:rsidR="007D1E20" w:rsidRPr="00C33F8A" w:rsidRDefault="006629D8" w:rsidP="006629D8">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w:t>
            </w:r>
            <w:r>
              <w:rPr>
                <w:rFonts w:ascii="Times New Roman" w:hAnsi="Times New Roman" w:cs="Times New Roman"/>
                <w:bCs/>
                <w:sz w:val="24"/>
                <w:szCs w:val="24"/>
              </w:rPr>
              <w:t>663b863</w:t>
            </w:r>
            <w:r>
              <w:rPr>
                <w:rFonts w:ascii="Times New Roman" w:hAnsi="Times New Roman" w:cs="Times New Roman"/>
                <w:bCs/>
                <w:sz w:val="24"/>
                <w:szCs w:val="24"/>
              </w:rPr>
              <w:t>)</w:t>
            </w:r>
          </w:p>
        </w:tc>
        <w:tc>
          <w:tcPr>
            <w:tcW w:w="1483" w:type="dxa"/>
            <w:vAlign w:val="center"/>
          </w:tcPr>
          <w:p w14:paraId="30CCD639" w14:textId="06D50F84" w:rsidR="007D1E20" w:rsidRPr="00C33F8A" w:rsidRDefault="006629D8"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Jay Chung (cwc130330)</w:t>
            </w:r>
          </w:p>
        </w:tc>
        <w:tc>
          <w:tcPr>
            <w:tcW w:w="1550" w:type="dxa"/>
            <w:vAlign w:val="center"/>
          </w:tcPr>
          <w:p w14:paraId="3D4323F8" w14:textId="50F99288" w:rsidR="007D1E20" w:rsidRPr="00C33F8A" w:rsidRDefault="00B132A6" w:rsidP="00BF00C2">
            <w:pPr>
              <w:spacing w:after="0" w:line="276" w:lineRule="auto"/>
              <w:jc w:val="center"/>
              <w:rPr>
                <w:rFonts w:ascii="Times New Roman" w:hAnsi="Times New Roman" w:cs="Times New Roman"/>
                <w:bCs/>
                <w:sz w:val="24"/>
                <w:szCs w:val="24"/>
              </w:rPr>
            </w:pPr>
            <w:r>
              <w:rPr>
                <w:rFonts w:ascii="Times New Roman" w:hAnsi="Times New Roman" w:cs="Times New Roman"/>
                <w:bCs/>
                <w:sz w:val="24"/>
                <w:szCs w:val="24"/>
              </w:rPr>
              <w:t>Corrected textual errors</w:t>
            </w:r>
            <w:r w:rsidR="003229FF">
              <w:rPr>
                <w:rFonts w:ascii="Times New Roman" w:hAnsi="Times New Roman" w:cs="Times New Roman"/>
                <w:bCs/>
                <w:sz w:val="24"/>
                <w:szCs w:val="24"/>
              </w:rPr>
              <w:t>.</w:t>
            </w:r>
          </w:p>
        </w:tc>
        <w:tc>
          <w:tcPr>
            <w:tcW w:w="1543" w:type="dxa"/>
            <w:vAlign w:val="center"/>
          </w:tcPr>
          <w:p w14:paraId="53C7C413" w14:textId="01EC5E93" w:rsidR="007D1E20" w:rsidRPr="00C33F8A" w:rsidRDefault="006629D8" w:rsidP="00BF00C2">
            <w:pPr>
              <w:spacing w:after="0" w:line="276" w:lineRule="auto"/>
              <w:jc w:val="center"/>
              <w:rPr>
                <w:rFonts w:ascii="Times New Roman" w:hAnsi="Times New Roman" w:cs="Times New Roman"/>
                <w:bCs/>
                <w:sz w:val="24"/>
                <w:szCs w:val="24"/>
              </w:rPr>
            </w:pPr>
            <w:r w:rsidRPr="00C33F8A">
              <w:rPr>
                <w:rFonts w:ascii="Times New Roman" w:hAnsi="Times New Roman" w:cs="Times New Roman"/>
                <w:bCs/>
                <w:sz w:val="24"/>
                <w:szCs w:val="24"/>
              </w:rPr>
              <w:t>All Team Members</w:t>
            </w:r>
          </w:p>
        </w:tc>
      </w:tr>
    </w:tbl>
    <w:p w14:paraId="5C79D301" w14:textId="77777777" w:rsidR="007D1E20" w:rsidRDefault="007D1E20" w:rsidP="00C6456A">
      <w:pPr>
        <w:spacing w:line="276" w:lineRule="auto"/>
        <w:jc w:val="both"/>
        <w:rPr>
          <w:rFonts w:ascii="Times New Roman" w:hAnsi="Times New Roman" w:cs="Times New Roman"/>
          <w:sz w:val="24"/>
          <w:szCs w:val="24"/>
        </w:rPr>
      </w:pPr>
    </w:p>
    <w:p w14:paraId="2D0E9A18" w14:textId="77777777" w:rsidR="007C7961" w:rsidRPr="00C33F8A" w:rsidRDefault="007C7961" w:rsidP="00C6456A">
      <w:pPr>
        <w:spacing w:line="276" w:lineRule="auto"/>
        <w:jc w:val="both"/>
        <w:rPr>
          <w:rFonts w:ascii="Times New Roman" w:hAnsi="Times New Roman" w:cs="Times New Roman"/>
          <w:sz w:val="24"/>
          <w:szCs w:val="24"/>
        </w:rPr>
      </w:pPr>
    </w:p>
    <w:p w14:paraId="48A0B7D6" w14:textId="77777777" w:rsidR="007D1E20" w:rsidRPr="00C33F8A" w:rsidRDefault="007D1E20" w:rsidP="00C6456A">
      <w:pPr>
        <w:spacing w:line="276" w:lineRule="auto"/>
        <w:jc w:val="center"/>
        <w:rPr>
          <w:rFonts w:ascii="Times New Roman" w:hAnsi="Times New Roman" w:cs="Times New Roman"/>
          <w:b/>
          <w:bCs/>
          <w:sz w:val="24"/>
          <w:szCs w:val="24"/>
        </w:rPr>
      </w:pPr>
      <w:r w:rsidRPr="00C33F8A">
        <w:rPr>
          <w:rFonts w:ascii="Times New Roman" w:hAnsi="Times New Roman" w:cs="Times New Roman"/>
          <w:b/>
          <w:bCs/>
          <w:sz w:val="24"/>
          <w:szCs w:val="24"/>
        </w:rPr>
        <w:t>Table 7.2 - Difference link</w:t>
      </w:r>
    </w:p>
    <w:tbl>
      <w:tblPr>
        <w:tblStyle w:val="TableGrid"/>
        <w:tblW w:w="0" w:type="auto"/>
        <w:tblInd w:w="-5" w:type="dxa"/>
        <w:tblLook w:val="04A0" w:firstRow="1" w:lastRow="0" w:firstColumn="1" w:lastColumn="0" w:noHBand="0" w:noVBand="1"/>
      </w:tblPr>
      <w:tblGrid>
        <w:gridCol w:w="1170"/>
        <w:gridCol w:w="7560"/>
      </w:tblGrid>
      <w:tr w:rsidR="007D1E20" w:rsidRPr="00C33F8A" w14:paraId="5FFAACA1" w14:textId="77777777" w:rsidTr="008746C0">
        <w:tc>
          <w:tcPr>
            <w:tcW w:w="1170" w:type="dxa"/>
            <w:vAlign w:val="center"/>
          </w:tcPr>
          <w:p w14:paraId="58B96ADA" w14:textId="77777777" w:rsidR="007D1E20" w:rsidRPr="00C33F8A" w:rsidRDefault="007D1E20" w:rsidP="00BF00C2">
            <w:pPr>
              <w:spacing w:after="0" w:line="276" w:lineRule="auto"/>
              <w:jc w:val="center"/>
              <w:rPr>
                <w:rFonts w:ascii="Times New Roman" w:hAnsi="Times New Roman" w:cs="Times New Roman"/>
                <w:sz w:val="24"/>
                <w:szCs w:val="24"/>
                <w:u w:val="single"/>
              </w:rPr>
            </w:pPr>
            <w:r w:rsidRPr="00C33F8A">
              <w:rPr>
                <w:rFonts w:ascii="Times New Roman" w:hAnsi="Times New Roman" w:cs="Times New Roman"/>
                <w:b/>
                <w:sz w:val="24"/>
                <w:szCs w:val="24"/>
                <w:u w:val="single"/>
              </w:rPr>
              <w:t>ID:</w:t>
            </w:r>
          </w:p>
        </w:tc>
        <w:tc>
          <w:tcPr>
            <w:tcW w:w="7560" w:type="dxa"/>
            <w:vAlign w:val="center"/>
          </w:tcPr>
          <w:p w14:paraId="5C450C6E" w14:textId="77777777" w:rsidR="007D1E20" w:rsidRPr="00C33F8A" w:rsidRDefault="007D1E20" w:rsidP="00BF00C2">
            <w:pPr>
              <w:spacing w:after="0" w:line="276" w:lineRule="auto"/>
              <w:jc w:val="center"/>
              <w:rPr>
                <w:rFonts w:ascii="Times New Roman" w:hAnsi="Times New Roman" w:cs="Times New Roman"/>
                <w:sz w:val="24"/>
                <w:szCs w:val="24"/>
                <w:u w:val="single"/>
              </w:rPr>
            </w:pPr>
            <w:r w:rsidRPr="00C33F8A">
              <w:rPr>
                <w:rFonts w:ascii="Times New Roman" w:hAnsi="Times New Roman" w:cs="Times New Roman"/>
                <w:b/>
                <w:sz w:val="24"/>
                <w:szCs w:val="24"/>
                <w:u w:val="single"/>
              </w:rPr>
              <w:t>Difference Link:</w:t>
            </w:r>
          </w:p>
        </w:tc>
      </w:tr>
      <w:tr w:rsidR="007D1E20" w:rsidRPr="00C33F8A" w14:paraId="55603E9D" w14:textId="77777777" w:rsidTr="008746C0">
        <w:tc>
          <w:tcPr>
            <w:tcW w:w="1170" w:type="dxa"/>
            <w:vAlign w:val="center"/>
          </w:tcPr>
          <w:p w14:paraId="2EBD8012" w14:textId="77777777" w:rsidR="007D1E20" w:rsidRPr="00C33F8A" w:rsidRDefault="007D1E20" w:rsidP="00BF00C2">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1</w:t>
            </w:r>
          </w:p>
        </w:tc>
        <w:tc>
          <w:tcPr>
            <w:tcW w:w="7560" w:type="dxa"/>
            <w:vAlign w:val="center"/>
          </w:tcPr>
          <w:p w14:paraId="36E6F560" w14:textId="7F15AE49" w:rsidR="007D1E20" w:rsidRPr="00C33F8A" w:rsidRDefault="007D1E20" w:rsidP="00BF00C2">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https://github.com/cchung7/rtx_team1/compare/</w:t>
            </w:r>
            <w:r w:rsidR="00BF00C2">
              <w:rPr>
                <w:rFonts w:ascii="Times New Roman" w:hAnsi="Times New Roman" w:cs="Times New Roman"/>
                <w:bCs/>
                <w:sz w:val="24"/>
                <w:szCs w:val="24"/>
              </w:rPr>
              <w:t>3f3068a..8ea3327</w:t>
            </w:r>
          </w:p>
        </w:tc>
      </w:tr>
      <w:tr w:rsidR="007A77C8" w:rsidRPr="00C33F8A" w14:paraId="4AAE2A9B" w14:textId="77777777" w:rsidTr="008746C0">
        <w:tc>
          <w:tcPr>
            <w:tcW w:w="1170" w:type="dxa"/>
            <w:vAlign w:val="center"/>
          </w:tcPr>
          <w:p w14:paraId="684EE599" w14:textId="77777777" w:rsidR="007A77C8" w:rsidRPr="00C33F8A" w:rsidRDefault="007A77C8" w:rsidP="00BF00C2">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2</w:t>
            </w:r>
          </w:p>
        </w:tc>
        <w:tc>
          <w:tcPr>
            <w:tcW w:w="7560" w:type="dxa"/>
            <w:vAlign w:val="center"/>
          </w:tcPr>
          <w:p w14:paraId="35CB133F" w14:textId="771C60F5" w:rsidR="007A77C8" w:rsidRPr="00C33F8A" w:rsidRDefault="007A77C8" w:rsidP="00BF00C2">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https://github.com/cchung7/rtx_team1/compare/</w:t>
            </w:r>
            <w:r w:rsidR="00BF00C2">
              <w:rPr>
                <w:rFonts w:ascii="Times New Roman" w:hAnsi="Times New Roman" w:cs="Times New Roman"/>
                <w:bCs/>
                <w:sz w:val="24"/>
                <w:szCs w:val="24"/>
              </w:rPr>
              <w:t>8ea3327..5077f05</w:t>
            </w:r>
          </w:p>
        </w:tc>
      </w:tr>
      <w:tr w:rsidR="00BF00C2" w:rsidRPr="00C33F8A" w14:paraId="5D69C0F8" w14:textId="77777777" w:rsidTr="008746C0">
        <w:tc>
          <w:tcPr>
            <w:tcW w:w="1170" w:type="dxa"/>
            <w:vAlign w:val="center"/>
          </w:tcPr>
          <w:p w14:paraId="16A56A88" w14:textId="77777777" w:rsidR="00BF00C2" w:rsidRPr="00C33F8A" w:rsidRDefault="00BF00C2" w:rsidP="00BF00C2">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3</w:t>
            </w:r>
          </w:p>
        </w:tc>
        <w:tc>
          <w:tcPr>
            <w:tcW w:w="7560" w:type="dxa"/>
            <w:vAlign w:val="center"/>
          </w:tcPr>
          <w:p w14:paraId="62F49E4C" w14:textId="68C7676F" w:rsidR="00BF00C2" w:rsidRPr="00C33F8A" w:rsidRDefault="00BF00C2" w:rsidP="00BF00C2">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https://github.com/cchung7/rtx_team1/compare</w:t>
            </w:r>
            <w:r>
              <w:rPr>
                <w:rFonts w:ascii="Times New Roman" w:hAnsi="Times New Roman" w:cs="Times New Roman"/>
                <w:sz w:val="24"/>
                <w:szCs w:val="24"/>
              </w:rPr>
              <w:t>/</w:t>
            </w:r>
            <w:r>
              <w:rPr>
                <w:rFonts w:ascii="Times New Roman" w:hAnsi="Times New Roman" w:cs="Times New Roman"/>
                <w:bCs/>
                <w:sz w:val="24"/>
                <w:szCs w:val="24"/>
              </w:rPr>
              <w:t>5077f05..</w:t>
            </w:r>
            <w:r w:rsidR="006629D8">
              <w:rPr>
                <w:rFonts w:ascii="Times New Roman" w:hAnsi="Times New Roman" w:cs="Times New Roman"/>
                <w:bCs/>
                <w:sz w:val="24"/>
                <w:szCs w:val="24"/>
              </w:rPr>
              <w:t>973a557</w:t>
            </w:r>
          </w:p>
        </w:tc>
      </w:tr>
      <w:tr w:rsidR="006629D8" w:rsidRPr="00C33F8A" w14:paraId="602BB4BC" w14:textId="77777777" w:rsidTr="00535043">
        <w:tc>
          <w:tcPr>
            <w:tcW w:w="1170" w:type="dxa"/>
          </w:tcPr>
          <w:p w14:paraId="3D1CD17F" w14:textId="77777777" w:rsidR="006629D8" w:rsidRPr="00C33F8A" w:rsidRDefault="006629D8" w:rsidP="006629D8">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4</w:t>
            </w:r>
          </w:p>
        </w:tc>
        <w:tc>
          <w:tcPr>
            <w:tcW w:w="7560" w:type="dxa"/>
            <w:vAlign w:val="center"/>
          </w:tcPr>
          <w:p w14:paraId="159DC217" w14:textId="5C32E196" w:rsidR="006629D8" w:rsidRPr="00C33F8A" w:rsidRDefault="006629D8" w:rsidP="006629D8">
            <w:pPr>
              <w:spacing w:after="0" w:line="276" w:lineRule="auto"/>
              <w:jc w:val="center"/>
              <w:rPr>
                <w:rFonts w:ascii="Times New Roman" w:hAnsi="Times New Roman" w:cs="Times New Roman"/>
                <w:sz w:val="24"/>
                <w:szCs w:val="24"/>
              </w:rPr>
            </w:pPr>
            <w:r w:rsidRPr="00C33F8A">
              <w:rPr>
                <w:rFonts w:ascii="Times New Roman" w:hAnsi="Times New Roman" w:cs="Times New Roman"/>
                <w:sz w:val="24"/>
                <w:szCs w:val="24"/>
              </w:rPr>
              <w:t>https://github.com/cchung7/rtx_team1/compare</w:t>
            </w:r>
            <w:r>
              <w:rPr>
                <w:rFonts w:ascii="Times New Roman" w:hAnsi="Times New Roman" w:cs="Times New Roman"/>
                <w:sz w:val="24"/>
                <w:szCs w:val="24"/>
              </w:rPr>
              <w:t>/</w:t>
            </w:r>
            <w:r>
              <w:rPr>
                <w:rFonts w:ascii="Times New Roman" w:hAnsi="Times New Roman" w:cs="Times New Roman"/>
                <w:bCs/>
                <w:sz w:val="24"/>
                <w:szCs w:val="24"/>
              </w:rPr>
              <w:t>973a557</w:t>
            </w:r>
            <w:r>
              <w:rPr>
                <w:rFonts w:ascii="Times New Roman" w:hAnsi="Times New Roman" w:cs="Times New Roman"/>
                <w:bCs/>
                <w:sz w:val="24"/>
                <w:szCs w:val="24"/>
              </w:rPr>
              <w:t>..663b863</w:t>
            </w:r>
          </w:p>
        </w:tc>
      </w:tr>
    </w:tbl>
    <w:p w14:paraId="11AC7003" w14:textId="59326E14" w:rsidR="007D1E20" w:rsidRPr="00C33F8A" w:rsidRDefault="007D1E20" w:rsidP="00C6456A">
      <w:pPr>
        <w:spacing w:line="276" w:lineRule="auto"/>
        <w:rPr>
          <w:rFonts w:ascii="Times New Roman" w:hAnsi="Times New Roman" w:cs="Times New Roman"/>
          <w:b/>
          <w:bCs/>
          <w:sz w:val="24"/>
          <w:szCs w:val="24"/>
        </w:rPr>
      </w:pPr>
      <w:bookmarkStart w:id="3" w:name="_Hlk152953749"/>
    </w:p>
    <w:p w14:paraId="6E6594D6" w14:textId="77777777" w:rsidR="00BF00C2" w:rsidRDefault="00BF00C2">
      <w:pPr>
        <w:rPr>
          <w:rFonts w:ascii="Times New Roman" w:hAnsi="Times New Roman" w:cs="Times New Roman"/>
          <w:b/>
          <w:bCs/>
          <w:sz w:val="24"/>
          <w:szCs w:val="24"/>
        </w:rPr>
      </w:pPr>
      <w:r>
        <w:rPr>
          <w:rFonts w:ascii="Times New Roman" w:hAnsi="Times New Roman" w:cs="Times New Roman"/>
          <w:b/>
          <w:bCs/>
          <w:sz w:val="24"/>
          <w:szCs w:val="24"/>
        </w:rPr>
        <w:br w:type="page"/>
      </w:r>
    </w:p>
    <w:p w14:paraId="5066F016" w14:textId="3E2361A4" w:rsidR="00D310A4" w:rsidRPr="00C33F8A" w:rsidRDefault="00D310A4" w:rsidP="00C6456A">
      <w:pPr>
        <w:spacing w:line="276" w:lineRule="auto"/>
        <w:jc w:val="both"/>
        <w:rPr>
          <w:rFonts w:ascii="Times New Roman" w:hAnsi="Times New Roman" w:cs="Times New Roman"/>
          <w:b/>
          <w:bCs/>
          <w:sz w:val="24"/>
          <w:szCs w:val="24"/>
        </w:rPr>
      </w:pPr>
      <w:r w:rsidRPr="00C33F8A">
        <w:rPr>
          <w:rFonts w:ascii="Times New Roman" w:hAnsi="Times New Roman" w:cs="Times New Roman"/>
          <w:b/>
          <w:bCs/>
          <w:sz w:val="24"/>
          <w:szCs w:val="24"/>
        </w:rPr>
        <w:lastRenderedPageBreak/>
        <w:t>ENGINEERING STANDARDS AND MULTIPLE CONSTRAINTS</w:t>
      </w:r>
    </w:p>
    <w:p w14:paraId="3F1621BE" w14:textId="0172F870" w:rsidR="009C3AE3" w:rsidRPr="00C33F8A" w:rsidRDefault="00D310A4" w:rsidP="00C6456A">
      <w:pPr>
        <w:spacing w:before="240" w:line="276" w:lineRule="auto"/>
        <w:jc w:val="both"/>
        <w:rPr>
          <w:rFonts w:ascii="Times New Roman" w:hAnsi="Times New Roman" w:cs="Times New Roman"/>
          <w:sz w:val="24"/>
          <w:szCs w:val="24"/>
          <w:u w:val="single"/>
        </w:rPr>
      </w:pPr>
      <w:r w:rsidRPr="00C33F8A">
        <w:rPr>
          <w:rFonts w:ascii="Times New Roman" w:hAnsi="Times New Roman" w:cs="Times New Roman"/>
          <w:sz w:val="24"/>
          <w:szCs w:val="24"/>
          <w:u w:val="single"/>
        </w:rPr>
        <w:t>Engineering Standards:</w:t>
      </w:r>
    </w:p>
    <w:p w14:paraId="4F19564E" w14:textId="4DAA90EB" w:rsidR="009C3AE3" w:rsidRPr="00C33F8A" w:rsidRDefault="0019748B" w:rsidP="00C6456A">
      <w:pPr>
        <w:pStyle w:val="ListParagraph"/>
        <w:numPr>
          <w:ilvl w:val="0"/>
          <w:numId w:val="1"/>
        </w:numPr>
        <w:spacing w:line="276" w:lineRule="auto"/>
        <w:jc w:val="both"/>
        <w:rPr>
          <w:rFonts w:ascii="Times New Roman" w:hAnsi="Times New Roman" w:cs="Times New Roman"/>
          <w:color w:val="0000FF"/>
          <w:sz w:val="24"/>
          <w:szCs w:val="24"/>
        </w:rPr>
      </w:pPr>
      <w:r w:rsidRPr="00C33F8A">
        <w:rPr>
          <w:rFonts w:ascii="Times New Roman" w:hAnsi="Times New Roman" w:cs="Times New Roman"/>
          <w:color w:val="0000FF"/>
          <w:sz w:val="24"/>
          <w:szCs w:val="24"/>
        </w:rPr>
        <w:t>IEEE Std 1016-1998-(Revision-2009): Software Design [</w:t>
      </w:r>
      <w:hyperlink r:id="rId15">
        <w:r w:rsidRPr="00C33F8A">
          <w:rPr>
            <w:rStyle w:val="Hyperlink"/>
            <w:rFonts w:ascii="Times New Roman" w:hAnsi="Times New Roman" w:cs="Times New Roman"/>
            <w:sz w:val="24"/>
            <w:szCs w:val="24"/>
          </w:rPr>
          <w:t>pdf</w:t>
        </w:r>
      </w:hyperlink>
      <w:r w:rsidRPr="00C33F8A">
        <w:rPr>
          <w:rFonts w:ascii="Times New Roman" w:hAnsi="Times New Roman" w:cs="Times New Roman"/>
          <w:color w:val="0000FF"/>
          <w:sz w:val="24"/>
          <w:szCs w:val="24"/>
        </w:rPr>
        <w:t>]</w:t>
      </w:r>
    </w:p>
    <w:p w14:paraId="72DA645A" w14:textId="77777777" w:rsidR="009C3AE3" w:rsidRPr="00C33F8A" w:rsidRDefault="009C3AE3" w:rsidP="00C6456A">
      <w:pPr>
        <w:pStyle w:val="ListParagraph"/>
        <w:spacing w:line="276" w:lineRule="auto"/>
        <w:jc w:val="both"/>
        <w:rPr>
          <w:rFonts w:ascii="Times New Roman" w:hAnsi="Times New Roman" w:cs="Times New Roman"/>
          <w:color w:val="0000FF"/>
          <w:sz w:val="20"/>
          <w:szCs w:val="20"/>
        </w:rPr>
      </w:pPr>
    </w:p>
    <w:p w14:paraId="4CD00F68" w14:textId="77777777" w:rsidR="00D310A4" w:rsidRPr="00C33F8A" w:rsidRDefault="00D310A4" w:rsidP="00C6456A">
      <w:pPr>
        <w:spacing w:line="276" w:lineRule="auto"/>
        <w:jc w:val="both"/>
        <w:rPr>
          <w:rFonts w:ascii="Times New Roman" w:hAnsi="Times New Roman" w:cs="Times New Roman"/>
          <w:bCs/>
          <w:sz w:val="24"/>
          <w:szCs w:val="24"/>
          <w:u w:val="single"/>
        </w:rPr>
      </w:pPr>
      <w:r w:rsidRPr="00C33F8A">
        <w:rPr>
          <w:rFonts w:ascii="Times New Roman" w:hAnsi="Times New Roman" w:cs="Times New Roman"/>
          <w:bCs/>
          <w:sz w:val="24"/>
          <w:szCs w:val="24"/>
          <w:u w:val="single"/>
        </w:rPr>
        <w:t>Multiple Constraints:</w:t>
      </w:r>
    </w:p>
    <w:p w14:paraId="64EBF400" w14:textId="77777777" w:rsidR="00D310A4" w:rsidRPr="00C33F8A" w:rsidRDefault="00D310A4" w:rsidP="00C6456A">
      <w:pPr>
        <w:pStyle w:val="ListParagraph"/>
        <w:numPr>
          <w:ilvl w:val="0"/>
          <w:numId w:val="8"/>
        </w:numPr>
        <w:spacing w:line="276" w:lineRule="auto"/>
        <w:jc w:val="both"/>
        <w:rPr>
          <w:rFonts w:ascii="Times New Roman" w:hAnsi="Times New Roman" w:cs="Times New Roman"/>
          <w:bCs/>
          <w:sz w:val="24"/>
          <w:szCs w:val="24"/>
        </w:rPr>
      </w:pPr>
      <w:r w:rsidRPr="00C33F8A">
        <w:rPr>
          <w:rFonts w:ascii="Times New Roman" w:hAnsi="Times New Roman" w:cs="Times New Roman"/>
          <w:bCs/>
          <w:sz w:val="24"/>
          <w:szCs w:val="24"/>
        </w:rPr>
        <w:t>Project may utilize one data set so long as multiple fields are used to train the predictive analytics model.</w:t>
      </w:r>
    </w:p>
    <w:p w14:paraId="4AFCA16E" w14:textId="77777777" w:rsidR="00D310A4" w:rsidRPr="007C7961" w:rsidRDefault="00D310A4" w:rsidP="00C6456A">
      <w:pPr>
        <w:pStyle w:val="ListParagraph"/>
        <w:numPr>
          <w:ilvl w:val="0"/>
          <w:numId w:val="8"/>
        </w:numPr>
        <w:spacing w:line="276" w:lineRule="auto"/>
        <w:jc w:val="both"/>
        <w:rPr>
          <w:rFonts w:ascii="Times New Roman" w:hAnsi="Times New Roman" w:cs="Times New Roman"/>
          <w:bCs/>
          <w:sz w:val="24"/>
          <w:szCs w:val="24"/>
        </w:rPr>
      </w:pPr>
      <w:r w:rsidRPr="00C33F8A">
        <w:rPr>
          <w:rFonts w:ascii="Times New Roman" w:hAnsi="Times New Roman" w:cs="Times New Roman"/>
          <w:bCs/>
          <w:sz w:val="24"/>
          <w:szCs w:val="24"/>
        </w:rPr>
        <w:t xml:space="preserve">Frontend must conform to WCAG 2.1 Level AA accessibility requirements for visual </w:t>
      </w:r>
      <w:r w:rsidRPr="00C33F8A">
        <w:rPr>
          <w:rFonts w:ascii="Times New Roman" w:hAnsi="Times New Roman" w:cs="Times New Roman"/>
          <w:sz w:val="24"/>
          <w:szCs w:val="24"/>
        </w:rPr>
        <w:t>content (e.g. SC 1.4.1 “Use of Color”, SC 1.4.3 “Contract (Minimum)”, SC 1.4.11 “Non-text Contrast”).</w:t>
      </w:r>
    </w:p>
    <w:p w14:paraId="6601AAA1" w14:textId="2BAB92A2" w:rsidR="009C3AE3" w:rsidRPr="00831AE8" w:rsidRDefault="00365CDE" w:rsidP="00C6456A">
      <w:pPr>
        <w:pStyle w:val="ListParagraph"/>
        <w:numPr>
          <w:ilvl w:val="0"/>
          <w:numId w:val="8"/>
        </w:numPr>
        <w:spacing w:line="276" w:lineRule="auto"/>
        <w:jc w:val="both"/>
        <w:rPr>
          <w:rFonts w:ascii="Times New Roman" w:hAnsi="Times New Roman" w:cs="Times New Roman"/>
          <w:bCs/>
          <w:sz w:val="24"/>
          <w:szCs w:val="24"/>
        </w:rPr>
      </w:pPr>
      <w:r>
        <w:rPr>
          <w:rFonts w:ascii="Times New Roman" w:hAnsi="Times New Roman" w:cs="Times New Roman"/>
          <w:sz w:val="24"/>
          <w:szCs w:val="24"/>
        </w:rPr>
        <w:t xml:space="preserve">The AQI forecast generated by the </w:t>
      </w:r>
      <w:r w:rsidR="00831AE8">
        <w:rPr>
          <w:rFonts w:ascii="Times New Roman" w:hAnsi="Times New Roman" w:cs="Times New Roman"/>
          <w:sz w:val="24"/>
          <w:szCs w:val="24"/>
        </w:rPr>
        <w:t>ML Learning model</w:t>
      </w:r>
      <w:r>
        <w:rPr>
          <w:rFonts w:ascii="Times New Roman" w:hAnsi="Times New Roman" w:cs="Times New Roman"/>
          <w:sz w:val="24"/>
          <w:szCs w:val="24"/>
        </w:rPr>
        <w:t xml:space="preserve"> (e.g. LightGBM-Regressor)</w:t>
      </w:r>
      <w:r w:rsidR="00831AE8">
        <w:rPr>
          <w:rFonts w:ascii="Times New Roman" w:hAnsi="Times New Roman" w:cs="Times New Roman"/>
          <w:sz w:val="24"/>
          <w:szCs w:val="24"/>
        </w:rPr>
        <w:t xml:space="preserve"> reflects daily average AQI</w:t>
      </w:r>
      <w:r>
        <w:rPr>
          <w:rFonts w:ascii="Times New Roman" w:hAnsi="Times New Roman" w:cs="Times New Roman"/>
          <w:sz w:val="24"/>
          <w:szCs w:val="24"/>
        </w:rPr>
        <w:t>.</w:t>
      </w:r>
      <w:r w:rsidR="00831AE8">
        <w:rPr>
          <w:rFonts w:ascii="Times New Roman" w:hAnsi="Times New Roman" w:cs="Times New Roman"/>
          <w:sz w:val="24"/>
          <w:szCs w:val="24"/>
        </w:rPr>
        <w:t xml:space="preserve"> </w:t>
      </w:r>
      <w:r>
        <w:rPr>
          <w:rFonts w:ascii="Times New Roman" w:hAnsi="Times New Roman" w:cs="Times New Roman"/>
          <w:sz w:val="24"/>
          <w:szCs w:val="24"/>
        </w:rPr>
        <w:t xml:space="preserve">The EPA’s </w:t>
      </w:r>
      <w:r w:rsidR="00831AE8">
        <w:rPr>
          <w:rFonts w:ascii="Times New Roman" w:hAnsi="Times New Roman" w:cs="Times New Roman"/>
          <w:sz w:val="24"/>
          <w:szCs w:val="24"/>
        </w:rPr>
        <w:t>dataset</w:t>
      </w:r>
      <w:r w:rsidR="007C7961">
        <w:rPr>
          <w:rFonts w:ascii="Times New Roman" w:hAnsi="Times New Roman" w:cs="Times New Roman"/>
          <w:sz w:val="24"/>
          <w:szCs w:val="24"/>
        </w:rPr>
        <w:t xml:space="preserve"> </w:t>
      </w:r>
      <w:r>
        <w:rPr>
          <w:rFonts w:ascii="Times New Roman" w:hAnsi="Times New Roman" w:cs="Times New Roman"/>
          <w:sz w:val="24"/>
          <w:szCs w:val="24"/>
        </w:rPr>
        <w:t>does not</w:t>
      </w:r>
      <w:r w:rsidR="007C7961">
        <w:rPr>
          <w:rFonts w:ascii="Times New Roman" w:hAnsi="Times New Roman" w:cs="Times New Roman"/>
          <w:sz w:val="24"/>
          <w:szCs w:val="24"/>
        </w:rPr>
        <w:t xml:space="preserve"> account for </w:t>
      </w:r>
      <w:r w:rsidR="00831AE8">
        <w:rPr>
          <w:rFonts w:ascii="Times New Roman" w:hAnsi="Times New Roman" w:cs="Times New Roman"/>
          <w:sz w:val="24"/>
          <w:szCs w:val="24"/>
        </w:rPr>
        <w:t>hourly AQI updates.</w:t>
      </w:r>
    </w:p>
    <w:p w14:paraId="1B6BCAC9" w14:textId="77777777" w:rsidR="00831AE8" w:rsidRPr="00831AE8" w:rsidRDefault="00831AE8" w:rsidP="00831AE8">
      <w:pPr>
        <w:spacing w:line="276" w:lineRule="auto"/>
        <w:jc w:val="both"/>
        <w:rPr>
          <w:rFonts w:ascii="Times New Roman" w:hAnsi="Times New Roman" w:cs="Times New Roman"/>
          <w:bCs/>
          <w:sz w:val="24"/>
          <w:szCs w:val="24"/>
        </w:rPr>
      </w:pPr>
    </w:p>
    <w:p w14:paraId="2502836C" w14:textId="77777777" w:rsidR="007D1E20" w:rsidRPr="00C33F8A" w:rsidRDefault="007D1E20" w:rsidP="00C6456A">
      <w:pPr>
        <w:spacing w:after="240" w:line="276" w:lineRule="auto"/>
        <w:jc w:val="both"/>
        <w:rPr>
          <w:rFonts w:ascii="Times New Roman" w:hAnsi="Times New Roman" w:cs="Times New Roman"/>
          <w:b/>
          <w:bCs/>
          <w:sz w:val="24"/>
          <w:szCs w:val="24"/>
        </w:rPr>
      </w:pPr>
    </w:p>
    <w:p w14:paraId="1FB36ED1" w14:textId="1F51ED1F" w:rsidR="009C3AE3" w:rsidRPr="00C33F8A" w:rsidRDefault="00D310A4" w:rsidP="00C6456A">
      <w:pPr>
        <w:spacing w:after="240" w:line="276" w:lineRule="auto"/>
        <w:jc w:val="both"/>
        <w:rPr>
          <w:rFonts w:ascii="Times New Roman" w:hAnsi="Times New Roman" w:cs="Times New Roman"/>
          <w:b/>
          <w:bCs/>
          <w:sz w:val="24"/>
          <w:szCs w:val="24"/>
        </w:rPr>
      </w:pPr>
      <w:r w:rsidRPr="00C33F8A">
        <w:rPr>
          <w:rFonts w:ascii="Times New Roman" w:hAnsi="Times New Roman" w:cs="Times New Roman"/>
          <w:b/>
          <w:bCs/>
          <w:sz w:val="24"/>
          <w:szCs w:val="24"/>
        </w:rPr>
        <w:t>ADDITIONAL REFERENCES</w:t>
      </w:r>
    </w:p>
    <w:bookmarkEnd w:id="3"/>
    <w:p w14:paraId="203ED492" w14:textId="5EE680F8" w:rsidR="0019748B" w:rsidRPr="00C33F8A" w:rsidRDefault="00D310A4" w:rsidP="00C6456A">
      <w:pPr>
        <w:spacing w:line="276" w:lineRule="auto"/>
        <w:ind w:left="720" w:hanging="720"/>
        <w:jc w:val="both"/>
        <w:rPr>
          <w:rFonts w:ascii="Times New Roman" w:hAnsi="Times New Roman" w:cs="Times New Roman"/>
          <w:color w:val="0000FF"/>
          <w:sz w:val="24"/>
          <w:szCs w:val="24"/>
        </w:rPr>
      </w:pPr>
      <w:r w:rsidRPr="00C33F8A">
        <w:rPr>
          <w:rFonts w:ascii="Times New Roman" w:hAnsi="Times New Roman" w:cs="Times New Roman"/>
          <w:color w:val="0000FF"/>
          <w:sz w:val="24"/>
          <w:szCs w:val="24"/>
        </w:rPr>
        <w:t>[1]</w:t>
      </w:r>
      <w:r w:rsidRPr="00C33F8A">
        <w:rPr>
          <w:rFonts w:ascii="Times New Roman" w:hAnsi="Times New Roman" w:cs="Times New Roman"/>
          <w:color w:val="0000FF"/>
          <w:sz w:val="24"/>
          <w:szCs w:val="24"/>
        </w:rPr>
        <w:tab/>
      </w:r>
      <w:r w:rsidR="0019748B" w:rsidRPr="00C33F8A">
        <w:rPr>
          <w:rFonts w:ascii="Times New Roman" w:hAnsi="Times New Roman" w:cs="Times New Roman"/>
          <w:color w:val="0000FF"/>
          <w:sz w:val="24"/>
          <w:szCs w:val="24"/>
        </w:rPr>
        <w:t>Larman, C., 2012. Applying UML and Patterns: An Introduction to Object Oriented Analysis and Design and Iterative Development. Pearson Education</w:t>
      </w:r>
    </w:p>
    <w:p w14:paraId="256D98BE" w14:textId="412CE41F" w:rsidR="0019748B" w:rsidRPr="00C33F8A" w:rsidRDefault="00D310A4" w:rsidP="00C6456A">
      <w:pPr>
        <w:spacing w:line="276" w:lineRule="auto"/>
        <w:jc w:val="both"/>
        <w:rPr>
          <w:rFonts w:ascii="Times New Roman" w:hAnsi="Times New Roman" w:cs="Times New Roman"/>
          <w:color w:val="0000FF"/>
          <w:sz w:val="24"/>
          <w:szCs w:val="24"/>
        </w:rPr>
      </w:pPr>
      <w:r w:rsidRPr="00C33F8A">
        <w:rPr>
          <w:rFonts w:ascii="Times New Roman" w:hAnsi="Times New Roman" w:cs="Times New Roman"/>
          <w:color w:val="0000FF"/>
          <w:sz w:val="24"/>
          <w:szCs w:val="24"/>
        </w:rPr>
        <w:t>[2]</w:t>
      </w:r>
      <w:r w:rsidRPr="00C33F8A">
        <w:rPr>
          <w:rFonts w:ascii="Times New Roman" w:hAnsi="Times New Roman" w:cs="Times New Roman"/>
          <w:color w:val="0000FF"/>
          <w:sz w:val="24"/>
          <w:szCs w:val="24"/>
        </w:rPr>
        <w:tab/>
      </w:r>
      <w:r w:rsidR="0019748B" w:rsidRPr="00C33F8A">
        <w:rPr>
          <w:rFonts w:ascii="Times New Roman" w:hAnsi="Times New Roman" w:cs="Times New Roman"/>
          <w:color w:val="0000FF"/>
          <w:sz w:val="24"/>
          <w:szCs w:val="24"/>
        </w:rPr>
        <w:t>Hyman, B., 1998. Fundamentals of Engineering Design. New Jersey: Prentice Hall</w:t>
      </w:r>
    </w:p>
    <w:p w14:paraId="7889713C" w14:textId="0ED36F98" w:rsidR="0019748B" w:rsidRPr="00C33F8A" w:rsidRDefault="00D310A4" w:rsidP="00C6456A">
      <w:pPr>
        <w:spacing w:line="276" w:lineRule="auto"/>
        <w:ind w:left="720" w:hanging="720"/>
        <w:jc w:val="both"/>
        <w:rPr>
          <w:rFonts w:ascii="Times New Roman" w:hAnsi="Times New Roman" w:cs="Times New Roman"/>
          <w:color w:val="0000FF"/>
          <w:sz w:val="24"/>
          <w:szCs w:val="24"/>
        </w:rPr>
      </w:pPr>
      <w:r w:rsidRPr="00C33F8A">
        <w:rPr>
          <w:rFonts w:ascii="Times New Roman" w:hAnsi="Times New Roman" w:cs="Times New Roman"/>
          <w:color w:val="0000FF"/>
          <w:sz w:val="24"/>
          <w:szCs w:val="24"/>
        </w:rPr>
        <w:t>[3]</w:t>
      </w:r>
      <w:r w:rsidRPr="00C33F8A">
        <w:rPr>
          <w:rFonts w:ascii="Times New Roman" w:hAnsi="Times New Roman" w:cs="Times New Roman"/>
          <w:color w:val="0000FF"/>
          <w:sz w:val="24"/>
          <w:szCs w:val="24"/>
        </w:rPr>
        <w:tab/>
      </w:r>
      <w:r w:rsidR="0019748B" w:rsidRPr="00C33F8A">
        <w:rPr>
          <w:rFonts w:ascii="Times New Roman" w:hAnsi="Times New Roman" w:cs="Times New Roman"/>
          <w:color w:val="0000FF"/>
          <w:sz w:val="24"/>
          <w:szCs w:val="24"/>
        </w:rPr>
        <w:t>Simon, H.A., 2014. A Student's Introduction to Engineering Design: Pergamon Unified Engineering Series (Vol. 21). Elsevier</w:t>
      </w:r>
    </w:p>
    <w:p w14:paraId="36DA3D97" w14:textId="1C117C41" w:rsidR="00596C19" w:rsidRPr="0073739A" w:rsidRDefault="00596C19" w:rsidP="00C6456A">
      <w:pPr>
        <w:pStyle w:val="BodyText"/>
        <w:spacing w:line="276" w:lineRule="auto"/>
        <w:jc w:val="both"/>
        <w:rPr>
          <w:sz w:val="22"/>
          <w:szCs w:val="22"/>
        </w:rPr>
      </w:pPr>
    </w:p>
    <w:sectPr w:rsidR="00596C19" w:rsidRPr="0073739A" w:rsidSect="00E97BBC">
      <w:footerReference w:type="default" r:id="rId16"/>
      <w:type w:val="continuous"/>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CB8CA" w14:textId="77777777" w:rsidR="001D5878" w:rsidRDefault="001D5878" w:rsidP="008B7335">
      <w:r>
        <w:separator/>
      </w:r>
    </w:p>
  </w:endnote>
  <w:endnote w:type="continuationSeparator" w:id="0">
    <w:p w14:paraId="7A167AED" w14:textId="77777777" w:rsidR="001D5878" w:rsidRDefault="001D5878" w:rsidP="008B73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1639152"/>
      <w:docPartObj>
        <w:docPartGallery w:val="Page Numbers (Bottom of Page)"/>
        <w:docPartUnique/>
      </w:docPartObj>
    </w:sdtPr>
    <w:sdtEndPr>
      <w:rPr>
        <w:noProof/>
      </w:rPr>
    </w:sdtEndPr>
    <w:sdtContent>
      <w:p w14:paraId="4F21EEC2" w14:textId="0DD1564A" w:rsidR="008B7335" w:rsidRDefault="008B7335">
        <w:pPr>
          <w:pStyle w:val="Footer"/>
          <w:jc w:val="center"/>
        </w:pPr>
        <w:r w:rsidRPr="00AD72CB">
          <w:rPr>
            <w:rFonts w:ascii="Times New Roman" w:hAnsi="Times New Roman" w:cs="Times New Roman"/>
            <w:sz w:val="24"/>
            <w:szCs w:val="24"/>
          </w:rPr>
          <w:fldChar w:fldCharType="begin"/>
        </w:r>
        <w:r w:rsidRPr="00AD72CB">
          <w:rPr>
            <w:rFonts w:ascii="Times New Roman" w:hAnsi="Times New Roman" w:cs="Times New Roman"/>
            <w:sz w:val="24"/>
            <w:szCs w:val="24"/>
          </w:rPr>
          <w:instrText xml:space="preserve"> PAGE   \* MERGEFORMAT </w:instrText>
        </w:r>
        <w:r w:rsidRPr="00AD72CB">
          <w:rPr>
            <w:rFonts w:ascii="Times New Roman" w:hAnsi="Times New Roman" w:cs="Times New Roman"/>
            <w:sz w:val="24"/>
            <w:szCs w:val="24"/>
          </w:rPr>
          <w:fldChar w:fldCharType="separate"/>
        </w:r>
        <w:r w:rsidRPr="00AD72CB">
          <w:rPr>
            <w:rFonts w:ascii="Times New Roman" w:hAnsi="Times New Roman" w:cs="Times New Roman"/>
            <w:noProof/>
            <w:sz w:val="24"/>
            <w:szCs w:val="24"/>
          </w:rPr>
          <w:t>2</w:t>
        </w:r>
        <w:r w:rsidRPr="00AD72CB">
          <w:rPr>
            <w:rFonts w:ascii="Times New Roman" w:hAnsi="Times New Roman" w:cs="Times New Roman"/>
            <w:noProof/>
            <w:sz w:val="24"/>
            <w:szCs w:val="24"/>
          </w:rPr>
          <w:fldChar w:fldCharType="end"/>
        </w:r>
      </w:p>
    </w:sdtContent>
  </w:sdt>
  <w:p w14:paraId="531C31C0" w14:textId="77777777" w:rsidR="008B7335" w:rsidRDefault="008B73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EB1CF" w14:textId="77777777" w:rsidR="001D5878" w:rsidRDefault="001D5878" w:rsidP="008B7335">
      <w:r>
        <w:separator/>
      </w:r>
    </w:p>
  </w:footnote>
  <w:footnote w:type="continuationSeparator" w:id="0">
    <w:p w14:paraId="384996E0" w14:textId="77777777" w:rsidR="001D5878" w:rsidRDefault="001D5878" w:rsidP="008B733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50A5B"/>
    <w:multiLevelType w:val="hybridMultilevel"/>
    <w:tmpl w:val="DDCC826C"/>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 w15:restartNumberingAfterBreak="0">
    <w:nsid w:val="08072A5F"/>
    <w:multiLevelType w:val="hybridMultilevel"/>
    <w:tmpl w:val="782EF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1A4E53"/>
    <w:multiLevelType w:val="hybridMultilevel"/>
    <w:tmpl w:val="F27E5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F23247"/>
    <w:multiLevelType w:val="hybridMultilevel"/>
    <w:tmpl w:val="F588E4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D2545DE"/>
    <w:multiLevelType w:val="hybridMultilevel"/>
    <w:tmpl w:val="033A29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8C3E20"/>
    <w:multiLevelType w:val="hybridMultilevel"/>
    <w:tmpl w:val="1A1E7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E54B1C"/>
    <w:multiLevelType w:val="hybridMultilevel"/>
    <w:tmpl w:val="836A0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51516CF"/>
    <w:multiLevelType w:val="hybridMultilevel"/>
    <w:tmpl w:val="7B561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5BE661C"/>
    <w:multiLevelType w:val="hybridMultilevel"/>
    <w:tmpl w:val="FDC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A60DB"/>
    <w:multiLevelType w:val="hybridMultilevel"/>
    <w:tmpl w:val="4ECC7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5C4485"/>
    <w:multiLevelType w:val="hybridMultilevel"/>
    <w:tmpl w:val="B388D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2C2655"/>
    <w:multiLevelType w:val="hybridMultilevel"/>
    <w:tmpl w:val="9A261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A737C5"/>
    <w:multiLevelType w:val="hybridMultilevel"/>
    <w:tmpl w:val="AE22F5D2"/>
    <w:lvl w:ilvl="0" w:tplc="E01C3E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622A4126"/>
    <w:multiLevelType w:val="hybridMultilevel"/>
    <w:tmpl w:val="60F064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AB55AE"/>
    <w:multiLevelType w:val="hybridMultilevel"/>
    <w:tmpl w:val="0484AE68"/>
    <w:lvl w:ilvl="0" w:tplc="04090001">
      <w:start w:val="1"/>
      <w:numFmt w:val="bullet"/>
      <w:lvlText w:val=""/>
      <w:lvlJc w:val="left"/>
      <w:pPr>
        <w:ind w:left="720" w:hanging="360"/>
      </w:pPr>
      <w:rPr>
        <w:rFonts w:ascii="Symbol" w:hAnsi="Symbol" w:hint="default"/>
      </w:rPr>
    </w:lvl>
    <w:lvl w:ilvl="1" w:tplc="772A2894">
      <w:start w:val="1"/>
      <w:numFmt w:val="bullet"/>
      <w:lvlText w:val="o"/>
      <w:lvlJc w:val="left"/>
      <w:pPr>
        <w:ind w:left="1440" w:hanging="360"/>
      </w:pPr>
      <w:rPr>
        <w:rFonts w:ascii="Courier New" w:hAnsi="Courier New" w:cs="Courier New" w:hint="default"/>
        <w:lang w:val="en-US"/>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154BCC"/>
    <w:multiLevelType w:val="hybridMultilevel"/>
    <w:tmpl w:val="20DAA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82B0334"/>
    <w:multiLevelType w:val="hybridMultilevel"/>
    <w:tmpl w:val="1EA04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D21D73"/>
    <w:multiLevelType w:val="hybridMultilevel"/>
    <w:tmpl w:val="D8909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AB54520"/>
    <w:multiLevelType w:val="hybridMultilevel"/>
    <w:tmpl w:val="B82844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516847994">
    <w:abstractNumId w:val="12"/>
  </w:num>
  <w:num w:numId="2" w16cid:durableId="1002701354">
    <w:abstractNumId w:val="7"/>
  </w:num>
  <w:num w:numId="3" w16cid:durableId="154029373">
    <w:abstractNumId w:val="13"/>
  </w:num>
  <w:num w:numId="4" w16cid:durableId="181824869">
    <w:abstractNumId w:val="1"/>
  </w:num>
  <w:num w:numId="5" w16cid:durableId="926186389">
    <w:abstractNumId w:val="15"/>
  </w:num>
  <w:num w:numId="6" w16cid:durableId="711032703">
    <w:abstractNumId w:val="12"/>
  </w:num>
  <w:num w:numId="7" w16cid:durableId="148427784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71782596">
    <w:abstractNumId w:val="5"/>
  </w:num>
  <w:num w:numId="9" w16cid:durableId="2108232753">
    <w:abstractNumId w:val="18"/>
  </w:num>
  <w:num w:numId="10" w16cid:durableId="1368489018">
    <w:abstractNumId w:val="2"/>
  </w:num>
  <w:num w:numId="11" w16cid:durableId="25955443">
    <w:abstractNumId w:val="9"/>
  </w:num>
  <w:num w:numId="12" w16cid:durableId="1978139868">
    <w:abstractNumId w:val="4"/>
  </w:num>
  <w:num w:numId="13" w16cid:durableId="2029604184">
    <w:abstractNumId w:val="14"/>
  </w:num>
  <w:num w:numId="14" w16cid:durableId="1325234035">
    <w:abstractNumId w:val="10"/>
  </w:num>
  <w:num w:numId="15" w16cid:durableId="621806000">
    <w:abstractNumId w:val="17"/>
  </w:num>
  <w:num w:numId="16" w16cid:durableId="1682079275">
    <w:abstractNumId w:val="3"/>
  </w:num>
  <w:num w:numId="17" w16cid:durableId="1697274468">
    <w:abstractNumId w:val="0"/>
  </w:num>
  <w:num w:numId="18" w16cid:durableId="1074084232">
    <w:abstractNumId w:val="16"/>
  </w:num>
  <w:num w:numId="19" w16cid:durableId="1212814275">
    <w:abstractNumId w:val="11"/>
  </w:num>
  <w:num w:numId="20" w16cid:durableId="1433474947">
    <w:abstractNumId w:val="6"/>
  </w:num>
  <w:num w:numId="21" w16cid:durableId="16483201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6C19"/>
    <w:rsid w:val="000063C9"/>
    <w:rsid w:val="000078C0"/>
    <w:rsid w:val="0001265F"/>
    <w:rsid w:val="00013298"/>
    <w:rsid w:val="00013B59"/>
    <w:rsid w:val="000177D2"/>
    <w:rsid w:val="00055075"/>
    <w:rsid w:val="00063CBF"/>
    <w:rsid w:val="0006699E"/>
    <w:rsid w:val="000723F1"/>
    <w:rsid w:val="000737ED"/>
    <w:rsid w:val="00074F7F"/>
    <w:rsid w:val="000768B6"/>
    <w:rsid w:val="000814E5"/>
    <w:rsid w:val="00083853"/>
    <w:rsid w:val="000A1966"/>
    <w:rsid w:val="000A5602"/>
    <w:rsid w:val="000B7797"/>
    <w:rsid w:val="000E3A13"/>
    <w:rsid w:val="00103036"/>
    <w:rsid w:val="001061CD"/>
    <w:rsid w:val="00107EDD"/>
    <w:rsid w:val="00112270"/>
    <w:rsid w:val="00116CE3"/>
    <w:rsid w:val="00120949"/>
    <w:rsid w:val="001217CE"/>
    <w:rsid w:val="00122C4C"/>
    <w:rsid w:val="001264C1"/>
    <w:rsid w:val="001276B3"/>
    <w:rsid w:val="00135714"/>
    <w:rsid w:val="0015534B"/>
    <w:rsid w:val="00165348"/>
    <w:rsid w:val="001661B7"/>
    <w:rsid w:val="00181669"/>
    <w:rsid w:val="0019748B"/>
    <w:rsid w:val="001C422D"/>
    <w:rsid w:val="001D074F"/>
    <w:rsid w:val="001D415F"/>
    <w:rsid w:val="001D5878"/>
    <w:rsid w:val="001F1361"/>
    <w:rsid w:val="001F3CBE"/>
    <w:rsid w:val="001F72CF"/>
    <w:rsid w:val="00202FAF"/>
    <w:rsid w:val="002060D7"/>
    <w:rsid w:val="00210829"/>
    <w:rsid w:val="00210A46"/>
    <w:rsid w:val="0021637B"/>
    <w:rsid w:val="0023626D"/>
    <w:rsid w:val="00237932"/>
    <w:rsid w:val="0025286C"/>
    <w:rsid w:val="00261860"/>
    <w:rsid w:val="0028001E"/>
    <w:rsid w:val="00296F59"/>
    <w:rsid w:val="002A270D"/>
    <w:rsid w:val="002A4DE9"/>
    <w:rsid w:val="002B740D"/>
    <w:rsid w:val="002C194C"/>
    <w:rsid w:val="002C2426"/>
    <w:rsid w:val="002C26C4"/>
    <w:rsid w:val="002C2910"/>
    <w:rsid w:val="002C41E5"/>
    <w:rsid w:val="002E0BDE"/>
    <w:rsid w:val="002E121C"/>
    <w:rsid w:val="002E1474"/>
    <w:rsid w:val="002E6A8F"/>
    <w:rsid w:val="002F5E31"/>
    <w:rsid w:val="00302B16"/>
    <w:rsid w:val="00304F42"/>
    <w:rsid w:val="003107DE"/>
    <w:rsid w:val="00311320"/>
    <w:rsid w:val="00321980"/>
    <w:rsid w:val="003229FF"/>
    <w:rsid w:val="00327A8A"/>
    <w:rsid w:val="00330A58"/>
    <w:rsid w:val="00345E26"/>
    <w:rsid w:val="00355482"/>
    <w:rsid w:val="00365CDE"/>
    <w:rsid w:val="0036693E"/>
    <w:rsid w:val="0037392E"/>
    <w:rsid w:val="00376EDB"/>
    <w:rsid w:val="003C4C9F"/>
    <w:rsid w:val="00433FD9"/>
    <w:rsid w:val="004533CB"/>
    <w:rsid w:val="00461F26"/>
    <w:rsid w:val="00477246"/>
    <w:rsid w:val="004801E4"/>
    <w:rsid w:val="00480AEB"/>
    <w:rsid w:val="00492A38"/>
    <w:rsid w:val="00493B2A"/>
    <w:rsid w:val="004B47B3"/>
    <w:rsid w:val="004C36BA"/>
    <w:rsid w:val="004D4395"/>
    <w:rsid w:val="004E56C7"/>
    <w:rsid w:val="004E6DC6"/>
    <w:rsid w:val="004F0A4F"/>
    <w:rsid w:val="00501680"/>
    <w:rsid w:val="00501C00"/>
    <w:rsid w:val="00502334"/>
    <w:rsid w:val="005065C7"/>
    <w:rsid w:val="00506815"/>
    <w:rsid w:val="005070D2"/>
    <w:rsid w:val="0052453C"/>
    <w:rsid w:val="005375B8"/>
    <w:rsid w:val="0054059A"/>
    <w:rsid w:val="0054485C"/>
    <w:rsid w:val="0056123A"/>
    <w:rsid w:val="00564EEF"/>
    <w:rsid w:val="00567A6A"/>
    <w:rsid w:val="005737C1"/>
    <w:rsid w:val="00576794"/>
    <w:rsid w:val="00584C3C"/>
    <w:rsid w:val="00596C19"/>
    <w:rsid w:val="00596ED1"/>
    <w:rsid w:val="005B4CDD"/>
    <w:rsid w:val="005B4D77"/>
    <w:rsid w:val="005C46FE"/>
    <w:rsid w:val="005D2076"/>
    <w:rsid w:val="005F1BBC"/>
    <w:rsid w:val="005F4969"/>
    <w:rsid w:val="005F4B0D"/>
    <w:rsid w:val="00611F1C"/>
    <w:rsid w:val="00617A88"/>
    <w:rsid w:val="00625099"/>
    <w:rsid w:val="00625770"/>
    <w:rsid w:val="00634F1E"/>
    <w:rsid w:val="00640B1A"/>
    <w:rsid w:val="00645A2A"/>
    <w:rsid w:val="006466F5"/>
    <w:rsid w:val="00654E68"/>
    <w:rsid w:val="006578F3"/>
    <w:rsid w:val="006629D8"/>
    <w:rsid w:val="00683DAA"/>
    <w:rsid w:val="006937B9"/>
    <w:rsid w:val="006B1B6A"/>
    <w:rsid w:val="006C26DB"/>
    <w:rsid w:val="006C6CE0"/>
    <w:rsid w:val="006D2B00"/>
    <w:rsid w:val="006D4A88"/>
    <w:rsid w:val="006F1131"/>
    <w:rsid w:val="006F7510"/>
    <w:rsid w:val="006F7939"/>
    <w:rsid w:val="0070120A"/>
    <w:rsid w:val="00712605"/>
    <w:rsid w:val="00712E01"/>
    <w:rsid w:val="00722195"/>
    <w:rsid w:val="00726354"/>
    <w:rsid w:val="007350E0"/>
    <w:rsid w:val="0073739A"/>
    <w:rsid w:val="00755FC3"/>
    <w:rsid w:val="007620A6"/>
    <w:rsid w:val="0076682B"/>
    <w:rsid w:val="00793780"/>
    <w:rsid w:val="007A3FA0"/>
    <w:rsid w:val="007A77C8"/>
    <w:rsid w:val="007B1790"/>
    <w:rsid w:val="007C7961"/>
    <w:rsid w:val="007D0BD3"/>
    <w:rsid w:val="007D1E20"/>
    <w:rsid w:val="007D36E5"/>
    <w:rsid w:val="007E7573"/>
    <w:rsid w:val="007F776E"/>
    <w:rsid w:val="00803701"/>
    <w:rsid w:val="00823142"/>
    <w:rsid w:val="00831AE8"/>
    <w:rsid w:val="00835328"/>
    <w:rsid w:val="00863F07"/>
    <w:rsid w:val="0087175B"/>
    <w:rsid w:val="008751DC"/>
    <w:rsid w:val="00877D89"/>
    <w:rsid w:val="008A374F"/>
    <w:rsid w:val="008B13DB"/>
    <w:rsid w:val="008B7335"/>
    <w:rsid w:val="008F5526"/>
    <w:rsid w:val="0090475D"/>
    <w:rsid w:val="00906D3B"/>
    <w:rsid w:val="00913B5C"/>
    <w:rsid w:val="00914BE3"/>
    <w:rsid w:val="0093357B"/>
    <w:rsid w:val="009353C6"/>
    <w:rsid w:val="00976C83"/>
    <w:rsid w:val="009B7E84"/>
    <w:rsid w:val="009C3AE3"/>
    <w:rsid w:val="009D61FE"/>
    <w:rsid w:val="009D6C81"/>
    <w:rsid w:val="009E39B0"/>
    <w:rsid w:val="009F4F94"/>
    <w:rsid w:val="00A04BF4"/>
    <w:rsid w:val="00A23C5B"/>
    <w:rsid w:val="00A51F75"/>
    <w:rsid w:val="00A56CD2"/>
    <w:rsid w:val="00A74A2F"/>
    <w:rsid w:val="00AA7DC5"/>
    <w:rsid w:val="00AC3717"/>
    <w:rsid w:val="00AC557E"/>
    <w:rsid w:val="00AC7701"/>
    <w:rsid w:val="00AD3B0C"/>
    <w:rsid w:val="00AD72CB"/>
    <w:rsid w:val="00AF455A"/>
    <w:rsid w:val="00B03D57"/>
    <w:rsid w:val="00B044EF"/>
    <w:rsid w:val="00B10A40"/>
    <w:rsid w:val="00B114CC"/>
    <w:rsid w:val="00B132A6"/>
    <w:rsid w:val="00B20779"/>
    <w:rsid w:val="00B41C64"/>
    <w:rsid w:val="00B52525"/>
    <w:rsid w:val="00B81670"/>
    <w:rsid w:val="00B91AB8"/>
    <w:rsid w:val="00B91DB4"/>
    <w:rsid w:val="00BB02B5"/>
    <w:rsid w:val="00BB6433"/>
    <w:rsid w:val="00BC3636"/>
    <w:rsid w:val="00BD1F62"/>
    <w:rsid w:val="00BD5AFB"/>
    <w:rsid w:val="00BE13A9"/>
    <w:rsid w:val="00BF00C2"/>
    <w:rsid w:val="00BF502D"/>
    <w:rsid w:val="00C015DB"/>
    <w:rsid w:val="00C062F4"/>
    <w:rsid w:val="00C1113B"/>
    <w:rsid w:val="00C20BD2"/>
    <w:rsid w:val="00C33F8A"/>
    <w:rsid w:val="00C35CFE"/>
    <w:rsid w:val="00C6456A"/>
    <w:rsid w:val="00C8562E"/>
    <w:rsid w:val="00C868BD"/>
    <w:rsid w:val="00C97C53"/>
    <w:rsid w:val="00CA2C33"/>
    <w:rsid w:val="00CB7563"/>
    <w:rsid w:val="00CC74C5"/>
    <w:rsid w:val="00D12E71"/>
    <w:rsid w:val="00D13AD6"/>
    <w:rsid w:val="00D24F0F"/>
    <w:rsid w:val="00D25EA0"/>
    <w:rsid w:val="00D310A4"/>
    <w:rsid w:val="00D36A23"/>
    <w:rsid w:val="00D6325E"/>
    <w:rsid w:val="00D672E8"/>
    <w:rsid w:val="00D90475"/>
    <w:rsid w:val="00D908B3"/>
    <w:rsid w:val="00D97086"/>
    <w:rsid w:val="00DA283F"/>
    <w:rsid w:val="00DA672D"/>
    <w:rsid w:val="00DB030B"/>
    <w:rsid w:val="00DC5F8A"/>
    <w:rsid w:val="00DE0562"/>
    <w:rsid w:val="00DE283B"/>
    <w:rsid w:val="00DE7CB0"/>
    <w:rsid w:val="00E10FDC"/>
    <w:rsid w:val="00E20756"/>
    <w:rsid w:val="00E207D5"/>
    <w:rsid w:val="00E33243"/>
    <w:rsid w:val="00E45CBD"/>
    <w:rsid w:val="00E53122"/>
    <w:rsid w:val="00E56377"/>
    <w:rsid w:val="00E60716"/>
    <w:rsid w:val="00E62DBA"/>
    <w:rsid w:val="00E73ADE"/>
    <w:rsid w:val="00E76F5B"/>
    <w:rsid w:val="00E97BBC"/>
    <w:rsid w:val="00EA7972"/>
    <w:rsid w:val="00EB0639"/>
    <w:rsid w:val="00EB39C2"/>
    <w:rsid w:val="00EC0461"/>
    <w:rsid w:val="00ED526C"/>
    <w:rsid w:val="00EE29FF"/>
    <w:rsid w:val="00EE4290"/>
    <w:rsid w:val="00F07FBF"/>
    <w:rsid w:val="00F1581A"/>
    <w:rsid w:val="00F16B2E"/>
    <w:rsid w:val="00F16DE1"/>
    <w:rsid w:val="00F43F37"/>
    <w:rsid w:val="00F51FA0"/>
    <w:rsid w:val="00F55477"/>
    <w:rsid w:val="00F611E5"/>
    <w:rsid w:val="00F82E1A"/>
    <w:rsid w:val="00F9577D"/>
    <w:rsid w:val="00F96570"/>
    <w:rsid w:val="00F96BC6"/>
    <w:rsid w:val="00FA77CD"/>
    <w:rsid w:val="00FB3600"/>
    <w:rsid w:val="00FB5058"/>
    <w:rsid w:val="00FC5DDD"/>
    <w:rsid w:val="00FD352A"/>
    <w:rsid w:val="00FD7B70"/>
    <w:rsid w:val="00FE59AE"/>
    <w:rsid w:val="00FF5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254F2"/>
  <w15:docId w15:val="{415937A5-0E51-BF4D-8610-99FDE3C1A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68B6"/>
  </w:style>
  <w:style w:type="paragraph" w:styleId="Heading1">
    <w:name w:val="heading 1"/>
    <w:basedOn w:val="Normal"/>
    <w:next w:val="Normal"/>
    <w:link w:val="Heading1Char"/>
    <w:uiPriority w:val="9"/>
    <w:qFormat/>
    <w:rsid w:val="000768B6"/>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Heading2">
    <w:name w:val="heading 2"/>
    <w:basedOn w:val="Normal"/>
    <w:next w:val="Normal"/>
    <w:link w:val="Heading2Char"/>
    <w:uiPriority w:val="9"/>
    <w:semiHidden/>
    <w:unhideWhenUsed/>
    <w:qFormat/>
    <w:rsid w:val="000768B6"/>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68B6"/>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68B6"/>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Heading5">
    <w:name w:val="heading 5"/>
    <w:basedOn w:val="Normal"/>
    <w:next w:val="Normal"/>
    <w:link w:val="Heading5Char"/>
    <w:uiPriority w:val="9"/>
    <w:semiHidden/>
    <w:unhideWhenUsed/>
    <w:qFormat/>
    <w:rsid w:val="000768B6"/>
    <w:pPr>
      <w:keepNext/>
      <w:keepLines/>
      <w:spacing w:before="40" w:after="0"/>
      <w:outlineLvl w:val="4"/>
    </w:pPr>
    <w:rPr>
      <w:rFonts w:asciiTheme="majorHAnsi" w:eastAsiaTheme="majorEastAsia" w:hAnsiTheme="majorHAnsi" w:cstheme="majorBidi"/>
      <w:caps/>
      <w:color w:val="365F91" w:themeColor="accent1" w:themeShade="BF"/>
    </w:rPr>
  </w:style>
  <w:style w:type="paragraph" w:styleId="Heading6">
    <w:name w:val="heading 6"/>
    <w:basedOn w:val="Normal"/>
    <w:next w:val="Normal"/>
    <w:link w:val="Heading6Char"/>
    <w:uiPriority w:val="9"/>
    <w:semiHidden/>
    <w:unhideWhenUsed/>
    <w:qFormat/>
    <w:rsid w:val="000768B6"/>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Heading7">
    <w:name w:val="heading 7"/>
    <w:basedOn w:val="Normal"/>
    <w:next w:val="Normal"/>
    <w:link w:val="Heading7Char"/>
    <w:uiPriority w:val="9"/>
    <w:semiHidden/>
    <w:unhideWhenUsed/>
    <w:qFormat/>
    <w:rsid w:val="000768B6"/>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Heading8">
    <w:name w:val="heading 8"/>
    <w:basedOn w:val="Normal"/>
    <w:next w:val="Normal"/>
    <w:link w:val="Heading8Char"/>
    <w:uiPriority w:val="9"/>
    <w:semiHidden/>
    <w:unhideWhenUsed/>
    <w:qFormat/>
    <w:rsid w:val="000768B6"/>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Heading9">
    <w:name w:val="heading 9"/>
    <w:basedOn w:val="Normal"/>
    <w:next w:val="Normal"/>
    <w:link w:val="Heading9Char"/>
    <w:uiPriority w:val="9"/>
    <w:semiHidden/>
    <w:unhideWhenUsed/>
    <w:qFormat/>
    <w:rsid w:val="000768B6"/>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rPr>
      <w:sz w:val="24"/>
      <w:szCs w:val="24"/>
    </w:rPr>
  </w:style>
  <w:style w:type="paragraph" w:styleId="Title">
    <w:name w:val="Title"/>
    <w:basedOn w:val="Normal"/>
    <w:next w:val="Normal"/>
    <w:link w:val="TitleChar"/>
    <w:uiPriority w:val="10"/>
    <w:qFormat/>
    <w:rsid w:val="000768B6"/>
    <w:pPr>
      <w:spacing w:after="0" w:line="204" w:lineRule="auto"/>
      <w:contextualSpacing/>
    </w:pPr>
    <w:rPr>
      <w:rFonts w:asciiTheme="majorHAnsi" w:eastAsiaTheme="majorEastAsia" w:hAnsiTheme="majorHAnsi" w:cstheme="majorBidi"/>
      <w:caps/>
      <w:color w:val="1F497D" w:themeColor="text2"/>
      <w:spacing w:val="-15"/>
      <w:sz w:val="72"/>
      <w:szCs w:val="72"/>
    </w:rPr>
  </w:style>
  <w:style w:type="paragraph" w:styleId="ListParagraph">
    <w:name w:val="List Paragraph"/>
    <w:basedOn w:val="Normal"/>
    <w:uiPriority w:val="34"/>
    <w:qFormat/>
    <w:pPr>
      <w:ind w:left="720"/>
      <w:contextualSpacing/>
    </w:pPr>
  </w:style>
  <w:style w:type="paragraph" w:customStyle="1" w:styleId="TableParagraph">
    <w:name w:val="Table Paragraph"/>
    <w:basedOn w:val="Normal"/>
    <w:uiPriority w:val="1"/>
  </w:style>
  <w:style w:type="character" w:customStyle="1" w:styleId="TitleChar">
    <w:name w:val="Title Char"/>
    <w:basedOn w:val="DefaultParagraphFont"/>
    <w:link w:val="Title"/>
    <w:uiPriority w:val="10"/>
    <w:rsid w:val="000768B6"/>
    <w:rPr>
      <w:rFonts w:asciiTheme="majorHAnsi" w:eastAsiaTheme="majorEastAsia" w:hAnsiTheme="majorHAnsi" w:cstheme="majorBidi"/>
      <w:caps/>
      <w:color w:val="1F497D" w:themeColor="text2"/>
      <w:spacing w:val="-15"/>
      <w:sz w:val="72"/>
      <w:szCs w:val="72"/>
    </w:rPr>
  </w:style>
  <w:style w:type="table" w:styleId="TableGrid">
    <w:name w:val="Table Grid"/>
    <w:basedOn w:val="TableNormal"/>
    <w:uiPriority w:val="39"/>
    <w:rsid w:val="00DB030B"/>
    <w:rPr>
      <w:kern w:val="2"/>
      <w:lang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C3AE3"/>
    <w:rPr>
      <w:color w:val="0000FF" w:themeColor="hyperlink"/>
      <w:u w:val="single"/>
    </w:rPr>
  </w:style>
  <w:style w:type="character" w:styleId="UnresolvedMention">
    <w:name w:val="Unresolved Mention"/>
    <w:basedOn w:val="DefaultParagraphFont"/>
    <w:uiPriority w:val="99"/>
    <w:semiHidden/>
    <w:unhideWhenUsed/>
    <w:rsid w:val="0019748B"/>
    <w:rPr>
      <w:color w:val="605E5C"/>
      <w:shd w:val="clear" w:color="auto" w:fill="E1DFDD"/>
    </w:rPr>
  </w:style>
  <w:style w:type="paragraph" w:styleId="Header">
    <w:name w:val="header"/>
    <w:basedOn w:val="Normal"/>
    <w:link w:val="HeaderChar"/>
    <w:uiPriority w:val="99"/>
    <w:unhideWhenUsed/>
    <w:rsid w:val="008B7335"/>
    <w:pPr>
      <w:tabs>
        <w:tab w:val="center" w:pos="4680"/>
        <w:tab w:val="right" w:pos="9360"/>
      </w:tabs>
    </w:pPr>
  </w:style>
  <w:style w:type="character" w:customStyle="1" w:styleId="HeaderChar">
    <w:name w:val="Header Char"/>
    <w:basedOn w:val="DefaultParagraphFont"/>
    <w:link w:val="Header"/>
    <w:uiPriority w:val="99"/>
    <w:rsid w:val="008B7335"/>
    <w:rPr>
      <w:rFonts w:ascii="Times New Roman" w:eastAsia="Times New Roman" w:hAnsi="Times New Roman" w:cs="Times New Roman"/>
    </w:rPr>
  </w:style>
  <w:style w:type="paragraph" w:styleId="Footer">
    <w:name w:val="footer"/>
    <w:basedOn w:val="Normal"/>
    <w:link w:val="FooterChar"/>
    <w:uiPriority w:val="99"/>
    <w:unhideWhenUsed/>
    <w:rsid w:val="008B7335"/>
    <w:pPr>
      <w:tabs>
        <w:tab w:val="center" w:pos="4680"/>
        <w:tab w:val="right" w:pos="9360"/>
      </w:tabs>
    </w:pPr>
  </w:style>
  <w:style w:type="character" w:customStyle="1" w:styleId="FooterChar">
    <w:name w:val="Footer Char"/>
    <w:basedOn w:val="DefaultParagraphFont"/>
    <w:link w:val="Footer"/>
    <w:uiPriority w:val="99"/>
    <w:rsid w:val="008B7335"/>
    <w:rPr>
      <w:rFonts w:ascii="Times New Roman" w:eastAsia="Times New Roman" w:hAnsi="Times New Roman" w:cs="Times New Roman"/>
    </w:rPr>
  </w:style>
  <w:style w:type="character" w:customStyle="1" w:styleId="Heading1Char">
    <w:name w:val="Heading 1 Char"/>
    <w:basedOn w:val="DefaultParagraphFont"/>
    <w:link w:val="Heading1"/>
    <w:uiPriority w:val="9"/>
    <w:rsid w:val="000768B6"/>
    <w:rPr>
      <w:rFonts w:asciiTheme="majorHAnsi" w:eastAsiaTheme="majorEastAsia" w:hAnsiTheme="majorHAnsi" w:cstheme="majorBidi"/>
      <w:color w:val="244061" w:themeColor="accent1" w:themeShade="80"/>
      <w:sz w:val="36"/>
      <w:szCs w:val="36"/>
    </w:rPr>
  </w:style>
  <w:style w:type="character" w:customStyle="1" w:styleId="Heading2Char">
    <w:name w:val="Heading 2 Char"/>
    <w:basedOn w:val="DefaultParagraphFont"/>
    <w:link w:val="Heading2"/>
    <w:uiPriority w:val="9"/>
    <w:semiHidden/>
    <w:rsid w:val="000768B6"/>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68B6"/>
    <w:rPr>
      <w:rFonts w:asciiTheme="majorHAnsi" w:eastAsiaTheme="majorEastAsia" w:hAnsiTheme="majorHAnsi"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68B6"/>
    <w:rPr>
      <w:rFonts w:asciiTheme="majorHAnsi" w:eastAsiaTheme="majorEastAsia" w:hAnsiTheme="majorHAnsi" w:cstheme="majorBidi"/>
      <w:color w:val="365F91" w:themeColor="accent1" w:themeShade="BF"/>
      <w:sz w:val="24"/>
      <w:szCs w:val="24"/>
    </w:rPr>
  </w:style>
  <w:style w:type="character" w:customStyle="1" w:styleId="Heading5Char">
    <w:name w:val="Heading 5 Char"/>
    <w:basedOn w:val="DefaultParagraphFont"/>
    <w:link w:val="Heading5"/>
    <w:uiPriority w:val="9"/>
    <w:semiHidden/>
    <w:rsid w:val="000768B6"/>
    <w:rPr>
      <w:rFonts w:asciiTheme="majorHAnsi" w:eastAsiaTheme="majorEastAsia" w:hAnsiTheme="majorHAnsi" w:cstheme="majorBidi"/>
      <w:caps/>
      <w:color w:val="365F91" w:themeColor="accent1" w:themeShade="BF"/>
    </w:rPr>
  </w:style>
  <w:style w:type="character" w:customStyle="1" w:styleId="Heading6Char">
    <w:name w:val="Heading 6 Char"/>
    <w:basedOn w:val="DefaultParagraphFont"/>
    <w:link w:val="Heading6"/>
    <w:uiPriority w:val="9"/>
    <w:semiHidden/>
    <w:rsid w:val="000768B6"/>
    <w:rPr>
      <w:rFonts w:asciiTheme="majorHAnsi" w:eastAsiaTheme="majorEastAsia" w:hAnsiTheme="majorHAnsi" w:cstheme="majorBidi"/>
      <w:i/>
      <w:iCs/>
      <w:caps/>
      <w:color w:val="244061" w:themeColor="accent1" w:themeShade="80"/>
    </w:rPr>
  </w:style>
  <w:style w:type="character" w:customStyle="1" w:styleId="Heading7Char">
    <w:name w:val="Heading 7 Char"/>
    <w:basedOn w:val="DefaultParagraphFont"/>
    <w:link w:val="Heading7"/>
    <w:uiPriority w:val="9"/>
    <w:semiHidden/>
    <w:rsid w:val="000768B6"/>
    <w:rPr>
      <w:rFonts w:asciiTheme="majorHAnsi" w:eastAsiaTheme="majorEastAsia" w:hAnsiTheme="majorHAnsi" w:cstheme="majorBidi"/>
      <w:b/>
      <w:bCs/>
      <w:color w:val="244061" w:themeColor="accent1" w:themeShade="80"/>
    </w:rPr>
  </w:style>
  <w:style w:type="character" w:customStyle="1" w:styleId="Heading8Char">
    <w:name w:val="Heading 8 Char"/>
    <w:basedOn w:val="DefaultParagraphFont"/>
    <w:link w:val="Heading8"/>
    <w:uiPriority w:val="9"/>
    <w:semiHidden/>
    <w:rsid w:val="000768B6"/>
    <w:rPr>
      <w:rFonts w:asciiTheme="majorHAnsi" w:eastAsiaTheme="majorEastAsia" w:hAnsiTheme="majorHAnsi" w:cstheme="majorBidi"/>
      <w:b/>
      <w:bCs/>
      <w:i/>
      <w:iCs/>
      <w:color w:val="244061" w:themeColor="accent1" w:themeShade="80"/>
    </w:rPr>
  </w:style>
  <w:style w:type="character" w:customStyle="1" w:styleId="Heading9Char">
    <w:name w:val="Heading 9 Char"/>
    <w:basedOn w:val="DefaultParagraphFont"/>
    <w:link w:val="Heading9"/>
    <w:uiPriority w:val="9"/>
    <w:semiHidden/>
    <w:rsid w:val="000768B6"/>
    <w:rPr>
      <w:rFonts w:asciiTheme="majorHAnsi" w:eastAsiaTheme="majorEastAsia" w:hAnsiTheme="majorHAnsi" w:cstheme="majorBidi"/>
      <w:i/>
      <w:iCs/>
      <w:color w:val="244061" w:themeColor="accent1" w:themeShade="80"/>
    </w:rPr>
  </w:style>
  <w:style w:type="paragraph" w:styleId="Caption">
    <w:name w:val="caption"/>
    <w:basedOn w:val="Normal"/>
    <w:next w:val="Normal"/>
    <w:uiPriority w:val="35"/>
    <w:semiHidden/>
    <w:unhideWhenUsed/>
    <w:qFormat/>
    <w:rsid w:val="000768B6"/>
    <w:pPr>
      <w:spacing w:line="240" w:lineRule="auto"/>
    </w:pPr>
    <w:rPr>
      <w:b/>
      <w:bCs/>
      <w:smallCaps/>
      <w:color w:val="1F497D" w:themeColor="text2"/>
    </w:rPr>
  </w:style>
  <w:style w:type="paragraph" w:styleId="Subtitle">
    <w:name w:val="Subtitle"/>
    <w:basedOn w:val="Normal"/>
    <w:next w:val="Normal"/>
    <w:link w:val="SubtitleChar"/>
    <w:uiPriority w:val="11"/>
    <w:qFormat/>
    <w:rsid w:val="000768B6"/>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SubtitleChar">
    <w:name w:val="Subtitle Char"/>
    <w:basedOn w:val="DefaultParagraphFont"/>
    <w:link w:val="Subtitle"/>
    <w:uiPriority w:val="11"/>
    <w:rsid w:val="000768B6"/>
    <w:rPr>
      <w:rFonts w:asciiTheme="majorHAnsi" w:eastAsiaTheme="majorEastAsia" w:hAnsiTheme="majorHAnsi" w:cstheme="majorBidi"/>
      <w:color w:val="4F81BD" w:themeColor="accent1"/>
      <w:sz w:val="28"/>
      <w:szCs w:val="28"/>
    </w:rPr>
  </w:style>
  <w:style w:type="character" w:styleId="Strong">
    <w:name w:val="Strong"/>
    <w:basedOn w:val="DefaultParagraphFont"/>
    <w:uiPriority w:val="22"/>
    <w:qFormat/>
    <w:rsid w:val="000768B6"/>
    <w:rPr>
      <w:b/>
      <w:bCs/>
    </w:rPr>
  </w:style>
  <w:style w:type="character" w:styleId="Emphasis">
    <w:name w:val="Emphasis"/>
    <w:basedOn w:val="DefaultParagraphFont"/>
    <w:uiPriority w:val="20"/>
    <w:qFormat/>
    <w:rsid w:val="000768B6"/>
    <w:rPr>
      <w:i/>
      <w:iCs/>
    </w:rPr>
  </w:style>
  <w:style w:type="paragraph" w:styleId="NoSpacing">
    <w:name w:val="No Spacing"/>
    <w:uiPriority w:val="1"/>
    <w:qFormat/>
    <w:rsid w:val="000768B6"/>
    <w:pPr>
      <w:spacing w:after="0" w:line="240" w:lineRule="auto"/>
    </w:pPr>
  </w:style>
  <w:style w:type="paragraph" w:styleId="Quote">
    <w:name w:val="Quote"/>
    <w:basedOn w:val="Normal"/>
    <w:next w:val="Normal"/>
    <w:link w:val="QuoteChar"/>
    <w:uiPriority w:val="29"/>
    <w:qFormat/>
    <w:rsid w:val="000768B6"/>
    <w:pPr>
      <w:spacing w:before="120" w:after="120"/>
      <w:ind w:left="720"/>
    </w:pPr>
    <w:rPr>
      <w:color w:val="1F497D" w:themeColor="text2"/>
      <w:sz w:val="24"/>
      <w:szCs w:val="24"/>
    </w:rPr>
  </w:style>
  <w:style w:type="character" w:customStyle="1" w:styleId="QuoteChar">
    <w:name w:val="Quote Char"/>
    <w:basedOn w:val="DefaultParagraphFont"/>
    <w:link w:val="Quote"/>
    <w:uiPriority w:val="29"/>
    <w:rsid w:val="000768B6"/>
    <w:rPr>
      <w:color w:val="1F497D" w:themeColor="text2"/>
      <w:sz w:val="24"/>
      <w:szCs w:val="24"/>
    </w:rPr>
  </w:style>
  <w:style w:type="paragraph" w:styleId="IntenseQuote">
    <w:name w:val="Intense Quote"/>
    <w:basedOn w:val="Normal"/>
    <w:next w:val="Normal"/>
    <w:link w:val="IntenseQuoteChar"/>
    <w:uiPriority w:val="30"/>
    <w:qFormat/>
    <w:rsid w:val="000768B6"/>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IntenseQuoteChar">
    <w:name w:val="Intense Quote Char"/>
    <w:basedOn w:val="DefaultParagraphFont"/>
    <w:link w:val="IntenseQuote"/>
    <w:uiPriority w:val="30"/>
    <w:rsid w:val="000768B6"/>
    <w:rPr>
      <w:rFonts w:asciiTheme="majorHAnsi" w:eastAsiaTheme="majorEastAsia" w:hAnsiTheme="majorHAnsi" w:cstheme="majorBidi"/>
      <w:color w:val="1F497D" w:themeColor="text2"/>
      <w:spacing w:val="-6"/>
      <w:sz w:val="32"/>
      <w:szCs w:val="32"/>
    </w:rPr>
  </w:style>
  <w:style w:type="character" w:styleId="SubtleEmphasis">
    <w:name w:val="Subtle Emphasis"/>
    <w:basedOn w:val="DefaultParagraphFont"/>
    <w:uiPriority w:val="19"/>
    <w:qFormat/>
    <w:rsid w:val="000768B6"/>
    <w:rPr>
      <w:i/>
      <w:iCs/>
      <w:color w:val="595959" w:themeColor="text1" w:themeTint="A6"/>
    </w:rPr>
  </w:style>
  <w:style w:type="character" w:styleId="IntenseEmphasis">
    <w:name w:val="Intense Emphasis"/>
    <w:basedOn w:val="DefaultParagraphFont"/>
    <w:uiPriority w:val="21"/>
    <w:qFormat/>
    <w:rsid w:val="000768B6"/>
    <w:rPr>
      <w:b/>
      <w:bCs/>
      <w:i/>
      <w:iCs/>
    </w:rPr>
  </w:style>
  <w:style w:type="character" w:styleId="SubtleReference">
    <w:name w:val="Subtle Reference"/>
    <w:basedOn w:val="DefaultParagraphFont"/>
    <w:uiPriority w:val="31"/>
    <w:qFormat/>
    <w:rsid w:val="000768B6"/>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0768B6"/>
    <w:rPr>
      <w:b/>
      <w:bCs/>
      <w:smallCaps/>
      <w:color w:val="1F497D" w:themeColor="text2"/>
      <w:u w:val="single"/>
    </w:rPr>
  </w:style>
  <w:style w:type="character" w:styleId="BookTitle">
    <w:name w:val="Book Title"/>
    <w:basedOn w:val="DefaultParagraphFont"/>
    <w:uiPriority w:val="33"/>
    <w:qFormat/>
    <w:rsid w:val="000768B6"/>
    <w:rPr>
      <w:b/>
      <w:bCs/>
      <w:smallCaps/>
      <w:spacing w:val="10"/>
    </w:rPr>
  </w:style>
  <w:style w:type="paragraph" w:styleId="TOCHeading">
    <w:name w:val="TOC Heading"/>
    <w:basedOn w:val="Heading1"/>
    <w:next w:val="Normal"/>
    <w:uiPriority w:val="39"/>
    <w:semiHidden/>
    <w:unhideWhenUsed/>
    <w:qFormat/>
    <w:rsid w:val="000768B6"/>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course.techconf.org/se4485/IEEE/IEEE-Std-1016-1998-(Revision-2009)-Software-Design.pdf"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9AEA7A-1839-4567-88D5-67F1D59FF7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1307</TotalTime>
  <Pages>18</Pages>
  <Words>3445</Words>
  <Characters>19639</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Microsoft Word - 5-design.doc</vt:lpstr>
    </vt:vector>
  </TitlesOfParts>
  <Company/>
  <LinksUpToDate>false</LinksUpToDate>
  <CharactersWithSpaces>23038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- 5-design.doc</dc:title>
  <dc:creator>Eric</dc:creator>
  <cp:lastModifiedBy>L10</cp:lastModifiedBy>
  <cp:revision>229</cp:revision>
  <cp:lastPrinted>2023-10-06T14:36:00Z</cp:lastPrinted>
  <dcterms:created xsi:type="dcterms:W3CDTF">2024-03-05T19:32:00Z</dcterms:created>
  <dcterms:modified xsi:type="dcterms:W3CDTF">2025-11-06T16:11:00Z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2008-03-08T00:00:00Z</vt:filetime>
  </property>
  <property fmtid="{D5CDD505-2E9C-101B-9397-08002B2CF9AE}" pid="3" name="Creator">
    <vt:lpwstr>PScript5.dll Version 5.2.2</vt:lpwstr>
  </property>
  <property fmtid="{D5CDD505-2E9C-101B-9397-08002B2CF9AE}" pid="4" name="LastSaved">
    <vt:filetime>2023-10-05T00:00:00Z</vt:filetime>
  </property>
  <property fmtid="{D5CDD505-2E9C-101B-9397-08002B2CF9AE}" pid="5" name="Producer">
    <vt:lpwstr>Acrobat Distiller 6.0 (Windows)</vt:lpwstr>
  </property>
</Properties>
</file>