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0233" w14:textId="77777777" w:rsidR="009E7542" w:rsidRDefault="009E7542">
      <w:pPr>
        <w:pStyle w:val="BodyText"/>
        <w:spacing w:before="2"/>
        <w:ind w:left="0"/>
        <w:rPr>
          <w:sz w:val="30"/>
        </w:rPr>
      </w:pPr>
    </w:p>
    <w:p w14:paraId="2E212962" w14:textId="77777777" w:rsidR="009E7542" w:rsidRDefault="009E7542">
      <w:pPr>
        <w:pStyle w:val="BodyText"/>
        <w:spacing w:before="8"/>
        <w:ind w:left="0"/>
        <w:rPr>
          <w:i/>
          <w:sz w:val="17"/>
        </w:rPr>
      </w:pPr>
    </w:p>
    <w:p w14:paraId="493D59AF" w14:textId="77777777" w:rsidR="009E7542" w:rsidRDefault="00603645">
      <w:pPr>
        <w:pStyle w:val="Heading1"/>
        <w:rPr>
          <w:u w:val="none"/>
        </w:rPr>
      </w:pPr>
      <w:r>
        <w:rPr>
          <w:spacing w:val="-159"/>
        </w:rPr>
        <w:t>R</w:t>
      </w:r>
      <w:r>
        <w:rPr>
          <w:spacing w:val="100"/>
          <w:u w:val="none"/>
        </w:rPr>
        <w:t xml:space="preserve"> </w:t>
      </w:r>
      <w:proofErr w:type="spellStart"/>
      <w:r>
        <w:t>esearch</w:t>
      </w:r>
      <w:proofErr w:type="spellEnd"/>
      <w:r>
        <w:t xml:space="preserve"> Question:</w:t>
      </w:r>
    </w:p>
    <w:p w14:paraId="51A67A8C" w14:textId="77777777" w:rsidR="009E7542" w:rsidRDefault="00603645">
      <w:pPr>
        <w:pStyle w:val="BodyText"/>
        <w:spacing w:line="285" w:lineRule="auto"/>
        <w:ind w:right="105"/>
      </w:pPr>
      <w:r>
        <w:t>How has COVID-19 affected BART and MTA ridership? We will be cross-referencing the timeline of COVID-19 in the Bay Area a</w:t>
      </w:r>
      <w:r>
        <w:t>nd in NYC to see how different state government responses to this epidemic have affected the BART and MTA ridership. Our goal is to analyze the significance of the impact of COVID-19 on each subway system and to evaluate effectiveness of government regulat</w:t>
      </w:r>
      <w:r>
        <w:t>ions on inhibiting commute.</w:t>
      </w:r>
    </w:p>
    <w:p w14:paraId="7AB81CE1" w14:textId="77777777" w:rsidR="009E7542" w:rsidRDefault="009E7542">
      <w:pPr>
        <w:pStyle w:val="BodyText"/>
        <w:spacing w:before="6"/>
        <w:ind w:left="0"/>
        <w:rPr>
          <w:sz w:val="17"/>
        </w:rPr>
      </w:pPr>
    </w:p>
    <w:p w14:paraId="0438E3A5" w14:textId="77777777" w:rsidR="009E7542" w:rsidRDefault="00603645">
      <w:pPr>
        <w:pStyle w:val="BodyText"/>
        <w:spacing w:before="93"/>
      </w:pPr>
      <w:r>
        <w:rPr>
          <w:b/>
          <w:spacing w:val="-184"/>
          <w:u w:val="single"/>
        </w:rPr>
        <w:t>M</w:t>
      </w:r>
      <w:r>
        <w:rPr>
          <w:b/>
          <w:spacing w:val="118"/>
        </w:rPr>
        <w:t xml:space="preserve"> </w:t>
      </w:r>
      <w:proofErr w:type="spellStart"/>
      <w:r>
        <w:rPr>
          <w:b/>
          <w:u w:val="single"/>
        </w:rPr>
        <w:t>ethods</w:t>
      </w:r>
      <w:proofErr w:type="spellEnd"/>
      <w:r>
        <w:rPr>
          <w:b/>
        </w:rPr>
        <w:t xml:space="preserve">: </w:t>
      </w:r>
      <w:r>
        <w:t>We hope to analyze the change in ridership over time for both the BART and MTA</w:t>
      </w:r>
    </w:p>
    <w:p w14:paraId="1581E6D1" w14:textId="77777777" w:rsidR="009E7542" w:rsidRDefault="00603645">
      <w:pPr>
        <w:pStyle w:val="BodyText"/>
        <w:spacing w:line="285" w:lineRule="auto"/>
        <w:ind w:right="89"/>
      </w:pPr>
      <w:r>
        <w:t>subway system, with regards to the overall transit system as well as individual stations. With the BART data in a matrix format on a sprea</w:t>
      </w:r>
      <w:r>
        <w:t>dsheet, we can easily deduce the average number of entries and exits per station. The MTA data, being a .txt file, would first need to be converted to CSV before we can do any data cleaning. Since the data is presented at the turnstile level, we would need</w:t>
      </w:r>
      <w:r>
        <w:t xml:space="preserve"> to aggregate each row for a given station to come up with total ridership numbers for that station. After calculating various change-over-time metrics, we hope to visualize the changes concurrently with major developments in COVID-19, specifically the dat</w:t>
      </w:r>
      <w:r>
        <w:t xml:space="preserve">es of reported cases, deaths, and government interventions. Most of our data analysis will be either conducted in Excel and/or </w:t>
      </w:r>
      <w:proofErr w:type="spellStart"/>
      <w:r>
        <w:t>JupyterHub</w:t>
      </w:r>
      <w:proofErr w:type="spellEnd"/>
      <w:r>
        <w:t>.</w:t>
      </w:r>
    </w:p>
    <w:p w14:paraId="3380AA68" w14:textId="77777777" w:rsidR="009E7542" w:rsidRDefault="009E7542">
      <w:pPr>
        <w:pStyle w:val="BodyText"/>
        <w:spacing w:before="0"/>
        <w:ind w:left="0"/>
        <w:rPr>
          <w:sz w:val="20"/>
        </w:rPr>
      </w:pPr>
    </w:p>
    <w:p w14:paraId="6A162062" w14:textId="77777777" w:rsidR="009E7542" w:rsidRDefault="009E7542">
      <w:pPr>
        <w:pStyle w:val="BodyText"/>
        <w:spacing w:before="3"/>
        <w:ind w:left="0"/>
        <w:rPr>
          <w:sz w:val="23"/>
        </w:rPr>
      </w:pPr>
    </w:p>
    <w:p w14:paraId="6DE5502D" w14:textId="77777777" w:rsidR="009E7542" w:rsidRDefault="00603645">
      <w:pPr>
        <w:pStyle w:val="Heading1"/>
        <w:rPr>
          <w:u w:val="none"/>
        </w:rPr>
      </w:pPr>
      <w:r>
        <w:rPr>
          <w:spacing w:val="-159"/>
        </w:rPr>
        <w:t>D</w:t>
      </w:r>
      <w:r>
        <w:rPr>
          <w:spacing w:val="100"/>
          <w:u w:val="none"/>
        </w:rPr>
        <w:t xml:space="preserve"> </w:t>
      </w:r>
      <w:proofErr w:type="spellStart"/>
      <w:r>
        <w:t>ata</w:t>
      </w:r>
      <w:proofErr w:type="spellEnd"/>
      <w:r>
        <w:t xml:space="preserve"> source link(s):</w:t>
      </w:r>
    </w:p>
    <w:p w14:paraId="1141C2DD" w14:textId="77777777" w:rsidR="009E7542" w:rsidRDefault="00603645">
      <w:pPr>
        <w:pStyle w:val="BodyText"/>
      </w:pPr>
      <w:hyperlink r:id="rId4">
        <w:r>
          <w:rPr>
            <w:color w:val="1154CC"/>
            <w:spacing w:val="-123"/>
            <w:u w:val="single" w:color="1154CC"/>
          </w:rPr>
          <w:t>h</w:t>
        </w:r>
        <w:r>
          <w:rPr>
            <w:color w:val="1154CC"/>
            <w:spacing w:val="61"/>
          </w:rPr>
          <w:t xml:space="preserve"> </w:t>
        </w:r>
        <w:r>
          <w:rPr>
            <w:color w:val="1154CC"/>
            <w:u w:val="single" w:color="1154CC"/>
          </w:rPr>
          <w:t>ttps://www.bart.gov/about/reports/ridership</w:t>
        </w:r>
        <w:r>
          <w:rPr>
            <w:color w:val="1154CC"/>
          </w:rPr>
          <w:t xml:space="preserve"> </w:t>
        </w:r>
      </w:hyperlink>
      <w:r>
        <w:t>(monthly average, by day of week)</w:t>
      </w:r>
    </w:p>
    <w:p w14:paraId="22DD5D25" w14:textId="77777777" w:rsidR="009E7542" w:rsidRDefault="00603645">
      <w:pPr>
        <w:pStyle w:val="BodyText"/>
      </w:pPr>
      <w:hyperlink r:id="rId5">
        <w:r>
          <w:rPr>
            <w:color w:val="1154CC"/>
            <w:spacing w:val="-123"/>
            <w:u w:val="single" w:color="1154CC"/>
          </w:rPr>
          <w:t>h</w:t>
        </w:r>
        <w:r>
          <w:rPr>
            <w:color w:val="1154CC"/>
            <w:spacing w:val="56"/>
          </w:rPr>
          <w:t xml:space="preserve"> </w:t>
        </w:r>
        <w:r>
          <w:rPr>
            <w:color w:val="1154CC"/>
            <w:u w:val="single" w:color="1154CC"/>
          </w:rPr>
          <w:t>ttp://web.mta.info/developers/data/nyct/tur</w:t>
        </w:r>
        <w:r>
          <w:rPr>
            <w:color w:val="1154CC"/>
            <w:u w:val="single" w:color="1154CC"/>
          </w:rPr>
          <w:t>nstile/turnstile_200328.txt</w:t>
        </w:r>
        <w:r>
          <w:rPr>
            <w:color w:val="1154CC"/>
          </w:rPr>
          <w:t xml:space="preserve"> </w:t>
        </w:r>
      </w:hyperlink>
      <w:r>
        <w:t>(turnstile, by week)</w:t>
      </w:r>
    </w:p>
    <w:sectPr w:rsidR="009E7542">
      <w:type w:val="continuous"/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42"/>
    <w:rsid w:val="00603645"/>
    <w:rsid w:val="009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CB81"/>
  <w15:docId w15:val="{64DFD861-354C-DE4C-8900-26440E9B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mta.info/developers/data/nyct/turnstile/turnstile_200328.txt" TargetMode="External"/><Relationship Id="rId4" Type="http://schemas.openxmlformats.org/officeDocument/2006/relationships/hyperlink" Target="https://www.bart.gov/about/reports/ridership?fbclid=IwAR0brvBRKzXO0J0S0yt4x3OXgkmRZyx48YyHEIsPgKUy-n7w0wsrr6BXC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1448</Characters>
  <Application>Microsoft Office Word</Application>
  <DocSecurity>0</DocSecurity>
  <Lines>25</Lines>
  <Paragraphs>11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SANTANA PALACIOS</cp:lastModifiedBy>
  <cp:revision>2</cp:revision>
  <dcterms:created xsi:type="dcterms:W3CDTF">2020-06-09T17:28:00Z</dcterms:created>
  <dcterms:modified xsi:type="dcterms:W3CDTF">2020-06-09T17:28:00Z</dcterms:modified>
</cp:coreProperties>
</file>